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pPr>
      <w:r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-82550</wp:posOffset>
                </wp:positionV>
                <wp:extent cx="609600" cy="755650"/>
                <wp:effectExtent l="0" t="0" r="0" b="6350"/>
                <wp:wrapNone/>
                <wp:docPr id="1" name="Рисунок 366093568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62336;o:allowoverlap:true;o:allowincell:true;mso-position-horizontal-relative:margin;mso-position-horizontal:center;mso-position-vertical-relative:text;margin-top:-6.50pt;mso-position-vertical:absolute;width:48.00pt;height:59.50pt;mso-wrap-distance-left:9.00pt;mso-wrap-distance-top:0.00pt;mso-wrap-distance-right:9.00pt;mso-wrap-distance-bottom:0.00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r>
      <w:r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r>
    </w:p>
    <w:p>
      <w:pPr>
        <w:jc w:val="center"/>
        <w:widowControl w:val="off"/>
        <w:rPr>
          <w:rFonts w:ascii="Times New Roman" w:hAnsi="Times New Roman" w:eastAsia="Times New Roman" w:cs="Times New Roman"/>
          <w:b/>
          <w:color w:val="auto"/>
          <w:sz w:val="28"/>
          <w:szCs w:val="20"/>
          <w:lang w:val="ru-RU"/>
        </w:rPr>
      </w:pPr>
      <w:r>
        <w:rPr>
          <w:rFonts w:ascii="Times New Roman" w:hAnsi="Times New Roman" w:eastAsia="Times New Roman" w:cs="Times New Roman"/>
          <w:b/>
          <w:color w:val="auto"/>
          <w:sz w:val="28"/>
          <w:szCs w:val="20"/>
          <w:lang w:val="ru-RU"/>
        </w:rPr>
      </w:r>
      <w:r>
        <w:rPr>
          <w:rFonts w:ascii="Times New Roman" w:hAnsi="Times New Roman" w:eastAsia="Times New Roman" w:cs="Times New Roman"/>
          <w:b/>
          <w:color w:val="auto"/>
          <w:sz w:val="28"/>
          <w:szCs w:val="20"/>
          <w:lang w:val="ru-RU"/>
        </w:rPr>
      </w:r>
      <w:r>
        <w:rPr>
          <w:rFonts w:ascii="Times New Roman" w:hAnsi="Times New Roman" w:eastAsia="Times New Roman" w:cs="Times New Roman"/>
          <w:b/>
          <w:color w:val="auto"/>
          <w:sz w:val="28"/>
          <w:szCs w:val="20"/>
          <w:lang w:val="ru-RU"/>
        </w:rPr>
      </w:r>
    </w:p>
    <w:p>
      <w:pPr>
        <w:jc w:val="center"/>
        <w:widowControl w:val="off"/>
        <w:rPr>
          <w:rFonts w:ascii="Times New Roman" w:hAnsi="Times New Roman" w:eastAsia="Times New Roman" w:cs="Times New Roman"/>
          <w:b/>
          <w:color w:val="auto"/>
          <w:sz w:val="28"/>
          <w:szCs w:val="20"/>
          <w:lang w:val="ru-RU"/>
        </w:rPr>
      </w:pPr>
      <w:r>
        <w:rPr>
          <w:rFonts w:ascii="Times New Roman" w:hAnsi="Times New Roman" w:eastAsia="Times New Roman" w:cs="Times New Roman"/>
          <w:b/>
          <w:color w:val="auto"/>
          <w:sz w:val="28"/>
          <w:szCs w:val="20"/>
          <w:lang w:val="ru-RU"/>
        </w:rPr>
      </w:r>
      <w:r>
        <w:rPr>
          <w:rFonts w:ascii="Times New Roman" w:hAnsi="Times New Roman" w:eastAsia="Times New Roman" w:cs="Times New Roman"/>
          <w:b/>
          <w:color w:val="auto"/>
          <w:sz w:val="28"/>
          <w:szCs w:val="20"/>
          <w:lang w:val="ru-RU"/>
        </w:rPr>
      </w:r>
      <w:r>
        <w:rPr>
          <w:rFonts w:ascii="Times New Roman" w:hAnsi="Times New Roman" w:eastAsia="Times New Roman" w:cs="Times New Roman"/>
          <w:b/>
          <w:color w:val="auto"/>
          <w:sz w:val="28"/>
          <w:szCs w:val="20"/>
          <w:lang w:val="ru-RU"/>
        </w:rPr>
      </w:r>
    </w:p>
    <w:p>
      <w:pPr>
        <w:jc w:val="center"/>
        <w:widowControl w:val="off"/>
        <w:rPr>
          <w:rFonts w:ascii="Times New Roman" w:hAnsi="Times New Roman" w:eastAsia="Times New Roman" w:cs="Times New Roman"/>
          <w:b/>
          <w:color w:val="auto"/>
          <w:sz w:val="28"/>
          <w:szCs w:val="20"/>
          <w:lang w:val="ru-RU"/>
        </w:rPr>
      </w:pPr>
      <w:r>
        <w:rPr>
          <w:rFonts w:ascii="Times New Roman" w:hAnsi="Times New Roman" w:eastAsia="Times New Roman" w:cs="Times New Roman"/>
          <w:b/>
          <w:color w:val="auto"/>
          <w:sz w:val="28"/>
          <w:szCs w:val="20"/>
          <w:lang w:val="ru-RU"/>
        </w:rPr>
      </w:r>
      <w:r>
        <w:rPr>
          <w:rFonts w:ascii="Times New Roman" w:hAnsi="Times New Roman" w:eastAsia="Times New Roman" w:cs="Times New Roman"/>
          <w:b/>
          <w:color w:val="auto"/>
          <w:sz w:val="28"/>
          <w:szCs w:val="20"/>
          <w:lang w:val="ru-RU"/>
        </w:rPr>
      </w:r>
      <w:r>
        <w:rPr>
          <w:rFonts w:ascii="Times New Roman" w:hAnsi="Times New Roman" w:eastAsia="Times New Roman" w:cs="Times New Roman"/>
          <w:b/>
          <w:color w:val="auto"/>
          <w:sz w:val="28"/>
          <w:szCs w:val="20"/>
          <w:lang w:val="ru-RU"/>
        </w:rPr>
      </w:r>
    </w:p>
    <w:p>
      <w:pPr>
        <w:jc w:val="center"/>
        <w:widowControl w:val="off"/>
        <w:rPr>
          <w:rFonts w:ascii="Times New Roman" w:hAnsi="Times New Roman" w:eastAsia="Times New Roman" w:cs="Times New Roman"/>
          <w:b/>
          <w:color w:val="auto"/>
          <w:sz w:val="44"/>
          <w:szCs w:val="44"/>
          <w:lang w:val="ru-RU"/>
        </w:rPr>
      </w:pPr>
      <w:r>
        <w:rPr>
          <w:rFonts w:ascii="Times New Roman" w:hAnsi="Times New Roman" w:eastAsia="Times New Roman" w:cs="Times New Roman"/>
          <w:b/>
          <w:color w:val="auto"/>
          <w:sz w:val="44"/>
          <w:szCs w:val="44"/>
          <w:lang w:val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auto"/>
          <w:sz w:val="44"/>
          <w:szCs w:val="44"/>
          <w:lang w:val="ru-RU"/>
        </w:rPr>
      </w:r>
      <w:r>
        <w:rPr>
          <w:rFonts w:ascii="Times New Roman" w:hAnsi="Times New Roman" w:eastAsia="Times New Roman" w:cs="Times New Roman"/>
          <w:b/>
          <w:color w:val="auto"/>
          <w:sz w:val="44"/>
          <w:szCs w:val="44"/>
          <w:lang w:val="ru-RU"/>
        </w:rPr>
      </w:r>
    </w:p>
    <w:p>
      <w:pPr>
        <w:jc w:val="center"/>
        <w:widowControl w:val="off"/>
        <w:rPr>
          <w:rFonts w:ascii="Times New Roman" w:hAnsi="Times New Roman" w:eastAsia="Times New Roman" w:cs="Times New Roman"/>
          <w:b/>
          <w:color w:val="auto"/>
          <w:sz w:val="28"/>
          <w:szCs w:val="20"/>
          <w:lang w:val="ru-RU"/>
        </w:rPr>
      </w:pPr>
      <w:r>
        <w:rPr>
          <w:rFonts w:ascii="Times New Roman" w:hAnsi="Times New Roman" w:eastAsia="Times New Roman" w:cs="Times New Roman"/>
          <w:b/>
          <w:color w:val="auto"/>
          <w:sz w:val="28"/>
          <w:szCs w:val="20"/>
          <w:lang w:val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auto"/>
          <w:sz w:val="28"/>
          <w:szCs w:val="20"/>
          <w:lang w:val="ru-RU"/>
        </w:rPr>
      </w:r>
      <w:r>
        <w:rPr>
          <w:rFonts w:ascii="Times New Roman" w:hAnsi="Times New Roman" w:eastAsia="Times New Roman" w:cs="Times New Roman"/>
          <w:b/>
          <w:color w:val="auto"/>
          <w:sz w:val="28"/>
          <w:szCs w:val="20"/>
          <w:lang w:val="ru-RU"/>
        </w:rPr>
      </w:r>
    </w:p>
    <w:p>
      <w:pPr>
        <w:jc w:val="center"/>
        <w:widowControl w:val="off"/>
        <w:rPr>
          <w:rFonts w:ascii="Times New Roman" w:hAnsi="Times New Roman" w:eastAsia="Times New Roman" w:cs="Times New Roman"/>
          <w:b/>
          <w:color w:val="auto"/>
          <w:sz w:val="28"/>
          <w:szCs w:val="20"/>
          <w:lang w:val="ru-RU"/>
        </w:rPr>
      </w:pPr>
      <w:r>
        <w:rPr>
          <w:rFonts w:ascii="Times New Roman" w:hAnsi="Times New Roman" w:eastAsia="Times New Roman" w:cs="Times New Roman"/>
          <w:b/>
          <w:color w:val="auto"/>
          <w:sz w:val="28"/>
          <w:szCs w:val="20"/>
          <w:lang w:val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auto"/>
          <w:sz w:val="28"/>
          <w:szCs w:val="20"/>
          <w:lang w:val="ru-RU"/>
        </w:rPr>
      </w:r>
      <w:r>
        <w:rPr>
          <w:rFonts w:ascii="Times New Roman" w:hAnsi="Times New Roman" w:eastAsia="Times New Roman" w:cs="Times New Roman"/>
          <w:b/>
          <w:color w:val="auto"/>
          <w:sz w:val="28"/>
          <w:szCs w:val="20"/>
          <w:lang w:val="ru-RU"/>
        </w:rPr>
      </w:r>
    </w:p>
    <w:p>
      <w:pPr>
        <w:jc w:val="center"/>
        <w:widowControl w:val="off"/>
        <w:rPr>
          <w:rFonts w:ascii="Times New Roman" w:hAnsi="Times New Roman" w:eastAsia="Times New Roman" w:cs="Times New Roman"/>
          <w:b/>
          <w:color w:val="auto"/>
          <w:sz w:val="16"/>
          <w:szCs w:val="16"/>
          <w:lang w:val="ru-RU"/>
        </w:rPr>
      </w:pPr>
      <w:r>
        <w:rPr>
          <w:rFonts w:ascii="Times New Roman" w:hAnsi="Times New Roman" w:eastAsia="Times New Roman" w:cs="Times New Roman"/>
          <w:b/>
          <w:color w:val="auto"/>
          <w:sz w:val="16"/>
          <w:szCs w:val="16"/>
          <w:lang w:val="ru-RU"/>
        </w:rPr>
      </w:r>
      <w:r>
        <w:rPr>
          <w:rFonts w:ascii="Times New Roman" w:hAnsi="Times New Roman" w:eastAsia="Times New Roman" w:cs="Times New Roman"/>
          <w:b/>
          <w:color w:val="auto"/>
          <w:sz w:val="16"/>
          <w:szCs w:val="16"/>
          <w:lang w:val="ru-RU"/>
        </w:rPr>
      </w:r>
      <w:r>
        <w:rPr>
          <w:rFonts w:ascii="Times New Roman" w:hAnsi="Times New Roman" w:eastAsia="Times New Roman" w:cs="Times New Roman"/>
          <w:b/>
          <w:color w:val="auto"/>
          <w:sz w:val="16"/>
          <w:szCs w:val="16"/>
          <w:lang w:val="ru-RU"/>
        </w:rPr>
      </w:r>
    </w:p>
    <w:p>
      <w:pPr>
        <w:jc w:val="center"/>
        <w:widowControl w:val="off"/>
        <w:rPr>
          <w:rFonts w:ascii="Times New Roman" w:hAnsi="Times New Roman" w:eastAsia="Times New Roman" w:cs="Times New Roman"/>
          <w:b/>
          <w:color w:val="auto"/>
          <w:sz w:val="44"/>
          <w:szCs w:val="44"/>
          <w:lang w:val="ru-RU"/>
        </w:rPr>
      </w:pPr>
      <w:r>
        <w:rPr>
          <w:rFonts w:ascii="Times New Roman" w:hAnsi="Times New Roman" w:eastAsia="Times New Roman" w:cs="Times New Roman"/>
          <w:b/>
          <w:color w:val="auto"/>
          <w:sz w:val="44"/>
          <w:szCs w:val="44"/>
          <w:lang w:val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auto"/>
          <w:sz w:val="44"/>
          <w:szCs w:val="44"/>
          <w:lang w:val="ru-RU"/>
        </w:rPr>
      </w:r>
      <w:r>
        <w:rPr>
          <w:rFonts w:ascii="Times New Roman" w:hAnsi="Times New Roman" w:eastAsia="Times New Roman" w:cs="Times New Roman"/>
          <w:b/>
          <w:color w:val="auto"/>
          <w:sz w:val="44"/>
          <w:szCs w:val="44"/>
          <w:lang w:val="ru-RU"/>
        </w:rPr>
      </w:r>
    </w:p>
    <w:p>
      <w:pPr>
        <w:jc w:val="center"/>
        <w:widowControl w:val="off"/>
        <w:rPr>
          <w:rFonts w:ascii="Times New Roman" w:hAnsi="Times New Roman" w:eastAsia="Times New Roman" w:cs="Times New Roman"/>
          <w:color w:val="auto"/>
          <w:sz w:val="20"/>
          <w:lang w:val="ru-RU"/>
        </w:rPr>
      </w:pPr>
      <w:r>
        <w:rPr>
          <w:rFonts w:ascii="Times New Roman" w:hAnsi="Times New Roman" w:eastAsia="Times New Roman" w:cs="Times New Roman"/>
          <w:color w:val="auto"/>
          <w:sz w:val="20"/>
          <w:lang w:val="ru-RU"/>
        </w:rPr>
      </w:r>
      <w:r>
        <w:rPr>
          <w:rFonts w:ascii="Times New Roman" w:hAnsi="Times New Roman" w:eastAsia="Times New Roman" w:cs="Times New Roman"/>
          <w:color w:val="auto"/>
          <w:sz w:val="20"/>
          <w:lang w:val="ru-RU"/>
        </w:rPr>
      </w:r>
      <w:r>
        <w:rPr>
          <w:rFonts w:ascii="Times New Roman" w:hAnsi="Times New Roman" w:eastAsia="Times New Roman" w:cs="Times New Roman"/>
          <w:color w:val="auto"/>
          <w:sz w:val="20"/>
          <w:lang w:val="ru-RU"/>
        </w:rPr>
      </w:r>
    </w:p>
    <w:p>
      <w:pPr>
        <w:jc w:val="center"/>
        <w:widowControl w:val="off"/>
        <w:rPr>
          <w:rFonts w:ascii="Times New Roman" w:hAnsi="Times New Roman" w:eastAsia="Times New Roman" w:cs="Times New Roman"/>
          <w:color w:val="auto"/>
          <w:sz w:val="20"/>
          <w:lang w:val="ru-RU"/>
        </w:rPr>
      </w:pPr>
      <w:r>
        <w:rPr>
          <w:rFonts w:ascii="Times New Roman" w:hAnsi="Times New Roman" w:eastAsia="Times New Roman" w:cs="Times New Roman"/>
          <w:color w:val="auto"/>
          <w:sz w:val="20"/>
          <w:lang w:val="ru-RU"/>
        </w:rPr>
      </w:r>
      <w:r>
        <w:rPr>
          <w:rFonts w:ascii="Times New Roman" w:hAnsi="Times New Roman" w:eastAsia="Times New Roman" w:cs="Times New Roman"/>
          <w:color w:val="auto"/>
          <w:sz w:val="20"/>
          <w:lang w:val="ru-RU"/>
        </w:rPr>
      </w:r>
      <w:r>
        <w:rPr>
          <w:rFonts w:ascii="Times New Roman" w:hAnsi="Times New Roman" w:eastAsia="Times New Roman" w:cs="Times New Roman"/>
          <w:color w:val="auto"/>
          <w:sz w:val="20"/>
          <w:lang w:val="ru-RU"/>
        </w:rPr>
      </w:r>
    </w:p>
    <w:p>
      <w:pPr>
        <w:jc w:val="both"/>
        <w:widowControl w:val="off"/>
        <w:rPr>
          <w:rFonts w:ascii="Times New Roman" w:hAnsi="Times New Roman" w:eastAsia="Times New Roman" w:cs="Times New Roman"/>
          <w:b/>
          <w:bCs/>
          <w:color w:val="auto"/>
          <w:lang w:val="ru-RU"/>
        </w:rPr>
      </w:pPr>
      <w:r>
        <w:rPr>
          <w:rFonts w:ascii="Times New Roman" w:hAnsi="Times New Roman" w:eastAsia="Times New Roman" w:cs="Times New Roman"/>
          <w:b/>
          <w:bCs/>
          <w:color w:val="auto"/>
          <w:lang w:val="ru-RU"/>
        </w:rPr>
        <w:t xml:space="preserve">от </w:t>
      </w:r>
      <w:r>
        <w:rPr>
          <w:rFonts w:ascii="Times New Roman" w:hAnsi="Times New Roman" w:eastAsia="Times New Roman" w:cs="Times New Roman"/>
          <w:b/>
          <w:bCs/>
          <w:color w:val="auto"/>
          <w:lang w:val="en-US"/>
        </w:rPr>
        <w:t xml:space="preserve">17</w:t>
      </w:r>
      <w:r>
        <w:rPr>
          <w:rFonts w:ascii="Times New Roman" w:hAnsi="Times New Roman" w:eastAsia="Times New Roman" w:cs="Times New Roman"/>
          <w:b/>
          <w:bCs/>
          <w:color w:val="auto"/>
          <w:lang w:val="ru-RU"/>
        </w:rPr>
        <w:t xml:space="preserve">.</w:t>
      </w:r>
      <w:r>
        <w:rPr>
          <w:rFonts w:ascii="Times New Roman" w:hAnsi="Times New Roman" w:eastAsia="Times New Roman" w:cs="Times New Roman"/>
          <w:b/>
          <w:bCs/>
          <w:color w:val="auto"/>
          <w:lang w:val="en-US"/>
        </w:rPr>
        <w:t xml:space="preserve">04</w:t>
      </w:r>
      <w:r>
        <w:rPr>
          <w:rFonts w:ascii="Times New Roman" w:hAnsi="Times New Roman" w:eastAsia="Times New Roman" w:cs="Times New Roman"/>
          <w:b/>
          <w:bCs/>
          <w:color w:val="auto"/>
          <w:lang w:val="ru-RU"/>
        </w:rPr>
        <w:t xml:space="preserve">.</w:t>
      </w:r>
      <w:r>
        <w:rPr>
          <w:rFonts w:ascii="Times New Roman" w:hAnsi="Times New Roman" w:eastAsia="Times New Roman" w:cs="Times New Roman"/>
          <w:b/>
          <w:bCs/>
          <w:color w:val="auto"/>
          <w:lang w:val="en-US"/>
        </w:rPr>
        <w:t xml:space="preserve">2025</w:t>
      </w:r>
      <w:r>
        <w:rPr>
          <w:rFonts w:ascii="Times New Roman" w:hAnsi="Times New Roman" w:eastAsia="Times New Roman" w:cs="Times New Roman"/>
          <w:b/>
          <w:bCs/>
          <w:color w:val="auto"/>
          <w:lang w:val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auto"/>
          <w:lang w:val="ru-RU"/>
        </w:rPr>
        <w:tab/>
      </w:r>
      <w:r>
        <w:rPr>
          <w:rFonts w:ascii="Times New Roman" w:hAnsi="Times New Roman" w:eastAsia="Times New Roman" w:cs="Times New Roman"/>
          <w:b/>
          <w:bCs/>
          <w:color w:val="auto"/>
          <w:lang w:val="ru-RU"/>
        </w:rPr>
        <w:tab/>
      </w:r>
      <w:r>
        <w:rPr>
          <w:rFonts w:ascii="Times New Roman" w:hAnsi="Times New Roman" w:eastAsia="Times New Roman" w:cs="Times New Roman"/>
          <w:b/>
          <w:bCs/>
          <w:color w:val="auto"/>
          <w:lang w:val="ru-RU"/>
        </w:rPr>
        <w:tab/>
      </w:r>
      <w:r>
        <w:rPr>
          <w:rFonts w:ascii="Times New Roman" w:hAnsi="Times New Roman" w:eastAsia="Times New Roman" w:cs="Times New Roman"/>
          <w:b/>
          <w:bCs/>
          <w:color w:val="auto"/>
          <w:lang w:val="ru-RU"/>
        </w:rPr>
        <w:tab/>
      </w:r>
      <w:r>
        <w:rPr>
          <w:rFonts w:ascii="Times New Roman" w:hAnsi="Times New Roman" w:eastAsia="Times New Roman" w:cs="Times New Roman"/>
          <w:b/>
          <w:bCs/>
          <w:color w:val="auto"/>
          <w:lang w:val="ru-RU"/>
        </w:rPr>
        <w:tab/>
        <w:t xml:space="preserve"> </w:t>
      </w:r>
      <w:r>
        <w:rPr>
          <w:rFonts w:ascii="Times New Roman" w:hAnsi="Times New Roman" w:eastAsia="Times New Roman" w:cs="Times New Roman"/>
          <w:b/>
          <w:bCs/>
          <w:color w:val="auto"/>
          <w:lang w:val="ru-RU"/>
        </w:rPr>
        <w:tab/>
      </w:r>
      <w:r>
        <w:rPr>
          <w:rFonts w:ascii="Times New Roman" w:hAnsi="Times New Roman" w:eastAsia="Times New Roman" w:cs="Times New Roman"/>
          <w:b/>
          <w:bCs/>
          <w:color w:val="auto"/>
          <w:lang w:val="ru-RU"/>
        </w:rPr>
        <w:tab/>
      </w:r>
      <w:r>
        <w:rPr>
          <w:rFonts w:ascii="Times New Roman" w:hAnsi="Times New Roman" w:eastAsia="Times New Roman" w:cs="Times New Roman"/>
          <w:b/>
          <w:bCs/>
          <w:color w:val="auto"/>
          <w:lang w:val="ru-RU"/>
        </w:rPr>
        <w:tab/>
      </w:r>
      <w:r>
        <w:rPr>
          <w:rFonts w:ascii="Times New Roman" w:hAnsi="Times New Roman" w:eastAsia="Times New Roman" w:cs="Times New Roman"/>
          <w:b/>
          <w:bCs/>
          <w:color w:val="auto"/>
          <w:lang w:val="ru-RU"/>
        </w:rPr>
        <w:tab/>
      </w:r>
      <w:r>
        <w:rPr>
          <w:rFonts w:ascii="Times New Roman" w:hAnsi="Times New Roman" w:eastAsia="Times New Roman" w:cs="Times New Roman"/>
          <w:b/>
          <w:bCs/>
          <w:color w:val="auto"/>
          <w:lang w:val="ru-RU"/>
        </w:rPr>
        <w:t xml:space="preserve">   </w:t>
      </w:r>
      <w:r>
        <w:rPr>
          <w:rFonts w:ascii="Times New Roman" w:hAnsi="Times New Roman" w:eastAsia="Times New Roman" w:cs="Times New Roman"/>
          <w:b/>
          <w:bCs/>
          <w:color w:val="auto"/>
          <w:lang w:val="ru-RU"/>
        </w:rPr>
        <w:tab/>
      </w:r>
      <w:r>
        <w:rPr>
          <w:rFonts w:ascii="Times New Roman" w:hAnsi="Times New Roman" w:eastAsia="Times New Roman" w:cs="Times New Roman"/>
          <w:b/>
          <w:bCs/>
          <w:color w:val="auto"/>
          <w:lang w:val="ru-RU"/>
        </w:rPr>
        <w:t xml:space="preserve">    </w:t>
      </w:r>
      <w:r>
        <w:rPr>
          <w:rFonts w:ascii="Times New Roman" w:hAnsi="Times New Roman" w:eastAsia="Times New Roman" w:cs="Times New Roman"/>
          <w:b/>
          <w:bCs/>
          <w:color w:val="auto"/>
          <w:lang w:val="ru-RU"/>
        </w:rPr>
        <w:t xml:space="preserve">№ </w:t>
      </w:r>
      <w:r>
        <w:rPr>
          <w:rFonts w:ascii="Times New Roman" w:hAnsi="Times New Roman" w:eastAsia="Times New Roman" w:cs="Times New Roman"/>
          <w:b/>
          <w:bCs/>
          <w:color w:val="auto"/>
          <w:lang w:val="en-US"/>
        </w:rPr>
        <w:t xml:space="preserve">632</w:t>
      </w:r>
      <w:r>
        <w:rPr>
          <w:rFonts w:ascii="Times New Roman" w:hAnsi="Times New Roman" w:eastAsia="Times New Roman" w:cs="Times New Roman"/>
          <w:b/>
          <w:bCs/>
          <w:color w:val="auto"/>
          <w:lang w:val="ru-RU"/>
        </w:rPr>
      </w:r>
      <w:r>
        <w:rPr>
          <w:rFonts w:ascii="Times New Roman" w:hAnsi="Times New Roman" w:eastAsia="Times New Roman" w:cs="Times New Roman"/>
          <w:b/>
          <w:bCs/>
          <w:color w:val="auto"/>
          <w:lang w:val="ru-RU"/>
        </w:rPr>
      </w:r>
    </w:p>
    <w:p>
      <w:pPr>
        <w:jc w:val="center"/>
        <w:widowControl w:val="off"/>
        <w:rPr>
          <w:rFonts w:ascii="Times New Roman" w:hAnsi="Times New Roman" w:eastAsia="Times New Roman" w:cs="Times New Roman"/>
          <w:b/>
          <w:color w:val="auto"/>
          <w:lang w:val="ru-RU"/>
        </w:rPr>
      </w:pPr>
      <w:r>
        <w:rPr>
          <w:rFonts w:ascii="Times New Roman" w:hAnsi="Times New Roman" w:eastAsia="Times New Roman" w:cs="Times New Roman"/>
          <w:b/>
          <w:color w:val="auto"/>
          <w:lang w:val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auto"/>
          <w:lang w:val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auto"/>
          <w:lang w:val="ru-RU"/>
        </w:rPr>
      </w:r>
      <w:r>
        <w:rPr>
          <w:rFonts w:ascii="Times New Roman" w:hAnsi="Times New Roman" w:eastAsia="Times New Roman" w:cs="Times New Roman"/>
          <w:b/>
          <w:color w:val="auto"/>
          <w:lang w:val="ru-RU"/>
        </w:rPr>
      </w:r>
    </w:p>
    <w:p>
      <w:pPr>
        <w:jc w:val="both"/>
        <w:widowControl w:val="off"/>
        <w:rPr>
          <w:rFonts w:ascii="Times New Roman" w:hAnsi="Times New Roman" w:eastAsia="Times New Roman" w:cs="Times New Roman"/>
          <w:b/>
          <w:bCs/>
          <w:color w:val="auto"/>
          <w:sz w:val="20"/>
          <w:szCs w:val="20"/>
          <w:lang w:val="ru-RU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0"/>
          <w:szCs w:val="20"/>
          <w:lang w:val="ru-RU"/>
        </w:rPr>
      </w:r>
      <w:r>
        <w:rPr>
          <w:rFonts w:ascii="Times New Roman" w:hAnsi="Times New Roman" w:eastAsia="Times New Roman" w:cs="Times New Roman"/>
          <w:b/>
          <w:bCs/>
          <w:color w:val="auto"/>
          <w:sz w:val="20"/>
          <w:szCs w:val="20"/>
          <w:lang w:val="ru-RU"/>
        </w:rPr>
      </w:r>
      <w:r>
        <w:rPr>
          <w:rFonts w:ascii="Times New Roman" w:hAnsi="Times New Roman" w:eastAsia="Times New Roman" w:cs="Times New Roman"/>
          <w:b/>
          <w:bCs/>
          <w:color w:val="auto"/>
          <w:sz w:val="20"/>
          <w:szCs w:val="20"/>
          <w:lang w:val="ru-RU"/>
        </w:rPr>
      </w:r>
    </w:p>
    <w:p>
      <w:pPr>
        <w:jc w:val="both"/>
        <w:widowControl w:val="off"/>
        <w:rPr>
          <w:rFonts w:ascii="Times New Roman" w:hAnsi="Times New Roman" w:eastAsia="Times New Roman" w:cs="Times New Roman"/>
          <w:b/>
          <w:bCs/>
          <w:color w:val="auto"/>
          <w:sz w:val="20"/>
          <w:szCs w:val="20"/>
          <w:lang w:val="ru-RU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0"/>
          <w:szCs w:val="20"/>
          <w:lang w:val="ru-RU"/>
        </w:rPr>
      </w:r>
      <w:r>
        <w:rPr>
          <w:rFonts w:ascii="Times New Roman" w:hAnsi="Times New Roman" w:eastAsia="Times New Roman" w:cs="Times New Roman"/>
          <w:b/>
          <w:bCs/>
          <w:color w:val="auto"/>
          <w:sz w:val="20"/>
          <w:szCs w:val="20"/>
          <w:lang w:val="ru-RU"/>
        </w:rPr>
      </w:r>
      <w:r>
        <w:rPr>
          <w:rFonts w:ascii="Times New Roman" w:hAnsi="Times New Roman" w:eastAsia="Times New Roman" w:cs="Times New Roman"/>
          <w:b/>
          <w:bCs/>
          <w:color w:val="auto"/>
          <w:sz w:val="20"/>
          <w:szCs w:val="20"/>
          <w:lang w:val="ru-RU"/>
        </w:rPr>
      </w:r>
    </w:p>
    <w:p>
      <w:pPr>
        <w:jc w:val="center"/>
        <w:widowControl w:val="off"/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  <w:outlineLvl w:val="4"/>
      </w:pPr>
      <w:r/>
      <w:bookmarkStart w:id="0" w:name="_Hlk135138390"/>
      <w:r/>
      <w:bookmarkStart w:id="1" w:name="_Hlk190697113"/>
      <w:r>
        <w:rPr>
          <w:rFonts w:ascii="Times New Roman" w:hAnsi="Times New Roman" w:eastAsia="Times New Roman" w:cs="Times New Roman"/>
          <w:b/>
          <w:color w:val="auto"/>
          <w:sz w:val="20"/>
          <w:szCs w:val="20"/>
          <w:lang w:val="ru-RU"/>
        </w:rPr>
        <w:t xml:space="preserve">Об утверждении административного регламента предоставления государственной услуги </w:t>
      </w:r>
      <w:r>
        <w:rPr>
          <w:rFonts w:ascii="Times New Roman" w:hAnsi="Times New Roman" w:eastAsia="Times New Roman" w:cs="Times New Roman"/>
          <w:b/>
          <w:color w:val="auto"/>
          <w:sz w:val="20"/>
          <w:szCs w:val="20"/>
          <w:lang w:val="ru-RU"/>
        </w:rPr>
        <w:br/>
      </w:r>
      <w:r>
        <w:rPr>
          <w:rFonts w:ascii="Times New Roman" w:hAnsi="Times New Roman" w:eastAsia="Times New Roman" w:cs="Times New Roman"/>
          <w:b/>
          <w:bCs/>
          <w:color w:val="auto"/>
          <w:sz w:val="20"/>
          <w:szCs w:val="20"/>
          <w:lang w:val="ru-RU"/>
        </w:rPr>
        <w:t xml:space="preserve">«Выдача разрешения на изменение имени и (или) фамилии ребенка» </w:t>
      </w:r>
      <w:bookmarkEnd w:id="0"/>
      <w:r/>
      <w:bookmarkEnd w:id="1"/>
      <w:r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r>
      <w:r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r>
    </w:p>
    <w:p>
      <w:pPr>
        <w:jc w:val="both"/>
        <w:widowControl w:val="off"/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pPr>
      <w:r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r>
      <w:r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r>
      <w:r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r>
    </w:p>
    <w:p>
      <w:pPr>
        <w:jc w:val="both"/>
        <w:widowControl w:val="off"/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pPr>
      <w:r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r>
      <w:r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r>
      <w:r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r>
    </w:p>
    <w:p>
      <w:pPr>
        <w:ind w:firstLine="709"/>
        <w:jc w:val="both"/>
        <w:widowControl w:val="off"/>
        <w:rPr>
          <w:rFonts w:ascii="Times New Roman" w:hAnsi="Times New Roman" w:eastAsia="Times New Roman" w:cs="Times New Roman"/>
          <w:color w:val="auto"/>
          <w:lang w:val="ru-RU"/>
        </w:rPr>
      </w:pPr>
      <w:r>
        <w:rPr>
          <w:rFonts w:ascii="Times New Roman" w:hAnsi="Times New Roman" w:eastAsia="Times New Roman" w:cs="Times New Roman"/>
          <w:color w:val="auto"/>
          <w:lang w:val="ru-RU"/>
        </w:rPr>
        <w:t xml:space="preserve">Руководствуясь Федеральным</w:t>
      </w:r>
      <w:r>
        <w:rPr>
          <w:rFonts w:ascii="Times New Roman" w:hAnsi="Times New Roman" w:eastAsia="Times New Roman" w:cs="Times New Roman"/>
          <w:color w:val="auto"/>
          <w:lang w:val="ru-RU"/>
        </w:rPr>
        <w:t xml:space="preserve">и</w:t>
      </w:r>
      <w:r>
        <w:rPr>
          <w:rFonts w:ascii="Times New Roman" w:hAnsi="Times New Roman" w:eastAsia="Times New Roman" w:cs="Times New Roman"/>
          <w:color w:val="auto"/>
          <w:lang w:val="ru-RU"/>
        </w:rPr>
        <w:t xml:space="preserve"> закон</w:t>
      </w:r>
      <w:r>
        <w:rPr>
          <w:rFonts w:ascii="Times New Roman" w:hAnsi="Times New Roman" w:eastAsia="Times New Roman" w:cs="Times New Roman"/>
          <w:color w:val="auto"/>
          <w:lang w:val="ru-RU"/>
        </w:rPr>
        <w:t xml:space="preserve">а</w:t>
      </w:r>
      <w:r>
        <w:rPr>
          <w:rFonts w:ascii="Times New Roman" w:hAnsi="Times New Roman" w:eastAsia="Times New Roman" w:cs="Times New Roman"/>
          <w:color w:val="auto"/>
          <w:lang w:val="ru-RU"/>
        </w:rPr>
        <w:t xml:space="preserve">м</w:t>
      </w:r>
      <w:r>
        <w:rPr>
          <w:rFonts w:ascii="Times New Roman" w:hAnsi="Times New Roman" w:eastAsia="Times New Roman" w:cs="Times New Roman"/>
          <w:color w:val="auto"/>
          <w:lang w:val="ru-RU"/>
        </w:rPr>
        <w:t xml:space="preserve">и</w:t>
      </w:r>
      <w:r>
        <w:rPr>
          <w:rFonts w:ascii="Times New Roman" w:hAnsi="Times New Roman" w:eastAsia="Times New Roman" w:cs="Times New Roman"/>
          <w:color w:val="auto"/>
          <w:lang w:val="ru-RU"/>
        </w:rPr>
        <w:t xml:space="preserve"> </w:t>
      </w:r>
      <w:r>
        <w:rPr>
          <w:rFonts w:ascii="Times New Roman" w:hAnsi="Times New Roman" w:eastAsia="Times New Roman" w:cs="Times New Roman"/>
          <w:color w:val="auto"/>
          <w:lang w:val="ru-RU"/>
        </w:rPr>
        <w:t xml:space="preserve">от 15.11.1997 № 143 «Об актах гражданского состояния», </w:t>
      </w:r>
      <w:r>
        <w:rPr>
          <w:rFonts w:ascii="Times New Roman" w:hAnsi="Times New Roman" w:eastAsia="Times New Roman" w:cs="Times New Roman"/>
          <w:color w:val="auto"/>
          <w:lang w:val="ru-RU"/>
        </w:rPr>
        <w:t xml:space="preserve">от 27.07.2010 № 210-ФЗ «Об организации предоставления государственных и муниципальных услуг», Семейным кодексом Российской Федерации, Закон</w:t>
      </w:r>
      <w:r>
        <w:rPr>
          <w:rFonts w:ascii="Times New Roman" w:hAnsi="Times New Roman" w:eastAsia="Times New Roman" w:cs="Times New Roman"/>
          <w:color w:val="auto"/>
          <w:lang w:val="ru-RU"/>
        </w:rPr>
        <w:t xml:space="preserve">ом</w:t>
      </w:r>
      <w:r>
        <w:rPr>
          <w:rFonts w:ascii="Times New Roman" w:hAnsi="Times New Roman" w:eastAsia="Times New Roman" w:cs="Times New Roman"/>
          <w:color w:val="auto"/>
          <w:lang w:val="ru-RU"/>
        </w:rPr>
        <w:t xml:space="preserve"> Мурманской области от 13.12.2007 № 9</w:t>
      </w:r>
      <w:r>
        <w:rPr>
          <w:rFonts w:ascii="Times New Roman" w:hAnsi="Times New Roman" w:eastAsia="Times New Roman" w:cs="Times New Roman"/>
          <w:color w:val="auto"/>
          <w:lang w:val="ru-RU"/>
        </w:rPr>
        <w:t xml:space="preserve">2</w:t>
      </w:r>
      <w:r>
        <w:rPr>
          <w:rFonts w:ascii="Times New Roman" w:hAnsi="Times New Roman" w:eastAsia="Times New Roman" w:cs="Times New Roman"/>
          <w:color w:val="auto"/>
          <w:lang w:val="ru-RU"/>
        </w:rPr>
        <w:t xml:space="preserve">7-01-ЗМО «О наделении органов местного самоуправления муниципальных образований со статусом городского округа, муниципального округа и муниципального района отдельными государственными полномочиями по опеке и попечительству в отношении несовершеннолетних»,</w:t>
      </w:r>
      <w:r>
        <w:rPr>
          <w:rFonts w:ascii="Times New Roman" w:hAnsi="Times New Roman" w:eastAsia="Times New Roman" w:cs="Times New Roman"/>
          <w:color w:val="auto"/>
          <w:lang w:val="ru-RU"/>
        </w:rPr>
      </w:r>
      <w:r>
        <w:rPr>
          <w:rFonts w:ascii="Times New Roman" w:hAnsi="Times New Roman" w:eastAsia="Times New Roman" w:cs="Times New Roman"/>
          <w:color w:val="auto"/>
          <w:lang w:val="ru-RU"/>
        </w:rPr>
      </w:r>
    </w:p>
    <w:p>
      <w:pPr>
        <w:ind w:firstLine="900"/>
        <w:jc w:val="both"/>
        <w:widowControl w:val="off"/>
        <w:rPr>
          <w:rFonts w:ascii="Times New Roman" w:hAnsi="Times New Roman" w:eastAsia="Times New Roman" w:cs="Times New Roman"/>
          <w:color w:val="auto"/>
          <w:lang w:val="ru-RU"/>
        </w:rPr>
      </w:pPr>
      <w:r>
        <w:rPr>
          <w:rFonts w:ascii="Times New Roman" w:hAnsi="Times New Roman" w:eastAsia="Times New Roman" w:cs="Times New Roman"/>
          <w:color w:val="auto"/>
          <w:lang w:val="ru-RU"/>
        </w:rPr>
      </w:r>
      <w:r>
        <w:rPr>
          <w:rFonts w:ascii="Times New Roman" w:hAnsi="Times New Roman" w:eastAsia="Times New Roman" w:cs="Times New Roman"/>
          <w:color w:val="auto"/>
          <w:lang w:val="ru-RU"/>
        </w:rPr>
      </w:r>
      <w:r>
        <w:rPr>
          <w:rFonts w:ascii="Times New Roman" w:hAnsi="Times New Roman" w:eastAsia="Times New Roman" w:cs="Times New Roman"/>
          <w:color w:val="auto"/>
          <w:lang w:val="ru-RU"/>
        </w:rPr>
      </w:r>
    </w:p>
    <w:p>
      <w:pPr>
        <w:jc w:val="both"/>
        <w:widowControl w:val="off"/>
        <w:rPr>
          <w:rFonts w:ascii="Times New Roman" w:hAnsi="Times New Roman" w:eastAsia="Times New Roman" w:cs="Times New Roman"/>
          <w:b/>
          <w:bCs/>
          <w:color w:val="auto"/>
          <w:lang w:val="ru-RU"/>
        </w:rPr>
      </w:pPr>
      <w:r>
        <w:rPr>
          <w:rFonts w:ascii="Times New Roman" w:hAnsi="Times New Roman" w:eastAsia="Times New Roman" w:cs="Times New Roman"/>
          <w:b/>
          <w:bCs/>
          <w:color w:val="auto"/>
          <w:lang w:val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bCs/>
          <w:color w:val="auto"/>
          <w:lang w:val="ru-RU"/>
        </w:rPr>
      </w:r>
      <w:r>
        <w:rPr>
          <w:rFonts w:ascii="Times New Roman" w:hAnsi="Times New Roman" w:eastAsia="Times New Roman" w:cs="Times New Roman"/>
          <w:b/>
          <w:bCs/>
          <w:color w:val="auto"/>
          <w:lang w:val="ru-RU"/>
        </w:rPr>
      </w:r>
    </w:p>
    <w:p>
      <w:pPr>
        <w:jc w:val="both"/>
        <w:widowControl w:val="off"/>
        <w:rPr>
          <w:rFonts w:ascii="Times New Roman" w:hAnsi="Times New Roman" w:eastAsia="Times New Roman" w:cs="Times New Roman"/>
          <w:b/>
          <w:bCs/>
          <w:color w:val="auto"/>
          <w:lang w:val="ru-RU"/>
        </w:rPr>
      </w:pPr>
      <w:r>
        <w:rPr>
          <w:rFonts w:ascii="Times New Roman" w:hAnsi="Times New Roman" w:eastAsia="Times New Roman" w:cs="Times New Roman"/>
          <w:b/>
          <w:bCs/>
          <w:color w:val="auto"/>
          <w:lang w:val="ru-RU"/>
        </w:rPr>
      </w:r>
      <w:r>
        <w:rPr>
          <w:rFonts w:ascii="Times New Roman" w:hAnsi="Times New Roman" w:eastAsia="Times New Roman" w:cs="Times New Roman"/>
          <w:b/>
          <w:bCs/>
          <w:color w:val="auto"/>
          <w:lang w:val="ru-RU"/>
        </w:rPr>
      </w:r>
      <w:r>
        <w:rPr>
          <w:rFonts w:ascii="Times New Roman" w:hAnsi="Times New Roman" w:eastAsia="Times New Roman" w:cs="Times New Roman"/>
          <w:b/>
          <w:bCs/>
          <w:color w:val="auto"/>
          <w:lang w:val="ru-RU"/>
        </w:rPr>
      </w:r>
    </w:p>
    <w:p>
      <w:pPr>
        <w:pStyle w:val="933"/>
        <w:numPr>
          <w:ilvl w:val="0"/>
          <w:numId w:val="60"/>
        </w:numPr>
        <w:ind w:left="0" w:right="0" w:firstLine="709"/>
        <w:jc w:val="both"/>
        <w:widowControl w:val="off"/>
        <w:rPr>
          <w:rFonts w:ascii="Times New Roman" w:hAnsi="Times New Roman" w:eastAsia="Times New Roman" w:cs="Times New Roman"/>
          <w:color w:val="auto"/>
          <w:lang w:val="ru-RU"/>
        </w:rPr>
      </w:pPr>
      <w:r>
        <w:rPr>
          <w:rFonts w:ascii="Times New Roman" w:hAnsi="Times New Roman" w:eastAsia="Times New Roman" w:cs="Times New Roman"/>
          <w:color w:val="auto"/>
          <w:lang w:val="ru-RU"/>
        </w:rPr>
        <w:t xml:space="preserve">Утвердить административный регламент предоставления государственной услуги </w:t>
      </w:r>
      <w:r>
        <w:rPr>
          <w:rFonts w:ascii="Times New Roman" w:hAnsi="Times New Roman" w:eastAsia="Times New Roman" w:cs="Times New Roman"/>
          <w:bCs/>
          <w:color w:val="auto"/>
          <w:lang w:val="ru-RU"/>
        </w:rPr>
        <w:t xml:space="preserve">«Выдача разрешения на изменение имени и (или) фамилии ребенка» </w:t>
      </w:r>
      <w:r>
        <w:rPr>
          <w:rFonts w:ascii="Times New Roman" w:hAnsi="Times New Roman" w:eastAsia="Times New Roman" w:cs="Times New Roman"/>
          <w:color w:val="auto"/>
          <w:lang w:val="ru-RU"/>
        </w:rPr>
        <w:t xml:space="preserve">согласно приложению. </w:t>
      </w:r>
      <w:r>
        <w:rPr>
          <w:rFonts w:ascii="Times New Roman" w:hAnsi="Times New Roman" w:eastAsia="Times New Roman" w:cs="Times New Roman"/>
          <w:color w:val="auto"/>
          <w:lang w:val="ru-RU"/>
        </w:rPr>
      </w:r>
      <w:r>
        <w:rPr>
          <w:rFonts w:ascii="Times New Roman" w:hAnsi="Times New Roman" w:eastAsia="Times New Roman" w:cs="Times New Roman"/>
          <w:color w:val="auto"/>
          <w:lang w:val="ru-RU"/>
        </w:rPr>
      </w:r>
    </w:p>
    <w:p>
      <w:pPr>
        <w:pStyle w:val="933"/>
        <w:numPr>
          <w:ilvl w:val="0"/>
          <w:numId w:val="60"/>
        </w:numPr>
        <w:ind w:left="0" w:right="0" w:firstLine="709"/>
        <w:jc w:val="both"/>
        <w:widowControl w:val="off"/>
        <w:rPr>
          <w:rFonts w:ascii="Times New Roman" w:hAnsi="Times New Roman" w:eastAsia="Times New Roman" w:cs="Times New Roman"/>
          <w:color w:val="auto"/>
          <w:lang w:val="ru-RU"/>
        </w:rPr>
      </w:pPr>
      <w:r>
        <w:rPr>
          <w:rFonts w:ascii="Times New Roman" w:hAnsi="Times New Roman" w:eastAsia="Times New Roman" w:cs="Times New Roman"/>
          <w:color w:val="auto"/>
          <w:lang w:val="ru-RU"/>
        </w:rPr>
        <w:t xml:space="preserve">Признать утратившим силу постановление администрации Печенгского </w:t>
      </w:r>
      <w:r>
        <w:rPr>
          <w:rFonts w:ascii="Times New Roman" w:hAnsi="Times New Roman" w:eastAsia="Times New Roman" w:cs="Times New Roman"/>
          <w:color w:val="auto"/>
          <w:lang w:val="ru-RU"/>
        </w:rPr>
        <w:t xml:space="preserve">района Мурманской области</w:t>
      </w:r>
      <w:r>
        <w:rPr>
          <w:rFonts w:ascii="Times New Roman" w:hAnsi="Times New Roman" w:eastAsia="Times New Roman" w:cs="Times New Roman"/>
          <w:color w:val="auto"/>
          <w:lang w:val="ru-RU"/>
        </w:rPr>
        <w:t xml:space="preserve"> от </w:t>
      </w:r>
      <w:r>
        <w:rPr>
          <w:rFonts w:ascii="Times New Roman" w:hAnsi="Times New Roman" w:eastAsia="Times New Roman" w:cs="Times New Roman"/>
          <w:color w:val="auto"/>
          <w:lang w:val="ru-RU"/>
        </w:rPr>
        <w:t xml:space="preserve">18.04.2019</w:t>
      </w:r>
      <w:r>
        <w:rPr>
          <w:rFonts w:ascii="Times New Roman" w:hAnsi="Times New Roman" w:eastAsia="Times New Roman" w:cs="Times New Roman"/>
          <w:color w:val="auto"/>
          <w:lang w:val="ru-RU"/>
        </w:rPr>
        <w:t xml:space="preserve"> № </w:t>
      </w:r>
      <w:r>
        <w:rPr>
          <w:rFonts w:ascii="Times New Roman" w:hAnsi="Times New Roman" w:eastAsia="Times New Roman" w:cs="Times New Roman"/>
          <w:color w:val="auto"/>
          <w:lang w:val="ru-RU"/>
        </w:rPr>
        <w:t xml:space="preserve">396</w:t>
      </w:r>
      <w:r>
        <w:rPr>
          <w:rFonts w:ascii="Times New Roman" w:hAnsi="Times New Roman" w:eastAsia="Times New Roman" w:cs="Times New Roman"/>
          <w:color w:val="auto"/>
          <w:lang w:val="ru-RU"/>
        </w:rPr>
        <w:t xml:space="preserve"> «Об утверждении административного регламента предоставления государственной услуги «</w:t>
      </w:r>
      <w:r>
        <w:rPr>
          <w:rFonts w:ascii="Times New Roman" w:hAnsi="Times New Roman" w:eastAsia="Times New Roman" w:cs="Times New Roman"/>
          <w:color w:val="auto"/>
          <w:lang w:val="ru-RU"/>
        </w:rPr>
        <w:t xml:space="preserve">Выдача разрешения на изменение имени и (или) фамилии ребенка</w:t>
      </w:r>
      <w:r>
        <w:rPr>
          <w:rFonts w:ascii="Times New Roman" w:hAnsi="Times New Roman" w:eastAsia="Times New Roman" w:cs="Times New Roman"/>
          <w:color w:val="auto"/>
          <w:lang w:val="ru-RU"/>
        </w:rPr>
        <w:t xml:space="preserve">».</w:t>
      </w:r>
      <w:r>
        <w:rPr>
          <w:rFonts w:ascii="Times New Roman" w:hAnsi="Times New Roman" w:eastAsia="Times New Roman" w:cs="Times New Roman"/>
          <w:color w:val="auto"/>
          <w:lang w:val="ru-RU"/>
        </w:rPr>
      </w:r>
      <w:r>
        <w:rPr>
          <w:rFonts w:ascii="Times New Roman" w:hAnsi="Times New Roman" w:eastAsia="Times New Roman" w:cs="Times New Roman"/>
          <w:color w:val="auto"/>
          <w:lang w:val="ru-RU"/>
        </w:rPr>
      </w:r>
    </w:p>
    <w:p>
      <w:pPr>
        <w:pStyle w:val="933"/>
        <w:numPr>
          <w:ilvl w:val="0"/>
          <w:numId w:val="60"/>
        </w:numPr>
        <w:ind w:left="0" w:right="0" w:firstLine="709"/>
        <w:jc w:val="both"/>
        <w:widowControl w:val="off"/>
        <w:rPr>
          <w:rFonts w:ascii="Times New Roman" w:hAnsi="Times New Roman" w:eastAsia="Times New Roman" w:cs="Times New Roman"/>
          <w:color w:val="auto"/>
          <w:lang w:val="ru-RU"/>
        </w:rPr>
      </w:pPr>
      <w:r>
        <w:rPr>
          <w:rFonts w:ascii="Times New Roman" w:hAnsi="Times New Roman" w:eastAsia="Times New Roman" w:cs="Times New Roman"/>
          <w:color w:val="auto"/>
          <w:lang w:val="ru-RU"/>
        </w:rPr>
        <w:t xml:space="preserve">Настоящее постановление вступает в силу после его опубликования в газете «Печенга». </w:t>
      </w:r>
      <w:r>
        <w:rPr>
          <w:rFonts w:ascii="Times New Roman" w:hAnsi="Times New Roman" w:eastAsia="Times New Roman" w:cs="Times New Roman"/>
          <w:color w:val="auto"/>
          <w:lang w:val="ru-RU"/>
        </w:rPr>
      </w:r>
      <w:r>
        <w:rPr>
          <w:rFonts w:ascii="Times New Roman" w:hAnsi="Times New Roman" w:eastAsia="Times New Roman" w:cs="Times New Roman"/>
          <w:color w:val="auto"/>
          <w:lang w:val="ru-RU"/>
        </w:rPr>
      </w:r>
    </w:p>
    <w:p>
      <w:pPr>
        <w:pStyle w:val="933"/>
        <w:numPr>
          <w:ilvl w:val="0"/>
          <w:numId w:val="60"/>
        </w:numPr>
        <w:ind w:left="0" w:right="0" w:firstLine="709"/>
        <w:jc w:val="both"/>
        <w:widowControl w:val="off"/>
        <w:rPr>
          <w:rFonts w:ascii="Times New Roman" w:hAnsi="Times New Roman" w:eastAsia="Times New Roman" w:cs="Times New Roman"/>
          <w:color w:val="auto"/>
          <w:lang w:val="ru-RU"/>
        </w:rPr>
      </w:pPr>
      <w:r>
        <w:rPr>
          <w:rFonts w:ascii="Times New Roman" w:hAnsi="Times New Roman" w:eastAsia="Times New Roman" w:cs="Times New Roman"/>
          <w:color w:val="auto"/>
          <w:lang w:val="ru-RU"/>
        </w:rPr>
        <w:t xml:space="preserve">Настоящее постановление подлежит размещению на официальном сайте Печенгского муниципального округа </w:t>
      </w:r>
      <w:hyperlink r:id="rId14" w:tooltip="http://pechengamr.gov-murman.ru/" w:history="1">
        <w:r>
          <w:rPr>
            <w:rFonts w:ascii="Times New Roman" w:hAnsi="Times New Roman" w:eastAsia="Times New Roman" w:cs="Times New Roman"/>
            <w:color w:val="auto"/>
            <w:u w:val="single"/>
            <w:lang w:val="ru-RU"/>
          </w:rPr>
          <w:t xml:space="preserve">http://pechengamr.gov-murman.ru/</w:t>
        </w:r>
      </w:hyperlink>
      <w:r>
        <w:rPr>
          <w:rFonts w:ascii="Times New Roman" w:hAnsi="Times New Roman" w:eastAsia="Times New Roman" w:cs="Times New Roman"/>
          <w:color w:val="auto"/>
          <w:lang w:val="ru-RU"/>
        </w:rPr>
        <w:t xml:space="preserve">.</w:t>
      </w:r>
      <w:r>
        <w:rPr>
          <w:rFonts w:ascii="Times New Roman" w:hAnsi="Times New Roman" w:eastAsia="Times New Roman" w:cs="Times New Roman"/>
          <w:color w:val="auto"/>
          <w:lang w:val="ru-RU"/>
        </w:rPr>
      </w:r>
      <w:r>
        <w:rPr>
          <w:rFonts w:ascii="Times New Roman" w:hAnsi="Times New Roman" w:eastAsia="Times New Roman" w:cs="Times New Roman"/>
          <w:color w:val="auto"/>
          <w:lang w:val="ru-RU"/>
        </w:rPr>
      </w:r>
    </w:p>
    <w:p>
      <w:pPr>
        <w:pStyle w:val="933"/>
        <w:numPr>
          <w:ilvl w:val="0"/>
          <w:numId w:val="60"/>
        </w:numPr>
        <w:ind w:left="0" w:right="0" w:firstLine="709"/>
        <w:jc w:val="both"/>
        <w:widowControl w:val="off"/>
        <w:rPr>
          <w:rFonts w:ascii="Times New Roman" w:hAnsi="Times New Roman" w:eastAsia="Times New Roman" w:cs="Times New Roman"/>
          <w:color w:val="auto"/>
          <w:lang w:val="ru-RU"/>
        </w:rPr>
      </w:pPr>
      <w:r>
        <w:rPr>
          <w:rFonts w:ascii="Times New Roman" w:hAnsi="Times New Roman" w:eastAsia="Times New Roman" w:cs="Times New Roman"/>
          <w:color w:val="auto"/>
          <w:lang w:val="ru-RU"/>
        </w:rPr>
        <w:t xml:space="preserve">Контроль за исполнением настоящего постановления оставляю за собой.</w:t>
      </w:r>
      <w:r>
        <w:rPr>
          <w:rFonts w:ascii="Times New Roman" w:hAnsi="Times New Roman" w:eastAsia="Times New Roman" w:cs="Times New Roman"/>
          <w:color w:val="auto"/>
          <w:lang w:val="ru-RU"/>
        </w:rPr>
      </w:r>
      <w:r>
        <w:rPr>
          <w:rFonts w:ascii="Times New Roman" w:hAnsi="Times New Roman" w:eastAsia="Times New Roman" w:cs="Times New Roman"/>
          <w:color w:val="auto"/>
          <w:lang w:val="ru-RU"/>
        </w:rPr>
      </w:r>
    </w:p>
    <w:p>
      <w:pPr>
        <w:ind w:left="0" w:right="0" w:firstLine="709"/>
        <w:jc w:val="both"/>
        <w:widowControl w:val="off"/>
        <w:rPr>
          <w:rFonts w:ascii="Times New Roman" w:hAnsi="Times New Roman" w:eastAsia="Times New Roman" w:cs="Times New Roman"/>
          <w:color w:val="auto"/>
          <w:lang w:val="ru-RU"/>
        </w:rPr>
      </w:pPr>
      <w:r>
        <w:rPr>
          <w:rFonts w:ascii="Times New Roman" w:hAnsi="Times New Roman" w:eastAsia="Times New Roman" w:cs="Times New Roman"/>
          <w:color w:val="auto"/>
          <w:lang w:val="ru-RU"/>
        </w:rPr>
      </w:r>
      <w:r>
        <w:rPr>
          <w:rFonts w:ascii="Times New Roman" w:hAnsi="Times New Roman" w:eastAsia="Times New Roman" w:cs="Times New Roman"/>
          <w:color w:val="auto"/>
          <w:lang w:val="ru-RU"/>
        </w:rPr>
      </w:r>
      <w:r>
        <w:rPr>
          <w:rFonts w:ascii="Times New Roman" w:hAnsi="Times New Roman" w:eastAsia="Times New Roman" w:cs="Times New Roman"/>
          <w:color w:val="auto"/>
          <w:lang w:val="ru-RU"/>
        </w:rPr>
      </w:r>
    </w:p>
    <w:p>
      <w:pPr>
        <w:ind w:firstLine="720"/>
        <w:jc w:val="both"/>
        <w:widowControl w:val="off"/>
        <w:rPr>
          <w:rFonts w:ascii="Times New Roman" w:hAnsi="Times New Roman" w:eastAsia="Times New Roman" w:cs="Times New Roman"/>
          <w:color w:val="auto"/>
          <w:lang w:val="ru-RU"/>
        </w:rPr>
      </w:pPr>
      <w:r>
        <w:rPr>
          <w:rFonts w:ascii="Times New Roman" w:hAnsi="Times New Roman" w:eastAsia="Times New Roman" w:cs="Times New Roman"/>
          <w:color w:val="auto"/>
          <w:lang w:val="ru-RU"/>
        </w:rPr>
      </w:r>
      <w:r>
        <w:rPr>
          <w:rFonts w:ascii="Times New Roman" w:hAnsi="Times New Roman" w:eastAsia="Times New Roman" w:cs="Times New Roman"/>
          <w:color w:val="auto"/>
          <w:lang w:val="ru-RU"/>
        </w:rPr>
      </w:r>
      <w:r>
        <w:rPr>
          <w:rFonts w:ascii="Times New Roman" w:hAnsi="Times New Roman" w:eastAsia="Times New Roman" w:cs="Times New Roman"/>
          <w:color w:val="auto"/>
          <w:lang w:val="ru-RU"/>
        </w:rPr>
      </w:r>
    </w:p>
    <w:p>
      <w:pPr>
        <w:jc w:val="both"/>
        <w:widowControl w:val="off"/>
        <w:rPr>
          <w:rFonts w:ascii="Times New Roman" w:hAnsi="Times New Roman" w:eastAsia="Times New Roman" w:cs="Times New Roman"/>
          <w:color w:val="auto"/>
          <w:lang w:val="ru-RU"/>
        </w:rPr>
      </w:pPr>
      <w:r>
        <w:rPr>
          <w:rFonts w:ascii="Times New Roman" w:hAnsi="Times New Roman" w:eastAsia="Times New Roman" w:cs="Times New Roman"/>
          <w:color w:val="auto"/>
          <w:lang w:val="ru-RU"/>
        </w:rPr>
        <w:t xml:space="preserve">Глава Печенгского муниципального округа </w:t>
      </w:r>
      <w:r>
        <w:rPr>
          <w:rFonts w:ascii="Times New Roman" w:hAnsi="Times New Roman" w:eastAsia="Times New Roman" w:cs="Times New Roman"/>
          <w:color w:val="auto"/>
          <w:lang w:val="ru-RU"/>
        </w:rPr>
        <w:tab/>
      </w:r>
      <w:r>
        <w:rPr>
          <w:rFonts w:ascii="Times New Roman" w:hAnsi="Times New Roman" w:eastAsia="Times New Roman" w:cs="Times New Roman"/>
          <w:color w:val="auto"/>
          <w:lang w:val="ru-RU"/>
        </w:rPr>
        <w:tab/>
      </w:r>
      <w:r>
        <w:rPr>
          <w:rFonts w:ascii="Times New Roman" w:hAnsi="Times New Roman" w:eastAsia="Times New Roman" w:cs="Times New Roman"/>
          <w:color w:val="auto"/>
          <w:lang w:val="ru-RU"/>
        </w:rPr>
        <w:tab/>
      </w:r>
      <w:r>
        <w:rPr>
          <w:rFonts w:ascii="Times New Roman" w:hAnsi="Times New Roman" w:eastAsia="Times New Roman" w:cs="Times New Roman"/>
          <w:color w:val="auto"/>
          <w:lang w:val="ru-RU"/>
        </w:rPr>
        <w:tab/>
      </w:r>
      <w:r>
        <w:rPr>
          <w:rFonts w:ascii="Times New Roman" w:hAnsi="Times New Roman" w:eastAsia="Times New Roman" w:cs="Times New Roman"/>
          <w:color w:val="auto"/>
          <w:lang w:val="ru-RU"/>
        </w:rPr>
        <w:tab/>
        <w:t xml:space="preserve">   А.В. Кузнецов </w:t>
      </w:r>
      <w:r>
        <w:rPr>
          <w:rFonts w:ascii="Times New Roman" w:hAnsi="Times New Roman" w:eastAsia="Times New Roman" w:cs="Times New Roman"/>
          <w:color w:val="auto"/>
          <w:lang w:val="ru-RU"/>
        </w:rPr>
      </w:r>
      <w:r>
        <w:rPr>
          <w:rFonts w:ascii="Times New Roman" w:hAnsi="Times New Roman" w:eastAsia="Times New Roman" w:cs="Times New Roman"/>
          <w:color w:val="auto"/>
          <w:lang w:val="ru-RU"/>
        </w:rPr>
      </w:r>
    </w:p>
    <w:p>
      <w:pPr>
        <w:jc w:val="both"/>
        <w:tabs>
          <w:tab w:val="left" w:pos="6237" w:leader="none"/>
        </w:tabs>
        <w:rPr>
          <w:rFonts w:ascii="Times New Roman" w:hAnsi="Times New Roman" w:eastAsia="Times New Roman" w:cs="Times New Roman"/>
          <w:bCs/>
          <w:color w:val="auto"/>
          <w:sz w:val="20"/>
          <w:szCs w:val="20"/>
          <w:lang w:val="ru-RU"/>
        </w:rPr>
      </w:pPr>
      <w:r>
        <w:rPr>
          <w:rFonts w:ascii="Times New Roman" w:hAnsi="Times New Roman" w:eastAsia="Times New Roman" w:cs="Times New Roman"/>
          <w:bCs/>
          <w:color w:val="auto"/>
          <w:sz w:val="20"/>
          <w:szCs w:val="20"/>
          <w:lang w:val="ru-RU"/>
        </w:rPr>
      </w:r>
      <w:r>
        <w:rPr>
          <w:rFonts w:ascii="Times New Roman" w:hAnsi="Times New Roman" w:eastAsia="Times New Roman" w:cs="Times New Roman"/>
          <w:bCs/>
          <w:color w:val="auto"/>
          <w:sz w:val="20"/>
          <w:szCs w:val="20"/>
          <w:lang w:val="ru-RU"/>
        </w:rPr>
      </w:r>
      <w:r>
        <w:rPr>
          <w:rFonts w:ascii="Times New Roman" w:hAnsi="Times New Roman" w:eastAsia="Times New Roman" w:cs="Times New Roman"/>
          <w:bCs/>
          <w:color w:val="auto"/>
          <w:sz w:val="20"/>
          <w:szCs w:val="20"/>
          <w:lang w:val="ru-RU"/>
        </w:rPr>
      </w:r>
    </w:p>
    <w:p>
      <w:pPr>
        <w:jc w:val="both"/>
        <w:tabs>
          <w:tab w:val="left" w:pos="6237" w:leader="none"/>
        </w:tabs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pPr>
      <w:r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r>
      <w:r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r>
      <w:r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r>
    </w:p>
    <w:p>
      <w:pPr>
        <w:jc w:val="both"/>
        <w:tabs>
          <w:tab w:val="left" w:pos="6237" w:leader="none"/>
        </w:tabs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pPr>
      <w:r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r>
      <w:r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r>
      <w:r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r>
    </w:p>
    <w:p>
      <w:pPr>
        <w:jc w:val="both"/>
        <w:tabs>
          <w:tab w:val="left" w:pos="6237" w:leader="none"/>
        </w:tabs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pPr>
      <w:r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r>
      <w:r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r>
      <w:r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r>
    </w:p>
    <w:p>
      <w:pPr>
        <w:jc w:val="both"/>
        <w:tabs>
          <w:tab w:val="left" w:pos="6237" w:leader="none"/>
        </w:tabs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pPr>
      <w:r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r>
      <w:r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r>
      <w:r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r>
    </w:p>
    <w:p>
      <w:pPr>
        <w:jc w:val="both"/>
        <w:tabs>
          <w:tab w:val="left" w:pos="6237" w:leader="none"/>
        </w:tabs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pPr>
      <w:r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r>
      <w:r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r>
      <w:r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r>
    </w:p>
    <w:p>
      <w:pPr>
        <w:jc w:val="both"/>
        <w:tabs>
          <w:tab w:val="left" w:pos="6237" w:leader="none"/>
        </w:tabs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pPr>
      <w:r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r>
      <w:r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r>
      <w:r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r>
    </w:p>
    <w:p>
      <w:pPr>
        <w:jc w:val="both"/>
        <w:tabs>
          <w:tab w:val="left" w:pos="6237" w:leader="none"/>
        </w:tabs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pPr>
      <w:r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r>
      <w:r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r>
      <w:r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r>
    </w:p>
    <w:p>
      <w:pPr>
        <w:jc w:val="both"/>
        <w:tabs>
          <w:tab w:val="left" w:pos="6237" w:leader="none"/>
        </w:tabs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pPr>
      <w:r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r>
      <w:r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r>
      <w:r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r>
    </w:p>
    <w:p>
      <w:pPr>
        <w:jc w:val="both"/>
        <w:tabs>
          <w:tab w:val="left" w:pos="6237" w:leader="none"/>
        </w:tabs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pPr>
      <w:r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r>
      <w:r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r>
      <w:r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r>
    </w:p>
    <w:p>
      <w:pPr>
        <w:jc w:val="both"/>
        <w:tabs>
          <w:tab w:val="left" w:pos="6237" w:leader="none"/>
        </w:tabs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pPr>
      <w:r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r>
      <w:r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r>
      <w:r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r>
    </w:p>
    <w:p>
      <w:pPr>
        <w:jc w:val="both"/>
        <w:tabs>
          <w:tab w:val="left" w:pos="6237" w:leader="none"/>
        </w:tabs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pPr>
      <w:r>
        <w:rPr>
          <w:rFonts w:ascii="Times New Roman" w:hAnsi="Times New Roman" w:eastAsia="Times New Roman" w:cs="Times New Roman"/>
          <w:color w:val="auto"/>
          <w:sz w:val="20"/>
          <w:szCs w:val="20"/>
          <w:highlight w:val="none"/>
          <w:lang w:val="ru-RU"/>
        </w:rPr>
      </w:r>
      <w:r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r>
      <w:r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</w:r>
    </w:p>
    <w:p>
      <w:pPr>
        <w:jc w:val="both"/>
        <w:tabs>
          <w:tab w:val="left" w:pos="6237" w:leader="none"/>
        </w:tabs>
        <w:rPr>
          <w:rFonts w:ascii="Times New Roman" w:hAnsi="Times New Roman" w:eastAsia="Times New Roman" w:cs="Times New Roman"/>
          <w:color w:val="auto"/>
          <w:sz w:val="20"/>
          <w:szCs w:val="20"/>
          <w:highlight w:val="none"/>
          <w:lang w:val="ru-RU"/>
        </w:rPr>
        <w:sectPr>
          <w:footnotePr/>
          <w:endnotePr/>
          <w:type w:val="continuous"/>
          <w:pgSz w:w="11906" w:h="16838" w:orient="portrait"/>
          <w:pgMar w:top="851" w:right="851" w:bottom="851" w:left="1701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  <w:t xml:space="preserve">Никитина И.В.</w:t>
      </w:r>
      <w:r>
        <w:rPr>
          <w:rFonts w:ascii="Times New Roman" w:hAnsi="Times New Roman" w:eastAsia="Times New Roman" w:cs="Times New Roman"/>
          <w:color w:val="auto"/>
          <w:sz w:val="20"/>
          <w:szCs w:val="20"/>
          <w:lang w:val="ru-RU"/>
        </w:rPr>
        <w:t xml:space="preserve"> 51940      </w:t>
      </w:r>
      <w:r>
        <w:rPr>
          <w:rFonts w:ascii="Times New Roman" w:hAnsi="Times New Roman" w:eastAsia="Times New Roman" w:cs="Times New Roman"/>
          <w:color w:val="auto"/>
          <w:sz w:val="20"/>
          <w:szCs w:val="20"/>
          <w:highlight w:val="none"/>
          <w:lang w:val="ru-RU"/>
        </w:rPr>
      </w:r>
      <w:r>
        <w:rPr>
          <w:rFonts w:ascii="Times New Roman" w:hAnsi="Times New Roman" w:eastAsia="Times New Roman" w:cs="Times New Roman"/>
          <w:color w:val="auto"/>
          <w:sz w:val="20"/>
          <w:szCs w:val="20"/>
          <w:highlight w:val="none"/>
          <w:lang w:val="ru-RU"/>
        </w:rPr>
      </w:r>
    </w:p>
    <w:p>
      <w:pPr>
        <w:ind w:left="5529"/>
        <w:jc w:val="both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9"/>
        <w:jc w:val="both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к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постановлению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администрации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9"/>
        <w:jc w:val="both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от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 17.04.2025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632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120"/>
        <w:spacing w:after="24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0"/>
        <w:spacing w:after="24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0"/>
        <w:spacing w:after="24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А</w:t>
      </w:r>
      <w:r>
        <w:rPr>
          <w:sz w:val="24"/>
          <w:szCs w:val="24"/>
        </w:rPr>
        <w:t xml:space="preserve">дминистративный</w:t>
      </w:r>
      <w:r>
        <w:rPr>
          <w:sz w:val="24"/>
          <w:szCs w:val="24"/>
        </w:rPr>
        <w:t xml:space="preserve"> регламент предоставления государственной услуги «</w:t>
      </w:r>
      <w:bookmarkStart w:id="2" w:name="_Hlk190678406"/>
      <w:r>
        <w:rPr>
          <w:sz w:val="24"/>
          <w:szCs w:val="24"/>
        </w:rPr>
        <w:t xml:space="preserve">Выдача разрешения на изменение имени и (или) фамилии ребенка</w:t>
      </w:r>
      <w:bookmarkEnd w:id="2"/>
      <w:r>
        <w:rPr>
          <w:sz w:val="24"/>
          <w:szCs w:val="24"/>
        </w:rPr>
        <w:t xml:space="preserve">»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0"/>
        <w:spacing w:after="0" w:line="547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1. Общие положения 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0"/>
        <w:spacing w:after="0" w:line="547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1.1. Предмет регулирования административного регламента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0"/>
        <w:spacing w:after="0" w:line="547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right="20" w:firstLine="689"/>
        <w:spacing w:after="275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1.1.1.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Административный регламент регулирует порядок предост</w:t>
      </w:r>
      <w:r>
        <w:rPr>
          <w:sz w:val="24"/>
          <w:szCs w:val="24"/>
        </w:rPr>
        <w:t xml:space="preserve">авления государственной услуги «Выдача разрешения на изменение имени и (или) фамилии ребенка» (далее - государственная услуга, Административный регламент), определяет сроки и последовательность административных процедур (действий) в ходе ее предоставления.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0"/>
        <w:ind w:firstLine="709"/>
        <w:spacing w:after="208" w:line="230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1.2. Круг заявителей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right="20" w:firstLine="709"/>
        <w:spacing w:after="0"/>
        <w:shd w:val="clear" w:color="auto" w:fill="auto"/>
        <w:tabs>
          <w:tab w:val="left" w:pos="1136" w:leader="none"/>
          <w:tab w:val="left" w:pos="5172" w:leader="underscore"/>
        </w:tabs>
        <w:rPr>
          <w:sz w:val="24"/>
          <w:szCs w:val="24"/>
        </w:rPr>
      </w:pPr>
      <w:r>
        <w:rPr>
          <w:lang w:val="ru-RU"/>
        </w:rPr>
        <w:t xml:space="preserve">1</w:t>
      </w:r>
      <w:r>
        <w:rPr>
          <w:lang w:val="ru-RU"/>
        </w:rPr>
        <w:t xml:space="preserve">.</w:t>
      </w:r>
      <w:r>
        <w:rPr>
          <w:lang w:val="ru-RU"/>
        </w:rPr>
        <w:t xml:space="preserve">2</w:t>
      </w:r>
      <w:r>
        <w:rPr>
          <w:lang w:val="ru-RU"/>
        </w:rPr>
        <w:t xml:space="preserve">.</w:t>
      </w:r>
      <w:r>
        <w:rPr>
          <w:lang w:val="ru-RU"/>
        </w:rPr>
        <w:t xml:space="preserve">1</w:t>
      </w:r>
      <w:r>
        <w:rPr>
          <w:lang w:val="ru-RU"/>
        </w:rPr>
        <w:t xml:space="preserve">. </w:t>
      </w:r>
      <w:r>
        <w:t xml:space="preserve">Заявителями на предоставление государственной услуги (далее - заявители) являются зарегистрированные по месту жительства (пребывания) на территории </w:t>
      </w:r>
      <w:r>
        <w:t xml:space="preserve">Печенгск</w:t>
      </w:r>
      <w:r>
        <w:t xml:space="preserve">ого</w:t>
      </w:r>
      <w:r>
        <w:t xml:space="preserve"> муниципальн</w:t>
      </w:r>
      <w:r>
        <w:t xml:space="preserve">ого</w:t>
      </w:r>
      <w:r>
        <w:t xml:space="preserve"> округ</w:t>
      </w:r>
      <w:r>
        <w:t xml:space="preserve">а</w:t>
      </w:r>
      <w:r>
        <w:t xml:space="preserve"> </w:t>
      </w:r>
      <w:r>
        <w:t xml:space="preserve">Мурманской области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709"/>
        <w:spacing w:after="0"/>
        <w:shd w:val="clear" w:color="auto" w:fill="auto"/>
        <w:tabs>
          <w:tab w:val="left" w:pos="2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а)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родители несовершеннолетних, не достигших возраста 14 лет;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709"/>
        <w:spacing w:after="0" w:line="277" w:lineRule="exact"/>
        <w:shd w:val="clear" w:color="auto" w:fill="auto"/>
        <w:tabs>
          <w:tab w:val="left" w:pos="2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б)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один или единственный родитель несовершеннолетних, не достигших возраста 14 лет, в том числе в случаях, предусмотренных пунктами 2 и 3 статьи 59 Семейного кодекса Российской Федерации.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2"/>
          <w:numId w:val="51"/>
        </w:numPr>
        <w:ind w:left="0" w:right="20" w:firstLine="709"/>
        <w:spacing w:after="0" w:line="277" w:lineRule="exact"/>
        <w:shd w:val="clear" w:color="auto" w:fill="auto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Право на получение разрешения возникает у граждан при наличии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обстоятельств, установленных статьей 59 Семейного кодекса Российской Федерации: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20" w:firstLine="709"/>
        <w:spacing w:after="0" w:line="277" w:lineRule="exact"/>
        <w:shd w:val="clear" w:color="auto" w:fill="auto"/>
        <w:tabs>
          <w:tab w:val="left" w:pos="20" w:leader="none"/>
        </w:tabs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по совместной просьбе родителей до достижения ребенком возраста четырнадцати лет исходя из интересов ребенка;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right="20" w:firstLine="709"/>
        <w:spacing w:after="0" w:line="277" w:lineRule="exact"/>
        <w:shd w:val="clear" w:color="auto" w:fill="auto"/>
        <w:tabs>
          <w:tab w:val="left" w:pos="20" w:leader="none"/>
        </w:tabs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по просьбе родителя, проживающего с ребенком раздельно от другого родителя, в зависимости от интересов ребенка и с учетом мнения другого родителя;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right="20" w:firstLine="709"/>
        <w:spacing w:after="0" w:line="277" w:lineRule="exact"/>
        <w:shd w:val="clear" w:color="auto" w:fill="auto"/>
        <w:tabs>
          <w:tab w:val="left" w:pos="2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по просьбе матери несовершеннолетнего в случае, если ребенок рожден от лиц, не состоящих в браке между собой, и отцовство в законном порядке не установлено.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70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Учет мнения одного из родителей не обязателен при невозможности установления его места нахождения, лишении его родительских прав, признании недееспособным, а также в случаях уклонения родителя без уважительных причин от воспитания и содержания ребенка.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70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Изменение имени и (или) фамилии ребенка, достигшего возраста десяти лет, может быть произведено только с его согласия.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709"/>
        <w:spacing w:after="477" w:line="27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От имени заявителей, указанных в пункте 1.2.1 Административн</w:t>
      </w:r>
      <w:r>
        <w:rPr>
          <w:sz w:val="24"/>
          <w:szCs w:val="24"/>
        </w:rPr>
        <w:t xml:space="preserve">ого регламента, могут при обращении за разрешением выступать лица, имеющие право выступать от имени заявителей в силу наделения их специальными полномочиями в порядке, установленном законодательством Российской Федерации (далее - представители заявителей).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0"/>
        <w:ind w:right="20"/>
        <w:spacing w:line="274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1.3. Требование предоставления заявителю государственной услуги в соответствии с вариантом предоставлени</w:t>
      </w:r>
      <w:r>
        <w:rPr>
          <w:sz w:val="24"/>
          <w:szCs w:val="24"/>
        </w:rPr>
        <w:t xml:space="preserve">я государственной услуги, соответствующим признакам заявителя, определенным в результате анкетирования, проводимого уполномоченным органом, предоставляющим услугу (далее - профилирование), а также результата, за предоставлением которого обратился заявитель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numPr>
          <w:ilvl w:val="0"/>
          <w:numId w:val="2"/>
        </w:numPr>
        <w:ind w:left="20" w:right="20" w:firstLine="689"/>
        <w:spacing w:after="0"/>
        <w:shd w:val="clear" w:color="auto" w:fill="auto"/>
        <w:tabs>
          <w:tab w:val="left" w:pos="114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Государственная услуга должна быть предоставлена заявителю в соответствии с вариантом предоставления государственной услуги.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2"/>
        </w:numPr>
        <w:ind w:right="40" w:firstLine="689"/>
        <w:spacing w:after="0" w:line="270" w:lineRule="exact"/>
        <w:shd w:val="clear" w:color="auto" w:fill="auto"/>
        <w:tabs>
          <w:tab w:val="left" w:pos="115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Вариант предоставления государственной услуги определяется в соответствии с таблицей 2 приложения № 2 к Административному регламенту исходя из установленных в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таблице 1 указанного приложения признаков заявителя, а также из результата предоставления государственной услуги, за предоставлением которого обратился заявитель.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75" w:line="27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1.3.3. Признаки заявителя определяются путем профилирования, осуществляемого в соответствии с Административным регламентом.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keepLines/>
        <w:keepNext/>
        <w:spacing w:before="0"/>
        <w:shd w:val="clear" w:color="auto" w:fill="auto"/>
        <w:rPr>
          <w:sz w:val="24"/>
          <w:szCs w:val="24"/>
          <w:lang w:val="ru-RU"/>
        </w:rPr>
      </w:pPr>
      <w:r/>
      <w:bookmarkStart w:id="3" w:name="bookmark0"/>
      <w:r>
        <w:rPr>
          <w:sz w:val="24"/>
          <w:szCs w:val="24"/>
        </w:rPr>
        <w:t xml:space="preserve">2. Стандарт предоставления государственной услуги 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2"/>
        <w:keepLines/>
        <w:keepNext/>
        <w:spacing w:before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2.1. Наименование государственной услуги</w:t>
      </w:r>
      <w:bookmarkEnd w:id="3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 w:line="551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2.1.1. </w:t>
      </w:r>
      <w:r>
        <w:rPr>
          <w:sz w:val="24"/>
          <w:szCs w:val="24"/>
        </w:rPr>
        <w:t xml:space="preserve">Выдача разрешения на изменение имени и (или) фамилии ребенка.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firstLine="420"/>
        <w:spacing w:after="0" w:line="551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2"/>
        <w:ind w:firstLine="420"/>
        <w:keepLines/>
        <w:keepNext/>
        <w:spacing w:before="0" w:line="240" w:lineRule="auto"/>
        <w:shd w:val="clear" w:color="auto" w:fill="auto"/>
        <w:rPr>
          <w:sz w:val="24"/>
          <w:szCs w:val="24"/>
          <w:lang w:val="ru-RU"/>
        </w:rPr>
      </w:pPr>
      <w:r/>
      <w:bookmarkStart w:id="4" w:name="bookmark1"/>
      <w:r>
        <w:rPr>
          <w:sz w:val="24"/>
          <w:szCs w:val="24"/>
        </w:rPr>
        <w:t xml:space="preserve">2.2. Наименование уполномоченного органа, предоставляющего государственную</w:t>
      </w:r>
      <w:bookmarkEnd w:id="4"/>
      <w:r>
        <w:rPr>
          <w:sz w:val="24"/>
          <w:szCs w:val="24"/>
          <w:lang w:val="ru-RU"/>
        </w:rPr>
        <w:t xml:space="preserve"> </w:t>
      </w:r>
      <w:bookmarkStart w:id="5" w:name="bookmark2"/>
      <w:r>
        <w:rPr>
          <w:sz w:val="24"/>
          <w:szCs w:val="24"/>
        </w:rPr>
        <w:t xml:space="preserve">услугу</w:t>
      </w:r>
      <w:bookmarkEnd w:id="5"/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2"/>
        <w:ind w:firstLine="420"/>
        <w:keepLines/>
        <w:keepNext/>
        <w:spacing w:before="0" w:line="240" w:lineRule="auto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numPr>
          <w:ilvl w:val="0"/>
          <w:numId w:val="3"/>
        </w:numPr>
        <w:ind w:left="20" w:right="40" w:firstLine="689"/>
        <w:spacing w:after="0" w:line="240" w:lineRule="auto"/>
        <w:shd w:val="clear" w:color="auto" w:fill="auto"/>
        <w:tabs>
          <w:tab w:val="left" w:pos="115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Предоставление государственной услуги осуществляется </w:t>
      </w:r>
      <w:r>
        <w:rPr>
          <w:sz w:val="24"/>
          <w:szCs w:val="24"/>
        </w:rPr>
        <w:t xml:space="preserve">администрацией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 xml:space="preserve">Печенгского муниципального округа Мурманской области (далее – Администрация)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3"/>
        <w:ind w:left="20" w:firstLine="689"/>
        <w:shd w:val="clear" w:color="auto" w:fill="auto"/>
        <w:rPr>
          <w:sz w:val="24"/>
          <w:szCs w:val="24"/>
        </w:rPr>
      </w:pPr>
      <w:r>
        <w:rPr>
          <w:i w:val="0"/>
          <w:iCs w:val="0"/>
          <w:sz w:val="24"/>
          <w:szCs w:val="24"/>
        </w:rPr>
        <w:t xml:space="preserve">Непосредственное предоставление государственной услуги осуществляется</w:t>
      </w:r>
      <w:r>
        <w:rPr>
          <w:i w:val="0"/>
          <w:iCs w:val="0"/>
          <w:sz w:val="24"/>
          <w:szCs w:val="24"/>
        </w:rPr>
        <w:t xml:space="preserve"> отделом образования администрации Печенгского муниципального округа Мурманской области</w:t>
      </w:r>
      <w:r>
        <w:rPr>
          <w:i w:val="0"/>
          <w:iCs w:val="0"/>
          <w:sz w:val="24"/>
          <w:szCs w:val="24"/>
        </w:rPr>
        <w:t xml:space="preserve">, являющимся структурным подразделением Администрации (далее </w:t>
      </w:r>
      <w:r>
        <w:rPr>
          <w:i w:val="0"/>
          <w:iCs w:val="0"/>
          <w:sz w:val="24"/>
          <w:szCs w:val="24"/>
        </w:rPr>
        <w:t xml:space="preserve">–</w:t>
      </w:r>
      <w:r>
        <w:rPr>
          <w:i w:val="0"/>
          <w:iCs w:val="0"/>
          <w:sz w:val="24"/>
          <w:szCs w:val="24"/>
        </w:rPr>
        <w:t xml:space="preserve"> орган</w:t>
      </w:r>
      <w:r>
        <w:rPr>
          <w:i w:val="0"/>
          <w:iCs w:val="0"/>
          <w:sz w:val="24"/>
          <w:szCs w:val="24"/>
        </w:rPr>
        <w:t xml:space="preserve"> </w:t>
      </w:r>
      <w:r>
        <w:rPr>
          <w:i w:val="0"/>
          <w:iCs w:val="0"/>
          <w:sz w:val="24"/>
          <w:szCs w:val="24"/>
        </w:rPr>
        <w:t xml:space="preserve">опеки и попечительства Администрации</w:t>
      </w:r>
      <w:r>
        <w:rPr>
          <w:i w:val="0"/>
          <w:iCs w:val="0"/>
          <w:sz w:val="24"/>
          <w:szCs w:val="24"/>
          <w:lang w:val="ru-RU"/>
        </w:rPr>
        <w:t xml:space="preserve">)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3"/>
        </w:numPr>
        <w:ind w:left="20" w:right="40" w:firstLine="689"/>
        <w:spacing w:after="0"/>
        <w:shd w:val="clear" w:color="auto" w:fill="auto"/>
        <w:tabs>
          <w:tab w:val="left" w:pos="115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Государственная услуга может предоставляться через многофункциональный центр предоставления государственных и муниципальных услуг (далее - МФЦ) </w:t>
      </w:r>
      <w:r>
        <w:rPr>
          <w:sz w:val="24"/>
          <w:szCs w:val="24"/>
          <w:lang w:val="ru-RU"/>
        </w:rPr>
        <w:t xml:space="preserve">при наличии соглашения о взаимодействии</w:t>
      </w:r>
      <w:r>
        <w:rPr>
          <w:sz w:val="24"/>
          <w:szCs w:val="24"/>
          <w:lang w:val="ru-RU"/>
        </w:rPr>
        <w:t xml:space="preserve"> между ГОБУ МФЦ и администрацией Печенгского муниципального округа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в части: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/>
        <w:shd w:val="clear" w:color="auto" w:fill="auto"/>
        <w:tabs>
          <w:tab w:val="left" w:pos="66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приема, регистрации и передачи в орган опеки и попечительства</w:t>
      </w:r>
      <w:r>
        <w:rPr>
          <w:sz w:val="24"/>
          <w:szCs w:val="24"/>
        </w:rPr>
        <w:t xml:space="preserve"> Администрации заявлений и документов, необходимых для предоставления госу</w:t>
      </w:r>
      <w:r>
        <w:rPr>
          <w:sz w:val="24"/>
          <w:szCs w:val="24"/>
        </w:rPr>
        <w:t xml:space="preserve">дарственной услуги (за исключением заявлений об исправлении опечаток (ошибок) в выданном разрешении). МФЦ не уполномочено на принятие решения об отказе в приеме запроса и документов и (или) информации, необходимых для предоставления государственной услуги;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689"/>
        <w:spacing w:after="335"/>
        <w:shd w:val="clear" w:color="auto" w:fill="auto"/>
        <w:tabs>
          <w:tab w:val="left" w:pos="58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выдачи результата предоставления государственной услуги.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ind w:right="40"/>
        <w:keepLines/>
        <w:keepNext/>
        <w:spacing w:before="0" w:after="201" w:line="230" w:lineRule="exact"/>
        <w:shd w:val="clear" w:color="auto" w:fill="auto"/>
        <w:rPr>
          <w:sz w:val="24"/>
          <w:szCs w:val="24"/>
        </w:rPr>
      </w:pPr>
      <w:r/>
      <w:bookmarkStart w:id="6" w:name="bookmark3"/>
      <w:r>
        <w:rPr>
          <w:sz w:val="24"/>
          <w:szCs w:val="24"/>
        </w:rPr>
        <w:t xml:space="preserve">2.3. Результат предоставления государственной услуги</w:t>
      </w:r>
      <w:bookmarkEnd w:id="6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Результатом предоставления государственной услуги является решение Администрации о выдаче заявителю разрешения либо об отказе в выдаче разрешения.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4"/>
        </w:numPr>
        <w:ind w:left="20" w:right="40" w:firstLine="689"/>
        <w:spacing w:after="0"/>
        <w:shd w:val="clear" w:color="auto" w:fill="auto"/>
        <w:tabs>
          <w:tab w:val="left" w:pos="115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случае обраще</w:t>
      </w:r>
      <w:r>
        <w:rPr>
          <w:sz w:val="24"/>
          <w:szCs w:val="24"/>
        </w:rPr>
        <w:t xml:space="preserve">ния заявителя за исправлением опечаток (ошибок) в выданном разрешении результатом предоставления услуги является решение Администрации о внесении изменений в выданное разрешение или регистрация уведомления об отказе в предоставлении государственной услуги.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4"/>
        </w:numPr>
        <w:ind w:left="20" w:right="40" w:firstLine="689"/>
        <w:spacing w:after="0"/>
        <w:shd w:val="clear" w:color="auto" w:fill="auto"/>
        <w:tabs>
          <w:tab w:val="left" w:pos="115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Результат предоставления государственной услуги направляется способом, указанным в заявлении о предоставлении государственной услуги: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709" w:firstLine="0"/>
        <w:spacing w:after="0"/>
        <w:shd w:val="clear" w:color="auto" w:fill="auto"/>
        <w:tabs>
          <w:tab w:val="left" w:pos="2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в форме документа на бумажном носителе почтовым отправлением;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2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в форме документа на бумажном носителе непосредственно (лично) в органе опеки и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попечительства Администрации;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709" w:firstLine="0"/>
        <w:spacing w:after="0"/>
        <w:shd w:val="clear" w:color="auto" w:fill="auto"/>
        <w:tabs>
          <w:tab w:val="left" w:pos="2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в МФЦ на бумажном носителе.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Вне зависимости от способа получения результата, указанного в </w:t>
      </w:r>
      <w:r>
        <w:rPr>
          <w:sz w:val="24"/>
          <w:szCs w:val="24"/>
        </w:rPr>
        <w:t xml:space="preserve">заявлении, результат предоставления государственной услуги направляется в личный кабинет заявителя на едином портале государственных и муниципальных услуг (далее - Единый портал) и может быть получен в любом МФЦ по выбору заявителя независимо от его места </w:t>
      </w:r>
      <w:r>
        <w:rPr>
          <w:sz w:val="24"/>
          <w:szCs w:val="24"/>
        </w:rPr>
        <w:t xml:space="preserve">жительства или места пребывания в виде бумажного документа, подтверждающего содержание электронного документа, направленного в личный кабинет заявителя на Едином портале.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278" w:line="277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2.3.3. Факт получения заявителем результата предоставления государственной услуги фиксируется </w:t>
      </w:r>
      <w:bookmarkStart w:id="7" w:name="_Hlk190435644"/>
      <w:r>
        <w:rPr>
          <w:sz w:val="24"/>
          <w:szCs w:val="24"/>
        </w:rPr>
        <w:t xml:space="preserve">в журнале регистрации решений Администрации </w:t>
      </w:r>
      <w:bookmarkEnd w:id="7"/>
      <w:r>
        <w:rPr>
          <w:sz w:val="24"/>
          <w:szCs w:val="24"/>
        </w:rPr>
        <w:t xml:space="preserve">в случае принятия решения об отказе в предоставлении государственной услуги.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keepLines/>
        <w:keepNext/>
        <w:spacing w:before="0" w:after="208" w:line="230" w:lineRule="exact"/>
        <w:shd w:val="clear" w:color="auto" w:fill="auto"/>
        <w:rPr>
          <w:sz w:val="24"/>
          <w:szCs w:val="24"/>
        </w:rPr>
      </w:pPr>
      <w:r/>
      <w:bookmarkStart w:id="8" w:name="bookmark4"/>
      <w:r>
        <w:rPr>
          <w:sz w:val="24"/>
          <w:szCs w:val="24"/>
        </w:rPr>
        <w:t xml:space="preserve">2.4. Срок предоставления государственной услуги</w:t>
      </w:r>
      <w:bookmarkEnd w:id="8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5"/>
        </w:numPr>
        <w:ind w:left="20" w:right="40" w:firstLine="689"/>
        <w:spacing w:after="0"/>
        <w:shd w:val="clear" w:color="auto" w:fill="auto"/>
        <w:tabs>
          <w:tab w:val="left" w:pos="114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Максимальный срок предоставления государственной услуги составляет 30 календарных дней.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Максимальный срок предоставления государственной услуги определяется для каждого варианта государственной услуги и приведен в соответствующем разделе, содержащем описания вариантов предоставления государственной услуги.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5"/>
        </w:numPr>
        <w:ind w:left="20" w:right="40" w:firstLine="689"/>
        <w:spacing w:after="0"/>
        <w:shd w:val="clear" w:color="auto" w:fill="auto"/>
        <w:tabs>
          <w:tab w:val="left" w:pos="115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случае предоставления заявления и документов через МФЦ, срок предоставления государственной услуги исчисляется со дня передачи МФЦ заявления и документов в орган опеки и попечительства Администрации.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МФЦ обеспечивает передачу заявления и документов в орган опеки и попечительства Администрации в порядке и сроки, установленные соглашением о взаимодействии, заключенным между МФЦ и Администрацией (далее - соглашение о взаимодействии).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Выдача результата государственной услуги в МФЦ осуществляется не позднее дня, следующего за днем поступления необходимого документа от Администрации.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5"/>
        </w:numPr>
        <w:ind w:left="20" w:right="40" w:firstLine="689"/>
        <w:spacing w:after="275"/>
        <w:shd w:val="clear" w:color="auto" w:fill="auto"/>
        <w:tabs>
          <w:tab w:val="left" w:pos="114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Исправление опечаток и ошибок в решении о выдаче разрешения (отказе в разрешении) осуществляется в течение 5 (пяти) рабочих дней со дня регистрации соответствующего заявления Администрацией.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keepLines/>
        <w:keepNext/>
        <w:spacing w:before="0" w:after="201" w:line="230" w:lineRule="exact"/>
        <w:shd w:val="clear" w:color="auto" w:fill="auto"/>
        <w:rPr>
          <w:sz w:val="24"/>
          <w:szCs w:val="24"/>
        </w:rPr>
      </w:pPr>
      <w:r/>
      <w:bookmarkStart w:id="9" w:name="bookmark5"/>
      <w:r>
        <w:rPr>
          <w:sz w:val="24"/>
          <w:szCs w:val="24"/>
        </w:rPr>
        <w:t xml:space="preserve">2.5. Правовые основания для предоставления государственной услуги</w:t>
      </w:r>
      <w:bookmarkEnd w:id="9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rPr>
          <w:rFonts w:ascii="Times New Roman" w:hAnsi="Times New Roman" w:eastAsia="Times New Roman" w:cs="Times New Roman"/>
          <w:bCs/>
          <w:color w:val="auto"/>
          <w:lang w:val="ru-RU"/>
        </w:rPr>
      </w:pPr>
      <w:r>
        <w:rPr>
          <w:rFonts w:ascii="Times New Roman" w:hAnsi="Times New Roman" w:eastAsia="Times New Roman" w:cs="Times New Roman"/>
          <w:bCs/>
          <w:color w:val="auto"/>
          <w:lang w:val="ru-RU"/>
        </w:rPr>
        <w:t xml:space="preserve">2.5.1. Предоставление государственной услуги осуществляется в соответствии с:</w:t>
      </w:r>
      <w:r>
        <w:rPr>
          <w:rFonts w:ascii="Times New Roman" w:hAnsi="Times New Roman" w:eastAsia="Times New Roman" w:cs="Times New Roman"/>
          <w:bCs/>
          <w:color w:val="auto"/>
          <w:lang w:val="ru-RU"/>
        </w:rPr>
      </w:r>
      <w:r>
        <w:rPr>
          <w:rFonts w:ascii="Times New Roman" w:hAnsi="Times New Roman" w:eastAsia="Times New Roman" w:cs="Times New Roman"/>
          <w:bCs/>
          <w:color w:val="auto"/>
          <w:lang w:val="ru-RU"/>
        </w:rPr>
      </w:r>
    </w:p>
    <w:p>
      <w:pPr>
        <w:contextualSpacing/>
        <w:ind w:firstLine="709"/>
        <w:jc w:val="both"/>
        <w:widowControl w:val="off"/>
        <w:rPr>
          <w:rFonts w:ascii="Times New Roman" w:hAnsi="Times New Roman" w:eastAsia="Times New Roman" w:cs="Times New Roman"/>
          <w:bCs/>
          <w:color w:val="auto"/>
        </w:rPr>
      </w:pPr>
      <w:r/>
      <w:bookmarkStart w:id="10" w:name="bookmark6"/>
      <w:r>
        <w:rPr>
          <w:rFonts w:ascii="Times New Roman" w:hAnsi="Times New Roman" w:eastAsia="Times New Roman" w:cs="Times New Roman"/>
          <w:bCs/>
          <w:color w:val="auto"/>
        </w:rPr>
        <w:t xml:space="preserve">- Конституцией Российской Федерации</w:t>
      </w:r>
      <w:r>
        <w:rPr>
          <w:rFonts w:ascii="Times New Roman" w:hAnsi="Times New Roman" w:eastAsia="Times New Roman" w:cs="Times New Roman"/>
          <w:bCs/>
          <w:color w:val="auto"/>
          <w:vertAlign w:val="superscript"/>
        </w:rPr>
        <w:footnoteReference w:id="2"/>
      </w:r>
      <w:r>
        <w:rPr>
          <w:rFonts w:ascii="Times New Roman" w:hAnsi="Times New Roman" w:eastAsia="Times New Roman" w:cs="Times New Roman"/>
          <w:bCs/>
          <w:color w:val="auto"/>
        </w:rPr>
        <w:t xml:space="preserve">;</w:t>
      </w:r>
      <w:r>
        <w:rPr>
          <w:rFonts w:ascii="Times New Roman" w:hAnsi="Times New Roman" w:eastAsia="Times New Roman" w:cs="Times New Roman"/>
          <w:bCs/>
          <w:color w:val="auto"/>
        </w:rPr>
      </w:r>
      <w:r>
        <w:rPr>
          <w:rFonts w:ascii="Times New Roman" w:hAnsi="Times New Roman" w:eastAsia="Times New Roman" w:cs="Times New Roman"/>
          <w:bCs/>
          <w:color w:val="auto"/>
        </w:rPr>
      </w:r>
    </w:p>
    <w:p>
      <w:pPr>
        <w:contextualSpacing/>
        <w:ind w:firstLine="709"/>
        <w:jc w:val="both"/>
        <w:widowControl w:val="off"/>
        <w:rPr>
          <w:rFonts w:ascii="Times New Roman" w:hAnsi="Times New Roman" w:eastAsia="Times New Roman" w:cs="Times New Roman"/>
          <w:bCs/>
        </w:rPr>
      </w:pPr>
      <w:r>
        <w:rPr>
          <w:rFonts w:ascii="Times New Roman" w:hAnsi="Times New Roman" w:eastAsia="Times New Roman" w:cs="Times New Roman"/>
          <w:bCs/>
        </w:rPr>
        <w:t xml:space="preserve">- Гражданским кодексом Российской Федерации</w:t>
      </w:r>
      <w:r>
        <w:rPr>
          <w:rFonts w:ascii="Times New Roman" w:hAnsi="Times New Roman" w:eastAsia="Times New Roman" w:cs="Times New Roman"/>
          <w:bCs/>
          <w:vertAlign w:val="superscript"/>
        </w:rPr>
        <w:footnoteReference w:id="3"/>
      </w:r>
      <w:r>
        <w:rPr>
          <w:rFonts w:ascii="Times New Roman" w:hAnsi="Times New Roman" w:eastAsia="Times New Roman" w:cs="Times New Roman"/>
          <w:bCs/>
        </w:rPr>
        <w:t xml:space="preserve">;</w:t>
      </w:r>
      <w:r>
        <w:rPr>
          <w:rFonts w:ascii="Times New Roman" w:hAnsi="Times New Roman" w:eastAsia="Times New Roman" w:cs="Times New Roman"/>
          <w:bCs/>
        </w:rPr>
      </w:r>
      <w:r>
        <w:rPr>
          <w:rFonts w:ascii="Times New Roman" w:hAnsi="Times New Roman" w:eastAsia="Times New Roman" w:cs="Times New Roman"/>
          <w:bCs/>
        </w:rPr>
      </w:r>
    </w:p>
    <w:p>
      <w:pPr>
        <w:contextualSpacing/>
        <w:ind w:firstLine="709"/>
        <w:jc w:val="both"/>
        <w:widowControl w:val="off"/>
        <w:rPr>
          <w:rFonts w:ascii="Times New Roman" w:hAnsi="Times New Roman" w:eastAsia="Times New Roman" w:cs="Times New Roman"/>
          <w:bCs/>
        </w:rPr>
      </w:pPr>
      <w:r>
        <w:rPr>
          <w:rFonts w:ascii="Times New Roman" w:hAnsi="Times New Roman" w:eastAsia="Times New Roman" w:cs="Times New Roman"/>
          <w:bCs/>
        </w:rPr>
        <w:t xml:space="preserve">- Семейным кодексом Российской Федерации</w:t>
      </w:r>
      <w:r>
        <w:rPr>
          <w:rFonts w:ascii="Times New Roman" w:hAnsi="Times New Roman" w:eastAsia="Times New Roman" w:cs="Times New Roman"/>
          <w:bCs/>
          <w:vertAlign w:val="superscript"/>
        </w:rPr>
        <w:footnoteReference w:id="4"/>
      </w:r>
      <w:r>
        <w:rPr>
          <w:rFonts w:ascii="Times New Roman" w:hAnsi="Times New Roman" w:eastAsia="Times New Roman" w:cs="Times New Roman"/>
          <w:bCs/>
        </w:rPr>
        <w:t xml:space="preserve">;</w:t>
      </w:r>
      <w:r>
        <w:rPr>
          <w:rFonts w:ascii="Times New Roman" w:hAnsi="Times New Roman" w:eastAsia="Times New Roman" w:cs="Times New Roman"/>
          <w:bCs/>
        </w:rPr>
      </w:r>
      <w:r>
        <w:rPr>
          <w:rFonts w:ascii="Times New Roman" w:hAnsi="Times New Roman" w:eastAsia="Times New Roman" w:cs="Times New Roman"/>
          <w:bCs/>
        </w:rPr>
      </w:r>
    </w:p>
    <w:p>
      <w:pPr>
        <w:contextualSpacing/>
        <w:ind w:firstLine="709"/>
        <w:jc w:val="both"/>
        <w:widowControl w:val="off"/>
        <w:rPr>
          <w:rFonts w:ascii="Times New Roman" w:hAnsi="Times New Roman" w:eastAsia="Times New Roman" w:cs="Times New Roman"/>
          <w:bCs/>
        </w:rPr>
      </w:pPr>
      <w:r>
        <w:rPr>
          <w:rFonts w:ascii="Times New Roman" w:hAnsi="Times New Roman" w:eastAsia="Times New Roman" w:cs="Times New Roman"/>
          <w:bCs/>
        </w:rPr>
        <w:t xml:space="preserve">- Федеральным законом от 06.10.2003 № 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eastAsia="Times New Roman" w:cs="Times New Roman"/>
          <w:bCs/>
          <w:vertAlign w:val="superscript"/>
        </w:rPr>
        <w:footnoteReference w:id="5"/>
      </w:r>
      <w:r>
        <w:rPr>
          <w:rFonts w:ascii="Times New Roman" w:hAnsi="Times New Roman" w:eastAsia="Times New Roman" w:cs="Times New Roman"/>
          <w:bCs/>
        </w:rPr>
        <w:t xml:space="preserve">;</w:t>
      </w:r>
      <w:r>
        <w:rPr>
          <w:rFonts w:ascii="Times New Roman" w:hAnsi="Times New Roman" w:eastAsia="Times New Roman" w:cs="Times New Roman"/>
          <w:bCs/>
        </w:rPr>
      </w:r>
      <w:r>
        <w:rPr>
          <w:rFonts w:ascii="Times New Roman" w:hAnsi="Times New Roman" w:eastAsia="Times New Roman" w:cs="Times New Roman"/>
          <w:bCs/>
        </w:rPr>
      </w:r>
    </w:p>
    <w:p>
      <w:pPr>
        <w:contextualSpacing/>
        <w:ind w:firstLine="709"/>
        <w:jc w:val="both"/>
        <w:widowControl w:val="off"/>
        <w:rPr>
          <w:rFonts w:ascii="Times New Roman" w:hAnsi="Times New Roman" w:eastAsia="Times New Roman" w:cs="Times New Roman"/>
          <w:bCs/>
        </w:rPr>
      </w:pPr>
      <w:r>
        <w:rPr>
          <w:rFonts w:ascii="Times New Roman" w:hAnsi="Times New Roman" w:eastAsia="Times New Roman" w:cs="Times New Roman"/>
          <w:bCs/>
        </w:rPr>
        <w:t xml:space="preserve">- Федеральным законом от 02.05.2006 № 59-ФЗ «О порядке рассмотрения обращений граждан Российской Федерации»</w:t>
      </w:r>
      <w:r>
        <w:rPr>
          <w:rFonts w:ascii="Times New Roman" w:hAnsi="Times New Roman" w:eastAsia="Times New Roman" w:cs="Times New Roman"/>
          <w:bCs/>
          <w:vertAlign w:val="superscript"/>
        </w:rPr>
        <w:footnoteReference w:id="6"/>
      </w:r>
      <w:r>
        <w:rPr>
          <w:rFonts w:ascii="Times New Roman" w:hAnsi="Times New Roman" w:eastAsia="Times New Roman" w:cs="Times New Roman"/>
          <w:bCs/>
        </w:rPr>
        <w:t xml:space="preserve">;</w:t>
      </w:r>
      <w:r>
        <w:rPr>
          <w:rFonts w:ascii="Times New Roman" w:hAnsi="Times New Roman" w:eastAsia="Times New Roman" w:cs="Times New Roman"/>
          <w:bCs/>
        </w:rPr>
      </w:r>
      <w:r>
        <w:rPr>
          <w:rFonts w:ascii="Times New Roman" w:hAnsi="Times New Roman" w:eastAsia="Times New Roman" w:cs="Times New Roman"/>
          <w:bCs/>
        </w:rPr>
      </w:r>
    </w:p>
    <w:p>
      <w:pPr>
        <w:contextualSpacing/>
        <w:ind w:firstLine="709"/>
        <w:jc w:val="both"/>
        <w:widowControl w:val="off"/>
        <w:rPr>
          <w:rFonts w:ascii="Times New Roman" w:hAnsi="Times New Roman" w:eastAsia="Times New Roman" w:cs="Times New Roman"/>
          <w:bCs/>
        </w:rPr>
      </w:pPr>
      <w:r>
        <w:rPr>
          <w:rFonts w:ascii="Times New Roman" w:hAnsi="Times New Roman" w:eastAsia="Times New Roman" w:cs="Times New Roman"/>
          <w:bCs/>
        </w:rPr>
        <w:t xml:space="preserve">- Федеральным законом от 11.04.2008 № 48-ФЗ «Об опеке и попечительстве»</w:t>
      </w:r>
      <w:r>
        <w:rPr>
          <w:rFonts w:ascii="Times New Roman" w:hAnsi="Times New Roman" w:eastAsia="Times New Roman" w:cs="Times New Roman"/>
          <w:bCs/>
          <w:vertAlign w:val="superscript"/>
        </w:rPr>
        <w:footnoteReference w:id="7"/>
      </w:r>
      <w:r>
        <w:rPr>
          <w:rFonts w:ascii="Times New Roman" w:hAnsi="Times New Roman" w:eastAsia="Times New Roman" w:cs="Times New Roman"/>
          <w:bCs/>
        </w:rPr>
        <w:t xml:space="preserve">;</w:t>
      </w:r>
      <w:r>
        <w:rPr>
          <w:rFonts w:ascii="Times New Roman" w:hAnsi="Times New Roman" w:eastAsia="Times New Roman" w:cs="Times New Roman"/>
          <w:bCs/>
        </w:rPr>
      </w:r>
      <w:r>
        <w:rPr>
          <w:rFonts w:ascii="Times New Roman" w:hAnsi="Times New Roman" w:eastAsia="Times New Roman" w:cs="Times New Roman"/>
          <w:bCs/>
        </w:rPr>
      </w:r>
    </w:p>
    <w:p>
      <w:pPr>
        <w:contextualSpacing/>
        <w:ind w:firstLine="709"/>
        <w:jc w:val="both"/>
        <w:widowControl w:val="off"/>
        <w:rPr>
          <w:rFonts w:ascii="Times New Roman" w:hAnsi="Times New Roman" w:eastAsia="Times New Roman" w:cs="Times New Roman"/>
          <w:bCs/>
        </w:rPr>
      </w:pPr>
      <w:r>
        <w:rPr>
          <w:rFonts w:ascii="Times New Roman" w:hAnsi="Times New Roman" w:eastAsia="Times New Roman" w:cs="Times New Roman"/>
          <w:bCs/>
        </w:rPr>
        <w:t xml:space="preserve">- Федеральным законом от 27.07.2010 № 210-ФЗ «Об организации предоставления государственных и муниципальных услуг»</w:t>
      </w:r>
      <w:r>
        <w:rPr>
          <w:rFonts w:ascii="Times New Roman" w:hAnsi="Times New Roman" w:eastAsia="Times New Roman" w:cs="Times New Roman"/>
          <w:bCs/>
          <w:vertAlign w:val="superscript"/>
        </w:rPr>
        <w:footnoteReference w:id="8"/>
      </w:r>
      <w:r>
        <w:rPr>
          <w:rFonts w:ascii="Times New Roman" w:hAnsi="Times New Roman" w:eastAsia="Times New Roman" w:cs="Times New Roman"/>
          <w:bCs/>
        </w:rPr>
        <w:t xml:space="preserve">;</w:t>
      </w:r>
      <w:r>
        <w:rPr>
          <w:rFonts w:ascii="Times New Roman" w:hAnsi="Times New Roman" w:eastAsia="Times New Roman" w:cs="Times New Roman"/>
          <w:bCs/>
        </w:rPr>
      </w:r>
      <w:r>
        <w:rPr>
          <w:rFonts w:ascii="Times New Roman" w:hAnsi="Times New Roman" w:eastAsia="Times New Roman" w:cs="Times New Roman"/>
          <w:bCs/>
        </w:rPr>
      </w:r>
    </w:p>
    <w:p>
      <w:pPr>
        <w:contextualSpacing/>
        <w:ind w:firstLine="709"/>
        <w:jc w:val="both"/>
        <w:widowControl w:val="off"/>
        <w:rPr>
          <w:rFonts w:ascii="Times New Roman" w:hAnsi="Times New Roman" w:eastAsia="Times New Roman" w:cs="Times New Roman"/>
          <w:bCs/>
        </w:rPr>
      </w:pPr>
      <w:r>
        <w:rPr>
          <w:rFonts w:ascii="Times New Roman" w:hAnsi="Times New Roman" w:eastAsia="Times New Roman" w:cs="Times New Roman"/>
          <w:bCs/>
        </w:rPr>
        <w:t xml:space="preserve">- Законом Мурманской области от 13.12.2007 № 9</w:t>
      </w:r>
      <w:r>
        <w:rPr>
          <w:rFonts w:ascii="Times New Roman" w:hAnsi="Times New Roman" w:eastAsia="Times New Roman" w:cs="Times New Roman"/>
          <w:bCs/>
        </w:rPr>
        <w:t xml:space="preserve">27-01-ЗМО «О наделении органов местного самоуправления муниципальных образований со статусом городского округа, муниципального округа и муниципального района отдельными государственными полномочиями по опеке и попечительству в отношении несовершеннолетних»</w:t>
      </w:r>
      <w:r>
        <w:rPr>
          <w:rFonts w:ascii="Times New Roman" w:hAnsi="Times New Roman" w:eastAsia="Times New Roman" w:cs="Times New Roman"/>
          <w:bCs/>
          <w:vertAlign w:val="superscript"/>
        </w:rPr>
        <w:footnoteReference w:id="9"/>
      </w:r>
      <w:r>
        <w:rPr>
          <w:rFonts w:ascii="Times New Roman" w:hAnsi="Times New Roman" w:eastAsia="Times New Roman" w:cs="Times New Roman"/>
          <w:bCs/>
        </w:rPr>
        <w:t xml:space="preserve">;</w:t>
      </w:r>
      <w:r>
        <w:rPr>
          <w:rFonts w:ascii="Times New Roman" w:hAnsi="Times New Roman" w:eastAsia="Times New Roman" w:cs="Times New Roman"/>
          <w:bCs/>
        </w:rPr>
      </w:r>
      <w:r>
        <w:rPr>
          <w:rFonts w:ascii="Times New Roman" w:hAnsi="Times New Roman" w:eastAsia="Times New Roman" w:cs="Times New Roman"/>
          <w:bCs/>
        </w:rPr>
      </w:r>
    </w:p>
    <w:p>
      <w:pPr>
        <w:contextualSpacing/>
        <w:ind w:firstLine="709"/>
        <w:jc w:val="both"/>
        <w:widowControl w:val="off"/>
        <w:rPr>
          <w:rFonts w:ascii="Times New Roman" w:hAnsi="Times New Roman" w:eastAsia="Times New Roman" w:cs="Times New Roman"/>
          <w:bCs/>
        </w:rPr>
      </w:pPr>
      <w:r>
        <w:rPr>
          <w:rFonts w:ascii="Times New Roman" w:hAnsi="Times New Roman" w:eastAsia="Times New Roman" w:cs="Times New Roman"/>
        </w:rPr>
        <w:t xml:space="preserve">- Уставом Печенгского муниципального округа </w:t>
      </w:r>
      <w:r>
        <w:rPr>
          <w:rFonts w:ascii="Times New Roman" w:hAnsi="Times New Roman" w:eastAsia="Times New Roman" w:cs="Times New Roman"/>
          <w:vertAlign w:val="superscript"/>
        </w:rPr>
        <w:footnoteReference w:id="10"/>
      </w:r>
      <w:r>
        <w:rPr>
          <w:rFonts w:ascii="Times New Roman" w:hAnsi="Times New Roman" w:eastAsia="Times New Roman" w:cs="Times New Roman"/>
        </w:rPr>
        <w:t xml:space="preserve">;</w:t>
      </w:r>
      <w:r>
        <w:rPr>
          <w:rFonts w:ascii="Times New Roman" w:hAnsi="Times New Roman" w:eastAsia="Times New Roman" w:cs="Times New Roman"/>
          <w:bCs/>
        </w:rPr>
      </w:r>
      <w:r>
        <w:rPr>
          <w:rFonts w:ascii="Times New Roman" w:hAnsi="Times New Roman" w:eastAsia="Times New Roman" w:cs="Times New Roman"/>
          <w:bCs/>
        </w:rPr>
      </w:r>
    </w:p>
    <w:p>
      <w:pPr>
        <w:contextualSpacing/>
        <w:ind w:firstLine="709"/>
        <w:jc w:val="both"/>
        <w:widowControl w:val="off"/>
        <w:rPr>
          <w:rFonts w:ascii="Times New Roman" w:hAnsi="Times New Roman" w:eastAsia="Times New Roman" w:cs="Times New Roman"/>
          <w:bCs/>
        </w:rPr>
      </w:pPr>
      <w:r>
        <w:rPr>
          <w:rFonts w:ascii="Times New Roman" w:hAnsi="Times New Roman" w:eastAsia="Times New Roman" w:cs="Times New Roman"/>
          <w:bCs/>
        </w:rPr>
        <w:t xml:space="preserve">- решением Совета депутатов муниципального образования </w:t>
      </w:r>
      <w:r>
        <w:rPr>
          <w:rFonts w:ascii="Times New Roman" w:hAnsi="Times New Roman" w:eastAsia="Times New Roman" w:cs="Times New Roman"/>
          <w:bCs/>
        </w:rPr>
        <w:t xml:space="preserve">Печенгский  муниципальный</w:t>
      </w:r>
      <w:r>
        <w:rPr>
          <w:rFonts w:ascii="Times New Roman" w:hAnsi="Times New Roman" w:eastAsia="Times New Roman" w:cs="Times New Roman"/>
          <w:bCs/>
        </w:rPr>
        <w:t xml:space="preserve"> округ от 27.11.2020 № 62 «Об учреждении отдела образования администрации Печенгского муниципального округа и утверждении Положения об отделе образования администрации Печенгского  муниципального округа»;</w:t>
      </w:r>
      <w:r>
        <w:rPr>
          <w:rFonts w:ascii="Times New Roman" w:hAnsi="Times New Roman" w:eastAsia="Times New Roman" w:cs="Times New Roman"/>
          <w:bCs/>
        </w:rPr>
      </w:r>
      <w:r>
        <w:rPr>
          <w:rFonts w:ascii="Times New Roman" w:hAnsi="Times New Roman" w:eastAsia="Times New Roman" w:cs="Times New Roman"/>
          <w:bCs/>
        </w:rPr>
      </w:r>
    </w:p>
    <w:p>
      <w:pPr>
        <w:contextualSpacing/>
        <w:ind w:firstLine="709"/>
        <w:jc w:val="both"/>
        <w:widowControl w:val="off"/>
        <w:rPr>
          <w:rFonts w:ascii="Times New Roman" w:hAnsi="Times New Roman" w:eastAsia="Times New Roman" w:cs="Times New Roman"/>
          <w:bCs/>
        </w:rPr>
      </w:pPr>
      <w:r>
        <w:rPr>
          <w:rFonts w:ascii="Times New Roman" w:hAnsi="Times New Roman" w:eastAsia="Times New Roman" w:cs="Times New Roman"/>
          <w:bCs/>
        </w:rPr>
        <w:t xml:space="preserve">- распоряжением администрации Печенгского муниципального округа от 17.05.2021 № 54 «О реализации отдельных полномочий по опеке и попечительству в отношении несовершеннолетних»;</w:t>
      </w:r>
      <w:r>
        <w:rPr>
          <w:rFonts w:ascii="Times New Roman" w:hAnsi="Times New Roman" w:eastAsia="Times New Roman" w:cs="Times New Roman"/>
          <w:bCs/>
        </w:rPr>
      </w:r>
      <w:r>
        <w:rPr>
          <w:rFonts w:ascii="Times New Roman" w:hAnsi="Times New Roman" w:eastAsia="Times New Roman" w:cs="Times New Roman"/>
          <w:bCs/>
        </w:rPr>
      </w:r>
    </w:p>
    <w:p>
      <w:pPr>
        <w:contextualSpacing/>
        <w:ind w:firstLine="709"/>
        <w:jc w:val="both"/>
        <w:widowControl w:val="off"/>
        <w:rPr>
          <w:rFonts w:ascii="Times New Roman" w:hAnsi="Times New Roman" w:eastAsia="Times New Roman" w:cs="Times New Roman"/>
          <w:bCs/>
          <w:lang w:val="ru-RU"/>
        </w:rPr>
      </w:pPr>
      <w:r>
        <w:rPr>
          <w:rFonts w:ascii="Times New Roman" w:hAnsi="Times New Roman" w:eastAsia="Times New Roman" w:cs="Times New Roman"/>
          <w:bCs/>
        </w:rPr>
        <w:t xml:space="preserve">- настоящим Административным регламентом.</w:t>
      </w:r>
      <w:r>
        <w:rPr>
          <w:rFonts w:ascii="Times New Roman" w:hAnsi="Times New Roman" w:eastAsia="Times New Roman" w:cs="Times New Roman"/>
          <w:bCs/>
          <w:lang w:val="ru-RU"/>
        </w:rPr>
      </w:r>
      <w:r>
        <w:rPr>
          <w:rFonts w:ascii="Times New Roman" w:hAnsi="Times New Roman" w:eastAsia="Times New Roman" w:cs="Times New Roman"/>
          <w:bCs/>
          <w:lang w:val="ru-RU"/>
        </w:rPr>
      </w:r>
    </w:p>
    <w:p>
      <w:pPr>
        <w:contextualSpacing/>
        <w:ind w:firstLine="709"/>
        <w:jc w:val="both"/>
        <w:widowControl w:val="off"/>
        <w:rPr>
          <w:rFonts w:ascii="Times New Roman" w:hAnsi="Times New Roman" w:eastAsia="Times New Roman" w:cs="Times New Roman"/>
          <w:bCs/>
          <w:lang w:val="ru-RU"/>
        </w:rPr>
      </w:pPr>
      <w:r>
        <w:rPr>
          <w:rFonts w:ascii="Times New Roman" w:hAnsi="Times New Roman" w:eastAsia="Times New Roman" w:cs="Times New Roman"/>
          <w:bCs/>
          <w:lang w:val="ru-RU"/>
        </w:rPr>
      </w:r>
      <w:r>
        <w:rPr>
          <w:rFonts w:ascii="Times New Roman" w:hAnsi="Times New Roman" w:eastAsia="Times New Roman" w:cs="Times New Roman"/>
          <w:bCs/>
          <w:lang w:val="ru-RU"/>
        </w:rPr>
      </w:r>
      <w:r>
        <w:rPr>
          <w:rFonts w:ascii="Times New Roman" w:hAnsi="Times New Roman" w:eastAsia="Times New Roman" w:cs="Times New Roman"/>
          <w:bCs/>
          <w:lang w:val="ru-RU"/>
        </w:rPr>
      </w:r>
    </w:p>
    <w:p>
      <w:pPr>
        <w:pStyle w:val="1122"/>
        <w:keepLines/>
        <w:keepNext/>
        <w:spacing w:before="0" w:line="23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2.6. Исчерпывающий перечень документов, необходимых для предоставления</w:t>
      </w:r>
      <w:bookmarkEnd w:id="10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keepLines/>
        <w:keepNext/>
        <w:spacing w:before="0" w:after="201" w:line="230" w:lineRule="exact"/>
        <w:shd w:val="clear" w:color="auto" w:fill="auto"/>
        <w:rPr>
          <w:sz w:val="24"/>
          <w:szCs w:val="24"/>
        </w:rPr>
      </w:pPr>
      <w:r/>
      <w:bookmarkStart w:id="11" w:name="bookmark7"/>
      <w:r>
        <w:rPr>
          <w:sz w:val="24"/>
          <w:szCs w:val="24"/>
        </w:rPr>
        <w:t xml:space="preserve">государственной услуги</w:t>
      </w:r>
      <w:bookmarkEnd w:id="11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243" w:line="277" w:lineRule="exact"/>
        <w:shd w:val="clear" w:color="auto" w:fill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  <w:lang w:val="ru-RU"/>
        </w:rPr>
        <w:t xml:space="preserve">2.6.1. </w:t>
      </w:r>
      <w:r>
        <w:rPr>
          <w:color w:val="auto"/>
          <w:sz w:val="24"/>
          <w:szCs w:val="24"/>
        </w:rPr>
        <w:t xml:space="preserve">Исчерпывающий перечень документов, необходимых для предоставления государственной услуги приведен в подразделах </w:t>
      </w:r>
      <w:r>
        <w:rPr>
          <w:color w:val="auto"/>
          <w:sz w:val="24"/>
          <w:szCs w:val="24"/>
          <w:lang w:val="ru-RU"/>
        </w:rPr>
        <w:t xml:space="preserve">А</w:t>
      </w:r>
      <w:r>
        <w:rPr>
          <w:color w:val="auto"/>
          <w:sz w:val="24"/>
          <w:szCs w:val="24"/>
        </w:rPr>
        <w:t xml:space="preserve">дминистративного</w:t>
      </w:r>
      <w:r>
        <w:rPr>
          <w:color w:val="auto"/>
          <w:sz w:val="24"/>
          <w:szCs w:val="24"/>
        </w:rPr>
        <w:t xml:space="preserve"> регламента, содержащих описания вариантов предоставления государственной услуги.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1122"/>
        <w:keepLines/>
        <w:keepNext/>
        <w:spacing w:before="0" w:after="246" w:line="274" w:lineRule="exact"/>
        <w:shd w:val="clear" w:color="auto" w:fill="auto"/>
        <w:rPr>
          <w:sz w:val="24"/>
          <w:szCs w:val="24"/>
        </w:rPr>
      </w:pPr>
      <w:r/>
      <w:bookmarkStart w:id="12" w:name="bookmark8"/>
      <w:r>
        <w:rPr>
          <w:sz w:val="24"/>
          <w:szCs w:val="24"/>
        </w:rPr>
        <w:t xml:space="preserve">2.7. Исчерпывающий перечень оснований для отказа в приеме документов, необходимых для предоставления государственной услуги</w:t>
      </w:r>
      <w:bookmarkEnd w:id="12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 w:line="266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2.7.1. Исчерпывающий перечень оснований для отказа в приеме документов, необходимых для предоставления государственной услуги приведен в подразделах </w:t>
      </w:r>
      <w:r>
        <w:rPr>
          <w:sz w:val="24"/>
          <w:szCs w:val="24"/>
          <w:lang w:val="ru-RU"/>
        </w:rPr>
        <w:t xml:space="preserve">А</w:t>
      </w:r>
      <w:r>
        <w:rPr>
          <w:sz w:val="24"/>
          <w:szCs w:val="24"/>
        </w:rPr>
        <w:t xml:space="preserve">дминистративного</w:t>
      </w:r>
      <w:r>
        <w:rPr>
          <w:sz w:val="24"/>
          <w:szCs w:val="24"/>
        </w:rPr>
        <w:t xml:space="preserve"> регламента, содержащих описания вариантов предоставления государственной услуги</w:t>
      </w:r>
      <w:r>
        <w:rPr>
          <w:sz w:val="24"/>
          <w:szCs w:val="24"/>
          <w:lang w:val="ru-RU"/>
        </w:rPr>
        <w:t xml:space="preserve">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40" w:right="40" w:firstLine="689"/>
        <w:spacing w:after="214" w:line="248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2.7.2</w:t>
      </w:r>
      <w:r>
        <w:rPr>
          <w:sz w:val="24"/>
          <w:szCs w:val="24"/>
          <w:lang w:val="ru-RU"/>
        </w:rPr>
        <w:t xml:space="preserve">.</w:t>
      </w:r>
      <w:r>
        <w:rPr>
          <w:sz w:val="24"/>
          <w:szCs w:val="24"/>
        </w:rPr>
        <w:t xml:space="preserve"> Основания для отказа в приеме документов, поступивших посредством почтовой связи, МФЦ не предусмотрены.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ind w:right="460"/>
        <w:keepLines/>
        <w:keepNext/>
        <w:spacing w:before="0" w:after="255" w:line="281" w:lineRule="exact"/>
        <w:shd w:val="clear" w:color="auto" w:fill="auto"/>
        <w:rPr>
          <w:sz w:val="24"/>
          <w:szCs w:val="24"/>
        </w:rPr>
      </w:pPr>
      <w:r/>
      <w:bookmarkStart w:id="13" w:name="bookmark9"/>
      <w:r>
        <w:rPr>
          <w:sz w:val="24"/>
          <w:szCs w:val="24"/>
        </w:rPr>
        <w:t xml:space="preserve">2.8. Исчерпывающий перечень оснований для приостановления предоставления государственной услуги или отказа в предоставлении государственной услуги</w:t>
      </w:r>
      <w:bookmarkEnd w:id="13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6"/>
        </w:numPr>
        <w:ind w:left="40" w:right="40" w:firstLine="669"/>
        <w:spacing w:after="0" w:line="263" w:lineRule="exact"/>
        <w:shd w:val="clear" w:color="auto" w:fill="auto"/>
        <w:tabs>
          <w:tab w:val="left" w:pos="117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Основания для приостановления предоставления государственной услуги, федеральным законодательством и законодательством Мурманской области не предусмотрены.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6"/>
        </w:numPr>
        <w:ind w:left="40" w:right="40" w:firstLine="669"/>
        <w:spacing w:after="272" w:line="270" w:lineRule="exact"/>
        <w:shd w:val="clear" w:color="auto" w:fill="auto"/>
        <w:tabs>
          <w:tab w:val="left" w:pos="117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Исчерпывающий перечень оснований для отказа в предоставлении государственной услуги приведен в подразделах </w:t>
      </w:r>
      <w:r>
        <w:rPr>
          <w:sz w:val="24"/>
          <w:szCs w:val="24"/>
          <w:lang w:val="ru-RU"/>
        </w:rPr>
        <w:t xml:space="preserve">А</w:t>
      </w:r>
      <w:r>
        <w:rPr>
          <w:sz w:val="24"/>
          <w:szCs w:val="24"/>
        </w:rPr>
        <w:t xml:space="preserve">дминистративного</w:t>
      </w:r>
      <w:r>
        <w:rPr>
          <w:sz w:val="24"/>
          <w:szCs w:val="24"/>
        </w:rPr>
        <w:t xml:space="preserve"> регламента, содержащих описания вариантов предоставления государственной услуги.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keepLines/>
        <w:keepNext/>
        <w:spacing w:before="0" w:line="230" w:lineRule="exact"/>
        <w:shd w:val="clear" w:color="auto" w:fill="auto"/>
        <w:rPr>
          <w:sz w:val="24"/>
          <w:szCs w:val="24"/>
          <w:lang w:val="ru-RU"/>
        </w:rPr>
      </w:pPr>
      <w:r/>
      <w:bookmarkStart w:id="14" w:name="bookmark10"/>
      <w:r>
        <w:rPr>
          <w:sz w:val="24"/>
          <w:szCs w:val="24"/>
        </w:rPr>
        <w:t xml:space="preserve">2.9. Размер платы, взимаемой с заявителя при предоставлении государственной услуги,</w:t>
      </w:r>
      <w:bookmarkEnd w:id="14"/>
      <w:r>
        <w:rPr>
          <w:sz w:val="24"/>
          <w:szCs w:val="24"/>
          <w:lang w:val="ru-RU"/>
        </w:rPr>
        <w:t xml:space="preserve"> </w:t>
      </w:r>
      <w:bookmarkStart w:id="15" w:name="bookmark11"/>
      <w:r>
        <w:rPr>
          <w:sz w:val="24"/>
          <w:szCs w:val="24"/>
        </w:rPr>
        <w:t xml:space="preserve">и способы ее взимания</w:t>
      </w:r>
      <w:bookmarkEnd w:id="15"/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2"/>
        <w:keepLines/>
        <w:keepNext/>
        <w:spacing w:before="0" w:line="230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numPr>
          <w:ilvl w:val="0"/>
          <w:numId w:val="7"/>
        </w:numPr>
        <w:ind w:left="40" w:firstLine="669"/>
        <w:spacing w:after="0" w:line="230" w:lineRule="exact"/>
        <w:shd w:val="clear" w:color="auto" w:fill="auto"/>
        <w:tabs>
          <w:tab w:val="left" w:pos="114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Предоставление государственной услуги осуществляется бесплатно.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7"/>
        </w:numPr>
        <w:ind w:left="40" w:right="40" w:firstLine="669"/>
        <w:spacing w:after="237"/>
        <w:shd w:val="clear" w:color="auto" w:fill="auto"/>
        <w:tabs>
          <w:tab w:val="left" w:pos="117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соответствии со статьей 22.1 «Основ законодательства Российской Федерации о нотариате», утвержденных Верховным Советом Российской Федерации от 11.02.1993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№ 4462-1, выдача нотариально заверенных ко</w:t>
      </w:r>
      <w:r>
        <w:rPr>
          <w:sz w:val="24"/>
          <w:szCs w:val="24"/>
        </w:rPr>
        <w:t xml:space="preserve">пий документов и нотариально удостоверенной доверенности на совершение действий осуществляется за плату, размер которой установлен статьей 333.24 Налогового кодекса Российской Федерации. Госпошлина за совершение нотариальных действий взимается нотариусами.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ind w:left="40" w:right="40"/>
        <w:jc w:val="both"/>
        <w:keepLines/>
        <w:keepNext/>
        <w:spacing w:before="0" w:line="277" w:lineRule="exact"/>
        <w:shd w:val="clear" w:color="auto" w:fill="auto"/>
        <w:rPr>
          <w:sz w:val="24"/>
          <w:szCs w:val="24"/>
        </w:rPr>
      </w:pPr>
      <w:r/>
      <w:bookmarkStart w:id="16" w:name="bookmark12"/>
      <w:r>
        <w:rPr>
          <w:sz w:val="24"/>
          <w:szCs w:val="24"/>
        </w:rPr>
        <w:t xml:space="preserve">2.10. Максимальный срок ожидания в очереди при подаче заявителем заявления о предоставлении государственной услуги и при получении результата предоставления</w:t>
      </w:r>
      <w:bookmarkEnd w:id="16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ind w:left="3560"/>
        <w:jc w:val="left"/>
        <w:keepLines/>
        <w:keepNext/>
        <w:spacing w:before="0" w:after="254" w:line="230" w:lineRule="exact"/>
        <w:shd w:val="clear" w:color="auto" w:fill="auto"/>
        <w:rPr>
          <w:sz w:val="24"/>
          <w:szCs w:val="24"/>
        </w:rPr>
      </w:pPr>
      <w:r/>
      <w:bookmarkStart w:id="17" w:name="bookmark13"/>
      <w:r>
        <w:rPr>
          <w:sz w:val="24"/>
          <w:szCs w:val="24"/>
        </w:rPr>
        <w:t xml:space="preserve">государственной услуги</w:t>
      </w:r>
      <w:bookmarkEnd w:id="17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278" w:line="277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2.10.1. </w:t>
      </w:r>
      <w:r>
        <w:rPr>
          <w:sz w:val="24"/>
          <w:szCs w:val="24"/>
        </w:rPr>
        <w:t xml:space="preserve">Время ожидания в очереди при подаче заявителем заявления о предоставлении государственной услуги и получении результата предоставления государственной услуги не должно превышать 15 минут.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ind w:left="40" w:firstLine="400"/>
        <w:jc w:val="both"/>
        <w:keepLines/>
        <w:keepNext/>
        <w:spacing w:before="0" w:line="230" w:lineRule="exact"/>
        <w:shd w:val="clear" w:color="auto" w:fill="auto"/>
        <w:rPr>
          <w:sz w:val="24"/>
          <w:szCs w:val="24"/>
        </w:rPr>
      </w:pPr>
      <w:r/>
      <w:bookmarkStart w:id="18" w:name="bookmark14"/>
      <w:r>
        <w:rPr>
          <w:sz w:val="24"/>
          <w:szCs w:val="24"/>
        </w:rPr>
        <w:t xml:space="preserve">2.11. Срок регистрации заявления заявителя о предоставлении государственной</w:t>
      </w:r>
      <w:bookmarkEnd w:id="18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ind w:left="4480"/>
        <w:jc w:val="left"/>
        <w:keepLines/>
        <w:keepNext/>
        <w:spacing w:before="0" w:after="253" w:line="230" w:lineRule="exact"/>
        <w:shd w:val="clear" w:color="auto" w:fill="auto"/>
        <w:rPr>
          <w:sz w:val="24"/>
          <w:szCs w:val="24"/>
        </w:rPr>
      </w:pPr>
      <w:r/>
      <w:bookmarkStart w:id="19" w:name="bookmark15"/>
      <w:r>
        <w:rPr>
          <w:sz w:val="24"/>
          <w:szCs w:val="24"/>
        </w:rPr>
        <w:t xml:space="preserve">услуги</w:t>
      </w:r>
      <w:bookmarkEnd w:id="19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8"/>
        </w:numPr>
        <w:ind w:left="40" w:right="40" w:firstLine="669"/>
        <w:spacing w:after="0"/>
        <w:shd w:val="clear" w:color="auto" w:fill="auto"/>
        <w:tabs>
          <w:tab w:val="left" w:pos="1318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Срок регистрации заявления заявителя о предоставлении государственной услуги - в день его поступления или на следующий рабочий день, если законодательством Российской Федерации не установлено иное.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8"/>
        </w:numPr>
        <w:ind w:firstLine="669"/>
        <w:spacing w:after="0"/>
        <w:shd w:val="clear" w:color="auto" w:fill="auto"/>
        <w:tabs>
          <w:tab w:val="left" w:pos="1314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В случае направления заявления и документов по почте датой подачи заявления считается дата его поступления в орган опеки и попечительства Администрации.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669" w:firstLine="0"/>
        <w:spacing w:after="0"/>
        <w:shd w:val="clear" w:color="auto" w:fill="auto"/>
        <w:tabs>
          <w:tab w:val="left" w:pos="1314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keepLines/>
        <w:keepNext/>
        <w:spacing w:before="0" w:line="230" w:lineRule="exact"/>
        <w:shd w:val="clear" w:color="auto" w:fill="auto"/>
        <w:rPr>
          <w:sz w:val="24"/>
          <w:szCs w:val="24"/>
          <w:lang w:val="ru-RU"/>
        </w:rPr>
      </w:pPr>
      <w:r/>
      <w:bookmarkStart w:id="20" w:name="bookmark16"/>
      <w:r>
        <w:rPr>
          <w:sz w:val="24"/>
          <w:szCs w:val="24"/>
        </w:rPr>
        <w:t xml:space="preserve">2.12. Требования к помещениям, в которых предоставляются государственные услуги</w:t>
      </w:r>
      <w:bookmarkEnd w:id="20"/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2"/>
        <w:keepLines/>
        <w:keepNext/>
        <w:spacing w:before="0" w:line="230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firstLine="709"/>
        <w:spacing w:after="0" w:line="270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Требования к помещениям, в которых предоставляется государственная услуга, размещены на официальном сайте </w:t>
      </w:r>
      <w:r>
        <w:rPr>
          <w:sz w:val="24"/>
          <w:szCs w:val="24"/>
          <w:lang w:val="ru-RU"/>
        </w:rPr>
        <w:t xml:space="preserve">отдела образования </w:t>
      </w:r>
      <w:r>
        <w:rPr>
          <w:sz w:val="24"/>
          <w:szCs w:val="24"/>
        </w:rPr>
        <w:t xml:space="preserve">Администрации</w:t>
      </w:r>
      <w:r>
        <w:rPr>
          <w:sz w:val="24"/>
          <w:szCs w:val="24"/>
        </w:rPr>
        <w:t xml:space="preserve">, а также на Едином портале.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firstLine="400"/>
        <w:spacing w:after="0" w:line="270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2"/>
        <w:ind w:left="1200"/>
        <w:jc w:val="left"/>
        <w:keepLines/>
        <w:keepNext/>
        <w:spacing w:before="0" w:line="230" w:lineRule="exact"/>
        <w:shd w:val="clear" w:color="auto" w:fill="auto"/>
        <w:rPr>
          <w:sz w:val="24"/>
          <w:szCs w:val="24"/>
          <w:lang w:val="ru-RU"/>
        </w:rPr>
      </w:pPr>
      <w:r/>
      <w:bookmarkStart w:id="21" w:name="bookmark17"/>
      <w:r>
        <w:rPr>
          <w:sz w:val="24"/>
          <w:szCs w:val="24"/>
        </w:rPr>
        <w:t xml:space="preserve">2.13. Показатели качества и доступности государственной услуги</w:t>
      </w:r>
      <w:bookmarkEnd w:id="21"/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2"/>
        <w:ind w:left="1200"/>
        <w:jc w:val="left"/>
        <w:keepLines/>
        <w:keepNext/>
        <w:spacing w:before="0" w:line="230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right="40" w:firstLine="689"/>
        <w:spacing w:after="329" w:line="266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Показатели качества и доступности государственной услуги размещены на официальном сайте </w:t>
      </w:r>
      <w:r>
        <w:rPr>
          <w:sz w:val="24"/>
          <w:szCs w:val="24"/>
          <w:lang w:val="ru-RU"/>
        </w:rPr>
        <w:t xml:space="preserve">отдела образования </w:t>
      </w:r>
      <w:r>
        <w:rPr>
          <w:sz w:val="24"/>
          <w:szCs w:val="24"/>
        </w:rPr>
        <w:t xml:space="preserve">Администрации, а также на Едином портале.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ind w:right="260"/>
        <w:keepLines/>
        <w:keepNext/>
        <w:spacing w:before="0" w:after="208" w:line="230" w:lineRule="exact"/>
        <w:shd w:val="clear" w:color="auto" w:fill="auto"/>
        <w:rPr>
          <w:sz w:val="24"/>
          <w:szCs w:val="24"/>
        </w:rPr>
      </w:pPr>
      <w:r/>
      <w:bookmarkStart w:id="22" w:name="bookmark18"/>
      <w:r>
        <w:rPr>
          <w:sz w:val="24"/>
          <w:szCs w:val="24"/>
        </w:rPr>
        <w:t xml:space="preserve">2.14. Иные требования к предоставлению государственной услуги</w:t>
      </w:r>
      <w:bookmarkEnd w:id="22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9"/>
        </w:numPr>
        <w:ind w:left="20" w:right="40" w:firstLine="689"/>
        <w:spacing w:after="0" w:line="277" w:lineRule="exact"/>
        <w:shd w:val="clear" w:color="auto" w:fill="auto"/>
        <w:tabs>
          <w:tab w:val="left" w:pos="129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Услуги, которые являются необходимыми и обязательными для предоставления государственной услуги, отсутствуют.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9"/>
        </w:numPr>
        <w:ind w:left="20" w:right="40" w:firstLine="689"/>
        <w:spacing w:after="0" w:line="277" w:lineRule="exact"/>
        <w:shd w:val="clear" w:color="auto" w:fill="auto"/>
        <w:tabs>
          <w:tab w:val="left" w:pos="129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Размер платы за предоставление услуг, указанных в пункте 2.14.1 Административного регламента, не предусмотрен.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9"/>
        </w:numPr>
        <w:ind w:left="20" w:right="40" w:firstLine="689"/>
        <w:spacing w:after="0" w:line="277" w:lineRule="exact"/>
        <w:shd w:val="clear" w:color="auto" w:fill="auto"/>
        <w:tabs>
          <w:tab w:val="left" w:pos="128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Перечень информационных систем, используемых для предоставления государственной услуги: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689" w:firstLine="0"/>
        <w:spacing w:after="0" w:line="240" w:lineRule="auto"/>
        <w:shd w:val="clear" w:color="auto" w:fill="auto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информационная система досудебного (внесудебного) обжалования;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689" w:firstLine="0"/>
        <w:spacing w:after="0" w:line="240" w:lineRule="auto"/>
        <w:shd w:val="clear" w:color="auto" w:fill="auto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 </w:t>
      </w:r>
      <w:r>
        <w:rPr>
          <w:sz w:val="24"/>
          <w:szCs w:val="24"/>
        </w:rPr>
        <w:t xml:space="preserve">система межведомственного электронного взаимодействия.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ind w:right="260"/>
        <w:keepLines/>
        <w:keepNext/>
        <w:spacing w:before="0" w:line="558" w:lineRule="exact"/>
        <w:shd w:val="clear" w:color="auto" w:fill="auto"/>
        <w:rPr>
          <w:sz w:val="24"/>
          <w:szCs w:val="24"/>
          <w:lang w:val="ru-RU"/>
        </w:rPr>
      </w:pPr>
      <w:r/>
      <w:bookmarkStart w:id="23" w:name="bookmark19"/>
      <w:r>
        <w:rPr>
          <w:sz w:val="24"/>
          <w:szCs w:val="24"/>
        </w:rPr>
        <w:t xml:space="preserve">3. Состав, последовательность и сроки выполнения административных процедур 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2"/>
        <w:ind w:right="260"/>
        <w:keepLines/>
        <w:keepNext/>
        <w:spacing w:before="0" w:line="558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3.1. Перечень вариантов предоставления государственной услуги</w:t>
      </w:r>
      <w:bookmarkEnd w:id="23"/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2"/>
        <w:ind w:right="260"/>
        <w:keepLines/>
        <w:keepNext/>
        <w:spacing w:before="0" w:line="558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right="4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3.1.1. </w:t>
      </w:r>
      <w:r>
        <w:rPr>
          <w:sz w:val="24"/>
          <w:szCs w:val="24"/>
        </w:rPr>
        <w:t xml:space="preserve">Настоящий раздел содержит состав, последовательность и сроки выполнения административных процедур для следующих вариантов: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Вариант 1. Заявитель (один из родителей) обратился за получением государственной услуги лично.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Вариант 2. Заявитель (единственный родитель) обратился за получением государственной услуги лично.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Вариант 3. Заявители (оба родителя) обратились за получением государственной услуги лично.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Вариант 4. Заявитель (один из родителей) обратился за получением государственной услуги через представителя.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Вариант 5. Заявитель (единственный родитель) обратился за получением государственной услуги через представителя.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Вариант 6. Заявители (оба родителя) обратились за получением государственной услуги через представителя.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Вариант 7. Заявители(ль) обратились(</w:t>
      </w:r>
      <w:r>
        <w:rPr>
          <w:sz w:val="24"/>
          <w:szCs w:val="24"/>
        </w:rPr>
        <w:t xml:space="preserve">ся</w:t>
      </w:r>
      <w:r>
        <w:rPr>
          <w:sz w:val="24"/>
          <w:szCs w:val="24"/>
        </w:rPr>
        <w:t xml:space="preserve">) за исправлением допущенных опечаток и ошибок в решении о предоставлении государственной услуги лично.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335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Вариант 8. Заявители(ль) обратились(</w:t>
      </w:r>
      <w:r>
        <w:rPr>
          <w:sz w:val="24"/>
          <w:szCs w:val="24"/>
        </w:rPr>
        <w:t xml:space="preserve">ся</w:t>
      </w:r>
      <w:r>
        <w:rPr>
          <w:sz w:val="24"/>
          <w:szCs w:val="24"/>
        </w:rPr>
        <w:t xml:space="preserve">) за исправлением допущенных опечаток и ошибок в решении о предоставлении государственной услуги через представителя.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ind w:right="260"/>
        <w:keepLines/>
        <w:keepNext/>
        <w:spacing w:before="0" w:after="207" w:line="230" w:lineRule="exact"/>
        <w:shd w:val="clear" w:color="auto" w:fill="auto"/>
        <w:rPr>
          <w:sz w:val="24"/>
          <w:szCs w:val="24"/>
        </w:rPr>
      </w:pPr>
      <w:r/>
      <w:bookmarkStart w:id="24" w:name="bookmark20"/>
      <w:r>
        <w:rPr>
          <w:sz w:val="24"/>
          <w:szCs w:val="24"/>
        </w:rPr>
        <w:t xml:space="preserve">3.2. Профилирование заявителя</w:t>
      </w:r>
      <w:bookmarkEnd w:id="24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332" w:line="27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Вариант предоставления государственной услуги определяется в зависимости от типа (признаков) заявителя согласно таблице № 1 приложения № 2 к Административному регламенту и результата предоставления услуги, за предоставлением которой обратился Заявитель.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ind w:right="260"/>
        <w:keepLines/>
        <w:keepNext/>
        <w:spacing w:before="0" w:after="197" w:line="230" w:lineRule="exact"/>
        <w:shd w:val="clear" w:color="auto" w:fill="auto"/>
        <w:rPr>
          <w:sz w:val="24"/>
          <w:szCs w:val="24"/>
        </w:rPr>
      </w:pPr>
      <w:r/>
      <w:bookmarkStart w:id="25" w:name="bookmark21"/>
      <w:r>
        <w:rPr>
          <w:sz w:val="24"/>
          <w:szCs w:val="24"/>
        </w:rPr>
        <w:t xml:space="preserve">3.3. Вариант 1</w:t>
      </w:r>
      <w:bookmarkEnd w:id="25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3.3.1. Результатом предоставления государственной услуги является решение Администрации о выдаче заявителю разрешения на изменение имени и (или) фамилии ребенка либо об отказе в выдаче разрешения.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-3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Максимальный срок предоставления государственной услуги - 30 календарных </w:t>
      </w:r>
      <w:r>
        <w:rPr>
          <w:sz w:val="24"/>
          <w:szCs w:val="24"/>
          <w:lang w:val="ru-RU"/>
        </w:rPr>
        <w:t xml:space="preserve">д</w:t>
      </w:r>
      <w:r>
        <w:rPr>
          <w:sz w:val="24"/>
          <w:szCs w:val="24"/>
        </w:rPr>
        <w:t xml:space="preserve">ней.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40" w:right="4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Предоставление государственной услуги включает в себя следующие административные процедуры: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1"/>
          <w:numId w:val="54"/>
        </w:numPr>
        <w:ind w:left="40" w:right="40" w:firstLine="420"/>
        <w:spacing w:after="0"/>
        <w:shd w:val="clear" w:color="auto" w:fill="auto"/>
        <w:tabs>
          <w:tab w:val="left" w:pos="4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Прием запроса и документов и (или) информации, необходимых для предоставления государственной услуги;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1"/>
          <w:numId w:val="54"/>
        </w:numPr>
        <w:ind w:left="40" w:firstLine="420"/>
        <w:spacing w:after="0"/>
        <w:shd w:val="clear" w:color="auto" w:fill="auto"/>
        <w:tabs>
          <w:tab w:val="left" w:pos="4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Межведомственное информационное взаимодействие;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1"/>
          <w:numId w:val="54"/>
        </w:numPr>
        <w:ind w:left="40" w:right="40" w:firstLine="420"/>
        <w:spacing w:after="0"/>
        <w:shd w:val="clear" w:color="auto" w:fill="auto"/>
        <w:tabs>
          <w:tab w:val="left" w:pos="40" w:leader="none"/>
          <w:tab w:val="left" w:pos="76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Принятие решения о предоставлении (об отказе в предоставлении) государственной услуги;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1"/>
          <w:numId w:val="54"/>
        </w:numPr>
        <w:ind w:left="40" w:firstLine="420"/>
        <w:shd w:val="clear" w:color="auto" w:fill="auto"/>
        <w:tabs>
          <w:tab w:val="left" w:pos="4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Предоставление результата государственной услуги.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ind w:right="160"/>
        <w:keepLines/>
        <w:keepNext/>
        <w:spacing w:before="0" w:after="240" w:line="274" w:lineRule="exact"/>
        <w:shd w:val="clear" w:color="auto" w:fill="auto"/>
        <w:rPr>
          <w:sz w:val="24"/>
          <w:szCs w:val="24"/>
        </w:rPr>
      </w:pPr>
      <w:r/>
      <w:bookmarkStart w:id="26" w:name="bookmark22"/>
      <w:r>
        <w:rPr>
          <w:sz w:val="24"/>
          <w:szCs w:val="24"/>
        </w:rPr>
        <w:t xml:space="preserve">3.3.2. Прием запроса и документов и (или) информации, необходимых для предоставления государственной услуги</w:t>
      </w:r>
      <w:bookmarkEnd w:id="26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40" w:right="40" w:firstLine="66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3.3.2.1. Основанием для начала административной процедуры является поступление в Администрацию, МФЦ по месту регистрации (пребывания) заявления по форме согласно приложению № 3 к Административному регламенту, а также документов.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40" w:right="40" w:firstLine="669"/>
        <w:spacing w:after="0" w:line="277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3.3.2.1.1. Исчерпывающий перечень документов, необходимых для предоставления государственной услуги, которые заявитель должен представить самостоятельно: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40" w:right="40" w:firstLine="669"/>
        <w:spacing w:after="0" w:line="277" w:lineRule="exact"/>
        <w:shd w:val="clear" w:color="auto" w:fill="auto"/>
        <w:tabs>
          <w:tab w:val="left" w:pos="818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а) </w:t>
      </w:r>
      <w:r>
        <w:rPr>
          <w:sz w:val="24"/>
          <w:szCs w:val="24"/>
        </w:rPr>
        <w:t xml:space="preserve">заявление о предоставлении государственной услуги по установленной форме (приложение № 3 Административного регламента).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40" w:firstLine="669"/>
        <w:spacing w:after="0" w:line="277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709" w:firstLine="0"/>
        <w:spacing w:after="0" w:line="277" w:lineRule="exact"/>
        <w:shd w:val="clear" w:color="auto" w:fill="auto"/>
        <w:tabs>
          <w:tab w:val="left" w:pos="4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Администрацию,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709" w:firstLine="0"/>
        <w:spacing w:after="0"/>
        <w:shd w:val="clear" w:color="auto" w:fill="auto"/>
        <w:tabs>
          <w:tab w:val="left" w:pos="4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оригинал.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40" w:right="40" w:firstLine="66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Текст заявления должен быть написан разборчиво, фамилия, имя, отчество (при наличии) заявителя (ег</w:t>
      </w:r>
      <w:r>
        <w:rPr>
          <w:sz w:val="24"/>
          <w:szCs w:val="24"/>
        </w:rPr>
        <w:t xml:space="preserve">о представителя), адрес места жительства указаны полностью. Заявление не должно иметь подчисток, описок, зачеркнутых слов и не оговоренных в них исправлений, а также серьезных повреждений, наличие которых не позволяет однозначно истолковать его содержание.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40" w:right="40" w:firstLine="66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В заявлении также отражается желание получить запрашиваемый результат предоставления государственной услуги лично или возможнос</w:t>
      </w:r>
      <w:r>
        <w:rPr>
          <w:sz w:val="24"/>
          <w:szCs w:val="24"/>
        </w:rPr>
        <w:t xml:space="preserve">ть его получения другим законным представителем несовершеннолетнего, уполномоченным на получение результата предоставления государственной услуги в отношении несовершеннолетнего с указанием его фамилии, имени, отчества (при наличии), сведений о документе, </w:t>
      </w:r>
      <w:r>
        <w:rPr>
          <w:sz w:val="24"/>
          <w:szCs w:val="24"/>
        </w:rPr>
        <w:t xml:space="preserve">удостоверяющем личность, и указывается один из следующих способов направления результата предоставления государственной услуги: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709" w:firstLine="0"/>
        <w:spacing w:after="0"/>
        <w:shd w:val="clear" w:color="auto" w:fill="auto"/>
        <w:tabs>
          <w:tab w:val="left" w:pos="4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 бумажном носителе почтовым отправлением;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709" w:firstLine="0"/>
        <w:spacing w:after="0"/>
        <w:shd w:val="clear" w:color="auto" w:fill="auto"/>
        <w:tabs>
          <w:tab w:val="left" w:pos="4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 бумажном носителе в органе опеки и попечительства Администрации;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709" w:firstLine="0"/>
        <w:spacing w:after="0"/>
        <w:shd w:val="clear" w:color="auto" w:fill="auto"/>
        <w:tabs>
          <w:tab w:val="left" w:pos="4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 бумажном носителе в МФЦ.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40" w:firstLine="669"/>
        <w:spacing w:after="0"/>
        <w:shd w:val="clear" w:color="auto" w:fill="auto"/>
        <w:tabs>
          <w:tab w:val="left" w:pos="716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б) </w:t>
      </w:r>
      <w:r>
        <w:rPr>
          <w:sz w:val="24"/>
          <w:szCs w:val="24"/>
        </w:rPr>
        <w:t xml:space="preserve">документ, удостоверяющий личность: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709" w:firstLine="0"/>
        <w:spacing w:after="0"/>
        <w:shd w:val="clear" w:color="auto" w:fill="auto"/>
        <w:tabs>
          <w:tab w:val="left" w:pos="597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паспорт гражданина Российской Федерации;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паспорт гражданина Российской Федерации, удостоверяющий личность гражданина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Российской Федерации за пределами территории Российской Федерации;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40" w:lineRule="auto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иной документ, удостоверяющий личность </w:t>
      </w:r>
      <w:r>
        <w:rPr>
          <w:sz w:val="24"/>
          <w:szCs w:val="24"/>
        </w:rPr>
        <w:t xml:space="preserve">гражданина Российской Федерации (удостоверение личности моряка Российской Федерации, временное удостоверение личности гражданина Российской Федерации, удостоверение беженца, временное удостоверение личности лица без гражданства в Российской Федерации, удос</w:t>
      </w:r>
      <w:r>
        <w:rPr>
          <w:sz w:val="24"/>
          <w:szCs w:val="24"/>
        </w:rPr>
        <w:t xml:space="preserve">товерение вынужденного переселенца, удостоверение личности военнослужащего и другие документы, предусмотренные классификатором видов документов, удостоверяющих личность, утвержденным решением Коллегии Евразийской экономической комиссии от 02.04.2019 № 53);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firstLine="709"/>
        <w:spacing w:after="0" w:line="240" w:lineRule="auto"/>
        <w:shd w:val="clear" w:color="auto" w:fill="auto"/>
        <w:tabs>
          <w:tab w:val="left" w:pos="68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паспорт иностранного гражданина или иной документ, удостоверяющий личность иностранного гражданина (лица без гражданства) (миграционная карта,</w:t>
      </w:r>
      <w:r>
        <w:rPr>
          <w:sz w:val="24"/>
          <w:szCs w:val="24"/>
        </w:rPr>
        <w:t xml:space="preserve"> разрешение на временное проживание, временное удостоверение личности лица без гражданства в Российской Федерации и другие документы, утвержденные Федеральным законом от 25.07.2002 № 115-ФЗ «О правовом положении иностранных граждан в Российской Федерации».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69"/>
        <w:spacing w:after="45" w:line="23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689" w:firstLine="0"/>
        <w:spacing w:after="17" w:line="230" w:lineRule="exact"/>
        <w:shd w:val="clear" w:color="auto" w:fill="auto"/>
        <w:tabs>
          <w:tab w:val="left" w:pos="72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689" w:firstLine="0"/>
        <w:spacing w:after="0"/>
        <w:shd w:val="clear" w:color="auto" w:fill="auto"/>
        <w:tabs>
          <w:tab w:val="left" w:pos="72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69"/>
        <w:spacing w:after="0"/>
        <w:shd w:val="clear" w:color="auto" w:fill="auto"/>
        <w:tabs>
          <w:tab w:val="left" w:pos="708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в) </w:t>
      </w:r>
      <w:r>
        <w:rPr>
          <w:sz w:val="24"/>
          <w:szCs w:val="24"/>
        </w:rPr>
        <w:t xml:space="preserve">свидетельство о рождении ре</w:t>
      </w:r>
      <w:r>
        <w:rPr>
          <w:sz w:val="24"/>
          <w:szCs w:val="24"/>
        </w:rPr>
        <w:t xml:space="preserve">бенка, выданное компетентными органами иностранного государства и его нотариально удостоверенный перевод на русский язык (для несовершеннолетних граждан, не достигших возраста 14 лет при регистрации рождения ребенка на территории иностранного государства).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6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72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54"/>
        </w:numPr>
        <w:ind w:left="20" w:firstLine="669"/>
        <w:spacing w:after="0"/>
        <w:shd w:val="clear" w:color="auto" w:fill="auto"/>
        <w:tabs>
          <w:tab w:val="left" w:pos="1002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69"/>
        <w:spacing w:after="0"/>
        <w:shd w:val="clear" w:color="auto" w:fill="auto"/>
        <w:tabs>
          <w:tab w:val="left" w:pos="697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г) </w:t>
      </w:r>
      <w:r>
        <w:rPr>
          <w:sz w:val="24"/>
          <w:szCs w:val="24"/>
        </w:rPr>
        <w:t xml:space="preserve">свидетельство о разводе и его нотариально удостоверенный перевод на русский язык (для свидетельств о государственной регистрации актов гражданского состояния, выданных компетентными органами иностранного государства).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6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20" w:line="230" w:lineRule="exact"/>
        <w:shd w:val="clear" w:color="auto" w:fill="auto"/>
        <w:tabs>
          <w:tab w:val="left" w:pos="72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70" w:lineRule="exact"/>
        <w:shd w:val="clear" w:color="auto" w:fill="auto"/>
        <w:tabs>
          <w:tab w:val="left" w:pos="717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удостоверенная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69"/>
        <w:spacing w:after="0" w:line="270" w:lineRule="exact"/>
        <w:shd w:val="clear" w:color="auto" w:fill="auto"/>
        <w:tabs>
          <w:tab w:val="left" w:pos="703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д) </w:t>
      </w:r>
      <w:r>
        <w:rPr>
          <w:sz w:val="24"/>
          <w:szCs w:val="24"/>
        </w:rPr>
        <w:t xml:space="preserve">решение суда о лишении родительских </w:t>
      </w:r>
      <w:r>
        <w:rPr>
          <w:sz w:val="24"/>
          <w:szCs w:val="24"/>
          <w:lang w:val="ru-RU"/>
        </w:rPr>
        <w:t xml:space="preserve">п</w:t>
      </w:r>
      <w:r>
        <w:rPr>
          <w:sz w:val="24"/>
          <w:szCs w:val="24"/>
        </w:rPr>
        <w:t xml:space="preserve">рав</w:t>
      </w:r>
      <w:r>
        <w:rPr>
          <w:sz w:val="24"/>
          <w:szCs w:val="24"/>
        </w:rPr>
        <w:t xml:space="preserve"> одного из родителей.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69"/>
        <w:spacing w:after="0" w:line="27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 w:line="266" w:lineRule="exact"/>
        <w:shd w:val="clear" w:color="auto" w:fill="auto"/>
        <w:tabs>
          <w:tab w:val="left" w:pos="726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 или заверенная судом копия;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72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заверенная судом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69"/>
        <w:spacing w:after="0"/>
        <w:shd w:val="clear" w:color="auto" w:fill="auto"/>
        <w:tabs>
          <w:tab w:val="left" w:pos="678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е) </w:t>
      </w:r>
      <w:r>
        <w:rPr>
          <w:sz w:val="24"/>
          <w:szCs w:val="24"/>
        </w:rPr>
        <w:t xml:space="preserve">решение суда о признании недееспособным одного из родителей.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6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 w:line="270" w:lineRule="exact"/>
        <w:shd w:val="clear" w:color="auto" w:fill="auto"/>
        <w:tabs>
          <w:tab w:val="left" w:pos="722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 или заверенная судом копия;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689" w:firstLine="0"/>
        <w:spacing w:after="0" w:line="277" w:lineRule="exact"/>
        <w:shd w:val="clear" w:color="auto" w:fill="auto"/>
        <w:tabs>
          <w:tab w:val="left" w:pos="717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69"/>
        <w:spacing w:after="0" w:line="277" w:lineRule="exact"/>
        <w:shd w:val="clear" w:color="auto" w:fill="auto"/>
        <w:tabs>
          <w:tab w:val="left" w:pos="746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ж) </w:t>
      </w:r>
      <w:r>
        <w:rPr>
          <w:sz w:val="24"/>
          <w:szCs w:val="24"/>
        </w:rPr>
        <w:t xml:space="preserve">справка органов внутренних дел о розыске матери (отца) ребенка.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69"/>
        <w:spacing w:after="0" w:line="277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689" w:firstLine="0"/>
        <w:spacing w:after="0" w:line="277" w:lineRule="exact"/>
        <w:shd w:val="clear" w:color="auto" w:fill="auto"/>
        <w:tabs>
          <w:tab w:val="left" w:pos="72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 w:line="277" w:lineRule="exact"/>
        <w:shd w:val="clear" w:color="auto" w:fill="auto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оригинал или нотариально заверенная </w:t>
      </w:r>
      <w:r>
        <w:rPr>
          <w:sz w:val="24"/>
          <w:szCs w:val="24"/>
          <w:lang w:val="ru-RU"/>
        </w:rPr>
        <w:t xml:space="preserve">к</w:t>
      </w:r>
      <w:r>
        <w:rPr>
          <w:sz w:val="24"/>
          <w:szCs w:val="24"/>
        </w:rPr>
        <w:t xml:space="preserve">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69"/>
        <w:spacing w:after="0" w:line="277" w:lineRule="exact"/>
        <w:shd w:val="clear" w:color="auto" w:fill="auto"/>
        <w:tabs>
          <w:tab w:val="left" w:pos="693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з) </w:t>
      </w:r>
      <w:r>
        <w:rPr>
          <w:sz w:val="24"/>
          <w:szCs w:val="24"/>
        </w:rPr>
        <w:t xml:space="preserve">справка органов внутренних дел о том, что место нахождения матери (отца) ребенка не установлено.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69"/>
        <w:spacing w:after="0" w:line="281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689" w:firstLine="0"/>
        <w:spacing w:after="0" w:line="281" w:lineRule="exact"/>
        <w:shd w:val="clear" w:color="auto" w:fill="auto"/>
        <w:tabs>
          <w:tab w:val="left" w:pos="72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 w:line="281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оригинал или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69"/>
        <w:spacing w:after="0" w:line="281" w:lineRule="exact"/>
        <w:shd w:val="clear" w:color="auto" w:fill="auto"/>
        <w:tabs>
          <w:tab w:val="left" w:pos="79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и) </w:t>
      </w:r>
      <w:r>
        <w:rPr>
          <w:sz w:val="24"/>
          <w:szCs w:val="24"/>
        </w:rPr>
        <w:t xml:space="preserve">документы, подтверждающие уклонение родителя без уважительных причин от воспитания и содержания ребенка.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69"/>
        <w:spacing w:after="0" w:line="281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689" w:firstLine="0"/>
        <w:spacing w:after="0" w:line="281" w:lineRule="exact"/>
        <w:shd w:val="clear" w:color="auto" w:fill="auto"/>
        <w:tabs>
          <w:tab w:val="left" w:pos="717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689" w:firstLine="0"/>
        <w:spacing w:after="0" w:line="281" w:lineRule="exact"/>
        <w:shd w:val="clear" w:color="auto" w:fill="auto"/>
        <w:tabs>
          <w:tab w:val="left" w:pos="72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69"/>
        <w:spacing w:after="0" w:line="281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к) согласие ребенка, достигшего возраста десяти лет, по форме согласно приложению № 1 к Административному регламенту.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69"/>
        <w:spacing w:after="0" w:line="281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689" w:firstLine="0"/>
        <w:spacing w:after="0" w:line="281" w:lineRule="exact"/>
        <w:shd w:val="clear" w:color="auto" w:fill="auto"/>
        <w:tabs>
          <w:tab w:val="left" w:pos="72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689" w:firstLine="0"/>
        <w:spacing w:after="0" w:line="281" w:lineRule="exact"/>
        <w:shd w:val="clear" w:color="auto" w:fill="auto"/>
        <w:tabs>
          <w:tab w:val="left" w:pos="72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69"/>
        <w:spacing w:after="0" w:line="281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л) свидетельство о смерти другого родителя и его нотариально удостоверенный перевод на русский язык (для свидетельств о государственной регистрации актов гражданского состояния, выданных компетентными органами иностранного государства).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69"/>
        <w:spacing w:after="52" w:line="23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689" w:firstLine="0"/>
        <w:spacing w:after="17" w:line="230" w:lineRule="exact"/>
        <w:shd w:val="clear" w:color="auto" w:fill="auto"/>
        <w:tabs>
          <w:tab w:val="left" w:pos="72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689" w:firstLine="0"/>
        <w:spacing w:after="0"/>
        <w:shd w:val="clear" w:color="auto" w:fill="auto"/>
        <w:tabs>
          <w:tab w:val="left" w:pos="72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60" w:firstLine="66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м) решение суда о признании в установленном порядке другого родителя безвестно отсутствующим или об объявлении его умершим.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6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689" w:firstLine="0"/>
        <w:spacing w:after="0"/>
        <w:shd w:val="clear" w:color="auto" w:fill="auto"/>
        <w:tabs>
          <w:tab w:val="left" w:pos="72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689" w:firstLine="0"/>
        <w:spacing w:after="0"/>
        <w:shd w:val="clear" w:color="auto" w:fill="auto"/>
        <w:tabs>
          <w:tab w:val="left" w:pos="72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60" w:firstLine="66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н) свидетельство о перемене фамилии родителя и его нотариально удостоверенный перевод на русский язык (для свидетельств о государственной регистрации актов гражданского состояния, выданных компетентными органами иностранного государства).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6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689" w:firstLine="0"/>
        <w:spacing w:after="17" w:line="230" w:lineRule="exact"/>
        <w:shd w:val="clear" w:color="auto" w:fill="auto"/>
        <w:tabs>
          <w:tab w:val="left" w:pos="72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689" w:firstLine="0"/>
        <w:spacing w:after="0"/>
        <w:shd w:val="clear" w:color="auto" w:fill="auto"/>
        <w:tabs>
          <w:tab w:val="left" w:pos="717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60" w:firstLine="66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о) свидете</w:t>
      </w:r>
      <w:r>
        <w:rPr>
          <w:sz w:val="24"/>
          <w:szCs w:val="24"/>
        </w:rPr>
        <w:t xml:space="preserve">льство о браке (в случае повторного брака одного из родителей) и его нотариально удостоверенный перевод на русский язык (для свидетельств о государственной регистрации актов гражданского состояния, выданных компетентными органами иностранного государства).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6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689" w:firstLine="0"/>
        <w:spacing w:after="0" w:line="281" w:lineRule="exact"/>
        <w:shd w:val="clear" w:color="auto" w:fill="auto"/>
        <w:tabs>
          <w:tab w:val="left" w:pos="728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689" w:firstLine="0"/>
        <w:spacing w:after="0" w:line="281" w:lineRule="exact"/>
        <w:shd w:val="clear" w:color="auto" w:fill="auto"/>
        <w:tabs>
          <w:tab w:val="left" w:pos="724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60" w:firstLine="669"/>
        <w:spacing w:after="0" w:line="281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п) свидетельство об установлении отцовства и его нотариально удостоверенный перевод на русский язык (для свидетельств о государственной регистрации актов гражданского состояния, выданных компетентными органами иностранного государства).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69"/>
        <w:spacing w:after="0" w:line="281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689" w:firstLine="0"/>
        <w:spacing w:after="0"/>
        <w:shd w:val="clear" w:color="auto" w:fill="auto"/>
        <w:tabs>
          <w:tab w:val="left" w:pos="724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689" w:firstLine="0"/>
        <w:spacing w:after="0"/>
        <w:shd w:val="clear" w:color="auto" w:fill="auto"/>
        <w:tabs>
          <w:tab w:val="left" w:pos="724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60" w:firstLine="66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3.3.2.1.2. Документы (сведения), получаемые в рамках межведомственного информационного взаимодействия, которые заявитель вправе представить по собственной инициативе: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69"/>
        <w:spacing w:after="0"/>
        <w:shd w:val="clear" w:color="auto" w:fill="auto"/>
        <w:tabs>
          <w:tab w:val="left" w:pos="685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а) </w:t>
      </w:r>
      <w:r>
        <w:rPr>
          <w:sz w:val="24"/>
          <w:szCs w:val="24"/>
        </w:rPr>
        <w:t xml:space="preserve">сведения о регистрации по месту жительства (пребывания) заявителя.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6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689" w:firstLine="0"/>
        <w:spacing w:after="0"/>
        <w:shd w:val="clear" w:color="auto" w:fill="auto"/>
        <w:tabs>
          <w:tab w:val="left" w:pos="577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орган опеки и попечительства Администрации,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jc w:val="left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60" w:firstLine="66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б)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свидетельства о государственной регистрации актов гражданского состояния (о рождении, о браке, о разводе, о смерти, о перемене имени, об установлении отцовства), выданные органами записи актов гражданского состояния Российской Федерации.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6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689" w:firstLine="0"/>
        <w:spacing w:after="0"/>
        <w:shd w:val="clear" w:color="auto" w:fill="auto"/>
        <w:tabs>
          <w:tab w:val="left" w:pos="2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709" w:firstLine="0"/>
        <w:jc w:val="left"/>
        <w:spacing w:after="0"/>
        <w:shd w:val="clear" w:color="auto" w:fill="auto"/>
        <w:tabs>
          <w:tab w:val="left" w:pos="2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11"/>
        </w:numPr>
        <w:ind w:left="20" w:right="60" w:firstLine="669"/>
        <w:spacing w:after="0"/>
        <w:shd w:val="clear" w:color="auto" w:fill="auto"/>
        <w:tabs>
          <w:tab w:val="left" w:pos="1258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Основания для принятия решения об отказе в приеме заявления и документов, необходимых для предоставления государственной услуги: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в случае подачи в МФЦ, направления посредством почтовой связи: не предусмотрены;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в случае личного обращения в орган опеки и попечительства Администрации является: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69"/>
        <w:spacing w:after="0"/>
        <w:shd w:val="clear" w:color="auto" w:fill="auto"/>
        <w:tabs>
          <w:tab w:val="left" w:pos="685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а) </w:t>
      </w:r>
      <w:r>
        <w:rPr>
          <w:sz w:val="24"/>
          <w:szCs w:val="24"/>
        </w:rPr>
        <w:t xml:space="preserve">отсутствие документа, удостоверяющего личность;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60" w:firstLine="669"/>
        <w:spacing w:after="0"/>
        <w:shd w:val="clear" w:color="auto" w:fill="auto"/>
        <w:tabs>
          <w:tab w:val="left" w:pos="816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б) </w:t>
      </w:r>
      <w:r>
        <w:rPr>
          <w:sz w:val="24"/>
          <w:szCs w:val="24"/>
        </w:rPr>
        <w:t xml:space="preserve">отсутствие документов, предусмотренных пунктом 3.3.2.1.1 Административного регламента обязанность предоставления которых возложена на заявителя.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60" w:firstLine="66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В ходе личного приема в органе опеки и попечительства Администрации или МФЦ личность заявителя устанавливается на основании документов, удостоверяющих личность.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11"/>
        </w:numPr>
        <w:ind w:left="20" w:right="60" w:firstLine="669"/>
        <w:spacing w:after="0"/>
        <w:shd w:val="clear" w:color="auto" w:fill="auto"/>
        <w:tabs>
          <w:tab w:val="left" w:pos="1262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Заявление и документы, предусмотренные пунктом 3.3.2.1 Административного регламента, принимаются: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/>
        <w:shd w:val="clear" w:color="auto" w:fill="auto"/>
        <w:tabs>
          <w:tab w:val="left" w:pos="0" w:leader="none"/>
        </w:tabs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муниципальным служащим, ответственным за делопроизводство (при подаче документов лично в ор</w:t>
      </w:r>
      <w:r>
        <w:rPr>
          <w:sz w:val="24"/>
          <w:szCs w:val="24"/>
        </w:rPr>
        <w:t xml:space="preserve">ган опеки и попечительства Администрации, направлении почтовым отправлением). Документы, подаваемые в орган опеки и попечительства Администрации лично заявителем, представляются в копиях с предъявлением подлинников для проверки соответствия представленной </w:t>
      </w:r>
      <w:r>
        <w:rPr>
          <w:sz w:val="24"/>
          <w:szCs w:val="24"/>
        </w:rPr>
        <w:t xml:space="preserve">заявителем копии подлинному документу, с которого она изготовлена. Копии документов после проверки заверяются, оригиналы документов возвращаются заявителю. В случае представления нотариально заверенных копий представление оригиналов документов не требуется</w:t>
      </w:r>
      <w:r>
        <w:rPr>
          <w:sz w:val="24"/>
          <w:szCs w:val="24"/>
          <w:lang w:val="ru-RU"/>
        </w:rPr>
        <w:t xml:space="preserve">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right="40" w:firstLine="709"/>
        <w:spacing w:after="0"/>
        <w:shd w:val="clear" w:color="auto" w:fill="auto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специалистом МФЦ (при подаче документов в МФЦ). Специалист МФЦ изготавливает копии документов, заверяет их, оригиналы документов возвращает заявителю. В случае представления нотариально заверенных копий представление оригиналов документов не требуется.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11"/>
        </w:numPr>
        <w:ind w:left="20" w:firstLine="689"/>
        <w:spacing w:after="0"/>
        <w:shd w:val="clear" w:color="auto" w:fill="auto"/>
        <w:tabs>
          <w:tab w:val="left" w:pos="129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Срок регистрации заявления и документов составляет 1 рабочий день.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11"/>
        </w:numPr>
        <w:ind w:left="20" w:right="40" w:firstLine="689"/>
        <w:spacing w:after="0"/>
        <w:shd w:val="clear" w:color="auto" w:fill="auto"/>
        <w:tabs>
          <w:tab w:val="left" w:pos="129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Результатом административной процедуры является регистрация заявления и документов, предусмотренных пунктом 3.3.2.1 Административного регламента или отказ в приеме заявления и документов.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В случае отказа в приеме документов заявителю направляется (сообщается) уведомление об отказе тем же способом, которым получен запрос на предоставление государственной услуги.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11"/>
        </w:numPr>
        <w:ind w:left="20" w:right="40" w:firstLine="689"/>
        <w:spacing w:after="0"/>
        <w:shd w:val="clear" w:color="auto" w:fill="auto"/>
        <w:tabs>
          <w:tab w:val="left" w:pos="126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После регистрации заявление и документы, предусмотренные пунктом 3.3.2.1 Административного регламента, направляются: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 w:line="277" w:lineRule="exact"/>
        <w:shd w:val="clear" w:color="auto" w:fill="auto"/>
        <w:tabs>
          <w:tab w:val="left" w:pos="718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принятые в МФЦ - в орган опеки и попечительства Администрации для регистрации и назначения лица, ответственного за рассмотрение заявления и прилагаемых документов;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278" w:line="277" w:lineRule="exact"/>
        <w:shd w:val="clear" w:color="auto" w:fill="auto"/>
        <w:tabs>
          <w:tab w:val="left" w:pos="2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принятые в органе опеки и попечительства Администрации - лицу, ответственному за предоставление государственной услуги.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ind w:left="1560"/>
        <w:jc w:val="left"/>
        <w:keepLines/>
        <w:keepNext/>
        <w:spacing w:before="0" w:after="208" w:line="230" w:lineRule="exact"/>
        <w:shd w:val="clear" w:color="auto" w:fill="auto"/>
        <w:rPr>
          <w:sz w:val="24"/>
          <w:szCs w:val="24"/>
        </w:rPr>
      </w:pPr>
      <w:r/>
      <w:bookmarkStart w:id="27" w:name="bookmark23"/>
      <w:r>
        <w:rPr>
          <w:sz w:val="24"/>
          <w:szCs w:val="24"/>
        </w:rPr>
        <w:t xml:space="preserve">3.3.3. Межведомственное информационное взаимодействие</w:t>
      </w:r>
      <w:bookmarkEnd w:id="27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12"/>
        </w:numPr>
        <w:ind w:left="20" w:right="40" w:firstLine="689"/>
        <w:spacing w:after="0"/>
        <w:shd w:val="clear" w:color="auto" w:fill="auto"/>
        <w:tabs>
          <w:tab w:val="left" w:pos="1428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Для получения государственной услуги необходимо направление следующих межведомственных информационных запросов: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а) межведомственные информационные запросы в Министерство внутренних дел Российской Федерации по виду сведений о предоставлении регистрационного досье о регистрации граждан РФ. Запрос направляется в течение 1 рабочего дня со дня регистрации заявления;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/>
        <w:shd w:val="clear" w:color="auto" w:fill="auto"/>
        <w:tabs>
          <w:tab w:val="left" w:pos="852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б)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межведомственные информационные запросы в Федеральную налоговую службу по видам сведений: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709" w:firstLine="0"/>
        <w:spacing w:after="0"/>
        <w:shd w:val="clear" w:color="auto" w:fill="auto"/>
        <w:tabs>
          <w:tab w:val="left" w:pos="2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предоставление из ЕГР ЗАГС </w:t>
      </w:r>
      <w:r>
        <w:rPr>
          <w:sz w:val="24"/>
          <w:szCs w:val="24"/>
          <w:lang w:val="ru-RU"/>
        </w:rPr>
        <w:t xml:space="preserve">п</w:t>
      </w:r>
      <w:r>
        <w:rPr>
          <w:sz w:val="24"/>
          <w:szCs w:val="24"/>
        </w:rPr>
        <w:t xml:space="preserve">о запросу сведений о заключении брака,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709" w:firstLine="0"/>
        <w:spacing w:after="0"/>
        <w:shd w:val="clear" w:color="auto" w:fill="auto"/>
        <w:tabs>
          <w:tab w:val="left" w:pos="2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предоставление из ЕГР ЗАГС по запросу сведений о расторжении брака,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709" w:firstLine="0"/>
        <w:spacing w:after="0"/>
        <w:shd w:val="clear" w:color="auto" w:fill="auto"/>
        <w:tabs>
          <w:tab w:val="left" w:pos="2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представление из ЕГР ЗАГС по запросу сведений о рождении,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709" w:firstLine="0"/>
        <w:spacing w:after="0"/>
        <w:shd w:val="clear" w:color="auto" w:fill="auto"/>
        <w:tabs>
          <w:tab w:val="left" w:pos="2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представление из ЕГР ЗАГС по запросу сведений о смерти,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709" w:firstLine="0"/>
        <w:spacing w:after="0"/>
        <w:shd w:val="clear" w:color="auto" w:fill="auto"/>
        <w:tabs>
          <w:tab w:val="left" w:pos="2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представление из ЕГР ЗАГС по запросу сведений об установлении отцовства;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709" w:firstLine="0"/>
        <w:spacing w:after="0"/>
        <w:shd w:val="clear" w:color="auto" w:fill="auto"/>
        <w:tabs>
          <w:tab w:val="left" w:pos="2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представление из ЕГР ЗАГС по запросу сведений о перемене имени.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Запросы направляются в течение 1 рабочего дня со дня регистрации заявления.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/>
        <w:shd w:val="clear" w:color="auto" w:fill="auto"/>
        <w:tabs>
          <w:tab w:val="left" w:pos="87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в) </w:t>
      </w:r>
      <w:r>
        <w:rPr>
          <w:sz w:val="24"/>
          <w:szCs w:val="24"/>
        </w:rPr>
        <w:t xml:space="preserve">межведомственные информационные запросы в Социальный фонд России по виду сведений</w:t>
      </w:r>
      <w:r>
        <w:rPr>
          <w:sz w:val="24"/>
          <w:szCs w:val="24"/>
        </w:rPr>
        <w:t xml:space="preserve"> о предоставлении страхового номера индивидуального лицевого счёта (СНИЛС) застрахованного лица с учётом дополнительных сведений о месте рождения, документе, удостоверяющем личность. Запрос направляется в течение 1 рабочего дня со дня регистрации заявления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12"/>
        </w:numPr>
        <w:ind w:left="20" w:right="40" w:firstLine="689"/>
        <w:spacing w:after="0"/>
        <w:shd w:val="clear" w:color="auto" w:fill="auto"/>
        <w:tabs>
          <w:tab w:val="left" w:pos="143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 межведомственным запросам документы (сведения), предусмотренные подпунктом 3.3.2.1.2 Административн</w:t>
      </w:r>
      <w:r>
        <w:rPr>
          <w:sz w:val="24"/>
          <w:szCs w:val="24"/>
        </w:rPr>
        <w:t xml:space="preserve">ого регламента, предоставляются органами, указанными в пункте 3.3.3.1 Административного регламента, в распоряжении которых находятся эти документы (сведения) в срок не позднее 5 рабочих дней с момента поступления соответствующего межведомственного запроса.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709" w:right="40" w:firstLine="0"/>
        <w:spacing w:after="0"/>
        <w:shd w:val="clear" w:color="auto" w:fill="auto"/>
        <w:tabs>
          <w:tab w:val="left" w:pos="1431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ind w:left="1680"/>
        <w:jc w:val="left"/>
        <w:keepLines/>
        <w:keepNext/>
        <w:spacing w:before="0" w:after="220" w:line="230" w:lineRule="exact"/>
        <w:shd w:val="clear" w:color="auto" w:fill="auto"/>
        <w:rPr>
          <w:sz w:val="24"/>
          <w:szCs w:val="24"/>
        </w:rPr>
      </w:pPr>
      <w:r/>
      <w:bookmarkStart w:id="28" w:name="bookmark24"/>
      <w:r>
        <w:rPr>
          <w:sz w:val="24"/>
          <w:szCs w:val="24"/>
        </w:rPr>
        <w:t xml:space="preserve">3.3.4. Приостановление предоставления государственной услуги</w:t>
      </w:r>
      <w:bookmarkEnd w:id="28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566" w:line="263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3.3.4.1. </w:t>
      </w:r>
      <w:r>
        <w:rPr>
          <w:sz w:val="24"/>
          <w:szCs w:val="24"/>
        </w:rPr>
        <w:t xml:space="preserve">Оснований для приостановления предоставления варианта государственной услуги законодательными и (или) иными нормативными правовыми актами Мурманской области не предусмотрено.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ind w:left="20" w:firstLine="800"/>
        <w:jc w:val="both"/>
        <w:keepLines/>
        <w:keepNext/>
        <w:spacing w:before="0" w:line="230" w:lineRule="exact"/>
        <w:shd w:val="clear" w:color="auto" w:fill="auto"/>
        <w:rPr>
          <w:sz w:val="24"/>
          <w:szCs w:val="24"/>
        </w:rPr>
      </w:pPr>
      <w:r/>
      <w:bookmarkStart w:id="29" w:name="bookmark25"/>
      <w:r>
        <w:rPr>
          <w:sz w:val="24"/>
          <w:szCs w:val="24"/>
        </w:rPr>
        <w:t xml:space="preserve">3.3.5. Принятие решения о предоставлении (об отказе в предоставлении)</w:t>
      </w:r>
      <w:bookmarkEnd w:id="29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ind w:left="3540"/>
        <w:jc w:val="left"/>
        <w:keepLines/>
        <w:keepNext/>
        <w:spacing w:before="0" w:after="208" w:line="230" w:lineRule="exact"/>
        <w:shd w:val="clear" w:color="auto" w:fill="auto"/>
        <w:rPr>
          <w:sz w:val="24"/>
          <w:szCs w:val="24"/>
        </w:rPr>
      </w:pPr>
      <w:r/>
      <w:bookmarkStart w:id="30" w:name="bookmark26"/>
      <w:r>
        <w:rPr>
          <w:sz w:val="24"/>
          <w:szCs w:val="24"/>
        </w:rPr>
        <w:t xml:space="preserve">государственной услуги</w:t>
      </w:r>
      <w:bookmarkEnd w:id="30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13"/>
        </w:numPr>
        <w:ind w:left="20" w:right="20" w:firstLine="689"/>
        <w:spacing w:after="0" w:line="277" w:lineRule="exact"/>
        <w:shd w:val="clear" w:color="auto" w:fill="auto"/>
        <w:tabs>
          <w:tab w:val="left" w:pos="143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рамках рассмотрения заявления и документов, предусмотренных пунктом 3.3.2.1 Административного регламента, осуществляется проверка: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0" w:line="277" w:lineRule="exact"/>
        <w:shd w:val="clear" w:color="auto" w:fill="auto"/>
        <w:tabs>
          <w:tab w:val="left" w:pos="729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соответствия заявителя требованиям, предусмотренным подразделом 1.2 Административного регламента;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20" w:firstLine="709"/>
        <w:spacing w:after="0" w:line="270" w:lineRule="exact"/>
        <w:shd w:val="clear" w:color="auto" w:fill="auto"/>
        <w:tabs>
          <w:tab w:val="left" w:pos="726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наличия полного комплекта документов, предусмотренных пунктом 3.3.2.1 Административного регламента, обязанность предоставления которых возложена на заявителя;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724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подлинности сведений в предоставленных заявителем документах.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13"/>
        </w:numPr>
        <w:ind w:left="20" w:firstLine="689"/>
        <w:spacing w:after="0"/>
        <w:shd w:val="clear" w:color="auto" w:fill="auto"/>
        <w:tabs>
          <w:tab w:val="left" w:pos="1218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Основанием для отказа в предоставлении государственной услуги является: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1) несоответствие заявителя требованиям, предусмотренным подразделом 1.2 Административного регламента: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54"/>
        </w:numPr>
        <w:ind w:left="20" w:right="20" w:firstLine="689"/>
        <w:spacing w:after="0"/>
        <w:shd w:val="clear" w:color="auto" w:fill="auto"/>
        <w:tabs>
          <w:tab w:val="left" w:pos="1057" w:leader="none"/>
          <w:tab w:val="left" w:pos="5175" w:leader="underscore"/>
        </w:tabs>
        <w:rPr>
          <w:sz w:val="24"/>
          <w:szCs w:val="24"/>
        </w:rPr>
      </w:pPr>
      <w:r>
        <w:rPr>
          <w:sz w:val="24"/>
          <w:szCs w:val="24"/>
        </w:rPr>
        <w:t xml:space="preserve">заявитель не зарегистрирован по месту жительства (пребывания) на </w:t>
      </w:r>
      <w:r>
        <w:rPr>
          <w:sz w:val="24"/>
          <w:szCs w:val="24"/>
        </w:rPr>
        <w:t xml:space="preserve">территории </w:t>
      </w:r>
      <w:r>
        <w:rPr>
          <w:sz w:val="24"/>
          <w:szCs w:val="24"/>
          <w:lang w:val="ru-RU"/>
        </w:rPr>
        <w:t xml:space="preserve"> Печенгского</w:t>
      </w:r>
      <w:r>
        <w:rPr>
          <w:sz w:val="24"/>
          <w:szCs w:val="24"/>
          <w:lang w:val="ru-RU"/>
        </w:rPr>
        <w:t xml:space="preserve"> муниципального округа </w:t>
      </w:r>
      <w:r>
        <w:rPr>
          <w:sz w:val="24"/>
          <w:szCs w:val="24"/>
        </w:rPr>
        <w:t xml:space="preserve">Мурманской области;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54"/>
        </w:numPr>
        <w:ind w:left="20" w:right="20" w:firstLine="689"/>
        <w:spacing w:after="0"/>
        <w:shd w:val="clear" w:color="auto" w:fill="auto"/>
        <w:tabs>
          <w:tab w:val="left" w:pos="104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заявитель не является одним из родителей несовершеннолетнего, не достигшего возраста 14 лет, в том числе в случаях, предусмотренных пунктами 2 и 3 статьи 59 Семейного кодекса Российской Федерации;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2) предоставление заявителем подложных документов или документов, содержащих недостоверные сведения.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13"/>
        </w:numPr>
        <w:ind w:left="20" w:right="20" w:firstLine="689"/>
        <w:spacing w:after="0"/>
        <w:shd w:val="clear" w:color="auto" w:fill="auto"/>
        <w:tabs>
          <w:tab w:val="left" w:pos="143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Неполучение (несвоевременное получение) документов (сведений), предусмотренных пунктом 3.3.3.1 Административного регламента, не может являться основанием для отказа в предоставлении государственной услуги.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13"/>
        </w:numPr>
        <w:ind w:left="20" w:right="20" w:firstLine="689"/>
        <w:spacing w:after="0"/>
        <w:shd w:val="clear" w:color="auto" w:fill="auto"/>
        <w:tabs>
          <w:tab w:val="left" w:pos="143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 результатам административных процедур, указанных в подпункте 3.3.5.1 Административного регламента, должностное лицо, ответственное за предоставл</w:t>
      </w:r>
      <w:r>
        <w:rPr>
          <w:sz w:val="24"/>
          <w:szCs w:val="24"/>
        </w:rPr>
        <w:t xml:space="preserve">ение государственной услуги, обеспечивает подготовку проекта соответствующего решения, визирование его у начальника органа опеки и попечительства Администрации и не позднее 7 рабочих дней до окончания срока предоставления государственной услуги направляет </w:t>
      </w:r>
      <w:r>
        <w:rPr>
          <w:sz w:val="24"/>
          <w:szCs w:val="24"/>
        </w:rPr>
        <w:t xml:space="preserve">Главе </w:t>
      </w:r>
      <w:r>
        <w:rPr>
          <w:sz w:val="24"/>
          <w:szCs w:val="24"/>
          <w:lang w:val="ru-RU"/>
        </w:rPr>
        <w:t xml:space="preserve">Печенгского муниципального округа </w:t>
      </w:r>
      <w:r>
        <w:rPr>
          <w:sz w:val="24"/>
          <w:szCs w:val="24"/>
        </w:rPr>
        <w:t xml:space="preserve">(или иному уполномоченному лицу) для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13"/>
        </w:numPr>
        <w:ind w:left="20" w:right="20" w:firstLine="689"/>
        <w:spacing w:after="0"/>
        <w:shd w:val="clear" w:color="auto" w:fill="auto"/>
        <w:tabs>
          <w:tab w:val="left" w:pos="143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Результатом административной процедуры по принятию решения о предоставлении (об отказе в предоставлении) государственной услуги является регистрация разрешения или решения об отказе в разрешении в журнале регистрации решений Администрации.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13"/>
        </w:numPr>
        <w:ind w:left="20" w:right="20" w:firstLine="689"/>
        <w:spacing w:after="0"/>
        <w:shd w:val="clear" w:color="auto" w:fill="auto"/>
        <w:tabs>
          <w:tab w:val="left" w:pos="1428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Должностное лицо, ответственное за предоставление государственной услуги, в течение 2 рабочих дней со дня регистрации решения о предоставлении (отказе в предоставлении) государственной услуги обеспечивает: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0" w:line="277" w:lineRule="exact"/>
        <w:shd w:val="clear" w:color="auto" w:fill="auto"/>
        <w:tabs>
          <w:tab w:val="left" w:pos="729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направление копии решения о разрешении или об отказе в разрешении в орган опеки и попечительства Администрации, ответственное за выдачу разрешения;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20" w:firstLine="689"/>
        <w:spacing w:after="0" w:line="266" w:lineRule="exact"/>
        <w:shd w:val="clear" w:color="auto" w:fill="auto"/>
        <w:tabs>
          <w:tab w:val="left" w:pos="729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подготовку, согласование, подписание и регистрацию уведомления об отказе в предоставлении государственной услуги по форме приложения № 4 Административного регламента (в случае принятия решения об отказе в разрешении).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13"/>
        </w:numPr>
        <w:ind w:left="20" w:right="20" w:firstLine="689"/>
        <w:spacing w:after="0"/>
        <w:shd w:val="clear" w:color="auto" w:fill="auto"/>
        <w:tabs>
          <w:tab w:val="left" w:pos="1438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Муниципальный служащий, ответственный за делопроизводство, регистрирует уведомление об отказе в предоставлении государственной услуги </w:t>
      </w:r>
      <w:r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 журнале</w:t>
      </w:r>
      <w:r>
        <w:rPr>
          <w:sz w:val="24"/>
          <w:szCs w:val="24"/>
        </w:rPr>
        <w:t xml:space="preserve"> регистрации решений Администрации</w:t>
      </w:r>
      <w:r>
        <w:rPr>
          <w:sz w:val="24"/>
          <w:szCs w:val="24"/>
          <w:lang w:val="ru-RU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13"/>
        </w:numPr>
        <w:ind w:left="20" w:right="20" w:firstLine="689"/>
        <w:spacing w:after="275"/>
        <w:shd w:val="clear" w:color="auto" w:fill="auto"/>
        <w:tabs>
          <w:tab w:val="left" w:pos="1428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Сро</w:t>
      </w:r>
      <w:r>
        <w:rPr>
          <w:sz w:val="24"/>
          <w:szCs w:val="24"/>
        </w:rPr>
        <w:t xml:space="preserve">к проверки документов и принятия решения о предоставлении государственной услуги или отказе в предоставлении государственной услуги не может превышать 10 (десяти) рабочих дней с даты получения Администрацией всех сведений, необходимых для принятия решения.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numPr>
          <w:ilvl w:val="0"/>
          <w:numId w:val="14"/>
        </w:numPr>
        <w:ind w:left="1660"/>
        <w:jc w:val="left"/>
        <w:keepLines/>
        <w:keepNext/>
        <w:spacing w:before="0" w:after="168" w:line="230" w:lineRule="exact"/>
        <w:shd w:val="clear" w:color="auto" w:fill="auto"/>
        <w:tabs>
          <w:tab w:val="left" w:pos="2376" w:leader="none"/>
        </w:tabs>
        <w:rPr>
          <w:sz w:val="24"/>
          <w:szCs w:val="24"/>
        </w:rPr>
      </w:pPr>
      <w:r/>
      <w:bookmarkStart w:id="31" w:name="bookmark27"/>
      <w:r>
        <w:rPr>
          <w:sz w:val="24"/>
          <w:szCs w:val="24"/>
        </w:rPr>
        <w:t xml:space="preserve">Предоставление результата государственной услуги</w:t>
      </w:r>
      <w:bookmarkEnd w:id="31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15"/>
        </w:numPr>
        <w:ind w:left="20" w:right="20" w:firstLine="689"/>
        <w:spacing w:after="0" w:line="263" w:lineRule="exact"/>
        <w:shd w:val="clear" w:color="auto" w:fill="auto"/>
        <w:tabs>
          <w:tab w:val="left" w:pos="1273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Заявитель вправе получить результат предоставления государственной услуги способом, указанным в заявлении: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14" w:line="230" w:lineRule="exact"/>
        <w:shd w:val="clear" w:color="auto" w:fill="auto"/>
        <w:tabs>
          <w:tab w:val="left" w:pos="58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 бумажном носителе почтовым отправлением;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30" w:lineRule="exact"/>
        <w:shd w:val="clear" w:color="auto" w:fill="auto"/>
        <w:tabs>
          <w:tab w:val="left" w:pos="0" w:leader="none"/>
        </w:tabs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 бумажном носителе непосредственно (лично) в органе опеки и попечительства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firstLine="0"/>
        <w:spacing w:after="0" w:line="277" w:lineRule="exact"/>
        <w:shd w:val="clear" w:color="auto" w:fill="auto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Администрации;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709" w:firstLine="0"/>
        <w:spacing w:after="0" w:line="277" w:lineRule="exact"/>
        <w:shd w:val="clear" w:color="auto" w:fill="auto"/>
        <w:tabs>
          <w:tab w:val="left" w:pos="58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 бумажном носителе в МФЦ.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0" w:line="277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Результат предоставления государственной услуги может бы</w:t>
      </w:r>
      <w:r>
        <w:rPr>
          <w:sz w:val="24"/>
          <w:szCs w:val="24"/>
        </w:rPr>
        <w:t xml:space="preserve">ть получен другим законным представителем несовершеннолетнего, уполномоченным на получение разрешения в отношении несовершеннолетнего, если сведения о таком представителе были указаны заявителем при подаче заявления о предоставлении государственной услуги.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0" w:line="277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Получение результата государственной услуги по выбору заявителя независимо от его места жительства или места пребывания не предусмотрено.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15"/>
        </w:numPr>
        <w:ind w:left="20" w:right="20" w:firstLine="689"/>
        <w:spacing w:after="0" w:line="277" w:lineRule="exact"/>
        <w:shd w:val="clear" w:color="auto" w:fill="auto"/>
        <w:tabs>
          <w:tab w:val="left" w:pos="1287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Не позднее пяти рабочих дней со дня принятия решения о предоставлении государственной услуги обеспечивается: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0"/>
        <w:shd w:val="clear" w:color="auto" w:fill="auto"/>
        <w:tabs>
          <w:tab w:val="left" w:pos="722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выдача заявителю результата предоставления услуги в органе опеки и попечительства Администрации при личном обращении заявителя;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20" w:firstLine="689"/>
        <w:spacing w:after="0"/>
        <w:shd w:val="clear" w:color="auto" w:fill="auto"/>
        <w:tabs>
          <w:tab w:val="left" w:pos="722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направление заявителю результата предоставления государственной услуги почтовым отправлением;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20" w:firstLine="689"/>
        <w:spacing w:after="0"/>
        <w:shd w:val="clear" w:color="auto" w:fill="auto"/>
        <w:tabs>
          <w:tab w:val="left" w:pos="78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направление результата предоставления государственной услуги в МФЦ для выдачи заявителю.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15"/>
        </w:numPr>
        <w:ind w:left="20" w:right="20" w:firstLine="689"/>
        <w:spacing w:after="0"/>
        <w:shd w:val="clear" w:color="auto" w:fill="auto"/>
        <w:tabs>
          <w:tab w:val="left" w:pos="1248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Специалист МФЦ в день обращения заявителя за результатом государственной услуги: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1"/>
          <w:numId w:val="15"/>
        </w:numPr>
        <w:ind w:left="20" w:right="20" w:firstLine="689"/>
        <w:spacing w:after="0"/>
        <w:shd w:val="clear" w:color="auto" w:fill="auto"/>
        <w:tabs>
          <w:tab w:val="left" w:pos="798" w:leader="none"/>
        </w:tabs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устанавливает личность заявителя путем проверки документа, удостоверяющего личность;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numPr>
          <w:ilvl w:val="1"/>
          <w:numId w:val="15"/>
        </w:numPr>
        <w:ind w:right="20" w:firstLine="709"/>
        <w:spacing w:after="0"/>
        <w:shd w:val="clear" w:color="auto" w:fill="auto"/>
        <w:tabs>
          <w:tab w:val="left" w:pos="798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выдает разрешение или уведомление об отказе в предоставлении государственной услуги под роспись.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13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Факт получения результата государственной услуги в МФЦ фиксируется в расписке о получении.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numPr>
          <w:ilvl w:val="0"/>
          <w:numId w:val="14"/>
        </w:numPr>
        <w:ind w:left="1660"/>
        <w:jc w:val="left"/>
        <w:keepLines/>
        <w:keepNext/>
        <w:spacing w:before="0" w:line="558" w:lineRule="exact"/>
        <w:shd w:val="clear" w:color="auto" w:fill="auto"/>
        <w:tabs>
          <w:tab w:val="left" w:pos="2376" w:leader="none"/>
        </w:tabs>
        <w:rPr>
          <w:sz w:val="24"/>
          <w:szCs w:val="24"/>
        </w:rPr>
      </w:pPr>
      <w:r/>
      <w:bookmarkStart w:id="32" w:name="bookmark28"/>
      <w:r>
        <w:rPr>
          <w:sz w:val="24"/>
          <w:szCs w:val="24"/>
        </w:rPr>
        <w:t xml:space="preserve">Получение дополнительных сведений от заявителя</w:t>
      </w:r>
      <w:bookmarkEnd w:id="32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 w:line="558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3.3.7.1. </w:t>
      </w:r>
      <w:r>
        <w:rPr>
          <w:sz w:val="24"/>
          <w:szCs w:val="24"/>
        </w:rPr>
        <w:t xml:space="preserve">Получение дополнительных сведений от заявителя не предусмотрено.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keepLines/>
        <w:keepNext/>
        <w:spacing w:before="0" w:line="558" w:lineRule="exact"/>
        <w:shd w:val="clear" w:color="auto" w:fill="auto"/>
        <w:rPr>
          <w:sz w:val="24"/>
          <w:szCs w:val="24"/>
          <w:lang w:val="ru-RU"/>
        </w:rPr>
      </w:pPr>
      <w:r/>
      <w:bookmarkStart w:id="33" w:name="bookmark29"/>
      <w:r>
        <w:rPr>
          <w:sz w:val="24"/>
          <w:szCs w:val="24"/>
        </w:rPr>
        <w:t xml:space="preserve">3.3.8. Распределение ограниченного ресурса</w:t>
      </w:r>
      <w:bookmarkStart w:id="34" w:name="bookmark30"/>
      <w:r/>
      <w:bookmarkEnd w:id="33"/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firstLine="689"/>
        <w:spacing w:after="0" w:line="27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3.3.8.1. </w:t>
      </w:r>
      <w:r>
        <w:rPr>
          <w:sz w:val="24"/>
          <w:szCs w:val="24"/>
        </w:rPr>
        <w:t xml:space="preserve">Процедура, предполагающая осуществляемое после принятия решения о предоставлении государственной услуги распределение в отношении заявителя ограниченного ресурса не предусмотрена.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keepLines/>
        <w:keepNext/>
        <w:spacing w:before="0" w:line="558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3.</w:t>
      </w:r>
      <w:r>
        <w:rPr>
          <w:sz w:val="24"/>
          <w:szCs w:val="24"/>
          <w:lang w:val="ru-RU"/>
        </w:rPr>
        <w:t xml:space="preserve">4</w:t>
      </w:r>
      <w:r>
        <w:rPr>
          <w:sz w:val="24"/>
          <w:szCs w:val="24"/>
        </w:rPr>
        <w:t xml:space="preserve">. Вариант 2</w:t>
      </w:r>
      <w:bookmarkEnd w:id="34"/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right="40" w:firstLine="70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3.4.1. Результатом предоставления государственной услуги является решение Администрации о выдаче заявителю разрешения на изменение имени и (или) фамилии ребенка либо об отказе в выдаче разрешения.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Максимальный срок предоставления государственной услуги - 30 календарных дней.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Предоставление государственной услуги включает в себя следующие административные процедуры: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1"/>
          <w:numId w:val="14"/>
        </w:numPr>
        <w:ind w:left="80" w:right="40" w:firstLine="709"/>
        <w:spacing w:after="0" w:line="270" w:lineRule="exact"/>
        <w:shd w:val="clear" w:color="auto" w:fill="auto"/>
        <w:tabs>
          <w:tab w:val="left" w:pos="78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Прием запроса и документов и (или) информации, необходимых для предоставления государственной услуги;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1"/>
          <w:numId w:val="14"/>
        </w:numPr>
        <w:ind w:left="80" w:firstLine="709"/>
        <w:spacing w:after="0" w:line="270" w:lineRule="exact"/>
        <w:shd w:val="clear" w:color="auto" w:fill="auto"/>
        <w:tabs>
          <w:tab w:val="left" w:pos="7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Межведомственное информационное взаимодействие;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1"/>
          <w:numId w:val="14"/>
        </w:numPr>
        <w:ind w:left="80" w:right="40" w:firstLine="709"/>
        <w:spacing w:after="0" w:line="270" w:lineRule="exact"/>
        <w:shd w:val="clear" w:color="auto" w:fill="auto"/>
        <w:tabs>
          <w:tab w:val="left" w:pos="8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Принятие решения о предоставлении (об отказе в предоставлении) государственной услуги;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234" w:line="270" w:lineRule="exact"/>
        <w:shd w:val="clear" w:color="auto" w:fill="auto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4) 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Предоставление результата государственной услуги.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ind w:right="200"/>
        <w:keepLines/>
        <w:keepNext/>
        <w:spacing w:before="0" w:after="243" w:line="277" w:lineRule="exact"/>
        <w:shd w:val="clear" w:color="auto" w:fill="auto"/>
        <w:rPr>
          <w:sz w:val="24"/>
          <w:szCs w:val="24"/>
        </w:rPr>
      </w:pPr>
      <w:r/>
      <w:bookmarkStart w:id="35" w:name="bookmark31"/>
      <w:r>
        <w:rPr>
          <w:sz w:val="24"/>
          <w:szCs w:val="24"/>
        </w:rPr>
        <w:t xml:space="preserve">3.4.2. Прием запроса и документов и (или) информации, необходимых для предоставления государственной услуги</w:t>
      </w:r>
      <w:bookmarkEnd w:id="35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.4.2.1. Основанием для начала административной процедуры является поступление в орган опеки и попечительства Администрации, МФЦ по месту регистрации (пребывания) заявления по форме согласно приложению № 3 к Административному регламенту, а также документов.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3.4.2.1.1. Исчерпывающий перечень документов, необходимых для предоставления государственной услуги, которые заявитель должен представить самостоятельно: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/>
        <w:shd w:val="clear" w:color="auto" w:fill="auto"/>
        <w:tabs>
          <w:tab w:val="left" w:pos="86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а) </w:t>
      </w:r>
      <w:r>
        <w:rPr>
          <w:sz w:val="24"/>
          <w:szCs w:val="24"/>
        </w:rPr>
        <w:t xml:space="preserve">заявление о предоставлении государственной услуги по установленной форме (приложение № 3 Административного регламента).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709" w:firstLine="0"/>
        <w:spacing w:after="0" w:line="230" w:lineRule="exact"/>
        <w:shd w:val="clear" w:color="auto" w:fill="auto"/>
        <w:tabs>
          <w:tab w:val="left" w:pos="784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709" w:firstLine="0"/>
        <w:spacing w:after="0"/>
        <w:shd w:val="clear" w:color="auto" w:fill="auto"/>
        <w:tabs>
          <w:tab w:val="left" w:pos="784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оригинал.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Текст заявления должен быть написан разборчиво, фамилия, имя, отчество (при наличии) заявителя (ег</w:t>
      </w:r>
      <w:r>
        <w:rPr>
          <w:sz w:val="24"/>
          <w:szCs w:val="24"/>
        </w:rPr>
        <w:t xml:space="preserve">о представителя), адрес места жительства указаны полностью. Заявление не должно иметь подчисток, описок, зачеркнутых слов и не оговоренных в них исправлений, а также серьезных повреждений, наличие которых не позволяет однозначно истолковать его содержание.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В заявлении также указывается один из следующих способов направления результата предоставления государственной услуги: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784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 бумажном носителе почтовым отправлением;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78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 бумажном носителе лично в органе опеки и попечительства Администрации;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784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 бумажном носителе в МФЦ.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756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б) </w:t>
      </w:r>
      <w:r>
        <w:rPr>
          <w:sz w:val="24"/>
          <w:szCs w:val="24"/>
        </w:rPr>
        <w:t xml:space="preserve">документ, удостоверяющий личность: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633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паспорт гражданина Российской Федерации;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/>
        <w:shd w:val="clear" w:color="auto" w:fill="auto"/>
        <w:tabs>
          <w:tab w:val="left" w:pos="703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паспорт гражданина Российской Федерации, удостоверяющий личность гражданина Российской Федерации за пределами территории Российской Федерации;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/>
        <w:shd w:val="clear" w:color="auto" w:fill="auto"/>
        <w:tabs>
          <w:tab w:val="left" w:pos="778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иной документ, удостоверяющий личность гражданина Российской Федерации (удостоверение личности моряка Российской Федерации, временное удостоверение </w:t>
      </w:r>
      <w:r>
        <w:rPr>
          <w:sz w:val="24"/>
          <w:szCs w:val="24"/>
        </w:rPr>
        <w:t xml:space="preserve">личности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гражданина Российской Федерации, удостоверение беженца, временное удостоверение личности лица без гражданства в Российской Федерации, удос</w:t>
      </w:r>
      <w:r>
        <w:rPr>
          <w:sz w:val="24"/>
          <w:szCs w:val="24"/>
        </w:rPr>
        <w:t xml:space="preserve">товерение вынужденного переселенца, удостоверение личности военнослужащего и другие документы, предусмотренные классификатором видов документов, удостоверяющих личность, утвержденным решением Коллегии Евразийской экономической комиссии от 02.04.2019 № 53);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/>
        <w:shd w:val="clear" w:color="auto" w:fill="auto"/>
        <w:tabs>
          <w:tab w:val="left" w:pos="72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паспорт иностранного гражданина или иной документ, удостоверяющий личность иностранного гражданина (лица без гражданства) (миграционная карта,</w:t>
      </w:r>
      <w:r>
        <w:rPr>
          <w:sz w:val="24"/>
          <w:szCs w:val="24"/>
        </w:rPr>
        <w:t xml:space="preserve"> разрешение на временное проживание, временное удостоверение личности лица без гражданства в Российской Федерации и другие документы, утвержденные Федеральным законом от 25.07.2002 № 115-ФЗ «О правовом положении иностранных граждан в Российской Федерации».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3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30" w:lineRule="exact"/>
        <w:shd w:val="clear" w:color="auto" w:fill="auto"/>
        <w:tabs>
          <w:tab w:val="left" w:pos="72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70" w:lineRule="exact"/>
        <w:shd w:val="clear" w:color="auto" w:fill="auto"/>
        <w:tabs>
          <w:tab w:val="left" w:pos="72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60" w:firstLine="709"/>
        <w:spacing w:after="0" w:line="270" w:lineRule="exact"/>
        <w:shd w:val="clear" w:color="auto" w:fill="auto"/>
        <w:tabs>
          <w:tab w:val="left" w:pos="704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в) </w:t>
      </w:r>
      <w:r>
        <w:rPr>
          <w:sz w:val="24"/>
          <w:szCs w:val="24"/>
        </w:rPr>
        <w:t xml:space="preserve">свидетельство о рождении ре</w:t>
      </w:r>
      <w:r>
        <w:rPr>
          <w:sz w:val="24"/>
          <w:szCs w:val="24"/>
        </w:rPr>
        <w:t xml:space="preserve">бенка, выданное компетентными органами иностранного государства и его нотариально удостоверенный перевод на русский язык (для несовершеннолетних граждан, не достигших возраста 14 лет при регистрации рождения ребенка на территории иностранного государства).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7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30" w:lineRule="exact"/>
        <w:shd w:val="clear" w:color="auto" w:fill="auto"/>
        <w:tabs>
          <w:tab w:val="left" w:pos="717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jc w:val="left"/>
        <w:spacing w:after="0" w:line="277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60" w:firstLine="709"/>
        <w:spacing w:after="0" w:line="277" w:lineRule="exact"/>
        <w:shd w:val="clear" w:color="auto" w:fill="auto"/>
        <w:tabs>
          <w:tab w:val="left" w:pos="682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г) </w:t>
      </w:r>
      <w:r>
        <w:rPr>
          <w:sz w:val="24"/>
          <w:szCs w:val="24"/>
        </w:rPr>
        <w:t xml:space="preserve">справка о рождении, подтверждающая, что сведения об отце ребенка внесены в запись акта о рождении на основании заявления матери ребенка.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77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30" w:lineRule="exact"/>
        <w:shd w:val="clear" w:color="auto" w:fill="auto"/>
        <w:tabs>
          <w:tab w:val="left" w:pos="72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70" w:lineRule="exact"/>
        <w:shd w:val="clear" w:color="auto" w:fill="auto"/>
        <w:tabs>
          <w:tab w:val="left" w:pos="72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60" w:firstLine="709"/>
        <w:spacing w:after="0" w:line="270" w:lineRule="exact"/>
        <w:shd w:val="clear" w:color="auto" w:fill="auto"/>
        <w:tabs>
          <w:tab w:val="left" w:pos="74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</w:t>
      </w:r>
      <w:r>
        <w:rPr>
          <w:sz w:val="24"/>
          <w:szCs w:val="24"/>
          <w:lang w:val="ru-RU"/>
        </w:rPr>
        <w:t xml:space="preserve">) </w:t>
      </w:r>
      <w:r>
        <w:rPr>
          <w:sz w:val="24"/>
          <w:szCs w:val="24"/>
        </w:rPr>
        <w:t xml:space="preserve">согласие ребенка, достигшего возраста десяти лет, по форме согласно приложению № 1 к Административному регламенту.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7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30" w:lineRule="exact"/>
        <w:shd w:val="clear" w:color="auto" w:fill="auto"/>
        <w:tabs>
          <w:tab w:val="left" w:pos="72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77" w:lineRule="exact"/>
        <w:shd w:val="clear" w:color="auto" w:fill="auto"/>
        <w:tabs>
          <w:tab w:val="left" w:pos="717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60" w:firstLine="709"/>
        <w:spacing w:after="0" w:line="277" w:lineRule="exact"/>
        <w:shd w:val="clear" w:color="auto" w:fill="auto"/>
        <w:tabs>
          <w:tab w:val="left" w:pos="75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е)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свидетельство о перемене фамилии родителя и его нотариально удостоверенный перевод на русский язык (для свидетельств о государственной регистрации актов гражданского состояния, выданных компетентными органами иностранного государства).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77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709" w:firstLine="0"/>
        <w:spacing w:after="0" w:line="230" w:lineRule="exact"/>
        <w:shd w:val="clear" w:color="auto" w:fill="auto"/>
        <w:tabs>
          <w:tab w:val="left" w:pos="724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709" w:firstLine="0"/>
        <w:spacing w:after="0"/>
        <w:shd w:val="clear" w:color="auto" w:fill="auto"/>
        <w:tabs>
          <w:tab w:val="left" w:pos="717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60" w:firstLine="70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3.4.2.1.2. Перечень документов (сведений), получаемых в рамках межведомственного информационного взаимодействия, которые заявитель вправе предоставить по собственной инициативе: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68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а)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сведения о регистрации по месту жительства (пребывания) заявителя (представителя);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709" w:firstLine="0"/>
        <w:spacing w:after="0"/>
        <w:shd w:val="clear" w:color="auto" w:fill="auto"/>
        <w:tabs>
          <w:tab w:val="left" w:pos="624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орган опеки и попечительства Администрации,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709" w:firstLine="0"/>
        <w:spacing w:after="0"/>
        <w:shd w:val="clear" w:color="auto" w:fill="auto"/>
        <w:tabs>
          <w:tab w:val="left" w:pos="624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удостоверенная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60" w:firstLine="689"/>
        <w:spacing w:after="0"/>
        <w:shd w:val="clear" w:color="auto" w:fill="auto"/>
        <w:tabs>
          <w:tab w:val="left" w:pos="79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б)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свидетельства о государственной регистрации актов гражданского состояния (о рождении, о перемене имени), выданные органами записи актов гражданского состояния Российской Федерации.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689" w:firstLine="0"/>
        <w:spacing w:after="0"/>
        <w:shd w:val="clear" w:color="auto" w:fill="auto"/>
        <w:tabs>
          <w:tab w:val="left" w:pos="577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689"/>
        <w:jc w:val="left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16"/>
        </w:numPr>
        <w:ind w:right="60" w:firstLine="689"/>
        <w:spacing w:after="0"/>
        <w:shd w:val="clear" w:color="auto" w:fill="auto"/>
        <w:tabs>
          <w:tab w:val="left" w:pos="125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Основания для принятия решения об отказе в приеме заявления и документов, необходимых для предоставления государственной услуги: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0" w:leader="none"/>
        </w:tabs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в случае подачи в МФЦ, направления посредством почтовой связи: не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предусмотрены;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в случае личного обращения в орган опеки и попечительства Администрации является: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689"/>
        <w:spacing w:after="0"/>
        <w:shd w:val="clear" w:color="auto" w:fill="auto"/>
        <w:tabs>
          <w:tab w:val="left" w:pos="68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а)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отсутствие документа, удостоверяющего личность;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60" w:firstLine="689"/>
        <w:spacing w:after="0"/>
        <w:shd w:val="clear" w:color="auto" w:fill="auto"/>
        <w:tabs>
          <w:tab w:val="left" w:pos="808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б)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отсутствие документов, предусмотренных пунктом 3.4.2.1.1 Административного регламента, обязанность предоставления которых возложена на заявителя.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6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В ходе личного приема в органе опеки и попечительства Администрации или МФЦ личность заявителя устанавливается на основании документов, удостоверяющих личность.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16"/>
        </w:numPr>
        <w:ind w:right="60" w:firstLine="689"/>
        <w:spacing w:after="0"/>
        <w:shd w:val="clear" w:color="auto" w:fill="auto"/>
        <w:tabs>
          <w:tab w:val="left" w:pos="1258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Заявление и документы, предусмотренные пунктом 3.4.2.1 Административного регламента, принимаются: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 w:line="270" w:lineRule="exact"/>
        <w:shd w:val="clear" w:color="auto" w:fill="auto"/>
        <w:tabs>
          <w:tab w:val="left" w:pos="733" w:leader="none"/>
        </w:tabs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муниципальным служащим, ответственным за делопроизводство (при подаче докумен</w:t>
      </w:r>
      <w:r>
        <w:rPr>
          <w:sz w:val="24"/>
          <w:szCs w:val="24"/>
        </w:rPr>
        <w:t xml:space="preserve">тов лично в орган опеки и попечительства Администрации, или направлении почтовым отправлении). Документы, подаваемые в орган опеки и попечительства Администрации, представляются в копиях с предъявлением подлинников для проверки соответствия представленной </w:t>
      </w:r>
      <w:r>
        <w:rPr>
          <w:sz w:val="24"/>
          <w:szCs w:val="24"/>
        </w:rPr>
        <w:t xml:space="preserve">заявителем копии подлинному документу, с которого она изготовлена. Копии документов после проверки заверяются, оригиналы документов возвращаются заявителю. В случае представления нотариально заверенных копий представление оригиналов документов не требуется</w:t>
      </w:r>
      <w:r>
        <w:rPr>
          <w:sz w:val="24"/>
          <w:szCs w:val="24"/>
          <w:lang w:val="ru-RU"/>
        </w:rPr>
        <w:t xml:space="preserve">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right="40" w:firstLine="709"/>
        <w:spacing w:after="0"/>
        <w:shd w:val="clear" w:color="auto" w:fill="auto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специалистом МФЦ (при подаче документов в МФЦ). Специалист МФЦ изготавливает копии документов, заверяет их, оригиналы документов возвращает заявителю. В случае представления нотариально заверенных копий представление оригиналов документов не требуется.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16"/>
        </w:numPr>
        <w:ind w:firstLine="689"/>
        <w:spacing w:after="0"/>
        <w:shd w:val="clear" w:color="auto" w:fill="auto"/>
        <w:tabs>
          <w:tab w:val="left" w:pos="1274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Срок регистрации заявления и документов составляет 1 рабочий день.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16"/>
        </w:numPr>
        <w:ind w:right="40" w:firstLine="689"/>
        <w:spacing w:after="0"/>
        <w:shd w:val="clear" w:color="auto" w:fill="auto"/>
        <w:tabs>
          <w:tab w:val="left" w:pos="1298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Результатом административной процедуры является регистрация заявления и документов, предусмотренных пунктом 3.4.2.1 Административного регламента или отказ в приеме заявления и документов.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В случае отказа в приеме документов заявителю направляется (сообщается) уведомление об отказе тем же способом, которым получен запрос на предоставление государственной услуги.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16"/>
        </w:numPr>
        <w:ind w:right="40" w:firstLine="689"/>
        <w:spacing w:after="0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После регистрации заявление и документы, предусмотренные пунктом 3.4.2.1 Административного регламента, направляются: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/>
        <w:shd w:val="clear" w:color="auto" w:fill="auto"/>
        <w:tabs>
          <w:tab w:val="left" w:pos="722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принятые в МФЦ - в орган опеки и попечительства Администрации для регистрации и назначения лица, ответственного за рассмотрение заявления и прилагаемых документов;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332" w:line="270" w:lineRule="exact"/>
        <w:shd w:val="clear" w:color="auto" w:fill="auto"/>
        <w:tabs>
          <w:tab w:val="left" w:pos="726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принятые в органе опеки и попечительства Администрации - лицу, ответственному за предоставление государственной услуги.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ind w:firstLine="689"/>
        <w:keepLines/>
        <w:keepNext/>
        <w:spacing w:before="0" w:after="208" w:line="230" w:lineRule="exact"/>
        <w:shd w:val="clear" w:color="auto" w:fill="auto"/>
        <w:rPr>
          <w:sz w:val="24"/>
          <w:szCs w:val="24"/>
        </w:rPr>
      </w:pPr>
      <w:r/>
      <w:bookmarkStart w:id="36" w:name="bookmark32"/>
      <w:r>
        <w:rPr>
          <w:sz w:val="24"/>
          <w:szCs w:val="24"/>
        </w:rPr>
        <w:t xml:space="preserve">3.4.3. Межведомственное информационное взаимодействие</w:t>
      </w:r>
      <w:bookmarkEnd w:id="36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3.4.3.1. Для получения государственной услуги необходимо направление следующих межведомственных информационных запросов: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а) межведомственные информационные запросы в Министерство внутренних дел Российской Федерации по виду сведений о предоставлении регистрационного досье о регистрации граждан РФ. Запрос направляется в течение 1 рабочего дня со дня регистрации заявления;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689"/>
        <w:spacing w:after="0"/>
        <w:shd w:val="clear" w:color="auto" w:fill="auto"/>
        <w:tabs>
          <w:tab w:val="left" w:pos="8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б)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межведомственные информационные запросы в Федеральную налоговую службу по видам сведений: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689" w:firstLine="0"/>
        <w:spacing w:after="0"/>
        <w:shd w:val="clear" w:color="auto" w:fill="auto"/>
        <w:tabs>
          <w:tab w:val="left" w:pos="64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представление из ЕГР </w:t>
      </w:r>
      <w:r>
        <w:rPr>
          <w:sz w:val="24"/>
          <w:szCs w:val="24"/>
        </w:rPr>
        <w:t xml:space="preserve">ЗАГС</w:t>
      </w:r>
      <w:r>
        <w:rPr>
          <w:sz w:val="24"/>
          <w:szCs w:val="24"/>
        </w:rPr>
        <w:t xml:space="preserve"> но запросу сведений о рождении,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689" w:firstLine="0"/>
        <w:spacing w:after="0"/>
        <w:shd w:val="clear" w:color="auto" w:fill="auto"/>
        <w:tabs>
          <w:tab w:val="left" w:pos="637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представление из ЕГР ЗАГС по запросу сведений о перемене имени.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Запросы направляются в течение 1 рабочего дня со дня регистрации заявления.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/>
        <w:shd w:val="clear" w:color="auto" w:fill="auto"/>
        <w:tabs>
          <w:tab w:val="left" w:pos="87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в)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межведомственные информационные запросы в Социальный фонд России по виду сведений</w:t>
      </w:r>
      <w:r>
        <w:rPr>
          <w:sz w:val="24"/>
          <w:szCs w:val="24"/>
        </w:rPr>
        <w:t xml:space="preserve"> о предоставлении страхового номера индивидуального лицевого счёта (СНИЛС) застрахованного лица с учётом дополнительных сведений о месте рождения, документе, удостоверяющем личность. Запрос направляется в течение 1 рабочего дня со дня регистрации заявления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515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3.4.3.5. По межведомственным запросам документы (сведения), предусмотренные подпунктом 3.4.2.1.2 Административн</w:t>
      </w:r>
      <w:r>
        <w:rPr>
          <w:sz w:val="24"/>
          <w:szCs w:val="24"/>
        </w:rPr>
        <w:t xml:space="preserve">ого регламента, предоставляются органами, указанными в пункте 3.4.3.1 Административного регламента, в распоряжении которых находятся эти документы (сведения) в срок не позднее 5 рабочих дней с момента поступления соответствующего межведомственного запроса.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ind w:left="1640"/>
        <w:jc w:val="left"/>
        <w:keepLines/>
        <w:keepNext/>
        <w:spacing w:before="0" w:line="230" w:lineRule="exact"/>
        <w:shd w:val="clear" w:color="auto" w:fill="auto"/>
        <w:rPr>
          <w:sz w:val="24"/>
          <w:szCs w:val="24"/>
          <w:lang w:val="ru-RU"/>
        </w:rPr>
      </w:pPr>
      <w:r/>
      <w:bookmarkStart w:id="37" w:name="bookmark33"/>
      <w:r>
        <w:rPr>
          <w:sz w:val="24"/>
          <w:szCs w:val="24"/>
        </w:rPr>
        <w:t xml:space="preserve">3.4.4. Приостановление предоставления государственной услуги</w:t>
      </w:r>
      <w:bookmarkEnd w:id="37"/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2"/>
        <w:ind w:left="1640"/>
        <w:jc w:val="left"/>
        <w:keepLines/>
        <w:keepNext/>
        <w:spacing w:before="0" w:line="230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right="40" w:firstLine="689"/>
        <w:spacing w:after="326" w:line="263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3.4.4.1. </w:t>
      </w:r>
      <w:r>
        <w:rPr>
          <w:sz w:val="24"/>
          <w:szCs w:val="24"/>
        </w:rPr>
        <w:t xml:space="preserve">Оснований для приостановления предоставления варианта государственной услуги законодательными и (или) иными нормативными правовыми актами Мурманской области не предусмотрено.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ind w:left="20" w:firstLine="780"/>
        <w:jc w:val="both"/>
        <w:keepLines/>
        <w:keepNext/>
        <w:spacing w:before="0" w:line="230" w:lineRule="exact"/>
        <w:shd w:val="clear" w:color="auto" w:fill="auto"/>
        <w:rPr>
          <w:sz w:val="24"/>
          <w:szCs w:val="24"/>
        </w:rPr>
      </w:pPr>
      <w:r/>
      <w:bookmarkStart w:id="38" w:name="bookmark34"/>
      <w:r>
        <w:rPr>
          <w:sz w:val="24"/>
          <w:szCs w:val="24"/>
        </w:rPr>
        <w:t xml:space="preserve">3.4.5. Принятие решения о предоставлении (об отказе в предоставлении)</w:t>
      </w:r>
      <w:bookmarkEnd w:id="38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ind w:left="3520"/>
        <w:jc w:val="left"/>
        <w:keepLines/>
        <w:keepNext/>
        <w:spacing w:before="0" w:after="219" w:line="230" w:lineRule="exact"/>
        <w:shd w:val="clear" w:color="auto" w:fill="auto"/>
        <w:rPr>
          <w:sz w:val="24"/>
          <w:szCs w:val="24"/>
        </w:rPr>
      </w:pPr>
      <w:r/>
      <w:bookmarkStart w:id="39" w:name="bookmark35"/>
      <w:r>
        <w:rPr>
          <w:sz w:val="24"/>
          <w:szCs w:val="24"/>
        </w:rPr>
        <w:t xml:space="preserve">государственной услуги</w:t>
      </w:r>
      <w:bookmarkEnd w:id="39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17"/>
        </w:numPr>
        <w:ind w:left="20" w:right="40" w:firstLine="689"/>
        <w:spacing w:after="0"/>
        <w:shd w:val="clear" w:color="auto" w:fill="auto"/>
        <w:tabs>
          <w:tab w:val="left" w:pos="142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рамках рассмотрения заявления и документов, предусмотренных пунктом 3.4.2.1 Административного регламента, осуществляется проверка: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689"/>
        <w:spacing w:after="0" w:line="263" w:lineRule="exact"/>
        <w:shd w:val="clear" w:color="auto" w:fill="auto"/>
        <w:tabs>
          <w:tab w:val="left" w:pos="722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соответствия заявителя требованиям, предусмотренным подразделом 1.2 Административного регламента;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 w:line="270" w:lineRule="exact"/>
        <w:shd w:val="clear" w:color="auto" w:fill="auto"/>
        <w:tabs>
          <w:tab w:val="left" w:pos="722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наличия полного комплекта документов, предусмотренных пунктом 3.4.2.1 Административного регламента, обязанность предоставления которых возложена на заявителя;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72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подлинности сведений в предоставленных заявителем документах.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17"/>
        </w:numPr>
        <w:ind w:left="20" w:firstLine="689"/>
        <w:spacing w:after="0"/>
        <w:shd w:val="clear" w:color="auto" w:fill="auto"/>
        <w:tabs>
          <w:tab w:val="left" w:pos="121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Основанием для отказа в предоставлении государственной услуги является: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1"/>
          <w:numId w:val="17"/>
        </w:numPr>
        <w:ind w:left="20" w:right="40" w:firstLine="689"/>
        <w:spacing w:after="0"/>
        <w:shd w:val="clear" w:color="auto" w:fill="auto"/>
        <w:tabs>
          <w:tab w:val="left" w:pos="906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 </w:t>
      </w:r>
      <w:r>
        <w:rPr>
          <w:sz w:val="24"/>
          <w:szCs w:val="24"/>
        </w:rPr>
        <w:t xml:space="preserve">несоответствие заявителя требованиям, предусмотренным подразделом 1.2 Административного регламента: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54"/>
        </w:numPr>
        <w:ind w:right="40" w:firstLine="689"/>
        <w:spacing w:after="0"/>
        <w:shd w:val="clear" w:color="auto" w:fill="auto"/>
        <w:tabs>
          <w:tab w:val="left" w:pos="1050" w:leader="none"/>
          <w:tab w:val="left" w:pos="5172" w:leader="underscore"/>
        </w:tabs>
        <w:rPr>
          <w:sz w:val="24"/>
          <w:szCs w:val="24"/>
        </w:rPr>
      </w:pPr>
      <w:r>
        <w:rPr>
          <w:sz w:val="24"/>
          <w:szCs w:val="24"/>
        </w:rPr>
        <w:t xml:space="preserve">заявитель не зарегистрирован по месту жительства (пребывания) на территории муниципального образования</w:t>
      </w:r>
      <w:r>
        <w:rPr>
          <w:sz w:val="24"/>
          <w:szCs w:val="24"/>
          <w:lang w:val="ru-RU"/>
        </w:rPr>
        <w:t xml:space="preserve"> Печенгский муниципальный округ </w:t>
      </w:r>
      <w:r>
        <w:rPr>
          <w:sz w:val="24"/>
          <w:szCs w:val="24"/>
        </w:rPr>
        <w:t xml:space="preserve">Мурманской области;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54"/>
        </w:numPr>
        <w:ind w:right="40" w:firstLine="689"/>
        <w:spacing w:after="0"/>
        <w:shd w:val="clear" w:color="auto" w:fill="auto"/>
        <w:tabs>
          <w:tab w:val="left" w:pos="1158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заявитель не является единственным родителем несовершеннолетнего, не достигшего возраста 14 лет, в том числе в случаях, предусмотренных пунктами 2 и 3 статьи 59 Семейного кодекса Российской Федерации;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1"/>
          <w:numId w:val="17"/>
        </w:numPr>
        <w:ind w:right="40" w:firstLine="709"/>
        <w:spacing w:after="0"/>
        <w:shd w:val="clear" w:color="auto" w:fill="auto"/>
        <w:tabs>
          <w:tab w:val="left" w:pos="76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предоставление заявителем подложных документов или документов, содержащих недостоверные сведения.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17"/>
        </w:numPr>
        <w:ind w:left="20" w:right="40" w:firstLine="689"/>
        <w:spacing w:after="0"/>
        <w:shd w:val="clear" w:color="auto" w:fill="auto"/>
        <w:tabs>
          <w:tab w:val="left" w:pos="1428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Неполучение (несвоевременное получение) документов (сведений), предусмотренных пунктом 3.4.3.1 Административного регламента, не может являться основанием для отказа в предоставлении государственной услуги.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17"/>
        </w:numPr>
        <w:ind w:left="20" w:right="40" w:firstLine="689"/>
        <w:spacing w:after="0"/>
        <w:shd w:val="clear" w:color="auto" w:fill="auto"/>
        <w:tabs>
          <w:tab w:val="left" w:pos="1428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По результатам административных процедур, указанных в подпункте 3.4.5.1 Административного регламента, должностное лицо, ответственное за предоставлени</w:t>
      </w:r>
      <w:r>
        <w:rPr>
          <w:sz w:val="24"/>
          <w:szCs w:val="24"/>
        </w:rPr>
        <w:t xml:space="preserve">е государственной услуги, обеспечивает подготовку проекта соответствующего решения, визирование его у начальника структурного подразделения Администрации и не позднее 7 рабочих дней до окончания срока предоставления государственной услуги направляет Главе </w:t>
      </w:r>
      <w:r>
        <w:rPr>
          <w:sz w:val="24"/>
          <w:szCs w:val="24"/>
          <w:lang w:val="ru-RU"/>
        </w:rPr>
        <w:t xml:space="preserve">Печенгского муниципального округа</w:t>
      </w:r>
      <w:r>
        <w:rPr>
          <w:sz w:val="24"/>
          <w:szCs w:val="24"/>
        </w:rPr>
        <w:t xml:space="preserve"> (или иному уполномоченному лицу) для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17"/>
        </w:numPr>
        <w:ind w:left="20" w:right="40" w:firstLine="689"/>
        <w:spacing w:after="0"/>
        <w:shd w:val="clear" w:color="auto" w:fill="auto"/>
        <w:tabs>
          <w:tab w:val="left" w:pos="143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Результатом административной процедур</w:t>
      </w:r>
      <w:r>
        <w:rPr>
          <w:sz w:val="24"/>
          <w:szCs w:val="24"/>
        </w:rPr>
        <w:t xml:space="preserve">ы по принятию решения о предоставлении (об отказе в предоставлении) государственной услуги является регистрация решения о выдаче разрешения или решения об отказе в выдаче разрешения в журнале регистрации решений органа опеки и попечительства Администрации.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17"/>
        </w:numPr>
        <w:ind w:left="20" w:right="40" w:firstLine="689"/>
        <w:spacing w:after="0"/>
        <w:shd w:val="clear" w:color="auto" w:fill="auto"/>
        <w:tabs>
          <w:tab w:val="left" w:pos="142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Должностное лицо, ответственное за предоставление государственной услуги, в течение 2 рабочих дней со дня регистрации решения о предоставлении (отказе в предоставлении) государственной услуги обеспечивает: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 w:line="270" w:lineRule="exact"/>
        <w:shd w:val="clear" w:color="auto" w:fill="auto"/>
        <w:tabs>
          <w:tab w:val="left" w:pos="726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направление копии решения о выдаче разрешения в орган опеки и попечительства Администрации, ответственное за выдачу заявителю;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/>
        <w:shd w:val="clear" w:color="auto" w:fill="auto"/>
        <w:tabs>
          <w:tab w:val="left" w:pos="722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подготовку, согласование, подписание и регистрацию уведомления об отказе в предоставлении государственной услуги по форме приложения № 4 Административного регламента (в случае принятия решения об отказе в выдаче разрешения).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17"/>
        </w:numPr>
        <w:ind w:left="20" w:right="40" w:firstLine="689"/>
        <w:spacing w:after="0"/>
        <w:shd w:val="clear" w:color="auto" w:fill="auto"/>
        <w:tabs>
          <w:tab w:val="left" w:pos="143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Муниципальный служащий, ответственный за делопроизводство, регистрирует уведомление об отказе в предоставлении государственной услуги в</w:t>
      </w:r>
      <w:r>
        <w:t xml:space="preserve"> </w:t>
      </w:r>
      <w:r>
        <w:rPr>
          <w:sz w:val="24"/>
          <w:szCs w:val="24"/>
        </w:rPr>
        <w:t xml:space="preserve">журнале регистрации решений Администрации</w:t>
      </w:r>
      <w:r>
        <w:rPr>
          <w:sz w:val="24"/>
          <w:szCs w:val="24"/>
          <w:lang w:val="ru-RU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17"/>
        </w:numPr>
        <w:ind w:left="20" w:right="40" w:firstLine="689"/>
        <w:spacing w:after="0"/>
        <w:shd w:val="clear" w:color="auto" w:fill="auto"/>
        <w:tabs>
          <w:tab w:val="left" w:pos="1424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Срок проверки документов и принят</w:t>
      </w:r>
      <w:r>
        <w:rPr>
          <w:sz w:val="24"/>
          <w:szCs w:val="24"/>
        </w:rPr>
        <w:t xml:space="preserve">ия решения о предоставлении государственной услуги или отказе в предоставлении государственной услуги не может превышать 10 (десяти) рабочих дней с даты получения органом опеки и попечительства Администрации всех сведений, необходимых для принятия решения.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440" w:right="40" w:firstLine="0"/>
        <w:spacing w:after="0"/>
        <w:shd w:val="clear" w:color="auto" w:fill="auto"/>
        <w:tabs>
          <w:tab w:val="left" w:pos="1424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numPr>
          <w:ilvl w:val="0"/>
          <w:numId w:val="18"/>
        </w:numPr>
        <w:ind w:left="1660"/>
        <w:jc w:val="left"/>
        <w:keepLines/>
        <w:keepNext/>
        <w:spacing w:before="0" w:after="215" w:line="230" w:lineRule="exact"/>
        <w:shd w:val="clear" w:color="auto" w:fill="auto"/>
        <w:tabs>
          <w:tab w:val="left" w:pos="2373" w:leader="none"/>
        </w:tabs>
        <w:rPr>
          <w:sz w:val="24"/>
          <w:szCs w:val="24"/>
        </w:rPr>
      </w:pPr>
      <w:r/>
      <w:bookmarkStart w:id="40" w:name="bookmark36"/>
      <w:r>
        <w:rPr>
          <w:sz w:val="24"/>
          <w:szCs w:val="24"/>
        </w:rPr>
        <w:t xml:space="preserve">Предоставление результата государственной услуги</w:t>
      </w:r>
      <w:bookmarkEnd w:id="40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19"/>
        </w:numPr>
        <w:ind w:right="20" w:firstLine="709"/>
        <w:spacing w:after="0"/>
        <w:shd w:val="clear" w:color="auto" w:fill="auto"/>
        <w:tabs>
          <w:tab w:val="left" w:pos="132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Основанием для начала выполнения администр</w:t>
      </w:r>
      <w:r>
        <w:rPr>
          <w:sz w:val="24"/>
          <w:szCs w:val="24"/>
        </w:rPr>
        <w:t xml:space="preserve">ативной процедуры является регистрация решения о предоставлении (об отказе в предоставлении) государственной услуги в журнале регистрации решений органа опеки и попечительства Администрации и уведомления об отказе в предоставлении государственной услуги в </w:t>
      </w:r>
      <w:r>
        <w:rPr>
          <w:sz w:val="24"/>
          <w:szCs w:val="24"/>
        </w:rPr>
        <w:t xml:space="preserve">журнале регистрации решений Администрации</w:t>
      </w:r>
      <w:r>
        <w:rPr>
          <w:sz w:val="24"/>
          <w:szCs w:val="24"/>
          <w:lang w:val="ru-RU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19"/>
        </w:numPr>
        <w:ind w:right="20" w:firstLine="709"/>
        <w:spacing w:after="0"/>
        <w:shd w:val="clear" w:color="auto" w:fill="auto"/>
        <w:tabs>
          <w:tab w:val="left" w:pos="128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Заявитель вправе получить результат предоставления государственной услуги способом, указанным в заявлении: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577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 бумажном носителе почтовым отправлением;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642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 бумажном носителе непосредственно (лично) в органе опеки и попечительства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0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Администрации;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577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 бумажном носителе в МФЦ.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20" w:firstLine="709"/>
        <w:spacing w:after="0" w:line="27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Получение результата государственной услуги по выбору заявителя независимо от его места жительства или места пребывания не предусмотрено.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19"/>
        </w:numPr>
        <w:ind w:right="20" w:firstLine="709"/>
        <w:spacing w:after="0" w:line="270" w:lineRule="exact"/>
        <w:shd w:val="clear" w:color="auto" w:fill="auto"/>
        <w:tabs>
          <w:tab w:val="left" w:pos="129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Не позднее пяти рабочих дней со дня принятия решения о предоставлении государственной услуги обеспечивается: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20" w:firstLine="709"/>
        <w:spacing w:after="0" w:line="266" w:lineRule="exact"/>
        <w:shd w:val="clear" w:color="auto" w:fill="auto"/>
        <w:tabs>
          <w:tab w:val="left" w:pos="729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выдача заявителю результата предоставления услуги в органе опеки и попечительства Администрации при личном обращении заявителя;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54"/>
        </w:numPr>
        <w:ind w:right="20" w:firstLine="709"/>
        <w:spacing w:after="0" w:line="270" w:lineRule="exact"/>
        <w:shd w:val="clear" w:color="auto" w:fill="auto"/>
        <w:tabs>
          <w:tab w:val="left" w:pos="804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направление заявителю результата предоставления государственной услуги почтовым отправлением;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20" w:firstLine="709"/>
        <w:spacing w:after="0"/>
        <w:shd w:val="clear" w:color="auto" w:fill="auto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направление результата предоставления государственной услуги в МФЦ для </w:t>
      </w:r>
      <w:r>
        <w:rPr>
          <w:sz w:val="24"/>
          <w:szCs w:val="24"/>
          <w:lang w:val="ru-RU"/>
        </w:rPr>
        <w:t xml:space="preserve">в</w:t>
      </w:r>
      <w:r>
        <w:rPr>
          <w:sz w:val="24"/>
          <w:szCs w:val="24"/>
        </w:rPr>
        <w:t xml:space="preserve">ыдачи</w:t>
      </w:r>
      <w:r>
        <w:rPr>
          <w:sz w:val="24"/>
          <w:szCs w:val="24"/>
        </w:rPr>
        <w:t xml:space="preserve"> заявителю.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19"/>
        </w:numPr>
        <w:ind w:right="20" w:firstLine="709"/>
        <w:spacing w:after="0"/>
        <w:shd w:val="clear" w:color="auto" w:fill="auto"/>
        <w:tabs>
          <w:tab w:val="left" w:pos="1258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Специалист МФЦ в день обращения заявителя за результатом государственной услуги: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1"/>
          <w:numId w:val="54"/>
        </w:numPr>
        <w:ind w:left="20" w:right="20" w:firstLine="689"/>
        <w:spacing w:after="0"/>
        <w:shd w:val="clear" w:color="auto" w:fill="auto"/>
        <w:tabs>
          <w:tab w:val="left" w:pos="2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устанавливает личность заявителя путем проверки документа, удостоверяющего личность;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1"/>
          <w:numId w:val="54"/>
        </w:numPr>
        <w:ind w:left="20" w:right="20" w:firstLine="689"/>
        <w:spacing w:after="0"/>
        <w:shd w:val="clear" w:color="auto" w:fill="auto"/>
        <w:tabs>
          <w:tab w:val="left" w:pos="20" w:leader="none"/>
          <w:tab w:val="left" w:pos="76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выдает разрешение или уведомление об отказе в предоставлении государственной услуги под роспись.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20" w:firstLine="709"/>
        <w:spacing w:after="275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Факт получения результата муниципальной услуги в МФЦ фиксируется в расписке о получении.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numPr>
          <w:ilvl w:val="0"/>
          <w:numId w:val="18"/>
        </w:numPr>
        <w:keepLines/>
        <w:keepNext/>
        <w:spacing w:before="0" w:after="228" w:line="230" w:lineRule="exact"/>
        <w:shd w:val="clear" w:color="auto" w:fill="auto"/>
        <w:tabs>
          <w:tab w:val="left" w:pos="0" w:leader="none"/>
        </w:tabs>
        <w:rPr>
          <w:sz w:val="24"/>
          <w:szCs w:val="24"/>
        </w:rPr>
      </w:pPr>
      <w:r/>
      <w:bookmarkStart w:id="41" w:name="bookmark37"/>
      <w:r>
        <w:rPr>
          <w:sz w:val="24"/>
          <w:szCs w:val="24"/>
        </w:rPr>
        <w:t xml:space="preserve">Получение дополнительных сведений от заявителя</w:t>
      </w:r>
      <w:bookmarkEnd w:id="41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236" w:line="23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3.4.7.1. </w:t>
      </w:r>
      <w:r>
        <w:rPr>
          <w:sz w:val="24"/>
          <w:szCs w:val="24"/>
        </w:rPr>
        <w:t xml:space="preserve">Получение дополнительных сведений от заявителя не предусмотрено.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keepLines/>
        <w:keepNext/>
        <w:spacing w:before="0" w:after="207" w:line="230" w:lineRule="exact"/>
        <w:shd w:val="clear" w:color="auto" w:fill="auto"/>
        <w:rPr>
          <w:sz w:val="24"/>
          <w:szCs w:val="24"/>
        </w:rPr>
      </w:pPr>
      <w:r/>
      <w:bookmarkStart w:id="42" w:name="bookmark38"/>
      <w:r>
        <w:rPr>
          <w:sz w:val="24"/>
          <w:szCs w:val="24"/>
        </w:rPr>
        <w:t xml:space="preserve">3.4.8. Распределение ограниченного ресурса</w:t>
      </w:r>
      <w:bookmarkEnd w:id="42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512" w:line="27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3.4.8.1. </w:t>
      </w:r>
      <w:r>
        <w:rPr>
          <w:sz w:val="24"/>
          <w:szCs w:val="24"/>
        </w:rPr>
        <w:t xml:space="preserve">Процедура, предполагающая осуществляемое после принятия решения о предоставлении государственной услуги распределение в отношении заявителя ограниченного ресурса не предусмотрена.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ind w:left="4020"/>
        <w:jc w:val="left"/>
        <w:keepLines/>
        <w:keepNext/>
        <w:spacing w:before="0" w:after="208" w:line="230" w:lineRule="exact"/>
        <w:shd w:val="clear" w:color="auto" w:fill="auto"/>
        <w:rPr>
          <w:sz w:val="24"/>
          <w:szCs w:val="24"/>
        </w:rPr>
      </w:pPr>
      <w:r/>
      <w:bookmarkStart w:id="43" w:name="bookmark39"/>
      <w:r>
        <w:rPr>
          <w:sz w:val="24"/>
          <w:szCs w:val="24"/>
        </w:rPr>
        <w:t xml:space="preserve">3.5. Вариант 3</w:t>
      </w:r>
      <w:bookmarkEnd w:id="43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3.5.1. Результатом предоставления государственной услуги является решение Администрации о выдаче заявителю разрешения на изменение имени и (или) фамилии ребенка либо об отказе в выдаче разрешения.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Максимальный срок предоставления государственной услуги - 30 календарных дней.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700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Предоставление государственной услуги включает в себя следующие административные процедуры: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1"/>
          <w:numId w:val="18"/>
        </w:numPr>
        <w:ind w:left="40" w:right="20" w:firstLine="669"/>
        <w:spacing w:after="0" w:line="266" w:lineRule="exact"/>
        <w:shd w:val="clear" w:color="auto" w:fill="auto"/>
        <w:tabs>
          <w:tab w:val="left" w:pos="4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Прием запроса и документов и (или) информации, необходимых для предоставления государственной услуги;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1"/>
          <w:numId w:val="18"/>
        </w:numPr>
        <w:ind w:left="40" w:firstLine="669"/>
        <w:spacing w:after="0" w:line="270" w:lineRule="exact"/>
        <w:shd w:val="clear" w:color="auto" w:fill="auto"/>
        <w:tabs>
          <w:tab w:val="left" w:pos="40" w:leader="none"/>
          <w:tab w:val="left" w:pos="712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Межведомственное информационное взаимодействие;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1"/>
          <w:numId w:val="18"/>
        </w:numPr>
        <w:ind w:left="40" w:firstLine="669"/>
        <w:spacing w:after="0" w:line="270" w:lineRule="exact"/>
        <w:shd w:val="clear" w:color="auto" w:fill="auto"/>
        <w:tabs>
          <w:tab w:val="left" w:pos="40" w:leader="none"/>
          <w:tab w:val="left" w:pos="712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Принятие решения о предоставлении (об отказе в предоставлении) государственной услуги;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1"/>
          <w:numId w:val="18"/>
        </w:numPr>
        <w:ind w:left="40" w:firstLine="669"/>
        <w:spacing w:after="0" w:line="270" w:lineRule="exact"/>
        <w:shd w:val="clear" w:color="auto" w:fill="auto"/>
        <w:tabs>
          <w:tab w:val="left" w:pos="40" w:leader="none"/>
          <w:tab w:val="left" w:pos="712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Предоставление результата государственной услуги.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460" w:firstLine="0"/>
        <w:spacing w:after="0" w:line="270" w:lineRule="exact"/>
        <w:shd w:val="clear" w:color="auto" w:fill="auto"/>
        <w:tabs>
          <w:tab w:val="left" w:pos="40" w:leader="none"/>
          <w:tab w:val="left" w:pos="712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ind w:right="120"/>
        <w:keepLines/>
        <w:keepNext/>
        <w:spacing w:before="0" w:after="249" w:line="281" w:lineRule="exact"/>
        <w:shd w:val="clear" w:color="auto" w:fill="auto"/>
        <w:rPr>
          <w:sz w:val="24"/>
          <w:szCs w:val="24"/>
        </w:rPr>
      </w:pPr>
      <w:r/>
      <w:bookmarkStart w:id="44" w:name="bookmark40"/>
      <w:r>
        <w:rPr>
          <w:sz w:val="24"/>
          <w:szCs w:val="24"/>
        </w:rPr>
        <w:t xml:space="preserve">3.5.2. Прием запроса и документов и (или) информации, необходимых для предоставления государственной услуги</w:t>
      </w:r>
      <w:bookmarkEnd w:id="44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40" w:right="20" w:firstLine="669"/>
        <w:spacing w:after="0" w:line="27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.5.2.1. Основанием для начала административной процедуры является поступление в орган опеки и попечительства Администрации, МФЦ по месту регистрации (пребывания) заявления по форме согласно приложению № 3 к Административному регламенту, а также документов.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40" w:right="20" w:firstLine="669"/>
        <w:spacing w:after="0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3.5.2.1.1. Исчерпывающий перечень документов, необходимых для предоставления государственной услуги, которые заявители должен представить самостоятельно: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40" w:right="20" w:firstLine="66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а) </w:t>
      </w:r>
      <w:r>
        <w:rPr>
          <w:sz w:val="24"/>
          <w:szCs w:val="24"/>
        </w:rPr>
        <w:t xml:space="preserve">заявление о предоставлении государственной услуги по установленной форме (приложение № 3 Административного регламента).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40" w:firstLine="669"/>
        <w:spacing w:after="0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40" w:firstLine="669"/>
        <w:spacing w:after="0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Администрацию, МФЦ - оригинал;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40" w:firstLine="66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оригинал.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40" w:right="20" w:firstLine="66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Текст заявления должен быть написан разборчиво, фамилия, имя, отчество (при наличии) заявителей (и</w:t>
      </w:r>
      <w:r>
        <w:rPr>
          <w:sz w:val="24"/>
          <w:szCs w:val="24"/>
        </w:rPr>
        <w:t xml:space="preserve">х представителя), адрес места жительства указаны полностью. Заявление не должно иметь подчисток, описок, зачеркнутых слов и не оговоренных в них исправлений, а также серьезных повреждений, наличие которых не позволяет однозначно истолковать его содержание.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40" w:right="20" w:firstLine="669"/>
        <w:spacing w:after="0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В заявлении также указывается один из следующих способов направления результата предоставления государственной услуги: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40" w:right="20" w:firstLine="669"/>
        <w:spacing w:after="0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 бумажном носителе почтовым отправлением;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40" w:right="20" w:firstLine="669"/>
        <w:spacing w:after="0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 бумажном носителе лично в органе опеки и попечительства Администрации;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40" w:right="20" w:firstLine="669"/>
        <w:spacing w:after="0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 бумажном носителе в МФЦ.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40" w:right="20" w:firstLine="669"/>
        <w:spacing w:after="0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б) </w:t>
      </w:r>
      <w:r>
        <w:rPr>
          <w:sz w:val="24"/>
          <w:szCs w:val="24"/>
        </w:rPr>
        <w:t xml:space="preserve">документ, удостоверяющий личность: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40" w:right="20" w:firstLine="669"/>
        <w:spacing w:after="0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паспорт гражданина Российской Федерации;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40" w:right="20" w:firstLine="669"/>
        <w:spacing w:after="0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паспорт гражданина Российской Федерации, удостоверяющий личность гражданина Российской Федерации за пределами территории Российской Федерации;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40" w:right="20" w:firstLine="669"/>
        <w:spacing w:after="0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иной документ, удостоверяющий личность </w:t>
      </w:r>
      <w:r>
        <w:rPr>
          <w:sz w:val="24"/>
          <w:szCs w:val="24"/>
        </w:rPr>
        <w:t xml:space="preserve">гражданина Российской Федерации (удостоверение личности моряка Российской Федерации, временное удостоверение личности гражданина Российской Федерации, удостоверение беженца, временное удостоверение личности лица без гражданства в Российской Федерации, удос</w:t>
      </w:r>
      <w:r>
        <w:rPr>
          <w:sz w:val="24"/>
          <w:szCs w:val="24"/>
        </w:rPr>
        <w:t xml:space="preserve">товерение вынужденного переселенца, удостоверение личности военнослужащего и другие документы, предусмотренные классификатором видов документов, удостоверяющих личность, утвержденным решением Коллегии Евразийской экономической комиссии от 02.04.2019 № 53);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40" w:right="20" w:firstLine="66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паспорт иностранного гражданина или иной документ, удостоверяющий личность иностранного гражданина (лица без гражданства) (миграционная карта,</w:t>
      </w:r>
      <w:r>
        <w:rPr>
          <w:sz w:val="24"/>
          <w:szCs w:val="24"/>
        </w:rPr>
        <w:t xml:space="preserve"> разрешение на временное проживание, временное удостоверение личности лица без гражданства в Российской Федерации и другие документы, утвержденные Федеральным законом от 25.07.2002 № 115-ФЗ «О правовом положении иностранных граждан в Российской Федерации».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40" w:firstLine="669"/>
        <w:spacing w:after="0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40" w:firstLine="669"/>
        <w:spacing w:after="0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40" w:firstLine="669"/>
        <w:spacing w:after="0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40" w:firstLine="669"/>
        <w:spacing w:after="0" w:line="276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в) </w:t>
      </w:r>
      <w:r>
        <w:rPr>
          <w:sz w:val="24"/>
          <w:szCs w:val="24"/>
        </w:rPr>
        <w:t xml:space="preserve">свидетельство о рождении ре</w:t>
      </w:r>
      <w:r>
        <w:rPr>
          <w:sz w:val="24"/>
          <w:szCs w:val="24"/>
        </w:rPr>
        <w:t xml:space="preserve">бенка, выданное компетентными органами иностранного государства и его нотариально удостоверенный перевод на русский язык (для несовершеннолетних граждан, не достигших возраста 14 лет при регистрации рождения ребенка на территории иностранного государства).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69"/>
        <w:spacing w:after="0" w:line="276" w:lineRule="auto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firstLine="669"/>
        <w:spacing w:after="0" w:line="276" w:lineRule="auto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firstLine="669"/>
        <w:spacing w:after="0" w:line="276" w:lineRule="auto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firstLine="669"/>
        <w:spacing w:after="0" w:line="276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г) </w:t>
      </w:r>
      <w:r>
        <w:rPr>
          <w:sz w:val="24"/>
          <w:szCs w:val="24"/>
        </w:rPr>
        <w:t xml:space="preserve">свидетельство о разводе и его нотариально удостоверенный перевод на русский язык (для свидетельств о государственной регистрации актов гражданского состояния, выданных компетентными органами иностранного государства).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69"/>
        <w:spacing w:after="0" w:line="276" w:lineRule="auto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firstLine="669"/>
        <w:spacing w:after="0" w:line="276" w:lineRule="auto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firstLine="669"/>
        <w:spacing w:after="0" w:line="276" w:lineRule="auto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удостоверенная копия.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firstLine="669"/>
        <w:spacing w:after="0" w:line="276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д) </w:t>
      </w:r>
      <w:r>
        <w:rPr>
          <w:sz w:val="24"/>
          <w:szCs w:val="24"/>
        </w:rPr>
        <w:t xml:space="preserve">согласие ребенка, достигшего возраста десяти лет, по форме согласно приложению № 1 к Административному регламенту.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69"/>
        <w:spacing w:after="0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firstLine="669"/>
        <w:spacing w:after="0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firstLine="669"/>
        <w:spacing w:after="0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firstLine="66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е) </w:t>
      </w:r>
      <w:r>
        <w:rPr>
          <w:sz w:val="24"/>
          <w:szCs w:val="24"/>
        </w:rPr>
        <w:t xml:space="preserve">свидетельство о перемене фамилии родителя и его нотариально удостоверенный перевод на русский язык (для свидетельств о государственной регистрации актов гражданского состояния, выданных компетентными органами иностранного государства).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69"/>
        <w:spacing w:after="0" w:line="277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firstLine="669"/>
        <w:spacing w:after="0" w:line="277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firstLine="669"/>
        <w:spacing w:after="0" w:line="277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firstLine="669"/>
        <w:spacing w:after="0" w:line="277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ж) </w:t>
      </w:r>
      <w:r>
        <w:rPr>
          <w:sz w:val="24"/>
          <w:szCs w:val="24"/>
        </w:rPr>
        <w:t xml:space="preserve">свидете</w:t>
      </w:r>
      <w:r>
        <w:rPr>
          <w:sz w:val="24"/>
          <w:szCs w:val="24"/>
        </w:rPr>
        <w:t xml:space="preserve">льство о браке (в случае повторного брака одного из родителей) и его нотариально удостоверенный перевод на русский язык (для свидетельств о государственной регистрации актов гражданского состояния, выданных компетентными органами иностранного государства).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69"/>
        <w:spacing w:after="0" w:line="277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firstLine="669"/>
        <w:spacing w:after="0" w:line="277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firstLine="669"/>
        <w:spacing w:after="0" w:line="277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firstLine="669"/>
        <w:spacing w:after="0" w:line="277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з) </w:t>
      </w:r>
      <w:r>
        <w:rPr>
          <w:sz w:val="24"/>
          <w:szCs w:val="24"/>
        </w:rPr>
        <w:t xml:space="preserve">свидетельство об установлении отцовства и его нотариально удостоверенный перевод на русский язык (для свидетельств о государственной регистрации актов гражданского состояния, выданных компетентными органами иностранного государства).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69"/>
        <w:spacing w:after="0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firstLine="669"/>
        <w:spacing w:after="0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firstLine="66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0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3.5.2.1.2. Документы (сведения), получаемые в рамках межведомственного информационного взаимодействия, которые заявители вправе представить по собственной инициативе: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right="2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а) </w:t>
      </w:r>
      <w:r>
        <w:rPr>
          <w:sz w:val="24"/>
          <w:szCs w:val="24"/>
        </w:rPr>
        <w:t xml:space="preserve">сведения о регистрации по месту жительства (пребывания) заявителя.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firstLine="689"/>
        <w:spacing w:after="0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орган опеки и попечительства Администрации, МФЦ - оригинал;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firstLine="689"/>
        <w:spacing w:after="0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б) </w:t>
      </w:r>
      <w:r>
        <w:rPr>
          <w:sz w:val="24"/>
          <w:szCs w:val="24"/>
        </w:rPr>
        <w:t xml:space="preserve">свидетельства о государственной регистрации актов гражданского состояния (о рождении, о перемене фамилии, о браке, о расторжении брака, об установлении отцовства), выданные органами записи актов гражданского состояния Российской Федерации.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689"/>
        <w:jc w:val="left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0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3.5.2.2. Основания для принятия решения об отказе в приеме заявления и документов, необходимых для предоставления государственной услуги: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right="20" w:firstLine="689"/>
        <w:spacing w:after="0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в случае подачи в МФЦ направления посредством почтовой связи: не предусмотрены;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right="20" w:firstLine="689"/>
        <w:spacing w:after="0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в случае личного обращения в орган опеки и попечительства Администрации является: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right="20" w:firstLine="689"/>
        <w:spacing w:after="0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а) </w:t>
      </w:r>
      <w:r>
        <w:rPr>
          <w:sz w:val="24"/>
          <w:szCs w:val="24"/>
        </w:rPr>
        <w:t xml:space="preserve">отсутствие документа, удостоверяющего личность;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right="2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б) </w:t>
      </w:r>
      <w:r>
        <w:rPr>
          <w:sz w:val="24"/>
          <w:szCs w:val="24"/>
        </w:rPr>
        <w:t xml:space="preserve">отсутствие документов, предусмотренных пунктом 3.5.2.1.1 Административного регламента обязанность предоставления которых возложена на заявителя.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6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В ходе личного приема в органе опеки и попечительства Администрации или МФЦ личность заявителя устанавливается на основании документов, удостоверяющих личность.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20"/>
        </w:numPr>
        <w:ind w:left="20" w:right="60" w:firstLine="689"/>
        <w:spacing w:after="0"/>
        <w:shd w:val="clear" w:color="auto" w:fill="auto"/>
        <w:tabs>
          <w:tab w:val="left" w:pos="123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Заявление и документы, предусмотренные пунктом 3.5.2.1.1 Административного регламента, принимаются: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60" w:firstLine="709"/>
        <w:spacing w:after="0"/>
        <w:shd w:val="clear" w:color="auto" w:fill="auto"/>
        <w:tabs>
          <w:tab w:val="left" w:pos="722" w:leader="none"/>
        </w:tabs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муниципальным служащим, ответственным за делопроизводство (при подаче документов лично в ор</w:t>
      </w:r>
      <w:r>
        <w:rPr>
          <w:sz w:val="24"/>
          <w:szCs w:val="24"/>
        </w:rPr>
        <w:t xml:space="preserve">ган опеки и попечительства Администрации, направлении почтовым отправлением). Документы, подаваемые в орган опеки и попечительства Администрации лично заявителем, представляются в копиях с предъявлением подлинников для проверки соответствия представленной </w:t>
      </w:r>
      <w:r>
        <w:rPr>
          <w:sz w:val="24"/>
          <w:szCs w:val="24"/>
        </w:rPr>
        <w:t xml:space="preserve">заявителем копии подлинному документу, с которого она изготовлена. Копии документов после проверки заверяются, оригиналы документов возвращаются заявителю. В случае представления нотариально заверенных копий представление оригиналов документов не требуется</w:t>
      </w:r>
      <w:r>
        <w:rPr>
          <w:sz w:val="24"/>
          <w:szCs w:val="24"/>
          <w:lang w:val="ru-RU"/>
        </w:rPr>
        <w:t xml:space="preserve">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right="60" w:firstLine="709"/>
        <w:spacing w:after="0"/>
        <w:shd w:val="clear" w:color="auto" w:fill="auto"/>
        <w:tabs>
          <w:tab w:val="left" w:pos="722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 </w:t>
      </w:r>
      <w:r>
        <w:rPr>
          <w:sz w:val="24"/>
          <w:szCs w:val="24"/>
        </w:rPr>
        <w:t xml:space="preserve">специалистом МФЦ (при подаче документов в МФЦ). Специалист МФЦ изготавливает копии документов, заверяет их, оригиналы документов возвращает заявителю. В случае представления нотариально заверенных копий представление оригиналов документов не требуется.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20"/>
        </w:numPr>
        <w:ind w:left="20" w:firstLine="689"/>
        <w:spacing w:after="0"/>
        <w:shd w:val="clear" w:color="auto" w:fill="auto"/>
        <w:tabs>
          <w:tab w:val="left" w:pos="1278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Срок регистрации заявления и документов составляет 1 рабочий день.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20"/>
        </w:numPr>
        <w:ind w:left="20" w:right="60" w:firstLine="689"/>
        <w:spacing w:after="0"/>
        <w:shd w:val="clear" w:color="auto" w:fill="auto"/>
        <w:tabs>
          <w:tab w:val="left" w:pos="129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Результатом административной процедуры является регистрация заявления и документов, предусмотренных пунктом 3.5.2.1.1 Административного регламента или отказ в приеме заявления и документов.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6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В случае отказа в приеме документов заявителю направляется (сообщается) уведомление об отказе тем же способом, которым получен запрос на предоставление государственной услуги.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20"/>
        </w:numPr>
        <w:ind w:left="20" w:right="60" w:firstLine="689"/>
        <w:spacing w:after="0"/>
        <w:shd w:val="clear" w:color="auto" w:fill="auto"/>
        <w:tabs>
          <w:tab w:val="left" w:pos="1273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После регистрации заявление и документы, предусмотренные пунктом 3.5.2.1 Административного регламента, направляются: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54"/>
        </w:numPr>
        <w:ind w:left="20" w:right="60" w:firstLine="689"/>
        <w:spacing w:after="0" w:line="277" w:lineRule="exact"/>
        <w:shd w:val="clear" w:color="auto" w:fill="auto"/>
        <w:tabs>
          <w:tab w:val="left" w:pos="718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принятые в МФЦ - в орган опеки и попечительства Администрации для регистрации и назначения лица, ответственного за рассмотрение заявления и прилагаемых документов;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54"/>
        </w:numPr>
        <w:ind w:left="20" w:right="60" w:firstLine="689"/>
        <w:spacing w:after="215"/>
        <w:shd w:val="clear" w:color="auto" w:fill="auto"/>
        <w:tabs>
          <w:tab w:val="left" w:pos="71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принятые в органе опеки и попечительства Администрации - лицу, ответственному за предоставление государственной услуги.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0"/>
        <w:ind w:left="1580"/>
        <w:jc w:val="left"/>
        <w:spacing w:after="201" w:line="23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3.5.3. Межведомственное информационное взаимодействие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6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3.5.3.1. Для получения государственной услуги необходимо направление следующих межведомственных информационных запросов: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6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а) межведомственные информационные запросы в Министерство внутренних дел Российской Федерации по виду сведений о предоставлении регистрационного досье о регистрации граждан РФ. Запрос направляется в течение 1 рабочего дня со дня регистрации заявления;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60" w:firstLine="689"/>
        <w:spacing w:after="0"/>
        <w:shd w:val="clear" w:color="auto" w:fill="auto"/>
        <w:tabs>
          <w:tab w:val="left" w:pos="852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б)</w:t>
      </w:r>
      <w:r>
        <w:rPr>
          <w:sz w:val="24"/>
          <w:szCs w:val="24"/>
        </w:rPr>
        <w:tab/>
        <w:t xml:space="preserve">межведомственные информационные запросы в Федеральную налоговую службу по видам сведений: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709" w:firstLine="0"/>
        <w:spacing w:after="0"/>
        <w:shd w:val="clear" w:color="auto" w:fill="auto"/>
        <w:tabs>
          <w:tab w:val="left" w:pos="637" w:leader="none"/>
        </w:tabs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предоставление из ЕГР ЗАГС по запросу сведений о заключении брака</w:t>
      </w:r>
      <w:r>
        <w:rPr>
          <w:sz w:val="24"/>
          <w:szCs w:val="24"/>
          <w:lang w:val="ru-RU"/>
        </w:rPr>
        <w:t xml:space="preserve">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709" w:firstLine="0"/>
        <w:spacing w:after="0"/>
        <w:shd w:val="clear" w:color="auto" w:fill="auto"/>
        <w:tabs>
          <w:tab w:val="left" w:pos="637" w:leader="none"/>
        </w:tabs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предоставление из ЕГР ЗАГС по запросу сведений о расторжении брака</w:t>
      </w:r>
      <w:r>
        <w:rPr>
          <w:sz w:val="24"/>
          <w:szCs w:val="24"/>
          <w:lang w:val="ru-RU"/>
        </w:rPr>
        <w:t xml:space="preserve">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709" w:firstLine="0"/>
        <w:spacing w:after="0"/>
        <w:shd w:val="clear" w:color="auto" w:fill="auto"/>
        <w:tabs>
          <w:tab w:val="left" w:pos="637" w:leader="none"/>
        </w:tabs>
        <w:rPr>
          <w:sz w:val="24"/>
          <w:szCs w:val="24"/>
          <w:lang w:val="en-US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представление из ЕГР ЗАГС по запросу сведений о рождении</w:t>
      </w:r>
      <w:r>
        <w:rPr>
          <w:sz w:val="24"/>
          <w:szCs w:val="24"/>
          <w:lang w:val="ru-RU"/>
        </w:rPr>
        <w:t xml:space="preserve">;</w:t>
      </w:r>
      <w:r>
        <w:rPr>
          <w:sz w:val="24"/>
          <w:szCs w:val="24"/>
          <w:lang w:val="en-US"/>
        </w:rPr>
      </w:r>
      <w:r>
        <w:rPr>
          <w:sz w:val="24"/>
          <w:szCs w:val="24"/>
          <w:lang w:val="en-US"/>
        </w:rPr>
      </w:r>
    </w:p>
    <w:p>
      <w:pPr>
        <w:pStyle w:val="1121"/>
        <w:ind w:left="709" w:firstLine="0"/>
        <w:spacing w:after="0"/>
        <w:shd w:val="clear" w:color="auto" w:fill="auto"/>
        <w:tabs>
          <w:tab w:val="left" w:pos="637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представление из ЕГР ЗАГС по запросу сведений об установлении отцовства;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709" w:firstLine="0"/>
        <w:spacing w:after="0"/>
        <w:shd w:val="clear" w:color="auto" w:fill="auto"/>
        <w:tabs>
          <w:tab w:val="left" w:pos="633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представление из ЕГР ЗАГС по запросу сведений о перемене имени.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Запросы направляются в течение 1 рабочего дня со дня регистрации заявления.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60" w:firstLine="689"/>
        <w:spacing w:after="0"/>
        <w:shd w:val="clear" w:color="auto" w:fill="auto"/>
        <w:tabs>
          <w:tab w:val="left" w:pos="862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в)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межведомственные информационные запросы в Социальный фонд России по виду сведений</w:t>
      </w:r>
      <w:r>
        <w:rPr>
          <w:sz w:val="24"/>
          <w:szCs w:val="24"/>
        </w:rPr>
        <w:t xml:space="preserve"> о предоставлении страхового номера индивидуального лицевого счёта (СНИЛС) застрахованного лица с учётом дополнительных сведений о месте рождения, документе, удостоверяющем личность. Запрос направляется в течение 1 рабочего дня со дня регистрации заявления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275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3.5.3.2. По межведомственным запросам документы (сведения), предусмотренные подпунктом 3.5.2.1.2 Административн</w:t>
      </w:r>
      <w:r>
        <w:rPr>
          <w:sz w:val="24"/>
          <w:szCs w:val="24"/>
        </w:rPr>
        <w:t xml:space="preserve">ого регламента, предоставляются органами, указанными в пункте 3.5.3.1 Административного регламента, в распоряжении которых находятся эти документы (сведения) в срок не позднее 5 рабочих дней с момента поступления соответствующего межведомственного запроса.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keepLines/>
        <w:keepNext/>
        <w:spacing w:before="0" w:after="218" w:line="230" w:lineRule="exact"/>
        <w:shd w:val="clear" w:color="auto" w:fill="auto"/>
        <w:rPr>
          <w:sz w:val="24"/>
          <w:szCs w:val="24"/>
        </w:rPr>
      </w:pPr>
      <w:r/>
      <w:bookmarkStart w:id="45" w:name="bookmark41"/>
      <w:r>
        <w:rPr>
          <w:sz w:val="24"/>
          <w:szCs w:val="24"/>
        </w:rPr>
        <w:t xml:space="preserve">3.5.4. Приостановление предоставления государственной услуги</w:t>
      </w:r>
      <w:bookmarkEnd w:id="45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272" w:line="27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3.5.4.1. </w:t>
      </w:r>
      <w:r>
        <w:rPr>
          <w:sz w:val="24"/>
          <w:szCs w:val="24"/>
        </w:rPr>
        <w:t xml:space="preserve">Оснований для приостановления предоставления варианта государственной услуги законодательными и (или) иными нормативными правовыми актами Мурманской области не предусмотрено.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ind w:left="20" w:hanging="20"/>
        <w:keepLines/>
        <w:keepNext/>
        <w:spacing w:before="0" w:line="230" w:lineRule="exact"/>
        <w:shd w:val="clear" w:color="auto" w:fill="auto"/>
        <w:rPr>
          <w:sz w:val="24"/>
          <w:szCs w:val="24"/>
        </w:rPr>
      </w:pPr>
      <w:r/>
      <w:bookmarkStart w:id="46" w:name="bookmark42"/>
      <w:r>
        <w:rPr>
          <w:sz w:val="24"/>
          <w:szCs w:val="24"/>
        </w:rPr>
        <w:t xml:space="preserve">3.5.5. Принятие решения о предоставлении (об отказе в предоставлении)</w:t>
      </w:r>
      <w:bookmarkEnd w:id="46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keepLines/>
        <w:keepNext/>
        <w:spacing w:before="0" w:after="195" w:line="230" w:lineRule="exact"/>
        <w:shd w:val="clear" w:color="auto" w:fill="auto"/>
        <w:rPr>
          <w:sz w:val="24"/>
          <w:szCs w:val="24"/>
        </w:rPr>
      </w:pPr>
      <w:r/>
      <w:bookmarkStart w:id="47" w:name="bookmark43"/>
      <w:r>
        <w:rPr>
          <w:sz w:val="24"/>
          <w:szCs w:val="24"/>
        </w:rPr>
        <w:t xml:space="preserve">государственной услуги</w:t>
      </w:r>
      <w:bookmarkEnd w:id="47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21"/>
        </w:numPr>
        <w:ind w:left="20" w:right="40" w:firstLine="689"/>
        <w:spacing w:after="0" w:line="281" w:lineRule="exact"/>
        <w:shd w:val="clear" w:color="auto" w:fill="auto"/>
        <w:tabs>
          <w:tab w:val="left" w:pos="143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рамках рассмотрения заявления и документов, предусмотренных пунктом 3.5.2.1 Административного регламента, осуществляется проверка: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 w:line="281" w:lineRule="exact"/>
        <w:shd w:val="clear" w:color="auto" w:fill="auto"/>
        <w:tabs>
          <w:tab w:val="left" w:pos="2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соответствия заявителя требованиям, предусмотренным подразделом 1.2 Административного регламента;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 w:line="281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наличия полного комплекта документов, предусмотренных пунктом 3.5.2.1 Административного регламента, обязанность предоставления которых возложена на заявителя;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744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подлинности сведений в предоставленных заявителем документах.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21"/>
        </w:numPr>
        <w:ind w:left="20" w:firstLine="689"/>
        <w:spacing w:after="0"/>
        <w:shd w:val="clear" w:color="auto" w:fill="auto"/>
        <w:tabs>
          <w:tab w:val="left" w:pos="1238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Основанием для отказа в предоставлении государственной услуги является: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1"/>
          <w:numId w:val="54"/>
        </w:numPr>
        <w:ind w:right="40" w:firstLine="689"/>
        <w:spacing w:after="0"/>
        <w:shd w:val="clear" w:color="auto" w:fill="auto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несоответствие заявителей требованиям, предусмотренным подразделом 1.2 Административного регламента: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54"/>
        </w:numPr>
        <w:ind w:left="20" w:right="40" w:firstLine="689"/>
        <w:spacing w:after="0"/>
        <w:shd w:val="clear" w:color="auto" w:fill="auto"/>
        <w:tabs>
          <w:tab w:val="left" w:pos="1039" w:leader="none"/>
          <w:tab w:val="left" w:pos="3260" w:leader="underscore"/>
          <w:tab w:val="left" w:pos="5172" w:leader="underscore"/>
        </w:tabs>
        <w:rPr>
          <w:sz w:val="24"/>
          <w:szCs w:val="24"/>
        </w:rPr>
      </w:pPr>
      <w:r>
        <w:rPr>
          <w:sz w:val="24"/>
          <w:szCs w:val="24"/>
        </w:rPr>
        <w:t xml:space="preserve">заявители не зарегистрированы по месту жительства (пребывания) на </w:t>
      </w:r>
      <w:r>
        <w:rPr>
          <w:sz w:val="24"/>
          <w:szCs w:val="24"/>
        </w:rPr>
        <w:t xml:space="preserve">территории </w:t>
      </w:r>
      <w:r>
        <w:rPr>
          <w:sz w:val="24"/>
          <w:szCs w:val="24"/>
          <w:lang w:val="ru-RU"/>
        </w:rPr>
        <w:t xml:space="preserve"> Печенгского</w:t>
      </w:r>
      <w:r>
        <w:rPr>
          <w:sz w:val="24"/>
          <w:szCs w:val="24"/>
          <w:lang w:val="ru-RU"/>
        </w:rPr>
        <w:t xml:space="preserve"> муниципального округа </w:t>
      </w:r>
      <w:r>
        <w:rPr>
          <w:sz w:val="24"/>
          <w:szCs w:val="24"/>
        </w:rPr>
        <w:t xml:space="preserve">Мурманской области;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/>
        <w:shd w:val="clear" w:color="auto" w:fill="auto"/>
        <w:tabs>
          <w:tab w:val="left" w:pos="2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 </w:t>
      </w:r>
      <w:r>
        <w:rPr>
          <w:sz w:val="24"/>
          <w:szCs w:val="24"/>
        </w:rPr>
        <w:t xml:space="preserve">заявители не являются родителями несовершеннолетних, не достигших возраста 14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лет;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56"/>
        </w:numPr>
        <w:ind w:left="0" w:right="40" w:firstLine="709"/>
        <w:spacing w:after="0"/>
        <w:shd w:val="clear" w:color="auto" w:fill="auto"/>
        <w:tabs>
          <w:tab w:val="left" w:pos="2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предоставление заявителями подложных документов или документов, содержащих недостоверные сведения.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/>
        <w:shd w:val="clear" w:color="auto" w:fill="auto"/>
        <w:tabs>
          <w:tab w:val="left" w:pos="1435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3.5.5.3. </w:t>
      </w:r>
      <w:r>
        <w:rPr>
          <w:sz w:val="24"/>
          <w:szCs w:val="24"/>
        </w:rPr>
        <w:t xml:space="preserve">Неполучение (несвоевременное получение) документов (сведений), предусмотренных пунктом 3.</w:t>
      </w:r>
      <w:r>
        <w:rPr>
          <w:sz w:val="24"/>
          <w:szCs w:val="24"/>
          <w:lang w:val="ru-RU"/>
        </w:rPr>
        <w:t xml:space="preserve">5</w:t>
      </w:r>
      <w:r>
        <w:rPr>
          <w:sz w:val="24"/>
          <w:szCs w:val="24"/>
        </w:rPr>
        <w:t xml:space="preserve">.3.1 Административного регламента, не может являться основанием для отказа в предоставлении государственной услуги.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/>
        <w:shd w:val="clear" w:color="auto" w:fill="auto"/>
        <w:tabs>
          <w:tab w:val="left" w:pos="1435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3.5.5.4. </w:t>
      </w:r>
      <w:r>
        <w:rPr>
          <w:sz w:val="24"/>
          <w:szCs w:val="24"/>
        </w:rPr>
        <w:t xml:space="preserve">По результатам административных процедур, указанных в подпункте 3.5.5.1 Административного регламента, должностное лицо, ответственное за предоставлени</w:t>
      </w:r>
      <w:r>
        <w:rPr>
          <w:sz w:val="24"/>
          <w:szCs w:val="24"/>
        </w:rPr>
        <w:t xml:space="preserve">е государственной услуги, обеспечивает подготовку проекта соответствующего решения, визирование его у начальника структурного подразделения Администрации и не позднее 7 рабочих дней до окончания срока предоставления государственной услуги направляет Главе </w:t>
      </w:r>
      <w:r>
        <w:rPr>
          <w:sz w:val="24"/>
          <w:szCs w:val="24"/>
          <w:lang w:val="ru-RU"/>
        </w:rPr>
        <w:t xml:space="preserve">Печенгского муниципального округа</w:t>
      </w:r>
      <w:r>
        <w:rPr>
          <w:sz w:val="24"/>
          <w:szCs w:val="24"/>
        </w:rPr>
        <w:t xml:space="preserve"> (или иному уполномоченному лицу) для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3"/>
          <w:numId w:val="57"/>
        </w:numPr>
        <w:ind w:left="0" w:right="40" w:firstLine="709"/>
        <w:spacing w:after="0"/>
        <w:shd w:val="clear" w:color="auto" w:fill="auto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Результатом административной процедуры по принятию решения о предоставлении (об отказе в предоставлении) государственной услуги является регистрация разрешения или решения об отказе в разрешении в журнале регистрации решений Администрации.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/>
        <w:shd w:val="clear" w:color="auto" w:fill="auto"/>
        <w:tabs>
          <w:tab w:val="left" w:pos="1428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3.5.5.6. </w:t>
      </w:r>
      <w:r>
        <w:rPr>
          <w:sz w:val="24"/>
          <w:szCs w:val="24"/>
        </w:rPr>
        <w:t xml:space="preserve">Должностное лицо, ответственное за предоставление государственной услуги, в течение 2 рабочих дней со дня регистрации решения о предоставлении (отказе в предоставлении) государственной услуги обеспечивает: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направление копии решения о разрешении или об отказе в разрешении в структурное подразделение Администрации, ответственное за выдачу разрешения;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20" w:firstLine="70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подготовку, согласование, подписание и регистрацию уведомления об отказе в предоставлении государственной услуги по форме приложения № 4 Административного регламента (в случае принятия решения об отказе в разрешении).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3"/>
          <w:numId w:val="58"/>
        </w:numPr>
        <w:ind w:left="0" w:right="20" w:firstLine="709"/>
        <w:spacing w:after="0"/>
        <w:shd w:val="clear" w:color="auto" w:fill="auto"/>
        <w:tabs>
          <w:tab w:val="left" w:pos="1438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Муниципальный служащий, ответственный за делопроизводство, регистрирует уведомление об отказе в предоставлении государственной услуги </w:t>
      </w:r>
      <w:r>
        <w:rPr>
          <w:sz w:val="24"/>
          <w:szCs w:val="24"/>
        </w:rPr>
        <w:t xml:space="preserve">в журнале регистрации решений Администрации</w:t>
      </w:r>
      <w:r>
        <w:rPr>
          <w:sz w:val="24"/>
          <w:szCs w:val="24"/>
          <w:lang w:val="ru-RU"/>
        </w:rPr>
        <w:t xml:space="preserve">.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3"/>
          <w:numId w:val="58"/>
        </w:numPr>
        <w:ind w:left="0" w:right="20" w:firstLine="709"/>
        <w:spacing w:after="275"/>
        <w:shd w:val="clear" w:color="auto" w:fill="auto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Срок проверки документов и принят</w:t>
      </w:r>
      <w:r>
        <w:rPr>
          <w:sz w:val="24"/>
          <w:szCs w:val="24"/>
        </w:rPr>
        <w:t xml:space="preserve">ия решения о предоставлении государственной услуги или отказе в предоставлении государственной услуги не может превышать 10 (десяти) рабочих дней с даты получения органом опеки и попечительства Администрации всех сведений, необходимых для принятия решения.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keepLines/>
        <w:keepNext/>
        <w:spacing w:before="0" w:after="148" w:line="230" w:lineRule="exact"/>
        <w:shd w:val="clear" w:color="auto" w:fill="auto"/>
        <w:tabs>
          <w:tab w:val="left" w:pos="2360" w:leader="none"/>
        </w:tabs>
        <w:rPr>
          <w:sz w:val="24"/>
          <w:szCs w:val="24"/>
        </w:rPr>
      </w:pPr>
      <w:r/>
      <w:bookmarkStart w:id="48" w:name="bookmark44"/>
      <w:r>
        <w:rPr>
          <w:sz w:val="24"/>
          <w:szCs w:val="24"/>
          <w:lang w:val="ru-RU"/>
        </w:rPr>
        <w:t xml:space="preserve">3.5.6. </w:t>
      </w:r>
      <w:r>
        <w:rPr>
          <w:sz w:val="24"/>
          <w:szCs w:val="24"/>
        </w:rPr>
        <w:t xml:space="preserve">Предоставление результата государственной услуги</w:t>
      </w:r>
      <w:bookmarkEnd w:id="48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23"/>
        </w:numPr>
        <w:ind w:left="20" w:right="20" w:firstLine="689"/>
        <w:spacing w:after="0" w:line="277" w:lineRule="exact"/>
        <w:shd w:val="clear" w:color="auto" w:fill="auto"/>
        <w:tabs>
          <w:tab w:val="left" w:pos="1273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Заявители вправе получить результат предоставления государственной услуги способом, указанным </w:t>
      </w:r>
      <w:r>
        <w:rPr>
          <w:sz w:val="24"/>
          <w:szCs w:val="24"/>
          <w:lang w:val="ru-RU"/>
        </w:rPr>
        <w:t xml:space="preserve">в </w:t>
      </w:r>
      <w:r>
        <w:rPr>
          <w:sz w:val="24"/>
          <w:szCs w:val="24"/>
        </w:rPr>
        <w:t xml:space="preserve">заявлении: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 w:line="277" w:lineRule="exact"/>
        <w:shd w:val="clear" w:color="auto" w:fill="auto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 бумажном носителе почтовым отправлением;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689"/>
        <w:spacing w:after="0" w:line="277" w:lineRule="exact"/>
        <w:shd w:val="clear" w:color="auto" w:fill="auto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 бумажном носителе непосредственно (лично) в органе опеки и попечительства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Администрации;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689"/>
        <w:spacing w:after="0" w:line="277" w:lineRule="exact"/>
        <w:shd w:val="clear" w:color="auto" w:fill="auto"/>
        <w:tabs>
          <w:tab w:val="left" w:pos="0" w:leader="none"/>
          <w:tab w:val="left" w:pos="577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 бумажном носителе в МФЦ.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0" w:line="277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Получение результата государственной услуги по выбору заявителя независимо от его места жительства или места пребывания не предусмотрено.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23"/>
        </w:numPr>
        <w:ind w:left="20" w:right="20" w:firstLine="689"/>
        <w:spacing w:after="0" w:line="277" w:lineRule="exact"/>
        <w:shd w:val="clear" w:color="auto" w:fill="auto"/>
        <w:tabs>
          <w:tab w:val="left" w:pos="129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Не позднее пяти рабочих дней со дня принятия решения о предоставлении государственной услуги обеспечивается: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20" w:firstLine="709"/>
        <w:spacing w:after="0" w:line="277" w:lineRule="exact"/>
        <w:shd w:val="clear" w:color="auto" w:fill="auto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выдача заявителю результата предоставления услуги в органе опеки и попечительства Администрации при личном обращении заявителя;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20" w:firstLine="709"/>
        <w:spacing w:after="0" w:line="277" w:lineRule="exact"/>
        <w:shd w:val="clear" w:color="auto" w:fill="auto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направление заявителю результата предоставления государственной услуги почтовым отправлением;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20" w:firstLine="709"/>
        <w:spacing w:after="0"/>
        <w:shd w:val="clear" w:color="auto" w:fill="auto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направление результата предоставления государственной услуги в МФЦ для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выдачи</w:t>
      </w:r>
      <w:r>
        <w:rPr>
          <w:sz w:val="24"/>
          <w:szCs w:val="24"/>
        </w:rPr>
        <w:t xml:space="preserve"> заявителю.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23"/>
        </w:numPr>
        <w:ind w:left="20" w:right="20" w:firstLine="689"/>
        <w:spacing w:after="0"/>
        <w:shd w:val="clear" w:color="auto" w:fill="auto"/>
        <w:tabs>
          <w:tab w:val="left" w:pos="124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Специалист МФЦ в день обращения заявителей за результатом государственной услуги: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1"/>
          <w:numId w:val="23"/>
        </w:numPr>
        <w:ind w:left="20" w:right="20" w:firstLine="689"/>
        <w:spacing w:after="0"/>
        <w:shd w:val="clear" w:color="auto" w:fill="auto"/>
        <w:tabs>
          <w:tab w:val="left" w:pos="78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устанавливает личность заявителей путем проверки документа, удостоверяющего личность;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1"/>
          <w:numId w:val="23"/>
        </w:numPr>
        <w:ind w:left="20" w:right="20" w:firstLine="689"/>
        <w:spacing w:after="0"/>
        <w:shd w:val="clear" w:color="auto" w:fill="auto"/>
        <w:tabs>
          <w:tab w:val="left" w:pos="758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выдает разрешение или уведомление об отказе в предоставлении государственной услуги под роспись.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16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Факт получения результата государственной услуги в МФЦ фиксируется в расписке о получении.</w:t>
      </w:r>
      <w:bookmarkStart w:id="49" w:name="bookmark45"/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right="20" w:firstLine="689"/>
        <w:spacing w:after="16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right="20" w:hanging="20"/>
        <w:jc w:val="center"/>
        <w:spacing w:after="16"/>
        <w:shd w:val="clear" w:color="auto" w:fill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ru-RU"/>
        </w:rPr>
        <w:t xml:space="preserve">3.5.7. </w:t>
      </w:r>
      <w:r>
        <w:rPr>
          <w:b/>
          <w:bCs/>
          <w:sz w:val="24"/>
          <w:szCs w:val="24"/>
        </w:rPr>
        <w:t xml:space="preserve">Получение дополнительных сведений от заявителей</w:t>
      </w:r>
      <w:bookmarkEnd w:id="49"/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121"/>
        <w:ind w:left="20" w:firstLine="689"/>
        <w:spacing w:after="0" w:line="554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3.5.7.1. </w:t>
      </w:r>
      <w:r>
        <w:rPr>
          <w:sz w:val="24"/>
          <w:szCs w:val="24"/>
        </w:rPr>
        <w:t xml:space="preserve">Получение дополнительных сведений от заявителей не предусмотрено.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keepLines/>
        <w:keepNext/>
        <w:spacing w:before="0" w:line="554" w:lineRule="exact"/>
        <w:shd w:val="clear" w:color="auto" w:fill="auto"/>
        <w:rPr>
          <w:sz w:val="24"/>
          <w:szCs w:val="24"/>
          <w:lang w:val="ru-RU"/>
        </w:rPr>
      </w:pPr>
      <w:r/>
      <w:bookmarkStart w:id="50" w:name="bookmark46"/>
      <w:r>
        <w:rPr>
          <w:sz w:val="24"/>
          <w:szCs w:val="24"/>
        </w:rPr>
        <w:t xml:space="preserve">3.5.8. Распределение ограниченного ресурса</w:t>
      </w:r>
      <w:bookmarkEnd w:id="50"/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right="20" w:firstLine="689"/>
        <w:spacing w:after="512" w:line="27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3.5.8.1. </w:t>
      </w:r>
      <w:r>
        <w:rPr>
          <w:sz w:val="24"/>
          <w:szCs w:val="24"/>
        </w:rPr>
        <w:t xml:space="preserve">Процедура, предполагающая осуществляемое после принятия решения о предоставлении государственной услуги распределение в отношении заявителя ограниченного ресурса не предусмотрена.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ind w:left="4020"/>
        <w:jc w:val="left"/>
        <w:keepLines/>
        <w:keepNext/>
        <w:spacing w:before="0" w:line="230" w:lineRule="exact"/>
        <w:shd w:val="clear" w:color="auto" w:fill="auto"/>
        <w:rPr>
          <w:sz w:val="24"/>
          <w:szCs w:val="24"/>
          <w:lang w:val="ru-RU"/>
        </w:rPr>
      </w:pPr>
      <w:r/>
      <w:bookmarkStart w:id="51" w:name="bookmark47"/>
      <w:r>
        <w:rPr>
          <w:sz w:val="24"/>
          <w:szCs w:val="24"/>
        </w:rPr>
        <w:t xml:space="preserve">3.6. Вариант 4</w:t>
      </w:r>
      <w:bookmarkEnd w:id="51"/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2"/>
        <w:ind w:left="4020"/>
        <w:jc w:val="left"/>
        <w:keepLines/>
        <w:keepNext/>
        <w:spacing w:before="0" w:line="230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40" w:right="20" w:firstLine="66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3.6.1. Результатом предоставления государственной услуги является решение Администрации о выдаче заявителю разрешения на изменение имени и (или) фамилии ребенка либо об отказе в выдаче разрешения.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40" w:firstLine="66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Максимальный срок предоставления государственной услуги - 30 календарных дней.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40" w:right="20" w:firstLine="66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Предоставление государственной услуги включает в себя следующие административные процедуры: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1"/>
          <w:numId w:val="22"/>
        </w:numPr>
        <w:ind w:left="40" w:right="20" w:firstLine="669"/>
        <w:spacing w:after="0"/>
        <w:shd w:val="clear" w:color="auto" w:fill="auto"/>
        <w:tabs>
          <w:tab w:val="left" w:pos="74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Прием запроса и документов и (или) информации, необходимых для предоставления государственной услуги;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1"/>
          <w:numId w:val="22"/>
        </w:numPr>
        <w:ind w:left="40" w:firstLine="669"/>
        <w:spacing w:after="0"/>
        <w:shd w:val="clear" w:color="auto" w:fill="auto"/>
        <w:tabs>
          <w:tab w:val="left" w:pos="71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Межведомственное информационное взаимодействие;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1"/>
          <w:numId w:val="22"/>
        </w:numPr>
        <w:ind w:left="40" w:right="20" w:firstLine="669"/>
        <w:spacing w:after="0"/>
        <w:shd w:val="clear" w:color="auto" w:fill="auto"/>
        <w:tabs>
          <w:tab w:val="left" w:pos="7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Принятие решения о предоставлении (об отказе в предоставлении) государственной услуги;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1"/>
          <w:numId w:val="22"/>
        </w:numPr>
        <w:ind w:left="40" w:firstLine="669"/>
        <w:shd w:val="clear" w:color="auto" w:fill="auto"/>
        <w:tabs>
          <w:tab w:val="left" w:pos="72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Предоставление результата государственной услуги.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ind w:right="160"/>
        <w:keepLines/>
        <w:keepNext/>
        <w:spacing w:before="0" w:after="237" w:line="274" w:lineRule="exact"/>
        <w:shd w:val="clear" w:color="auto" w:fill="auto"/>
        <w:rPr>
          <w:sz w:val="24"/>
          <w:szCs w:val="24"/>
        </w:rPr>
      </w:pPr>
      <w:r/>
      <w:bookmarkStart w:id="52" w:name="bookmark48"/>
      <w:r>
        <w:rPr>
          <w:sz w:val="24"/>
          <w:szCs w:val="24"/>
        </w:rPr>
        <w:t xml:space="preserve">3.6.2. Прием запроса и документов и (или) информации, необходимых для предоставления государственной услуги</w:t>
      </w:r>
      <w:bookmarkEnd w:id="52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40" w:right="20" w:firstLine="669"/>
        <w:spacing w:after="0" w:line="276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3.6.2.1. Основанием для начала административной процедуры является поступление в Администрацию, МФЦ по месту регистрации (пребывания) заявления по форме согласно приложению № 3 к Административному регламенту, а также документов.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40" w:right="20" w:firstLine="669"/>
        <w:spacing w:after="0" w:line="276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3.6.2.1.1. Исчерпывающий перечень документов, необходимых для предоставления государственной услуги, которые представитель заявителя должен представить самостоятельно: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40" w:right="20" w:firstLine="669"/>
        <w:spacing w:after="0" w:line="276" w:lineRule="auto"/>
        <w:shd w:val="clear" w:color="auto" w:fill="auto"/>
        <w:tabs>
          <w:tab w:val="left" w:pos="82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а)</w:t>
      </w:r>
      <w:r>
        <w:rPr>
          <w:sz w:val="24"/>
          <w:szCs w:val="24"/>
        </w:rPr>
        <w:tab/>
        <w:t xml:space="preserve">заявление о предоставлении государственной услуги по установленной форме (приложение № 3 Административного регламента).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40" w:firstLine="669"/>
        <w:spacing w:after="0" w:line="276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76" w:lineRule="auto"/>
        <w:shd w:val="clear" w:color="auto" w:fill="auto"/>
        <w:tabs>
          <w:tab w:val="left" w:pos="748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Администрацию,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76" w:lineRule="auto"/>
        <w:shd w:val="clear" w:color="auto" w:fill="auto"/>
        <w:tabs>
          <w:tab w:val="left" w:pos="744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оригинал.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40" w:right="20" w:firstLine="669"/>
        <w:spacing w:after="0" w:line="276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Текст заявления должен быть написан разборчиво, фамилия, имя, отчество (при наличии) заявителя (ег</w:t>
      </w:r>
      <w:r>
        <w:rPr>
          <w:sz w:val="24"/>
          <w:szCs w:val="24"/>
        </w:rPr>
        <w:t xml:space="preserve">о представителя), адрес места жительства указаны полностью. Заявление не должно иметь подчисток, описок, зачеркнутых слов и не оговоренных в них исправлений, а также серьезных повреждений, наличие которых не позволяет однозначно истолковать его содержание.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40" w:right="20" w:firstLine="669"/>
        <w:spacing w:after="0" w:line="276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В заявлении также отражается желание получить запрашиваемый результат предоставления государственной услуги лично или возможность его получения другим законным представителем несовершеннолетнего, уполномоченным на получение результата предоставления госу</w:t>
      </w:r>
      <w:r>
        <w:rPr>
          <w:sz w:val="24"/>
          <w:szCs w:val="24"/>
        </w:rPr>
        <w:t xml:space="preserve">дарственной услуги в отношении несовершеннолетнего с указанием его фамилии, имени, отчества (при наличии), сведений о документе, удостоверяющем личность, и указывается один из следующих способов направления результата предоставления государственной услуги: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76" w:lineRule="auto"/>
        <w:shd w:val="clear" w:color="auto" w:fill="auto"/>
        <w:tabs>
          <w:tab w:val="left" w:pos="744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 бумажном носителе почтовым отправлением;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76" w:lineRule="auto"/>
        <w:shd w:val="clear" w:color="auto" w:fill="auto"/>
        <w:tabs>
          <w:tab w:val="left" w:pos="744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 бумажном носителе в органе опеки и попечительства Администрации;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76" w:lineRule="auto"/>
        <w:shd w:val="clear" w:color="auto" w:fill="auto"/>
        <w:tabs>
          <w:tab w:val="left" w:pos="748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 бумажном носителе в МФЦ.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669"/>
        <w:spacing w:after="0" w:line="276" w:lineRule="auto"/>
        <w:shd w:val="clear" w:color="auto" w:fill="auto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б)</w:t>
      </w:r>
      <w:r>
        <w:rPr>
          <w:sz w:val="24"/>
          <w:szCs w:val="24"/>
        </w:rPr>
        <w:tab/>
        <w:t xml:space="preserve">документ, удостоверяющий личность: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76" w:lineRule="auto"/>
        <w:shd w:val="clear" w:color="auto" w:fill="auto"/>
        <w:tabs>
          <w:tab w:val="left" w:pos="597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паспорт гражданина Российской Федерации;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20" w:firstLine="709"/>
        <w:spacing w:after="0" w:line="276" w:lineRule="auto"/>
        <w:shd w:val="clear" w:color="auto" w:fill="auto"/>
        <w:tabs>
          <w:tab w:val="left" w:pos="663" w:leader="none"/>
        </w:tabs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паспорт гражданина Российской Федерации, удостоверяющий личность гражданина Российской Федерации за пределами территории Российской Федерации;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right="20" w:firstLine="709"/>
        <w:spacing w:after="0" w:line="276" w:lineRule="auto"/>
        <w:shd w:val="clear" w:color="auto" w:fill="auto"/>
        <w:tabs>
          <w:tab w:val="left" w:pos="661" w:leader="none"/>
        </w:tabs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иной документ, удостоверяющий личность </w:t>
      </w:r>
      <w:r>
        <w:rPr>
          <w:sz w:val="24"/>
          <w:szCs w:val="24"/>
        </w:rPr>
        <w:t xml:space="preserve">гражданина Российской Федерации (удостоверение личности моряка Российской Федерации, временное удостоверение личности гражданина Российской Федерации, удостоверение беженца, временное удостоверение личности лица без гражданства в Российской Федерации, удос</w:t>
      </w:r>
      <w:r>
        <w:rPr>
          <w:sz w:val="24"/>
          <w:szCs w:val="24"/>
        </w:rPr>
        <w:t xml:space="preserve">товерение вынужденного переселенца, удостоверение личности военнослужащего и другие документы, предусмотренные классификатором видов документов, удостоверяющих личность, утвержденным решением Коллегии Евразийской экономической комиссии от 02.04.2019 № 53);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right="20" w:firstLine="709"/>
        <w:spacing w:after="0" w:line="276" w:lineRule="auto"/>
        <w:shd w:val="clear" w:color="auto" w:fill="auto"/>
        <w:tabs>
          <w:tab w:val="left" w:pos="66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паспорт иностранного гражданина или иной документ, удостоверяющий личность иностранного гражданина (лица без гражданства) (миграционная карта,</w:t>
      </w:r>
      <w:r>
        <w:rPr>
          <w:sz w:val="24"/>
          <w:szCs w:val="24"/>
        </w:rPr>
        <w:t xml:space="preserve"> разрешение на временное проживание, временное удостоверение личности лица без гражданства в Российской Федерации и другие документы, утвержденные Федеральным законом от 25.07.2002 № 115-ФЗ «О правовом положении иностранных граждан в Российской Федерации».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 w:line="270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firstLine="689"/>
        <w:spacing w:after="0" w:line="270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firstLine="689"/>
        <w:spacing w:after="0" w:line="27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/>
        <w:shd w:val="clear" w:color="auto" w:fill="auto"/>
        <w:tabs>
          <w:tab w:val="left" w:pos="7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в)</w:t>
      </w:r>
      <w:r>
        <w:rPr>
          <w:sz w:val="24"/>
          <w:szCs w:val="24"/>
        </w:rPr>
        <w:tab/>
        <w:t xml:space="preserve">свидетельство о рождении ре</w:t>
      </w:r>
      <w:r>
        <w:rPr>
          <w:sz w:val="24"/>
          <w:szCs w:val="24"/>
        </w:rPr>
        <w:t xml:space="preserve">бенка, выданное компетентными органами иностранного государства и его нотариально удостоверенный перевод на русский язык (для несовершеннолетних граждан, не достигших возраста 14 лет при регистрации рождения ребенка на территории иностранного государства).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firstLine="689"/>
        <w:spacing w:after="0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 w:line="270" w:lineRule="exact"/>
        <w:shd w:val="clear" w:color="auto" w:fill="auto"/>
        <w:tabs>
          <w:tab w:val="left" w:pos="2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г)</w:t>
      </w:r>
      <w:r>
        <w:rPr>
          <w:sz w:val="24"/>
          <w:szCs w:val="24"/>
        </w:rPr>
        <w:tab/>
        <w:t xml:space="preserve">свидетельство о разводе и его нотариально удостоверенный перевод на русский язык (для свидетельств о государственной регистрации актов гражданского состояния, выданных компетентными органами иностранного государства).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 w:line="270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firstLine="689"/>
        <w:spacing w:after="0" w:line="270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</w:t>
      </w:r>
      <w:r>
        <w:rPr>
          <w:sz w:val="24"/>
          <w:szCs w:val="24"/>
          <w:lang w:val="ru-RU"/>
        </w:rPr>
        <w:t xml:space="preserve">,</w:t>
      </w:r>
      <w:r>
        <w:rPr>
          <w:sz w:val="24"/>
          <w:szCs w:val="24"/>
        </w:rPr>
        <w:t xml:space="preserve"> МФЦ - оригинал;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firstLine="689"/>
        <w:spacing w:after="0" w:line="27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удостоверенная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 w:line="288" w:lineRule="exact"/>
        <w:shd w:val="clear" w:color="auto" w:fill="auto"/>
        <w:tabs>
          <w:tab w:val="left" w:pos="70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д)</w:t>
      </w:r>
      <w:r>
        <w:rPr>
          <w:sz w:val="24"/>
          <w:szCs w:val="24"/>
        </w:rPr>
        <w:tab/>
        <w:t xml:space="preserve">решение суда о лишении родительских прав одного из родителей.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 w:line="230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firstLine="689"/>
        <w:spacing w:after="0" w:line="230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 или заверенная судом копия;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firstLine="689"/>
        <w:spacing w:after="0" w:line="23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заверенная судом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 w:line="270" w:lineRule="exact"/>
        <w:shd w:val="clear" w:color="auto" w:fill="auto"/>
        <w:tabs>
          <w:tab w:val="left" w:pos="678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е)</w:t>
      </w:r>
      <w:r>
        <w:rPr>
          <w:sz w:val="24"/>
          <w:szCs w:val="24"/>
        </w:rPr>
        <w:tab/>
        <w:t xml:space="preserve">решение суда о признании недееспособным одного из родителей.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 w:line="270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firstLine="689"/>
        <w:spacing w:after="0" w:line="270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 или заверенная судом копия;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firstLine="689"/>
        <w:spacing w:after="0" w:line="27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 w:line="270" w:lineRule="exact"/>
        <w:shd w:val="clear" w:color="auto" w:fill="auto"/>
        <w:tabs>
          <w:tab w:val="left" w:pos="742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ж)</w:t>
      </w:r>
      <w:r>
        <w:rPr>
          <w:sz w:val="24"/>
          <w:szCs w:val="24"/>
        </w:rPr>
        <w:tab/>
        <w:t xml:space="preserve">справка органов внутренних дел о розыске матери (отца) ребенка.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 w:line="270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firstLine="689"/>
        <w:spacing w:after="0" w:line="270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firstLine="689"/>
        <w:spacing w:after="0" w:line="27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оригинал или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 w:line="277" w:lineRule="exact"/>
        <w:shd w:val="clear" w:color="auto" w:fill="auto"/>
        <w:tabs>
          <w:tab w:val="left" w:pos="69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з)</w:t>
      </w:r>
      <w:r>
        <w:rPr>
          <w:sz w:val="24"/>
          <w:szCs w:val="24"/>
        </w:rPr>
        <w:tab/>
        <w:t xml:space="preserve">справка органов внутренних дел о том, что место нахождения матери (отца) ребенка не установлено.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 w:line="277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firstLine="689"/>
        <w:spacing w:after="0" w:line="277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firstLine="689"/>
        <w:spacing w:after="0" w:line="277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оригинал или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 w:line="277" w:lineRule="exact"/>
        <w:shd w:val="clear" w:color="auto" w:fill="auto"/>
        <w:tabs>
          <w:tab w:val="left" w:pos="79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и)</w:t>
      </w:r>
      <w:r>
        <w:rPr>
          <w:sz w:val="24"/>
          <w:szCs w:val="24"/>
        </w:rPr>
        <w:tab/>
        <w:t xml:space="preserve">документы, подтверждающие уклонение родителя без уважительных причин от воспитания и содержания ребенка.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 w:line="277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firstLine="689"/>
        <w:spacing w:after="0" w:line="277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firstLine="689"/>
        <w:spacing w:after="0" w:line="277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 w:line="27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к) согласие ребенка, достигшего возраста десяти лет, по форме согласно приложению № 1 к Административному регламенту.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 w:line="230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firstLine="689"/>
        <w:spacing w:after="0" w:line="230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firstLine="689"/>
        <w:spacing w:after="0" w:line="23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л) свидетельство о смерти другого родителя и его нотариально удостоверенный перевод на русский язык (для свидетельств о государственной регистрации актов гражданского состояния, выданных компетентными органами иностранного государства).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30" w:lineRule="exact"/>
        <w:shd w:val="clear" w:color="auto" w:fill="auto"/>
        <w:tabs>
          <w:tab w:val="left" w:pos="72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70" w:lineRule="exact"/>
        <w:shd w:val="clear" w:color="auto" w:fill="auto"/>
        <w:tabs>
          <w:tab w:val="left" w:pos="72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0" w:line="27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м) решение суда о признании в установленном порядке другого родителя безвестно отсутствующим или об объявлении его умершим.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 w:line="27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77" w:lineRule="exact"/>
        <w:shd w:val="clear" w:color="auto" w:fill="auto"/>
        <w:tabs>
          <w:tab w:val="left" w:pos="728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77" w:lineRule="exact"/>
        <w:shd w:val="clear" w:color="auto" w:fill="auto"/>
        <w:tabs>
          <w:tab w:val="left" w:pos="72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0" w:line="277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н) свидетельство о перемене фамилии родителя и его нотариально удостоверенный перевод на русский язык (для свидетельств о государственной регистрации актов гражданского состояния, выданных компетентными органами иностранного государства).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 w:line="277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30" w:lineRule="exact"/>
        <w:shd w:val="clear" w:color="auto" w:fill="auto"/>
        <w:tabs>
          <w:tab w:val="left" w:pos="724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77" w:lineRule="exact"/>
        <w:shd w:val="clear" w:color="auto" w:fill="auto"/>
        <w:tabs>
          <w:tab w:val="left" w:pos="724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0" w:line="277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о) свидете</w:t>
      </w:r>
      <w:r>
        <w:rPr>
          <w:sz w:val="24"/>
          <w:szCs w:val="24"/>
        </w:rPr>
        <w:t xml:space="preserve">льство о браке (в случае повторного брака одного из родителей) и его нотариально удостоверенный перевод на русский язык (для свидетельств о государственной регистрации актов гражданского состояния, выданных компетентными органами иностранного государства).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 w:line="277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30" w:lineRule="exact"/>
        <w:shd w:val="clear" w:color="auto" w:fill="auto"/>
        <w:tabs>
          <w:tab w:val="left" w:pos="724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724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п) свидетельство об установлении отцовства и его нотариально удостоверенный перевод на русский язык (для свидетельств о государственной регистрации актов гражданского состояния, выданных компетентными органами иностранного государства).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30" w:lineRule="exact"/>
        <w:shd w:val="clear" w:color="auto" w:fill="auto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66" w:lineRule="exact"/>
        <w:shd w:val="clear" w:color="auto" w:fill="auto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 w:line="266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р) документы, подтверждающие полномочия представителя заявителя: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20" w:firstLine="709"/>
        <w:spacing w:after="0" w:line="266" w:lineRule="exact"/>
        <w:shd w:val="clear" w:color="auto" w:fill="auto"/>
        <w:tabs>
          <w:tab w:val="left" w:pos="69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доверенность, оформленная в соответствии со статьей 59 Основ законодательства Российской Федерации о нотариате от 11</w:t>
      </w:r>
      <w:r>
        <w:rPr>
          <w:sz w:val="24"/>
          <w:szCs w:val="24"/>
          <w:lang w:val="ru-RU"/>
        </w:rPr>
        <w:t xml:space="preserve">.02.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1993  №</w:t>
      </w:r>
      <w:r>
        <w:rPr>
          <w:sz w:val="24"/>
          <w:szCs w:val="24"/>
        </w:rPr>
        <w:t xml:space="preserve"> 4462-1 (Ведомости Съезда народных депутатов Российской Федерации и Верховного Совета Российской Федерации, 1993, № 10, ст. 357).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 w:line="266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30" w:lineRule="exact"/>
        <w:shd w:val="clear" w:color="auto" w:fill="auto"/>
        <w:tabs>
          <w:tab w:val="left" w:pos="728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20" w:firstLine="709"/>
        <w:spacing w:after="0"/>
        <w:shd w:val="clear" w:color="auto" w:fill="auto"/>
        <w:tabs>
          <w:tab w:val="left" w:pos="1014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оригинал или нотариально удостоверенная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3.6.2.1.2. Документы (сведения), получаемые в рамках межведомственного информационного взаимодействия, которые заявитель вправе представить по собственной инициативе: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/>
        <w:shd w:val="clear" w:color="auto" w:fill="auto"/>
        <w:tabs>
          <w:tab w:val="left" w:pos="68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а)</w:t>
      </w:r>
      <w:r>
        <w:rPr>
          <w:sz w:val="24"/>
          <w:szCs w:val="24"/>
        </w:rPr>
        <w:tab/>
        <w:t xml:space="preserve">сведения о регистрации по месту жительства (пребывания) заявителя.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58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орган опеки и попечительства Администрации,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jc w:val="left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0"/>
        <w:shd w:val="clear" w:color="auto" w:fill="auto"/>
        <w:tabs>
          <w:tab w:val="left" w:pos="80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б)</w:t>
      </w:r>
      <w:r>
        <w:rPr>
          <w:sz w:val="24"/>
          <w:szCs w:val="24"/>
        </w:rPr>
        <w:tab/>
        <w:t xml:space="preserve">свидетельства о государственной регистрации актов гражданского состояния (о рождении, о перемене фамилии, о браке, о расторжении брака, о смерти, об установлении отцовства), выданные органами записи актов гражданского состояния Российской Федерации.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 w:line="23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597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jc w:val="left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24"/>
        </w:numPr>
        <w:ind w:left="20" w:right="60" w:firstLine="689"/>
        <w:spacing w:after="0"/>
        <w:shd w:val="clear" w:color="auto" w:fill="auto"/>
        <w:tabs>
          <w:tab w:val="left" w:pos="12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Основания для принятия решения об отказе в приеме заявления и документов, необходимых для предоставления государственной услуги: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593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в случае подачи в МФЦ, направления посредством почтовой связи: не предусмотрены;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597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в случае личного обращения в орган опеки и попечительства Администрации является: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/>
        <w:shd w:val="clear" w:color="auto" w:fill="auto"/>
        <w:tabs>
          <w:tab w:val="left" w:pos="2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а)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отсутствие документа, удостоверяющего личность;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60" w:firstLine="689"/>
        <w:spacing w:after="0"/>
        <w:shd w:val="clear" w:color="auto" w:fill="auto"/>
        <w:tabs>
          <w:tab w:val="left" w:pos="20" w:leader="none"/>
          <w:tab w:val="left" w:pos="812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б)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отсутствие документов, предусмотренных пунктом 3.6.2.1.1 Административного регламента обязанность предоставления которых возложена на заявителя.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6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В ходе личного приема в органе опеки и попечительства Администрации или МФЦ личность заявителя устанавливается на основании документов, удостоверяющих личность.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24"/>
        </w:numPr>
        <w:ind w:left="20" w:right="60" w:firstLine="689"/>
        <w:spacing w:after="0"/>
        <w:shd w:val="clear" w:color="auto" w:fill="auto"/>
        <w:tabs>
          <w:tab w:val="left" w:pos="1262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Заявление и документы, предусмотренные пунктом 3.6.2.1 Административного регламента, принимаются: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60" w:firstLine="709"/>
        <w:spacing w:after="0"/>
        <w:shd w:val="clear" w:color="auto" w:fill="auto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муниципальным служащим, ответственным за делопроизводство (при подаче документов лично в орган опеки и поп</w:t>
      </w:r>
      <w:r>
        <w:rPr>
          <w:sz w:val="24"/>
          <w:szCs w:val="24"/>
        </w:rPr>
        <w:t xml:space="preserve">ечительства Администрации, направлении почтовым отправлением). Документы, подаваемые в орган опеки и попечительства Администрации лично заявителем, представляются в копиях с предъявлением подлинников для проверки соответствия представленной заявителем копи</w:t>
      </w:r>
      <w:r>
        <w:rPr>
          <w:sz w:val="24"/>
          <w:szCs w:val="24"/>
        </w:rPr>
        <w:t xml:space="preserve">и подлинному документу, с которого она изготовлена. Копии документов после проверки заверяются, оригиналы документов возвращаются представителю заявителя. В случае представления нотариально заверенных копий представление оригиналов документов не требуется.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60" w:firstLine="709"/>
        <w:spacing w:after="0"/>
        <w:shd w:val="clear" w:color="auto" w:fill="auto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специалистом МФЦ (при подаче документов в МФЦ). Специалист МФЦ изготавливает копии документов, заверяет их, оригиналы документов возвращает заявителю. В случае представления нотариально заверенных копий представление оригиналов документов не требуется.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24"/>
        </w:numPr>
        <w:ind w:left="20" w:firstLine="689"/>
        <w:spacing w:after="0"/>
        <w:shd w:val="clear" w:color="auto" w:fill="auto"/>
        <w:tabs>
          <w:tab w:val="left" w:pos="123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Срок регистрации заявления и документов составляет 1 рабочий день.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24"/>
        </w:numPr>
        <w:ind w:left="20" w:right="60" w:firstLine="689"/>
        <w:spacing w:after="0"/>
        <w:shd w:val="clear" w:color="auto" w:fill="auto"/>
        <w:tabs>
          <w:tab w:val="left" w:pos="1287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Результатом административной процедуры является регистрация заявления и документов, предусмотренных пунктом 3.6.2.1 Административного регламента или отказ в приеме заявления и документов.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6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В случае отказа в приеме документов заявителю направляется (сообщается) уведомление об отказе тем же способом, которым получен запрос на предоставление государственной услуги.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24"/>
        </w:numPr>
        <w:ind w:left="20" w:right="60" w:firstLine="689"/>
        <w:spacing w:after="0"/>
        <w:shd w:val="clear" w:color="auto" w:fill="auto"/>
        <w:tabs>
          <w:tab w:val="left" w:pos="126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После регистрации заявление и документы, предусмотренные пунктом 3.6.2.1 Административного регламента, направляются: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60" w:firstLine="709"/>
        <w:spacing w:after="0" w:line="281" w:lineRule="exact"/>
        <w:shd w:val="clear" w:color="auto" w:fill="auto"/>
        <w:tabs>
          <w:tab w:val="left" w:pos="718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принятые в МФЦ - в орган опеки и попечительства Администрации для регистрации и назначения лица, ответственного за рассмотрение заявления и прилагаемых документов;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60" w:firstLine="709"/>
        <w:spacing w:after="281" w:line="281" w:lineRule="exact"/>
        <w:shd w:val="clear" w:color="auto" w:fill="auto"/>
        <w:tabs>
          <w:tab w:val="left" w:pos="722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принятые в органе опеки и попечительства Администрации - лицу, ответственному за предоставление государственной услуги.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ind w:left="1580"/>
        <w:jc w:val="left"/>
        <w:keepLines/>
        <w:keepNext/>
        <w:spacing w:before="0" w:after="201" w:line="230" w:lineRule="exact"/>
        <w:shd w:val="clear" w:color="auto" w:fill="auto"/>
        <w:rPr>
          <w:sz w:val="24"/>
          <w:szCs w:val="24"/>
        </w:rPr>
      </w:pPr>
      <w:r/>
      <w:bookmarkStart w:id="53" w:name="bookmark49"/>
      <w:r>
        <w:rPr>
          <w:sz w:val="24"/>
          <w:szCs w:val="24"/>
        </w:rPr>
        <w:t xml:space="preserve">3.6.3. Межведомственное информационное взаимодействие</w:t>
      </w:r>
      <w:bookmarkEnd w:id="53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6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3.6.3.1. Для получения государственной услуги необходимо направление следующих межведомственных информационных запросов: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6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а) межведомственные информационные запросы в Министерство внутренних дел Российской Федерации по виду сведений о предоставлении регистрационного досье о регистрации граждан РФ. Запрос направляется в течение 1 рабочего дня со дня регистрации заявления;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6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б) межведомственные информационные запросы в Федеральную налоговую службу по видам сведений: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- предоставление из ЕГР ЗАГС по запросу сведений о заключении брака</w:t>
      </w:r>
      <w:r>
        <w:rPr>
          <w:sz w:val="24"/>
          <w:szCs w:val="24"/>
          <w:lang w:val="ru-RU"/>
        </w:rPr>
        <w:t xml:space="preserve">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660" w:leader="none"/>
        </w:tabs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предоставление из ЕГР ЗАГС по запросу сведений о расторжении брака</w:t>
      </w:r>
      <w:r>
        <w:rPr>
          <w:sz w:val="24"/>
          <w:szCs w:val="24"/>
          <w:lang w:val="ru-RU"/>
        </w:rPr>
        <w:t xml:space="preserve">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657" w:leader="none"/>
        </w:tabs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представление из ЕГР ЗАГС по запросу сведений о рождении</w:t>
      </w:r>
      <w:r>
        <w:rPr>
          <w:sz w:val="24"/>
          <w:szCs w:val="24"/>
          <w:lang w:val="ru-RU"/>
        </w:rPr>
        <w:t xml:space="preserve">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657" w:leader="none"/>
        </w:tabs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представление из ЕГР ЗАГС по запросу сведений о смерти</w:t>
      </w:r>
      <w:r>
        <w:rPr>
          <w:sz w:val="24"/>
          <w:szCs w:val="24"/>
          <w:lang w:val="ru-RU"/>
        </w:rPr>
        <w:t xml:space="preserve">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657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</w:t>
      </w:r>
      <w:r>
        <w:rPr>
          <w:sz w:val="24"/>
          <w:szCs w:val="24"/>
        </w:rPr>
        <w:t xml:space="preserve">представление из ЕГР ЗАГС по запросу сведений об установлении отцовства;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66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представление из ЕГР ЗАГС по запросу сведений о перемене имени.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Запросы направляются в течение 1 рабочего дня со дня регистрации заявления.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в) межведомственные информационные запросы в Социальный фонд России по виду сведений</w:t>
      </w:r>
      <w:r>
        <w:rPr>
          <w:sz w:val="24"/>
          <w:szCs w:val="24"/>
        </w:rPr>
        <w:t xml:space="preserve"> о предоставлении страхового номера индивидуального лицевого счёта (СНИЛС) застрахованного лица с учётом дополнительных сведений о месте рождения, документе, удостоверяющем личность. Запрос направляется в течение 1 рабочего дня со дня регистрации заявления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275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3.6.3.2. По межведомственным запросам документы (сведения), предусмотренные подпунктом 3.6.2.1.2 Административн</w:t>
      </w:r>
      <w:r>
        <w:rPr>
          <w:sz w:val="24"/>
          <w:szCs w:val="24"/>
        </w:rPr>
        <w:t xml:space="preserve">ого регламента, предоставляются органами, указанными в пункте 3.6.3.1 Административного регламента, в распоряжении которых находятся эти документы (сведения) в срок не позднее 5 рабочих дней с момента поступления соответствующего межведомственного запроса.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ind w:left="1640"/>
        <w:jc w:val="left"/>
        <w:keepLines/>
        <w:keepNext/>
        <w:spacing w:before="0" w:after="194" w:line="230" w:lineRule="exact"/>
        <w:shd w:val="clear" w:color="auto" w:fill="auto"/>
        <w:rPr>
          <w:sz w:val="24"/>
          <w:szCs w:val="24"/>
        </w:rPr>
      </w:pPr>
      <w:r/>
      <w:bookmarkStart w:id="54" w:name="bookmark50"/>
      <w:r>
        <w:rPr>
          <w:sz w:val="24"/>
          <w:szCs w:val="24"/>
        </w:rPr>
        <w:t xml:space="preserve">3.6.4. Приостановление предоставления государственной услуги</w:t>
      </w:r>
      <w:bookmarkEnd w:id="54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278" w:line="277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3.6.4.1. </w:t>
      </w:r>
      <w:r>
        <w:rPr>
          <w:sz w:val="24"/>
          <w:szCs w:val="24"/>
        </w:rPr>
        <w:t xml:space="preserve">Оснований для приостановления предоставления варианта государственной услуги законодательными и (или) иными нормативными правовыми актами Мурманской области не предусмотрено.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ind w:left="20" w:firstLine="880"/>
        <w:jc w:val="both"/>
        <w:keepLines/>
        <w:keepNext/>
        <w:spacing w:before="0" w:line="230" w:lineRule="exact"/>
        <w:shd w:val="clear" w:color="auto" w:fill="auto"/>
        <w:rPr>
          <w:sz w:val="24"/>
          <w:szCs w:val="24"/>
        </w:rPr>
      </w:pPr>
      <w:r/>
      <w:bookmarkStart w:id="55" w:name="bookmark51"/>
      <w:r>
        <w:rPr>
          <w:sz w:val="24"/>
          <w:szCs w:val="24"/>
        </w:rPr>
        <w:t xml:space="preserve">3.6.5. Принятие решения о предоставлении (об отказе в предоставлении)</w:t>
      </w:r>
      <w:bookmarkEnd w:id="55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ind w:left="4040"/>
        <w:jc w:val="left"/>
        <w:keepLines/>
        <w:keepNext/>
        <w:spacing w:before="0" w:after="198" w:line="230" w:lineRule="exact"/>
        <w:shd w:val="clear" w:color="auto" w:fill="auto"/>
        <w:rPr>
          <w:sz w:val="24"/>
          <w:szCs w:val="24"/>
        </w:rPr>
      </w:pPr>
      <w:r/>
      <w:bookmarkStart w:id="56" w:name="bookmark52"/>
      <w:r>
        <w:rPr>
          <w:sz w:val="24"/>
          <w:szCs w:val="24"/>
        </w:rPr>
        <w:t xml:space="preserve">государственной услуги</w:t>
      </w:r>
      <w:bookmarkEnd w:id="56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25"/>
        </w:numPr>
        <w:ind w:left="20" w:right="20" w:firstLine="689"/>
        <w:spacing w:after="0" w:line="277" w:lineRule="exact"/>
        <w:shd w:val="clear" w:color="auto" w:fill="auto"/>
        <w:tabs>
          <w:tab w:val="left" w:pos="1435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В рамках рассмотрения заявления и документов, предусмотренных пунктом 3.6.2.1 Административного регламента, осуществляется проверка: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20" w:firstLine="709"/>
        <w:spacing w:after="0" w:line="277" w:lineRule="exact"/>
        <w:shd w:val="clear" w:color="auto" w:fill="auto"/>
        <w:tabs>
          <w:tab w:val="left" w:pos="729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соответствия заявителя требованиям, предусмотренным подразделом 1.2 Административного регламента;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20" w:firstLine="709"/>
        <w:spacing w:after="0" w:line="277" w:lineRule="exact"/>
        <w:shd w:val="clear" w:color="auto" w:fill="auto"/>
        <w:tabs>
          <w:tab w:val="left" w:pos="729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наличия полного комплекта документов, предусмотренных пунктом 3.6.2.1 Административного регламента, обязанность предоставления которых возложена на заявителя;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804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подлинности сведений в предоставленных представителем заявителя документах.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25"/>
        </w:numPr>
        <w:ind w:left="20" w:firstLine="689"/>
        <w:spacing w:after="0"/>
        <w:shd w:val="clear" w:color="auto" w:fill="auto"/>
        <w:tabs>
          <w:tab w:val="left" w:pos="1298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Основанием для отказа в предоставлении государственной услуги является: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1"/>
          <w:numId w:val="25"/>
        </w:numPr>
        <w:ind w:left="20" w:right="20" w:firstLine="689"/>
        <w:spacing w:after="0"/>
        <w:shd w:val="clear" w:color="auto" w:fill="auto"/>
        <w:tabs>
          <w:tab w:val="left" w:pos="909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несоответствие заявителя требованиям, предусмотренным подразделом 1.2 Административного регламента: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20" w:firstLine="709"/>
        <w:spacing w:after="0"/>
        <w:shd w:val="clear" w:color="auto" w:fill="auto"/>
        <w:tabs>
          <w:tab w:val="left" w:pos="1078" w:leader="none"/>
          <w:tab w:val="left" w:pos="2065" w:leader="underscor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заявитель, от имени которого действует представитель, не зарегистрирован по месту жительства (пребывания) на территории </w:t>
      </w:r>
      <w:r>
        <w:rPr>
          <w:sz w:val="24"/>
          <w:szCs w:val="24"/>
          <w:lang w:val="ru-RU"/>
        </w:rPr>
        <w:t xml:space="preserve">Печенгского муниципального округа</w:t>
      </w:r>
      <w:r>
        <w:rPr>
          <w:sz w:val="24"/>
          <w:szCs w:val="24"/>
        </w:rPr>
        <w:t xml:space="preserve"> Мурманской области;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20" w:firstLine="709"/>
        <w:spacing w:after="0"/>
        <w:shd w:val="clear" w:color="auto" w:fill="auto"/>
        <w:tabs>
          <w:tab w:val="left" w:pos="1082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заявитель, от имени которого действует представитель, не является одним из родителей несовершеннолетнего, не достигшего возраста 14 лет, в том числе в случаях, предусмотренных пунктами 2 и 3 статьи 59 Семейного кодекса Российской Федерации;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1"/>
          <w:numId w:val="25"/>
        </w:numPr>
        <w:ind w:left="20" w:right="20" w:firstLine="689"/>
        <w:spacing w:after="0"/>
        <w:shd w:val="clear" w:color="auto" w:fill="auto"/>
        <w:tabs>
          <w:tab w:val="left" w:pos="78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предоставление заявителем подложных документов или документов, содержащих недостоверные сведения.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25"/>
        </w:numPr>
        <w:ind w:left="20" w:right="20" w:firstLine="689"/>
        <w:spacing w:after="0"/>
        <w:shd w:val="clear" w:color="auto" w:fill="auto"/>
        <w:tabs>
          <w:tab w:val="left" w:pos="143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Неполучение (несвоевременное получение) документов (сведений), предусмотренных пунктом 3.6.3.1 Административного регламента, не может являться основанием для отказа в предоставлении государственной услуги.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25"/>
        </w:numPr>
        <w:ind w:left="20" w:right="20" w:firstLine="689"/>
        <w:spacing w:after="0"/>
        <w:shd w:val="clear" w:color="auto" w:fill="auto"/>
        <w:tabs>
          <w:tab w:val="left" w:pos="1438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 результатам административных процедур, указанных в подпункте 3.6.5.1 Административного регламента, должностное лицо, ответственное за предоставление г</w:t>
      </w:r>
      <w:r>
        <w:rPr>
          <w:sz w:val="24"/>
          <w:szCs w:val="24"/>
        </w:rPr>
        <w:t xml:space="preserve">осударственной услуги, обеспечивает подготовку проекта соответствующего решения, визирование его у начальника органа опеки и попечительства Администрации и не позднее 7 рабочих дней до окончания срока предоставления государственной услуги направляет Главе </w:t>
      </w:r>
      <w:r>
        <w:rPr>
          <w:sz w:val="24"/>
          <w:szCs w:val="24"/>
          <w:lang w:val="ru-RU"/>
        </w:rPr>
        <w:t xml:space="preserve">Печенгского муниципального округа</w:t>
      </w:r>
      <w:r>
        <w:rPr>
          <w:sz w:val="24"/>
          <w:szCs w:val="24"/>
        </w:rPr>
        <w:t xml:space="preserve"> (или иному уполномоченному лицу) для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25"/>
        </w:numPr>
        <w:ind w:left="20" w:right="40" w:firstLine="689"/>
        <w:spacing w:after="0" w:line="270" w:lineRule="exact"/>
        <w:shd w:val="clear" w:color="auto" w:fill="auto"/>
        <w:tabs>
          <w:tab w:val="left" w:pos="143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Результатом административной процедуры по принятию решения о предоставлении (об отказе в предоставлении) государственной услуги является регистрация разрешения или решения об отказе в разрешении в журнале регистрации решений Администрации.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25"/>
        </w:numPr>
        <w:ind w:left="20" w:right="40" w:firstLine="689"/>
        <w:spacing w:after="0" w:line="270" w:lineRule="exact"/>
        <w:shd w:val="clear" w:color="auto" w:fill="auto"/>
        <w:tabs>
          <w:tab w:val="left" w:pos="1424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Должностное лицо, ответственное за предоставление государственной услуги, в течение 2 рабочих дней со дня регистрации решения о предоставлении (отказе в предоставлении) государственной услуги обеспечивает: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 w:line="266" w:lineRule="exact"/>
        <w:shd w:val="clear" w:color="auto" w:fill="auto"/>
        <w:tabs>
          <w:tab w:val="left" w:pos="722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направление копии решения о разрешении или об отказе в разрешении в орган опеки и попечительства Администрации, ответственное за выдачу разрешения представителю заявителя;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/>
        <w:shd w:val="clear" w:color="auto" w:fill="auto"/>
        <w:tabs>
          <w:tab w:val="left" w:pos="726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подготовку, согласование, подписание и регистрацию уведомления об отказе в предоставлении государственной услуги по форме приложения № 4 Административного регламента (в случае принятия решения об отказе в разрешении).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25"/>
        </w:numPr>
        <w:ind w:left="20" w:right="40" w:firstLine="689"/>
        <w:spacing w:after="0"/>
        <w:shd w:val="clear" w:color="auto" w:fill="auto"/>
        <w:tabs>
          <w:tab w:val="left" w:pos="143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Муниципальный служащий, ответственный за делопроизводство, регистрирует уведомление об отказе в предоставлении государственной услуги </w:t>
      </w:r>
      <w:r>
        <w:rPr>
          <w:sz w:val="24"/>
          <w:szCs w:val="24"/>
        </w:rPr>
        <w:t xml:space="preserve">в журнале регистрации решений Администрации</w:t>
      </w:r>
      <w:r>
        <w:rPr>
          <w:sz w:val="24"/>
          <w:szCs w:val="24"/>
          <w:lang w:val="ru-RU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25"/>
        </w:numPr>
        <w:ind w:left="20" w:right="40" w:firstLine="689"/>
        <w:spacing w:after="275"/>
        <w:shd w:val="clear" w:color="auto" w:fill="auto"/>
        <w:tabs>
          <w:tab w:val="left" w:pos="1424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Срок проверки документов и принят</w:t>
      </w:r>
      <w:r>
        <w:rPr>
          <w:sz w:val="24"/>
          <w:szCs w:val="24"/>
        </w:rPr>
        <w:t xml:space="preserve">ия решения о предоставлении государственной услуги или отказе в предоставлении государственной услуги не может превышать 10 (десяти) рабочих дней с даты получения органом опеки и попечительства Администрации всех сведений, необходимых для принятия решения.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ind w:left="1620"/>
        <w:jc w:val="left"/>
        <w:keepLines/>
        <w:keepNext/>
        <w:spacing w:before="0" w:after="204" w:line="230" w:lineRule="exact"/>
        <w:shd w:val="clear" w:color="auto" w:fill="auto"/>
        <w:rPr>
          <w:sz w:val="24"/>
          <w:szCs w:val="24"/>
        </w:rPr>
      </w:pPr>
      <w:r/>
      <w:bookmarkStart w:id="57" w:name="bookmark53"/>
      <w:r>
        <w:rPr>
          <w:sz w:val="24"/>
          <w:szCs w:val="24"/>
        </w:rPr>
        <w:t xml:space="preserve">3.6.6. Предоставление результата государственной услуги</w:t>
      </w:r>
      <w:bookmarkEnd w:id="57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26"/>
        </w:numPr>
        <w:ind w:left="20" w:right="40" w:firstLine="689"/>
        <w:spacing w:after="0"/>
        <w:shd w:val="clear" w:color="auto" w:fill="auto"/>
        <w:tabs>
          <w:tab w:val="left" w:pos="1442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Представитель заявителя вправе получить результат предоставления государственной услуги способом, указанным в заявлении: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58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 бумажном носителе почтовым отправлением;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638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 бумажном носителе непосредственно (лично) в органе опеки и попечительства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Администрации;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 бумажном носителе в МФЦ.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Результат предоставления государственной услуги может бы</w:t>
      </w:r>
      <w:r>
        <w:rPr>
          <w:sz w:val="24"/>
          <w:szCs w:val="24"/>
        </w:rPr>
        <w:t xml:space="preserve">ть получен другим законным представителем несовершеннолетнего, уполномоченным на получение разрешения в отношении несовершеннолетнего, если сведения о таком представителе были указаны заявителем при подаче заявления о предоставлении государственной услуги.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Получение результата государственной услуги по выбору представителя заявителя независимо от его места жительства или места пребывания не предусмотрено.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26"/>
        </w:numPr>
        <w:ind w:left="20" w:right="40" w:firstLine="689"/>
        <w:spacing w:after="0"/>
        <w:shd w:val="clear" w:color="auto" w:fill="auto"/>
        <w:tabs>
          <w:tab w:val="left" w:pos="128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Не позднее пяти рабочих дней со дня принятия решения о предоставлении государственной услуги обеспечивается: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/>
        <w:shd w:val="clear" w:color="auto" w:fill="auto"/>
        <w:tabs>
          <w:tab w:val="left" w:pos="718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выдача представителю заявителя результата предоставления услуги в органе опеки и попечительства Администрации при личном обращении представителя заявителя;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/>
        <w:shd w:val="clear" w:color="auto" w:fill="auto"/>
        <w:tabs>
          <w:tab w:val="left" w:pos="80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направление представителю заявителя результата предоставления государственной услуги почтовым отправлением;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/>
        <w:shd w:val="clear" w:color="auto" w:fill="auto"/>
        <w:tabs>
          <w:tab w:val="left" w:pos="80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направление результата предоставления государственной услуги в МФЦ для выдачи представителю заявителя.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26"/>
        </w:numPr>
        <w:ind w:left="20" w:right="40" w:firstLine="689"/>
        <w:spacing w:after="0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Специалист МФЦ в день обращения представителя заявителя за результатом государственной услуги: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1"/>
          <w:numId w:val="26"/>
        </w:numPr>
        <w:ind w:left="20" w:right="40" w:firstLine="689"/>
        <w:spacing w:after="0"/>
        <w:shd w:val="clear" w:color="auto" w:fill="auto"/>
        <w:tabs>
          <w:tab w:val="left" w:pos="2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устанавливает личность представителя заявителя путем проверки документа, удостоверяющего личность и документа, подтверждающего его полномочия;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1"/>
          <w:numId w:val="26"/>
        </w:numPr>
        <w:ind w:left="20" w:right="40" w:firstLine="689"/>
        <w:spacing w:after="0"/>
        <w:shd w:val="clear" w:color="auto" w:fill="auto"/>
        <w:tabs>
          <w:tab w:val="left" w:pos="20" w:leader="none"/>
          <w:tab w:val="left" w:pos="75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выдает разрешение или уведомление об отказе в предоставлении государственной услуги под роспись.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Факт получения результата государственной услуги в МФЦ фиксируется в расписке о получении.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ind w:right="160" w:firstLine="689"/>
        <w:keepLines/>
        <w:keepNext/>
        <w:spacing w:before="0" w:line="544" w:lineRule="exact"/>
        <w:shd w:val="clear" w:color="auto" w:fill="auto"/>
        <w:rPr>
          <w:sz w:val="24"/>
          <w:szCs w:val="24"/>
          <w:lang w:val="ru-RU"/>
        </w:rPr>
      </w:pPr>
      <w:r/>
      <w:bookmarkStart w:id="58" w:name="bookmark54"/>
      <w:r>
        <w:rPr>
          <w:sz w:val="24"/>
          <w:szCs w:val="24"/>
        </w:rPr>
        <w:t xml:space="preserve">3.6.7. Получение дополнительных сведений от представителя заявителя</w:t>
      </w:r>
      <w:bookmarkEnd w:id="58"/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2"/>
        <w:ind w:right="160" w:firstLine="689"/>
        <w:keepLines/>
        <w:keepNext/>
        <w:spacing w:before="0" w:line="544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right="160" w:firstLine="689"/>
        <w:spacing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3.6.7.1. </w:t>
      </w:r>
      <w:r>
        <w:rPr>
          <w:sz w:val="24"/>
          <w:szCs w:val="24"/>
        </w:rPr>
        <w:t xml:space="preserve">Получение дополнительных сведений от представителя заявителя не предусмотрено.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ind w:hanging="23"/>
        <w:keepLines/>
        <w:keepNext/>
        <w:spacing w:before="0" w:line="544" w:lineRule="exact"/>
        <w:shd w:val="clear" w:color="auto" w:fill="auto"/>
        <w:rPr>
          <w:sz w:val="24"/>
          <w:szCs w:val="24"/>
          <w:lang w:val="ru-RU"/>
        </w:rPr>
      </w:pPr>
      <w:r/>
      <w:bookmarkStart w:id="59" w:name="bookmark55"/>
      <w:r>
        <w:rPr>
          <w:sz w:val="24"/>
          <w:szCs w:val="24"/>
        </w:rPr>
        <w:t xml:space="preserve">3.6.8. Распределение ограниченного ресурса</w:t>
      </w:r>
      <w:bookmarkEnd w:id="59"/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2"/>
        <w:ind w:hanging="23"/>
        <w:keepLines/>
        <w:keepNext/>
        <w:spacing w:before="0" w:line="544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right="20" w:firstLine="689"/>
        <w:spacing w:after="278" w:line="277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3.6.8.1. </w:t>
      </w:r>
      <w:r>
        <w:rPr>
          <w:sz w:val="24"/>
          <w:szCs w:val="24"/>
        </w:rPr>
        <w:t xml:space="preserve">Процедура, предполагающая осуществляемое после принятия решения о предоставлении государственной услуги распределение в отношении заявителя ограниченного ресурса не предусмотрена.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ind w:right="160"/>
        <w:keepLines/>
        <w:keepNext/>
        <w:spacing w:before="0" w:after="204" w:line="230" w:lineRule="exact"/>
        <w:shd w:val="clear" w:color="auto" w:fill="auto"/>
        <w:rPr>
          <w:sz w:val="24"/>
          <w:szCs w:val="24"/>
          <w:lang w:val="ru-RU"/>
        </w:rPr>
      </w:pPr>
      <w:r/>
      <w:bookmarkStart w:id="60" w:name="bookmark56"/>
      <w:r>
        <w:rPr>
          <w:sz w:val="24"/>
          <w:szCs w:val="24"/>
        </w:rPr>
        <w:t xml:space="preserve">3.7. Вариант 5</w:t>
      </w:r>
      <w:bookmarkEnd w:id="60"/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right="2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3.7.1. Результатом предоставления государственной услуги является решение Администрации о выдаче заявителю разрешения на изменение имени и (или) фамилии ребенка либо об отказе в выдаче разрешения.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16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Максимальный срок предоставления государственной услуги - 30 календарных дней.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Предоставление государственной услуги включает в себя следующие административные процедуры: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2"/>
          <w:numId w:val="26"/>
        </w:numPr>
        <w:ind w:left="20" w:right="20" w:firstLine="689"/>
        <w:spacing w:after="0"/>
        <w:shd w:val="clear" w:color="auto" w:fill="auto"/>
        <w:tabs>
          <w:tab w:val="left" w:pos="72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Прием запроса и документов и (или) информации, необходимых для предоставления государственной услуги;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2"/>
          <w:numId w:val="26"/>
        </w:numPr>
        <w:ind w:left="20" w:firstLine="689"/>
        <w:spacing w:after="0"/>
        <w:shd w:val="clear" w:color="auto" w:fill="auto"/>
        <w:tabs>
          <w:tab w:val="left" w:pos="71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Межведомственное информационное взаимодействие;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2"/>
          <w:numId w:val="26"/>
        </w:numPr>
        <w:ind w:left="20" w:right="20" w:firstLine="689"/>
        <w:spacing w:after="0"/>
        <w:shd w:val="clear" w:color="auto" w:fill="auto"/>
        <w:tabs>
          <w:tab w:val="left" w:pos="74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Принятие решения о предоставлении (об отказе в предоставлении) государственной услуги;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2"/>
          <w:numId w:val="26"/>
        </w:numPr>
        <w:ind w:left="20" w:firstLine="689"/>
        <w:spacing w:after="237"/>
        <w:shd w:val="clear" w:color="auto" w:fill="auto"/>
        <w:tabs>
          <w:tab w:val="left" w:pos="71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Предоставление результата государственной услуги.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ind w:right="160"/>
        <w:keepLines/>
        <w:keepNext/>
        <w:spacing w:before="0" w:after="240" w:line="277" w:lineRule="exact"/>
        <w:shd w:val="clear" w:color="auto" w:fill="auto"/>
        <w:rPr>
          <w:sz w:val="24"/>
          <w:szCs w:val="24"/>
        </w:rPr>
      </w:pPr>
      <w:r/>
      <w:bookmarkStart w:id="61" w:name="bookmark57"/>
      <w:r>
        <w:rPr>
          <w:sz w:val="24"/>
          <w:szCs w:val="24"/>
        </w:rPr>
        <w:t xml:space="preserve">3.7.2. Прием запроса и документов и (или) информации, необходимых для предоставления государственной услуги</w:t>
      </w:r>
      <w:bookmarkEnd w:id="61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0" w:line="277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.7.2.1. Основанием для начала административной процедуры является поступление в орган опеки и попечительства Администрации, МФЦ по месту регистрации (пребывания) заявления по форме согласно приложению № 3 к Административному регламенту, а также документов.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0" w:line="27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3.7.2.1.1. Исчерпывающий перечень документов, необходимых для предоставления государственной услуги, которые заявитель должен представить самостоятельно: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0" w:line="270" w:lineRule="exact"/>
        <w:shd w:val="clear" w:color="auto" w:fill="auto"/>
        <w:tabs>
          <w:tab w:val="left" w:pos="798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а)</w:t>
      </w:r>
      <w:r>
        <w:rPr>
          <w:sz w:val="24"/>
          <w:szCs w:val="24"/>
        </w:rPr>
        <w:tab/>
        <w:t xml:space="preserve">заявление о предоставлении государственной услуги по установленной форме (приложение № 3 Административного регламента).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 w:line="27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77" w:lineRule="exact"/>
        <w:shd w:val="clear" w:color="auto" w:fill="auto"/>
        <w:tabs>
          <w:tab w:val="left" w:pos="744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77" w:lineRule="exact"/>
        <w:shd w:val="clear" w:color="auto" w:fill="auto"/>
        <w:tabs>
          <w:tab w:val="left" w:pos="737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оригинал.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0" w:line="277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Текст заявления должен быть написан разборчиво, фамилия, имя, отчество (при наличии) заявителя (ег</w:t>
      </w:r>
      <w:r>
        <w:rPr>
          <w:sz w:val="24"/>
          <w:szCs w:val="24"/>
        </w:rPr>
        <w:t xml:space="preserve">о представителя), адрес места жительства указаны полностью. Заявление не должно иметь подчисток, описок, зачеркнутых слов и не оговоренных в них исправлений, а также серьезных повреждений, наличие которых не позволяет однозначно истолковать его содержание.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0" w:line="277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В заявлении также указывается один из следующих способов направления результата предоставления государственной услуги: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77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 бумажном носителе почтовым отправлением;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77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 бумажном носителе лично в органе опеки и попечительства Администрации;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 бумажном носителе в МФЦ.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/>
        <w:shd w:val="clear" w:color="auto" w:fill="auto"/>
        <w:tabs>
          <w:tab w:val="left" w:pos="71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б)</w:t>
      </w:r>
      <w:r>
        <w:rPr>
          <w:sz w:val="24"/>
          <w:szCs w:val="24"/>
        </w:rPr>
        <w:tab/>
        <w:t xml:space="preserve">документ, удостоверяющий личность: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60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паспорт гражданина Российской Федерации;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/>
        <w:shd w:val="clear" w:color="auto" w:fill="auto"/>
        <w:tabs>
          <w:tab w:val="left" w:pos="636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паспорт гражданина Российской Федерации, удостоверяющий личность гражданина Российской Федерации за пределами территории Российской Федерации;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иной документ, удостоверяющий личность </w:t>
      </w:r>
      <w:r>
        <w:rPr>
          <w:sz w:val="24"/>
          <w:szCs w:val="24"/>
        </w:rPr>
        <w:t xml:space="preserve">гражданина Российской Федерации (удостоверение личности моряка Российской Федерации, временное удостоверение личности гражданина Российской Федерации, удостоверение беженца, временное удостоверение личности лица без гражданства в Российской Федерации, удос</w:t>
      </w:r>
      <w:r>
        <w:rPr>
          <w:sz w:val="24"/>
          <w:szCs w:val="24"/>
        </w:rPr>
        <w:t xml:space="preserve">товерение вынужденного переселенца, удостоверение личности военнослужащего и другие документы, предусмотренные классификатором видов документов, удостоверяющих личность, утвержденным решением Коллегии Евразийской экономической комиссии от 02.04.2019 № 53);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паспорт иностранного гражданина или иной документ, удостоверяющий личность иностранного гражданина (лица без гражданства) (миграционная карта, разрешение на временное проживание, временное удостоверение личности лица без гражданства в </w:t>
      </w:r>
      <w:r>
        <w:rPr>
          <w:sz w:val="24"/>
          <w:szCs w:val="24"/>
        </w:rPr>
        <w:t xml:space="preserve">Российской Федерации и другие документы, утвержденные Федеральным законом от 25.07.2002 № 115-ФЗ «О правовом положении иностранных граждан в Российской Федерации».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30" w:lineRule="exact"/>
        <w:shd w:val="clear" w:color="auto" w:fill="auto"/>
        <w:tabs>
          <w:tab w:val="left" w:pos="744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737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/>
        <w:shd w:val="clear" w:color="auto" w:fill="auto"/>
        <w:tabs>
          <w:tab w:val="left" w:pos="7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в)</w:t>
      </w:r>
      <w:r>
        <w:rPr>
          <w:sz w:val="24"/>
          <w:szCs w:val="24"/>
        </w:rPr>
        <w:tab/>
        <w:t xml:space="preserve">свидетельство о рождении ре</w:t>
      </w:r>
      <w:r>
        <w:rPr>
          <w:sz w:val="24"/>
          <w:szCs w:val="24"/>
        </w:rPr>
        <w:t xml:space="preserve">бенка, выданное компетентными органами иностранного государства и его нотариально удостоверенный перевод на русский язык (для несовершеннолетних граждан, не достигших возраста 14 лет при регистрации рождения ребенка на территории иностранного государства).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30" w:lineRule="exact"/>
        <w:shd w:val="clear" w:color="auto" w:fill="auto"/>
        <w:tabs>
          <w:tab w:val="left" w:pos="74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jc w:val="left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/>
        <w:shd w:val="clear" w:color="auto" w:fill="auto"/>
        <w:tabs>
          <w:tab w:val="left" w:pos="67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г)</w:t>
      </w:r>
      <w:r>
        <w:rPr>
          <w:sz w:val="24"/>
          <w:szCs w:val="24"/>
        </w:rPr>
        <w:tab/>
        <w:t xml:space="preserve">справка о рождении, подтверждающая, что сведения об отце ребенка внесены в запись акта о рождении на основании заявления матери ребенка.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30" w:lineRule="exact"/>
        <w:shd w:val="clear" w:color="auto" w:fill="auto"/>
        <w:tabs>
          <w:tab w:val="left" w:pos="74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70" w:lineRule="exact"/>
        <w:shd w:val="clear" w:color="auto" w:fill="auto"/>
        <w:tabs>
          <w:tab w:val="left" w:pos="74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 w:line="270" w:lineRule="exact"/>
        <w:shd w:val="clear" w:color="auto" w:fill="auto"/>
        <w:tabs>
          <w:tab w:val="left" w:pos="7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д)</w:t>
      </w:r>
      <w:r>
        <w:rPr>
          <w:sz w:val="24"/>
          <w:szCs w:val="24"/>
        </w:rPr>
        <w:tab/>
        <w:t xml:space="preserve">согласие ребенка, достигшего возраста десяти лет, по форме согласно приложению №</w:t>
      </w:r>
      <w:r>
        <w:rPr>
          <w:sz w:val="24"/>
          <w:szCs w:val="24"/>
          <w:lang w:val="ru-RU"/>
        </w:rPr>
        <w:t xml:space="preserve"> </w:t>
      </w:r>
      <w:bookmarkStart w:id="62" w:name="bookmark58"/>
      <w:r>
        <w:rPr>
          <w:sz w:val="24"/>
          <w:szCs w:val="24"/>
        </w:rPr>
        <w:t xml:space="preserve">1.</w:t>
      </w:r>
      <w:bookmarkEnd w:id="62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 w:line="27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77" w:lineRule="exact"/>
        <w:shd w:val="clear" w:color="auto" w:fill="auto"/>
        <w:tabs>
          <w:tab w:val="left" w:pos="744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77" w:lineRule="exact"/>
        <w:shd w:val="clear" w:color="auto" w:fill="auto"/>
        <w:tabs>
          <w:tab w:val="left" w:pos="737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 w:line="277" w:lineRule="exact"/>
        <w:shd w:val="clear" w:color="auto" w:fill="auto"/>
        <w:tabs>
          <w:tab w:val="left" w:pos="758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е)</w:t>
      </w:r>
      <w:r>
        <w:rPr>
          <w:sz w:val="24"/>
          <w:szCs w:val="24"/>
        </w:rPr>
        <w:tab/>
        <w:t xml:space="preserve">свидетельство о перемене фамилии родителя и его нотариально удостоверенный перевод на русский язык (для свидетельств о государственной регистрации актов гражданского состояния, выданных компетентными органами иностранного государства).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 w:line="277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737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737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/>
        <w:shd w:val="clear" w:color="auto" w:fill="auto"/>
        <w:tabs>
          <w:tab w:val="left" w:pos="7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ж)</w:t>
      </w:r>
      <w:r>
        <w:rPr>
          <w:sz w:val="24"/>
          <w:szCs w:val="24"/>
        </w:rPr>
        <w:tab/>
        <w:t xml:space="preserve">документы, подтверждающие полномочия представителя заявителей: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/>
        <w:shd w:val="clear" w:color="auto" w:fill="auto"/>
        <w:tabs>
          <w:tab w:val="left" w:pos="679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доверенность, оформленная в соответствии со статьей 59 Основ законодательства Российской Федерации о нотариате от </w:t>
      </w:r>
      <w:r>
        <w:rPr>
          <w:sz w:val="24"/>
          <w:szCs w:val="24"/>
        </w:rPr>
        <w:t xml:space="preserve">11</w:t>
      </w:r>
      <w:r>
        <w:rPr>
          <w:sz w:val="24"/>
          <w:szCs w:val="24"/>
          <w:lang w:val="ru-RU"/>
        </w:rPr>
        <w:t xml:space="preserve">.02.</w:t>
      </w:r>
      <w:r>
        <w:rPr>
          <w:sz w:val="24"/>
          <w:szCs w:val="24"/>
        </w:rPr>
        <w:t xml:space="preserve">1993  №</w:t>
      </w:r>
      <w:r>
        <w:rPr>
          <w:sz w:val="24"/>
          <w:szCs w:val="24"/>
        </w:rPr>
        <w:t xml:space="preserve"> 4462-1 (Ведомости Съезда народных депутатов Российской Федерации и Верховного Совета Российской Федерации, 1993, </w:t>
      </w:r>
      <w:r>
        <w:rPr>
          <w:sz w:val="24"/>
          <w:szCs w:val="24"/>
          <w:lang w:val="ru-RU"/>
        </w:rPr>
        <w:t xml:space="preserve">                   </w:t>
      </w:r>
      <w:r>
        <w:rPr>
          <w:sz w:val="24"/>
          <w:szCs w:val="24"/>
        </w:rPr>
        <w:t xml:space="preserve">№ 10, ст. 357).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30" w:lineRule="exact"/>
        <w:shd w:val="clear" w:color="auto" w:fill="auto"/>
        <w:tabs>
          <w:tab w:val="left" w:pos="74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 w:line="266" w:lineRule="exact"/>
        <w:shd w:val="clear" w:color="auto" w:fill="auto"/>
        <w:tabs>
          <w:tab w:val="left" w:pos="1006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оригинал или нотариально удостоверенная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3.7.2.1.2. Перечень документов (сведений), получаемых в рамках межведомственного информационного взаимодействия, которые заявитель вправе предоставить по собственной инициативе: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/>
        <w:shd w:val="clear" w:color="auto" w:fill="auto"/>
        <w:tabs>
          <w:tab w:val="left" w:pos="68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а)</w:t>
      </w:r>
      <w:r>
        <w:rPr>
          <w:sz w:val="24"/>
          <w:szCs w:val="24"/>
        </w:rPr>
        <w:tab/>
        <w:t xml:space="preserve">сведения о регистрации по месту жительства (пребывания) заявителя (представителя);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426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орган опеки и попечительства Администрации,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426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удостоверенная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/>
        <w:shd w:val="clear" w:color="auto" w:fill="auto"/>
        <w:tabs>
          <w:tab w:val="left" w:pos="80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б)</w:t>
      </w:r>
      <w:r>
        <w:rPr>
          <w:sz w:val="24"/>
          <w:szCs w:val="24"/>
        </w:rPr>
        <w:tab/>
        <w:t xml:space="preserve">свидетельства о государственной регистрации актов гражданского состояния (о рождении, о перемене фамилии), выданные органами записи актов гражданского состояния Российской Федерации.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jc w:val="left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27"/>
        </w:numPr>
        <w:ind w:left="20" w:right="40" w:firstLine="689"/>
        <w:spacing w:after="0"/>
        <w:shd w:val="clear" w:color="auto" w:fill="auto"/>
        <w:tabs>
          <w:tab w:val="left" w:pos="1258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Основания для принятия решения об отказе в приеме заявления и документов, необходимых для предоставления государственной услуги: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58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в случае подачи в МФЦ, направления посредством почтовой связи: не предусмотрены;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577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в случае личного обращения в орган опеки и попечительства Администрации является: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/>
        <w:shd w:val="clear" w:color="auto" w:fill="auto"/>
        <w:tabs>
          <w:tab w:val="left" w:pos="68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а)</w:t>
      </w:r>
      <w:r>
        <w:rPr>
          <w:sz w:val="24"/>
          <w:szCs w:val="24"/>
        </w:rPr>
        <w:tab/>
        <w:t xml:space="preserve">отсутствие документа, удостоверяющего личность;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/>
        <w:shd w:val="clear" w:color="auto" w:fill="auto"/>
        <w:tabs>
          <w:tab w:val="left" w:pos="84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б)</w:t>
      </w:r>
      <w:r>
        <w:rPr>
          <w:sz w:val="24"/>
          <w:szCs w:val="24"/>
        </w:rPr>
        <w:tab/>
        <w:t xml:space="preserve">отсутствие документов, предусмотренных пунктом 3.7.2.1 Административного регламента, обязанность предоставления которых возложена на заявителя.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В ходе личного приема в органе опеки и попечительства Администрации или МФЦ личность заявителя устанавливается на основании документов, удостоверяющих личность.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27"/>
        </w:numPr>
        <w:ind w:left="20" w:right="40" w:firstLine="689"/>
        <w:spacing w:after="0"/>
        <w:shd w:val="clear" w:color="auto" w:fill="auto"/>
        <w:tabs>
          <w:tab w:val="left" w:pos="1266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Заявление и документы, предусмотренные пунктом 3.7.2.1 Административного регламента, принимаются: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/>
        <w:shd w:val="clear" w:color="auto" w:fill="auto"/>
        <w:tabs>
          <w:tab w:val="left" w:pos="733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муниципальным служащим, ответственным за делопроизводство (при подаче документов лично в орган опеки и п</w:t>
      </w:r>
      <w:r>
        <w:rPr>
          <w:sz w:val="24"/>
          <w:szCs w:val="24"/>
        </w:rPr>
        <w:t xml:space="preserve">опечительства Администрации, или направлении почтовым отправлении). Документы, подаваемые в орган опеки и попечительства Администрации, представляются в копиях с предъявлением подлинников для проверки соответствия представленной заявителем копии подлинному</w:t>
      </w:r>
      <w:r>
        <w:rPr>
          <w:sz w:val="24"/>
          <w:szCs w:val="24"/>
        </w:rPr>
        <w:t xml:space="preserve"> документу, с которого она изготовлена. Копии документов после проверки заверяются, оригиналы документов возвращаются заявителю (представителю заявителя). В случае представления нотариально заверенных копий представление оригиналов документов не требуется.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/>
        <w:shd w:val="clear" w:color="auto" w:fill="auto"/>
        <w:tabs>
          <w:tab w:val="left" w:pos="726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специалистом МФЦ (при </w:t>
      </w:r>
      <w:r>
        <w:rPr>
          <w:sz w:val="24"/>
          <w:szCs w:val="24"/>
        </w:rPr>
        <w:t xml:space="preserve">подаче документов в МФЦ). Специалист МФЦ изготавливает копии документов, заверяет их, оригиналы документов возвращает заявителю (представителю заявителя). В случае представления нотариально заверенных копий представление оригиналов документов не требуется.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27"/>
        </w:numPr>
        <w:ind w:left="20" w:firstLine="689"/>
        <w:spacing w:after="0"/>
        <w:shd w:val="clear" w:color="auto" w:fill="auto"/>
        <w:tabs>
          <w:tab w:val="left" w:pos="1214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Срок регистрации заявления и документов составляет 1 рабочий день.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27"/>
        </w:numPr>
        <w:ind w:left="20" w:right="40" w:firstLine="689"/>
        <w:spacing w:after="0"/>
        <w:shd w:val="clear" w:color="auto" w:fill="auto"/>
        <w:tabs>
          <w:tab w:val="left" w:pos="1294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Результатом административной процедуры является регистрация заявления и документов, предусмотренных пунктом 3.7.2.1 Административного регламента или отказ в приеме заявления и документов.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В случае отказа в приеме документов заявителю направляется (сообщается) уведомление об отказе тем же способом, которым получен запрос на предоставление государственной услуги.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27"/>
        </w:numPr>
        <w:ind w:left="20" w:right="40" w:firstLine="689"/>
        <w:spacing w:after="0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После регистрации заявление и документы, предусмотренные пунктом 3.7.2.1 Административного регламента, направляются: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/>
        <w:shd w:val="clear" w:color="auto" w:fill="auto"/>
        <w:tabs>
          <w:tab w:val="left" w:pos="726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принятые в МФЦ - в Администрацию для регистрации и назначения лица, ответственного за рассмотрение заявления и прилагаемых документов;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294" w:line="277" w:lineRule="exact"/>
        <w:shd w:val="clear" w:color="auto" w:fill="auto"/>
        <w:tabs>
          <w:tab w:val="left" w:pos="729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принятые в Администрации - лицу, ответственному за предоставление государственной услуги.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6"/>
        <w:jc w:val="center"/>
        <w:spacing w:before="0" w:line="210" w:lineRule="exact"/>
        <w:shd w:val="clear" w:color="auto" w:fill="auto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3.7.3. Межведомственное информационное взаимодействие</w:t>
      </w:r>
      <w:r>
        <w:rPr>
          <w:sz w:val="24"/>
          <w:szCs w:val="24"/>
          <w:lang w:val="en-US"/>
        </w:rPr>
      </w:r>
      <w:r>
        <w:rPr>
          <w:sz w:val="24"/>
          <w:szCs w:val="24"/>
          <w:lang w:val="en-US"/>
        </w:rPr>
      </w:r>
    </w:p>
    <w:p>
      <w:pPr>
        <w:pStyle w:val="1126"/>
        <w:ind w:left="1580"/>
        <w:spacing w:before="0" w:line="210" w:lineRule="exact"/>
        <w:shd w:val="clear" w:color="auto" w:fill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  <w:r>
        <w:rPr>
          <w:sz w:val="24"/>
          <w:szCs w:val="24"/>
          <w:lang w:val="en-US"/>
        </w:rPr>
      </w:r>
      <w:r>
        <w:rPr>
          <w:sz w:val="24"/>
          <w:szCs w:val="24"/>
          <w:lang w:val="en-US"/>
        </w:rPr>
      </w:r>
    </w:p>
    <w:p>
      <w:pPr>
        <w:pStyle w:val="1121"/>
        <w:numPr>
          <w:ilvl w:val="0"/>
          <w:numId w:val="28"/>
        </w:numPr>
        <w:ind w:left="20" w:right="20" w:firstLine="689"/>
        <w:spacing w:after="0" w:line="256" w:lineRule="exact"/>
        <w:shd w:val="clear" w:color="auto" w:fill="auto"/>
        <w:tabs>
          <w:tab w:val="left" w:pos="148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Для получения государственной услуги необходимо направление следующих межведомственных информационных запросов: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0" w:line="266" w:lineRule="exact"/>
        <w:shd w:val="clear" w:color="auto" w:fill="auto"/>
        <w:tabs>
          <w:tab w:val="left" w:pos="80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а)</w:t>
      </w:r>
      <w:r>
        <w:rPr>
          <w:sz w:val="24"/>
          <w:szCs w:val="24"/>
        </w:rPr>
        <w:tab/>
        <w:t xml:space="preserve">межведомственные информационные запросы в Министерство внутренних дел Российской Федерации по виду сведений о предоставлении регистрационного досье о регистрации граждан РФ. Запрос направляется в течение 1 рабочего дня со дня регистрации заявления;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0" w:line="256" w:lineRule="exact"/>
        <w:shd w:val="clear" w:color="auto" w:fill="auto"/>
        <w:tabs>
          <w:tab w:val="left" w:pos="72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б)</w:t>
      </w:r>
      <w:r>
        <w:rPr>
          <w:sz w:val="24"/>
          <w:szCs w:val="24"/>
        </w:rPr>
        <w:tab/>
        <w:t xml:space="preserve">межведомственные информационные запросы в Федеральную налоговую службу по видам сведений: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620" w:leader="none"/>
        </w:tabs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представление из ЕГР ЗАГС по запросу сведений о рождении</w:t>
      </w:r>
      <w:r>
        <w:rPr>
          <w:sz w:val="24"/>
          <w:szCs w:val="24"/>
          <w:lang w:val="ru-RU"/>
        </w:rPr>
        <w:t xml:space="preserve">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613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представление из ЕГР ЗАГС по запросу сведений о перемене имени.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Запросы направляются в течение 1 рабочего дня со дня регистрации заявления.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0"/>
        <w:shd w:val="clear" w:color="auto" w:fill="auto"/>
        <w:tabs>
          <w:tab w:val="left" w:pos="74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в)</w:t>
      </w:r>
      <w:r>
        <w:rPr>
          <w:sz w:val="24"/>
          <w:szCs w:val="24"/>
        </w:rPr>
        <w:tab/>
        <w:t xml:space="preserve">межведомственные информационные запросы в Социальный фонд России по виду сведений о предоставлении страхового номера индивидуального лицевого счёта (СНИЛС) застрахованного лица с учётом дополнительных сведений о месте рождения, </w:t>
      </w:r>
      <w:r>
        <w:rPr>
          <w:sz w:val="24"/>
          <w:szCs w:val="24"/>
        </w:rPr>
        <w:t xml:space="preserve">документе, удостоверяющем личность. Запрос направляется в течение 1 рабочего дня со дня регистрации заявления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28"/>
        </w:numPr>
        <w:ind w:firstLine="689"/>
        <w:spacing w:after="0" w:line="240" w:lineRule="auto"/>
        <w:shd w:val="clear" w:color="auto" w:fill="auto"/>
        <w:tabs>
          <w:tab w:val="left" w:pos="143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 межведомственным запросам документы (сведения), предусмотренные подпунктом 3.7.2.1.2 Административн</w:t>
      </w:r>
      <w:r>
        <w:rPr>
          <w:sz w:val="24"/>
          <w:szCs w:val="24"/>
        </w:rPr>
        <w:t xml:space="preserve">ого регламента, предоставляются органами, указанными в пункте 3.7.3.1 Административного регламента, в распоряжении которых находятся эти документы (сведения) в срок не позднее 5 рабочих дней с момента поступления соответствующего межведомственного запроса.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689" w:firstLine="0"/>
        <w:spacing w:after="0" w:line="240" w:lineRule="auto"/>
        <w:shd w:val="clear" w:color="auto" w:fill="auto"/>
        <w:tabs>
          <w:tab w:val="left" w:pos="1431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keepLines/>
        <w:keepNext/>
        <w:spacing w:before="0" w:line="240" w:lineRule="auto"/>
        <w:shd w:val="clear" w:color="auto" w:fill="auto"/>
        <w:rPr>
          <w:sz w:val="24"/>
          <w:szCs w:val="24"/>
          <w:lang w:val="ru-RU"/>
        </w:rPr>
      </w:pPr>
      <w:r/>
      <w:bookmarkStart w:id="63" w:name="bookmark59"/>
      <w:r>
        <w:rPr>
          <w:sz w:val="24"/>
          <w:szCs w:val="24"/>
        </w:rPr>
        <w:t xml:space="preserve">3.7.4. Приостановление предоставления государственной услуги</w:t>
      </w:r>
      <w:bookmarkEnd w:id="63"/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2"/>
        <w:keepLines/>
        <w:keepNext/>
        <w:spacing w:before="0" w:line="240" w:lineRule="auto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firstLine="709"/>
        <w:spacing w:after="0" w:line="240" w:lineRule="auto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3.7.4.1. </w:t>
      </w:r>
      <w:r>
        <w:rPr>
          <w:sz w:val="24"/>
          <w:szCs w:val="24"/>
        </w:rPr>
        <w:t xml:space="preserve">Оснований для приостановления предоставления варианта государственной услуги законодательными и (или) иными нормативными правовыми актами Мурманской области не предусмотрено.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firstLine="880"/>
        <w:spacing w:after="0" w:line="240" w:lineRule="auto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2"/>
        <w:ind w:left="20" w:firstLine="880"/>
        <w:jc w:val="both"/>
        <w:keepLines/>
        <w:keepNext/>
        <w:spacing w:before="0" w:line="230" w:lineRule="exact"/>
        <w:shd w:val="clear" w:color="auto" w:fill="auto"/>
        <w:rPr>
          <w:sz w:val="24"/>
          <w:szCs w:val="24"/>
        </w:rPr>
      </w:pPr>
      <w:r/>
      <w:bookmarkStart w:id="64" w:name="bookmark60"/>
      <w:r>
        <w:rPr>
          <w:sz w:val="24"/>
          <w:szCs w:val="24"/>
        </w:rPr>
        <w:t xml:space="preserve">3.7.5. Принятие решения о предоставлении (об отказе в предоставлении)</w:t>
      </w:r>
      <w:bookmarkEnd w:id="64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ind w:left="4040"/>
        <w:jc w:val="left"/>
        <w:keepLines/>
        <w:keepNext/>
        <w:spacing w:before="0" w:after="194" w:line="230" w:lineRule="exact"/>
        <w:shd w:val="clear" w:color="auto" w:fill="auto"/>
        <w:rPr>
          <w:sz w:val="24"/>
          <w:szCs w:val="24"/>
        </w:rPr>
      </w:pPr>
      <w:r/>
      <w:bookmarkStart w:id="65" w:name="bookmark61"/>
      <w:r>
        <w:rPr>
          <w:sz w:val="24"/>
          <w:szCs w:val="24"/>
        </w:rPr>
        <w:t xml:space="preserve">государственной услуги</w:t>
      </w:r>
      <w:bookmarkEnd w:id="65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29"/>
        </w:numPr>
        <w:ind w:left="20" w:right="20" w:firstLine="689"/>
        <w:spacing w:after="0" w:line="277" w:lineRule="exact"/>
        <w:shd w:val="clear" w:color="auto" w:fill="auto"/>
        <w:tabs>
          <w:tab w:val="left" w:pos="142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рамках рассмотрения заявления и документов, предусмотренных пунктом 3.4.2.1 Административного регламента, осуществляется проверка: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20" w:firstLine="709"/>
        <w:spacing w:after="0" w:line="277" w:lineRule="exact"/>
        <w:shd w:val="clear" w:color="auto" w:fill="auto"/>
        <w:tabs>
          <w:tab w:val="left" w:pos="722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соответствия заявителя требованиям, предусмотренным подразделом 1.2 Административного регламента;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20" w:firstLine="709"/>
        <w:spacing w:after="0" w:line="277" w:lineRule="exact"/>
        <w:shd w:val="clear" w:color="auto" w:fill="auto"/>
        <w:tabs>
          <w:tab w:val="left" w:pos="722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наличия полного комплекта документов, предусмотренных пунктом 3.7.2.1 Административного регламента, обязанность предоставления которых возложена на заявителя;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70" w:lineRule="exact"/>
        <w:shd w:val="clear" w:color="auto" w:fill="auto"/>
        <w:tabs>
          <w:tab w:val="left" w:pos="76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подлинности сведений в предоставленных заявителем документах.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29"/>
        </w:numPr>
        <w:ind w:left="20" w:firstLine="689"/>
        <w:spacing w:after="0" w:line="270" w:lineRule="exact"/>
        <w:shd w:val="clear" w:color="auto" w:fill="auto"/>
        <w:tabs>
          <w:tab w:val="left" w:pos="1254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Основанием для отказа в предоставлении государственной услуги является: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1"/>
          <w:numId w:val="29"/>
        </w:numPr>
        <w:ind w:left="20" w:right="20" w:firstLine="689"/>
        <w:spacing w:after="0" w:line="270" w:lineRule="exact"/>
        <w:shd w:val="clear" w:color="auto" w:fill="auto"/>
        <w:tabs>
          <w:tab w:val="left" w:pos="909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несоответствие заявителя требованиям, предусмотренным подразделом 1.2 Административного регламента: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20" w:firstLine="709"/>
        <w:spacing w:after="0" w:line="270" w:lineRule="exact"/>
        <w:shd w:val="clear" w:color="auto" w:fill="auto"/>
        <w:tabs>
          <w:tab w:val="left" w:pos="1071" w:leader="none"/>
          <w:tab w:val="left" w:pos="2061" w:leader="underscor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заявитель, от имени которого действует представитель, не зарегистрирован по месту жительства (пребывания) на территории </w:t>
      </w:r>
      <w:r>
        <w:rPr>
          <w:sz w:val="24"/>
          <w:szCs w:val="24"/>
          <w:lang w:val="ru-RU"/>
        </w:rPr>
        <w:t xml:space="preserve">Печенгского муниципального округа</w:t>
      </w:r>
      <w:r>
        <w:rPr>
          <w:sz w:val="24"/>
          <w:szCs w:val="24"/>
        </w:rPr>
        <w:t xml:space="preserve"> Мурманской области;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20" w:firstLine="709"/>
        <w:spacing w:after="0" w:line="270" w:lineRule="exact"/>
        <w:shd w:val="clear" w:color="auto" w:fill="auto"/>
        <w:tabs>
          <w:tab w:val="left" w:pos="102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заявитель, от имени которого действует представитель, не является единственным родителем несовершеннолетнего, не достигшего возраста 14 лет. в том числе в случаях, предусмотренных пунктами 2 и 3 статьи 59 Семейного кодекса Российской Федерации;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1"/>
          <w:numId w:val="29"/>
        </w:numPr>
        <w:ind w:left="20" w:right="20" w:firstLine="689"/>
        <w:spacing w:after="0" w:line="270" w:lineRule="exact"/>
        <w:shd w:val="clear" w:color="auto" w:fill="auto"/>
        <w:tabs>
          <w:tab w:val="left" w:pos="76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предоставление заявителем подложных документов или документов, содержащих недостоверные сведения.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29"/>
        </w:numPr>
        <w:ind w:left="20" w:right="20" w:firstLine="689"/>
        <w:spacing w:after="0"/>
        <w:shd w:val="clear" w:color="auto" w:fill="auto"/>
        <w:tabs>
          <w:tab w:val="left" w:pos="1438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Неполучение (несвоевременное получение) документов (сведений), предусмотренных пунктом 3.7.3.1 Административного регламента, не может являться основанием для отказа в предоставлении государственной услуги.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29"/>
        </w:numPr>
        <w:ind w:left="20" w:right="20" w:firstLine="689"/>
        <w:spacing w:after="0"/>
        <w:shd w:val="clear" w:color="auto" w:fill="auto"/>
        <w:tabs>
          <w:tab w:val="left" w:pos="1438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 результатам административных процедур, указанных в подпункте 3.7.5.1 Административного регламента, должностное лицо, ответственное за предоставление г</w:t>
      </w:r>
      <w:r>
        <w:rPr>
          <w:sz w:val="24"/>
          <w:szCs w:val="24"/>
        </w:rPr>
        <w:t xml:space="preserve">осударственной услуги, обеспечивает подготовку проекта соответствующего решения, визирование его у начальника органа опеки и попечительства Администрации и не позднее 7 рабочих дней до окончания срока предоставления государственной услуги направляет Главе </w:t>
      </w:r>
      <w:r>
        <w:rPr>
          <w:sz w:val="24"/>
          <w:szCs w:val="24"/>
          <w:shd w:val="clear" w:color="auto" w:fill="ffffff"/>
          <w:lang w:val="ru-RU"/>
        </w:rPr>
        <w:t xml:space="preserve">Печенгского муниципального округа</w:t>
      </w:r>
      <w:r>
        <w:rPr>
          <w:sz w:val="24"/>
          <w:szCs w:val="24"/>
        </w:rPr>
        <w:t xml:space="preserve"> (или иному уполномоченному лицу) для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29"/>
        </w:numPr>
        <w:ind w:left="20" w:right="20" w:firstLine="689"/>
        <w:spacing w:after="0"/>
        <w:shd w:val="clear" w:color="auto" w:fill="auto"/>
        <w:tabs>
          <w:tab w:val="left" w:pos="1438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Результ</w:t>
      </w:r>
      <w:r>
        <w:rPr>
          <w:sz w:val="24"/>
          <w:szCs w:val="24"/>
        </w:rPr>
        <w:t xml:space="preserve">атом административной процедуры по принятию решения о предоставлении (об отказе в предоставлении) государственной услуги является регистрация решения о выдаче разрешения или решения об отказе в выдаче разрешения в журнале регистрации решений Администрации.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29"/>
        </w:numPr>
        <w:ind w:left="20" w:right="20" w:firstLine="689"/>
        <w:spacing w:after="0"/>
        <w:shd w:val="clear" w:color="auto" w:fill="auto"/>
        <w:tabs>
          <w:tab w:val="left" w:pos="1428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Должностное лицо, ответственное за предоставление государственной услуги, в течение 2 рабочих дней со дня регистрации решения о предоставлении (отказе в предоставлении) государственной услуги обеспечивает: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20" w:firstLine="709"/>
        <w:spacing w:after="0"/>
        <w:shd w:val="clear" w:color="auto" w:fill="auto"/>
        <w:tabs>
          <w:tab w:val="left" w:pos="729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направление копии решения о выдаче разрешения в орган опеки и попечительства Администрации, ответственное за выдачу заявителю (представителю заявителя);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20" w:firstLine="709"/>
        <w:spacing w:after="0"/>
        <w:shd w:val="clear" w:color="auto" w:fill="auto"/>
        <w:tabs>
          <w:tab w:val="left" w:pos="729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подготовку, согласование, подписание и регистрацию уведомления об отказе в предоставлении государственной услуги по форме приложения № 4 Административного регламента (в случае принятия решения об отказе в выдаче разрешения).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29"/>
        </w:numPr>
        <w:ind w:left="20" w:right="20" w:firstLine="689"/>
        <w:spacing w:after="0"/>
        <w:shd w:val="clear" w:color="auto" w:fill="auto"/>
        <w:tabs>
          <w:tab w:val="left" w:pos="1438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Муниципальный служащий, ответственный за делопроизводство, регистрирует уведомление об отказе в предоставлении государственной услуги </w:t>
      </w:r>
      <w:r>
        <w:rPr>
          <w:sz w:val="24"/>
          <w:szCs w:val="24"/>
        </w:rPr>
        <w:t xml:space="preserve">в журнале регистрации решений Администрации</w:t>
      </w:r>
      <w:r>
        <w:rPr>
          <w:sz w:val="24"/>
          <w:szCs w:val="24"/>
          <w:lang w:val="ru-RU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29"/>
        </w:numPr>
        <w:ind w:right="20" w:firstLine="709"/>
        <w:spacing w:after="275"/>
        <w:shd w:val="clear" w:color="auto" w:fill="auto"/>
        <w:tabs>
          <w:tab w:val="left" w:pos="1428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Срок проверки документов и принят</w:t>
      </w:r>
      <w:r>
        <w:rPr>
          <w:sz w:val="24"/>
          <w:szCs w:val="24"/>
        </w:rPr>
        <w:t xml:space="preserve">ия решения о предоставлении государственной услуги или отказе в предоставлении государственной услуги не может превышать 10 (десяти) рабочих дней с даты получения органом опеки и попечительства Администрации всех сведений, необходимых для принятия решения.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keepLines/>
        <w:keepNext/>
        <w:spacing w:before="0" w:after="271" w:line="230" w:lineRule="exact"/>
        <w:shd w:val="clear" w:color="auto" w:fill="auto"/>
        <w:rPr>
          <w:sz w:val="24"/>
          <w:szCs w:val="24"/>
        </w:rPr>
      </w:pPr>
      <w:r/>
      <w:bookmarkStart w:id="66" w:name="bookmark62"/>
      <w:r>
        <w:rPr>
          <w:sz w:val="24"/>
          <w:szCs w:val="24"/>
        </w:rPr>
        <w:t xml:space="preserve">3.7.6. Предоставление результата государственной услуги</w:t>
      </w:r>
      <w:bookmarkEnd w:id="66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30"/>
        </w:numPr>
        <w:ind w:left="20" w:right="20" w:firstLine="689"/>
        <w:spacing w:after="0" w:line="270" w:lineRule="exact"/>
        <w:shd w:val="clear" w:color="auto" w:fill="auto"/>
        <w:tabs>
          <w:tab w:val="left" w:pos="145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Представитель заявителя вправе получить результат предоставления государственной услуги способом, указанным</w:t>
      </w:r>
      <w:r>
        <w:rPr>
          <w:sz w:val="24"/>
          <w:szCs w:val="24"/>
          <w:lang w:val="ru-RU"/>
        </w:rPr>
        <w:t xml:space="preserve"> в</w:t>
      </w:r>
      <w:r>
        <w:rPr>
          <w:sz w:val="24"/>
          <w:szCs w:val="24"/>
        </w:rPr>
        <w:t xml:space="preserve"> заявлении: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70" w:lineRule="exact"/>
        <w:shd w:val="clear" w:color="auto" w:fill="auto"/>
        <w:tabs>
          <w:tab w:val="left" w:pos="60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</w:t>
      </w:r>
      <w:r>
        <w:rPr>
          <w:sz w:val="24"/>
          <w:szCs w:val="24"/>
        </w:rPr>
        <w:t xml:space="preserve">на бумажном носителе почтовым отправлением;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70" w:lineRule="exact"/>
        <w:shd w:val="clear" w:color="auto" w:fill="auto"/>
        <w:tabs>
          <w:tab w:val="left" w:pos="669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</w:t>
      </w:r>
      <w:r>
        <w:rPr>
          <w:sz w:val="24"/>
          <w:szCs w:val="24"/>
        </w:rPr>
        <w:t xml:space="preserve">на бумажном носителе непосредственно (лично) в органе опеки и попечительства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0"/>
        <w:spacing w:after="0" w:line="27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Администрации;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70" w:lineRule="exact"/>
        <w:shd w:val="clear" w:color="auto" w:fill="auto"/>
        <w:tabs>
          <w:tab w:val="left" w:pos="60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 бумажном носителе в МФЦ.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0" w:line="27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Получение результата государственной услуги по выбору представителя заявителя независимо от его места жительства или места пребывания не предусмотрено.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30"/>
        </w:numPr>
        <w:ind w:left="20" w:right="20" w:firstLine="689"/>
        <w:spacing w:after="0" w:line="270" w:lineRule="exact"/>
        <w:shd w:val="clear" w:color="auto" w:fill="auto"/>
        <w:tabs>
          <w:tab w:val="left" w:pos="129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Не позднее пяти рабочих дней со дня принятия решения о предоставлении государственной услуги обеспечивается: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20" w:firstLine="709"/>
        <w:spacing w:after="0" w:line="281" w:lineRule="exact"/>
        <w:shd w:val="clear" w:color="auto" w:fill="auto"/>
        <w:tabs>
          <w:tab w:val="left" w:pos="726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выдача представителю заявителя результата предоставления услуги в органе опеки и попечительства Администрации при личном обращении заявителя;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20" w:firstLine="709"/>
        <w:spacing w:after="0" w:line="266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направление представителю заявителя результата предоставления государственной услуги почтовым отправлением;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20" w:firstLine="70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направление результата предоставления государственной услуги в МФЦ для выдачи представителю заявителя.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30"/>
        </w:numPr>
        <w:ind w:right="20" w:firstLine="709"/>
        <w:spacing w:after="0"/>
        <w:shd w:val="clear" w:color="auto" w:fill="auto"/>
        <w:tabs>
          <w:tab w:val="left" w:pos="128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Специалист МФЦ в день обращения представителя заявителя за результатом государственной услуги: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1"/>
          <w:numId w:val="30"/>
        </w:numPr>
        <w:ind w:right="20" w:firstLine="709"/>
        <w:spacing w:after="0"/>
        <w:shd w:val="clear" w:color="auto" w:fill="auto"/>
        <w:tabs>
          <w:tab w:val="left" w:pos="852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устанавливает личность представителя заявителя путем проверки документа, удостоверяющего личность и документа, подтверждающего его полномочия;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1"/>
          <w:numId w:val="30"/>
        </w:numPr>
        <w:ind w:right="20" w:firstLine="709"/>
        <w:spacing w:after="0"/>
        <w:shd w:val="clear" w:color="auto" w:fill="auto"/>
        <w:tabs>
          <w:tab w:val="left" w:pos="762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выдает разрешение или уведомление об отказе в предоставлении государственной услуги под роспись.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20" w:firstLine="709"/>
        <w:spacing w:after="318" w:line="252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Факт получения результата государственной услуги в МФЦ фиксируется в расписке о получении.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ind w:right="180"/>
        <w:keepLines/>
        <w:keepNext/>
        <w:spacing w:before="0" w:after="254" w:line="230" w:lineRule="exact"/>
        <w:shd w:val="clear" w:color="auto" w:fill="auto"/>
        <w:rPr>
          <w:sz w:val="24"/>
          <w:szCs w:val="24"/>
        </w:rPr>
      </w:pPr>
      <w:r/>
      <w:bookmarkStart w:id="67" w:name="bookmark63"/>
      <w:r>
        <w:rPr>
          <w:sz w:val="24"/>
          <w:szCs w:val="24"/>
        </w:rPr>
        <w:t xml:space="preserve">3.7.7. Получение дополнительных сведений от заявителя</w:t>
      </w:r>
      <w:bookmarkEnd w:id="67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239" w:line="23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3.7.7.1. </w:t>
      </w:r>
      <w:r>
        <w:rPr>
          <w:sz w:val="24"/>
          <w:szCs w:val="24"/>
        </w:rPr>
        <w:t xml:space="preserve">Получение дополнительных сведений от заявителя не предусмотрено.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keepLines/>
        <w:keepNext/>
        <w:spacing w:before="0" w:after="228" w:line="230" w:lineRule="exact"/>
        <w:shd w:val="clear" w:color="auto" w:fill="auto"/>
        <w:rPr>
          <w:sz w:val="24"/>
          <w:szCs w:val="24"/>
        </w:rPr>
      </w:pPr>
      <w:r/>
      <w:bookmarkStart w:id="68" w:name="bookmark64"/>
      <w:r>
        <w:rPr>
          <w:sz w:val="24"/>
          <w:szCs w:val="24"/>
        </w:rPr>
        <w:t xml:space="preserve">3.</w:t>
      </w:r>
      <w:r>
        <w:rPr>
          <w:sz w:val="24"/>
          <w:szCs w:val="24"/>
          <w:lang w:val="ru-RU"/>
        </w:rPr>
        <w:t xml:space="preserve">7</w:t>
      </w:r>
      <w:r>
        <w:rPr>
          <w:sz w:val="24"/>
          <w:szCs w:val="24"/>
        </w:rPr>
        <w:t xml:space="preserve">.8. Распределение ограниченного ресурса</w:t>
      </w:r>
      <w:bookmarkEnd w:id="68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329" w:line="266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3.7.8.1. </w:t>
      </w:r>
      <w:r>
        <w:rPr>
          <w:sz w:val="24"/>
          <w:szCs w:val="24"/>
        </w:rPr>
        <w:t xml:space="preserve">Процедура, предполагающая осуществляемое после принятия решения о предоставлении государственной услуги распределение в отношении заявителя ограниченного ресурса не предусмотрена.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ind w:right="180"/>
        <w:keepLines/>
        <w:keepNext/>
        <w:spacing w:before="0" w:after="212" w:line="230" w:lineRule="exact"/>
        <w:shd w:val="clear" w:color="auto" w:fill="auto"/>
        <w:rPr>
          <w:sz w:val="24"/>
          <w:szCs w:val="24"/>
        </w:rPr>
      </w:pPr>
      <w:r/>
      <w:bookmarkStart w:id="69" w:name="bookmark65"/>
      <w:r>
        <w:rPr>
          <w:sz w:val="24"/>
          <w:szCs w:val="24"/>
        </w:rPr>
        <w:t xml:space="preserve">3.8. Вариант 6</w:t>
      </w:r>
      <w:bookmarkEnd w:id="69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0" w:line="277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3.8.1. Результатом предоставления государственной услуги является решение Администрации о выдаче заявителю разрешения на изменение имени и (или) фамилии ребенка либо об отказе в выдаче разрешения.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 w:line="277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Максимальный срок предоставления государственной услуги -30 календарных дней.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0" w:line="277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Предоставление государственной услуги включает в себя следующие административные процедуры: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2"/>
          <w:numId w:val="30"/>
        </w:numPr>
        <w:ind w:left="20" w:right="20" w:firstLine="689"/>
        <w:spacing w:after="0" w:line="277" w:lineRule="exact"/>
        <w:shd w:val="clear" w:color="auto" w:fill="auto"/>
        <w:tabs>
          <w:tab w:val="left" w:pos="718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Прием запроса и документов и (или) информации, необходимых для предоставления государственной услуги;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2"/>
          <w:numId w:val="30"/>
        </w:numPr>
        <w:ind w:left="20" w:firstLine="689"/>
        <w:spacing w:after="0" w:line="277" w:lineRule="exact"/>
        <w:shd w:val="clear" w:color="auto" w:fill="auto"/>
        <w:tabs>
          <w:tab w:val="left" w:pos="692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Межведомственное информационное взаимодействие;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2"/>
          <w:numId w:val="30"/>
        </w:numPr>
        <w:ind w:left="20" w:right="20" w:firstLine="689"/>
        <w:spacing w:after="0" w:line="277" w:lineRule="exact"/>
        <w:shd w:val="clear" w:color="auto" w:fill="auto"/>
        <w:tabs>
          <w:tab w:val="left" w:pos="73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Принятие решения о предоставлении (об отказе в предоставлении) государственной услуги;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2"/>
          <w:numId w:val="30"/>
        </w:numPr>
        <w:ind w:left="20" w:firstLine="689"/>
        <w:spacing w:after="306" w:line="277" w:lineRule="exact"/>
        <w:shd w:val="clear" w:color="auto" w:fill="auto"/>
        <w:tabs>
          <w:tab w:val="left" w:pos="69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Предоставление результата государственной услуги.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ind w:right="180"/>
        <w:keepLines/>
        <w:keepNext/>
        <w:spacing w:before="0" w:after="294" w:line="270" w:lineRule="exact"/>
        <w:shd w:val="clear" w:color="auto" w:fill="auto"/>
        <w:rPr>
          <w:sz w:val="24"/>
          <w:szCs w:val="24"/>
        </w:rPr>
      </w:pPr>
      <w:r/>
      <w:bookmarkStart w:id="70" w:name="bookmark66"/>
      <w:r>
        <w:rPr>
          <w:sz w:val="24"/>
          <w:szCs w:val="24"/>
        </w:rPr>
        <w:t xml:space="preserve">3.8.2. Прием запроса и документов и (или) информации, необходимых для предоставления государственной услуги</w:t>
      </w:r>
      <w:bookmarkEnd w:id="70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0" w:line="277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3.8.2.1. Основанием для начала административной процедуры является поступление в Администрацию, МФЦ по месту регистрации (пребывания) заявления по форме согласно приложению № 3 к Административному регламенту, а также документов.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0" w:line="266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3.8.2.1.1. Исчерпывающий перечень документов, необходимых для предоставления государственной услуги, которые заявитель должен представить самостоятельно: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0" w:line="266" w:lineRule="exact"/>
        <w:shd w:val="clear" w:color="auto" w:fill="auto"/>
        <w:tabs>
          <w:tab w:val="left" w:pos="798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а)</w:t>
      </w:r>
      <w:r>
        <w:rPr>
          <w:sz w:val="24"/>
          <w:szCs w:val="24"/>
        </w:rPr>
        <w:tab/>
        <w:t xml:space="preserve">заявление о предоставлении государственной услуги по установленной форме (приложение № 3 Административного регламента).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 w:line="266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30" w:lineRule="exact"/>
        <w:shd w:val="clear" w:color="auto" w:fill="auto"/>
        <w:tabs>
          <w:tab w:val="left" w:pos="72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Администрацию,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717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оригинал.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Текст заявления должен быть написан разборчиво, фамилия, имя, отчество (при наличии) заявителей (и</w:t>
      </w:r>
      <w:r>
        <w:rPr>
          <w:sz w:val="24"/>
          <w:szCs w:val="24"/>
        </w:rPr>
        <w:t xml:space="preserve">х представителя), адрес места жительства указаны полностью. Заявление не должно иметь подчисток, описок, зачеркнутых слов и не оговоренных в них исправлений, а также серьезных повреждений, наличие которых не позволяет однозначно истолковать его содержание.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В заявлении также указывается один из следующих способов направления результата предоставления государственной услуги: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81" w:lineRule="exact"/>
        <w:shd w:val="clear" w:color="auto" w:fill="auto"/>
        <w:tabs>
          <w:tab w:val="left" w:pos="72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 бумажном носителе почтовым отправлением;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81" w:lineRule="exact"/>
        <w:shd w:val="clear" w:color="auto" w:fill="auto"/>
        <w:tabs>
          <w:tab w:val="left" w:pos="717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 бумажном носителе лично в органе опеки и попечительства Администрации;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81" w:lineRule="exact"/>
        <w:shd w:val="clear" w:color="auto" w:fill="auto"/>
        <w:tabs>
          <w:tab w:val="left" w:pos="72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 бумажном носителе в МФЦ.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 w:line="281" w:lineRule="exact"/>
        <w:shd w:val="clear" w:color="auto" w:fill="auto"/>
        <w:tabs>
          <w:tab w:val="left" w:pos="692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б)</w:t>
      </w:r>
      <w:r>
        <w:rPr>
          <w:sz w:val="24"/>
          <w:szCs w:val="24"/>
        </w:rPr>
        <w:tab/>
        <w:t xml:space="preserve">документ, удостоверяющий личность: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81" w:lineRule="exact"/>
        <w:shd w:val="clear" w:color="auto" w:fill="auto"/>
        <w:tabs>
          <w:tab w:val="left" w:pos="577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паспорт гражданина Российской Федерации;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20" w:firstLine="709"/>
        <w:spacing w:after="0"/>
        <w:shd w:val="clear" w:color="auto" w:fill="auto"/>
        <w:tabs>
          <w:tab w:val="left" w:pos="646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паспорт гражданина Российской Федерации, удостоверяющий личность гражданина Российской Федерации за пределами территории Российской Федерации;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20" w:firstLine="709"/>
        <w:spacing w:after="0"/>
        <w:shd w:val="clear" w:color="auto" w:fill="auto"/>
        <w:tabs>
          <w:tab w:val="left" w:pos="722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иной документ, удостоверяющий лич</w:t>
      </w:r>
      <w:r>
        <w:rPr>
          <w:sz w:val="24"/>
          <w:szCs w:val="24"/>
        </w:rPr>
        <w:t xml:space="preserve">ность гражданина Российской Федерации (удостоверение личности моряка Российской Федерации, временное удостоверение личности гражданина Российской Федерации, удостоверение беженца, временное удостоверение личности лица без гражданства в Российской Федерации</w:t>
      </w:r>
      <w:r>
        <w:rPr>
          <w:sz w:val="24"/>
          <w:szCs w:val="24"/>
        </w:rPr>
        <w:t xml:space="preserve">, удостоверение вынужденного переселенца, удостоверение личности военнослужащего и другие документы, предусмотренные классификатором видов документов, удостоверяющих личность, утвержденным решением Коллегии Евразийской экономической комиссии от 02.04.2019 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№ 53);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20" w:firstLine="709"/>
        <w:spacing w:after="0"/>
        <w:shd w:val="clear" w:color="auto" w:fill="auto"/>
        <w:tabs>
          <w:tab w:val="left" w:pos="657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паспорт иностранного гражданина или иной документ, удостоверяющий личность иностранного гражданина (лица без гражданства) (миграционная карта,</w:t>
      </w:r>
      <w:r>
        <w:rPr>
          <w:sz w:val="24"/>
          <w:szCs w:val="24"/>
        </w:rPr>
        <w:t xml:space="preserve"> разрешение на временное проживание, временное удостоверение личности лица без гражданства в Российской Федерации и другие документы, утвержденные Федеральным законом от 25.07.2002 № 115-ФЗ «О правовом положении иностранных граждан в Российской Федерации».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30" w:lineRule="exact"/>
        <w:shd w:val="clear" w:color="auto" w:fill="auto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77" w:lineRule="exact"/>
        <w:shd w:val="clear" w:color="auto" w:fill="auto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0" w:line="277" w:lineRule="exact"/>
        <w:shd w:val="clear" w:color="auto" w:fill="auto"/>
        <w:tabs>
          <w:tab w:val="left" w:pos="708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в)</w:t>
      </w:r>
      <w:r>
        <w:rPr>
          <w:sz w:val="24"/>
          <w:szCs w:val="24"/>
        </w:rPr>
        <w:tab/>
        <w:t xml:space="preserve">свидетельство о рождении ре</w:t>
      </w:r>
      <w:r>
        <w:rPr>
          <w:sz w:val="24"/>
          <w:szCs w:val="24"/>
        </w:rPr>
        <w:t xml:space="preserve">бенка, выданное компетентными органами иностранного государства и его нотариально удостоверенный перевод на русский язык (для несовершеннолетних граждан, не достигших возраста 14 лет при регистрации рождения ребенка на территории иностранного государства).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 w:line="277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77" w:lineRule="exact"/>
        <w:shd w:val="clear" w:color="auto" w:fill="auto"/>
        <w:tabs>
          <w:tab w:val="left" w:pos="744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77" w:lineRule="exact"/>
        <w:shd w:val="clear" w:color="auto" w:fill="auto"/>
        <w:tabs>
          <w:tab w:val="left" w:pos="1025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0" w:line="277" w:lineRule="exact"/>
        <w:shd w:val="clear" w:color="auto" w:fill="auto"/>
        <w:tabs>
          <w:tab w:val="left" w:pos="7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г)</w:t>
      </w:r>
      <w:r>
        <w:rPr>
          <w:sz w:val="24"/>
          <w:szCs w:val="24"/>
        </w:rPr>
        <w:tab/>
        <w:t xml:space="preserve">свидетельство о разводе и его нотариально удостоверенный перевод на русский язык (для свидетельств о государственной регистрации актов гражданского состояния, выданных компетентными органами иностранного государства).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 w:line="277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30" w:lineRule="exact"/>
        <w:shd w:val="clear" w:color="auto" w:fill="auto"/>
        <w:tabs>
          <w:tab w:val="left" w:pos="744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744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удостоверенная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0"/>
        <w:shd w:val="clear" w:color="auto" w:fill="auto"/>
        <w:tabs>
          <w:tab w:val="left" w:pos="6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д)</w:t>
      </w:r>
      <w:r>
        <w:rPr>
          <w:sz w:val="24"/>
          <w:szCs w:val="24"/>
        </w:rPr>
        <w:tab/>
        <w:t xml:space="preserve">согласие ребенка, достигшего возраста десяти лет, по форме согласно приложению № 1 к Административному регламенту.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744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74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0"/>
        <w:shd w:val="clear" w:color="auto" w:fill="auto"/>
        <w:tabs>
          <w:tab w:val="left" w:pos="76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е)</w:t>
      </w:r>
      <w:r>
        <w:rPr>
          <w:sz w:val="24"/>
          <w:szCs w:val="24"/>
        </w:rPr>
        <w:tab/>
        <w:t xml:space="preserve">свидетельство о перемене фамилии родителя и его нотариально удостоверенный перевод на русский язык (для свидетельств о государственной регистрации актов гражданского состояния, выданных компетентными органами иностранного государства).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30" w:lineRule="exact"/>
        <w:shd w:val="clear" w:color="auto" w:fill="auto"/>
        <w:tabs>
          <w:tab w:val="left" w:pos="74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70" w:lineRule="exact"/>
        <w:shd w:val="clear" w:color="auto" w:fill="auto"/>
        <w:tabs>
          <w:tab w:val="left" w:pos="74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0" w:line="270" w:lineRule="exact"/>
        <w:shd w:val="clear" w:color="auto" w:fill="auto"/>
        <w:tabs>
          <w:tab w:val="left" w:pos="83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ж)</w:t>
      </w:r>
      <w:r>
        <w:rPr>
          <w:sz w:val="24"/>
          <w:szCs w:val="24"/>
        </w:rPr>
        <w:tab/>
        <w:t xml:space="preserve">свидете</w:t>
      </w:r>
      <w:r>
        <w:rPr>
          <w:sz w:val="24"/>
          <w:szCs w:val="24"/>
        </w:rPr>
        <w:t xml:space="preserve">льство о браке (в случае повторного брака одного из родителей) и его нотариально удостоверенный перевод на русский язык (для свидетельств о государственной регистрации актов гражданского состояния, выданных компетентными органами иностранного государства).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 w:line="27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30" w:lineRule="exact"/>
        <w:shd w:val="clear" w:color="auto" w:fill="auto"/>
        <w:tabs>
          <w:tab w:val="left" w:pos="744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30" w:lineRule="exact"/>
        <w:shd w:val="clear" w:color="auto" w:fill="auto"/>
        <w:tabs>
          <w:tab w:val="left" w:pos="744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 w:line="277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з) свидетельство об установлении отцовства и его нотариально удостоверенный перевод на русский язык (для свидетельств о государственной регистрации актов гражданского состояния, выданных компетентными органами иностранного государства).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 w:line="277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30" w:lineRule="exact"/>
        <w:shd w:val="clear" w:color="auto" w:fill="auto"/>
        <w:tabs>
          <w:tab w:val="left" w:pos="717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72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и</w:t>
      </w:r>
      <w:r>
        <w:rPr>
          <w:sz w:val="24"/>
          <w:szCs w:val="24"/>
        </w:rPr>
        <w:t xml:space="preserve">) документы, подтверждающие полномочия представителя заявителей: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/>
        <w:shd w:val="clear" w:color="auto" w:fill="auto"/>
        <w:tabs>
          <w:tab w:val="left" w:pos="679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доверенность, оформленная в соответствии со статьей 59 </w:t>
      </w:r>
      <w:r>
        <w:rPr>
          <w:sz w:val="24"/>
          <w:szCs w:val="24"/>
          <w:lang w:val="ru-RU"/>
        </w:rPr>
        <w:t xml:space="preserve">«</w:t>
      </w:r>
      <w:r>
        <w:rPr>
          <w:sz w:val="24"/>
          <w:szCs w:val="24"/>
        </w:rPr>
        <w:t xml:space="preserve">Основ законодательства Российской Федерации о нотариате</w:t>
      </w:r>
      <w:r>
        <w:rPr>
          <w:sz w:val="24"/>
          <w:szCs w:val="24"/>
          <w:lang w:val="ru-RU"/>
        </w:rPr>
        <w:t xml:space="preserve">»</w:t>
      </w:r>
      <w:r>
        <w:rPr>
          <w:sz w:val="24"/>
          <w:szCs w:val="24"/>
        </w:rPr>
        <w:t xml:space="preserve"> от 11</w:t>
      </w:r>
      <w:r>
        <w:rPr>
          <w:sz w:val="24"/>
          <w:szCs w:val="24"/>
          <w:lang w:val="ru-RU"/>
        </w:rPr>
        <w:t xml:space="preserve">.02.</w:t>
      </w:r>
      <w:r>
        <w:rPr>
          <w:sz w:val="24"/>
          <w:szCs w:val="24"/>
        </w:rPr>
        <w:t xml:space="preserve">1993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№ 4462-1 (Ведомости Съезда народных депутатов Российской Федерации и Верховного Совета Российской Федерации, </w:t>
      </w:r>
      <w:r>
        <w:rPr>
          <w:sz w:val="24"/>
          <w:szCs w:val="24"/>
        </w:rPr>
        <w:t xml:space="preserve">1993, </w:t>
      </w:r>
      <w:r>
        <w:rPr>
          <w:sz w:val="24"/>
          <w:szCs w:val="24"/>
          <w:lang w:val="ru-RU"/>
        </w:rPr>
        <w:t xml:space="preserve">  </w:t>
      </w:r>
      <w:r>
        <w:rPr>
          <w:sz w:val="24"/>
          <w:szCs w:val="24"/>
          <w:lang w:val="ru-RU"/>
        </w:rPr>
        <w:t xml:space="preserve">                </w:t>
      </w:r>
      <w:r>
        <w:rPr>
          <w:sz w:val="24"/>
          <w:szCs w:val="24"/>
        </w:rPr>
        <w:t xml:space="preserve">№ 10, ст. 357).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30" w:lineRule="exact"/>
        <w:shd w:val="clear" w:color="auto" w:fill="auto"/>
        <w:tabs>
          <w:tab w:val="left" w:pos="717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оригинал или нотариально удостоверенная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3.8.2.1.2. Документы (сведения), получаемые в рамках межведомственного информационного взаимодействия, которые заявители вправе представить по собственной инициативе: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/>
        <w:shd w:val="clear" w:color="auto" w:fill="auto"/>
        <w:tabs>
          <w:tab w:val="left" w:pos="68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а)</w:t>
      </w:r>
      <w:r>
        <w:rPr>
          <w:sz w:val="24"/>
          <w:szCs w:val="24"/>
        </w:rPr>
        <w:tab/>
        <w:t xml:space="preserve">сведения о регистрации по месту жительства (пребывания) заявителя.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58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орган опеки и попечительства Администрации,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/>
        <w:shd w:val="clear" w:color="auto" w:fill="auto"/>
        <w:tabs>
          <w:tab w:val="left" w:pos="798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б)</w:t>
      </w:r>
      <w:r>
        <w:rPr>
          <w:sz w:val="24"/>
          <w:szCs w:val="24"/>
        </w:rPr>
        <w:tab/>
        <w:t xml:space="preserve">свидетельства о государственной регистрации актов гражданского состояния (о рождении, о перемене фамилии, о браке, о расторжении брака, об установлении отцовства), выданные органами записи актов гражданского состояния Российской Федерации.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577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Администрации, МФЦ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31"/>
        </w:numPr>
        <w:ind w:right="40" w:firstLine="709"/>
        <w:spacing w:after="0"/>
        <w:shd w:val="clear" w:color="auto" w:fill="auto"/>
        <w:tabs>
          <w:tab w:val="left" w:pos="125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Основания для принятия решения об отказе в приеме заявления и документов, необходимых для предоставления государственной услуги: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577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в случае подачи в МФЦ, направления посредством почтовой связи: не предусмотрены;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580" w:leader="none"/>
        </w:tabs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в случае личного обращения в орган опеки и попечительства Администрации является: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58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а</w:t>
      </w:r>
      <w:r>
        <w:rPr>
          <w:sz w:val="24"/>
          <w:szCs w:val="24"/>
          <w:lang w:val="ru-RU"/>
        </w:rPr>
        <w:t xml:space="preserve">) </w:t>
      </w:r>
      <w:r>
        <w:rPr>
          <w:sz w:val="24"/>
          <w:szCs w:val="24"/>
        </w:rPr>
        <w:t xml:space="preserve">отсутствие документа, удостоверяющего личность;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/>
        <w:shd w:val="clear" w:color="auto" w:fill="auto"/>
        <w:tabs>
          <w:tab w:val="left" w:pos="20" w:leader="none"/>
          <w:tab w:val="left" w:pos="837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б) </w:t>
      </w:r>
      <w:r>
        <w:rPr>
          <w:sz w:val="24"/>
          <w:szCs w:val="24"/>
        </w:rPr>
        <w:t xml:space="preserve">отсутствие документов, предусмотренных пунктом 3.8.2.1 Административного регламента обязанность предоставления которых возложена на заявителя.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В ходе личного приема в органе опеки и попечительства Администрации или МФЦ личность заявителя устанавливается на основании документов, удостоверяющих личность.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31"/>
        </w:numPr>
        <w:ind w:left="20" w:right="40" w:firstLine="689"/>
        <w:spacing w:after="0"/>
        <w:shd w:val="clear" w:color="auto" w:fill="auto"/>
        <w:tabs>
          <w:tab w:val="left" w:pos="123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Заявление и документы, предусмотренные пунктом 3.8.2.1.1 Административного регламента, принимаются: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 w:line="270" w:lineRule="exact"/>
        <w:shd w:val="clear" w:color="auto" w:fill="auto"/>
        <w:tabs>
          <w:tab w:val="left" w:pos="722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муниципальным служащим, ответственным за делопроизводство (при подаче документов лично в орг</w:t>
      </w:r>
      <w:r>
        <w:rPr>
          <w:sz w:val="24"/>
          <w:szCs w:val="24"/>
        </w:rPr>
        <w:t xml:space="preserve">ан опеки и попечительства Администрации, направлении почтовым отправлением). Документы, подаваемые в орган опеки и попечительства Администрации лично заявителем, представляются в копиях с предъявлением подлинников для проверки соответствия представленной з</w:t>
      </w:r>
      <w:r>
        <w:rPr>
          <w:sz w:val="24"/>
          <w:szCs w:val="24"/>
        </w:rPr>
        <w:t xml:space="preserve">аявителем копии подлинному документу, с которого она изготовлена. Копии документов после проверки заверяются, оригиналы документов возвращаются заявителю. В случае представления нотариально заверенных копий представление оригиналов документов не требуется.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/>
        <w:shd w:val="clear" w:color="auto" w:fill="auto"/>
        <w:tabs>
          <w:tab w:val="left" w:pos="718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специалистом МФЦ (при подаче документов в МФЦ). Специалист МФЦ изготавливает копии документов, заверяет их, оригиналы документов возвращает заявителям. В случае представления нотариально заверенных копий представление оригиналов документов не требуется.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31"/>
        </w:numPr>
        <w:ind w:left="20" w:firstLine="689"/>
        <w:spacing w:after="0"/>
        <w:shd w:val="clear" w:color="auto" w:fill="auto"/>
        <w:tabs>
          <w:tab w:val="left" w:pos="121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Срок регистрации заявления и документов составляет 1 рабочий день.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31"/>
        </w:numPr>
        <w:ind w:left="20" w:right="20" w:firstLine="689"/>
        <w:spacing w:after="0" w:line="270" w:lineRule="exact"/>
        <w:shd w:val="clear" w:color="auto" w:fill="auto"/>
        <w:tabs>
          <w:tab w:val="left" w:pos="1298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Результатом административной процедуры является регистрация заявления и документов, предусмотренных пунктом 3.8.2.1.1 Административного регламента или отказ в приеме заявления и документов.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0" w:line="27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В случае отказа в приеме документов заявителю направляется (сообщается) уведомление об отказе тем же способом, которым получен запрос на предоставление государственной услуги.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31"/>
        </w:numPr>
        <w:ind w:left="20" w:right="20" w:firstLine="689"/>
        <w:spacing w:after="0" w:line="270" w:lineRule="exact"/>
        <w:shd w:val="clear" w:color="auto" w:fill="auto"/>
        <w:tabs>
          <w:tab w:val="left" w:pos="12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После регистрации заявление и документы, предусмотренные пунктом 3.8.2.1.1 Административного регламента, направляются: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20" w:firstLine="709"/>
        <w:spacing w:after="0"/>
        <w:shd w:val="clear" w:color="auto" w:fill="auto"/>
        <w:tabs>
          <w:tab w:val="left" w:pos="726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принятые в МФЦ - в орган опеки и попечительства Администрации для регистрации и назначения лица, ответственного за рассмотрение заявления и прилагаемых документов;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20" w:firstLine="709"/>
        <w:spacing w:after="272" w:line="270" w:lineRule="exact"/>
        <w:shd w:val="clear" w:color="auto" w:fill="auto"/>
        <w:tabs>
          <w:tab w:val="left" w:pos="726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принятые в органе опеки и попечительства Администрации - лицу, ответственному за предоставление государственной услуги.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keepLines/>
        <w:keepNext/>
        <w:spacing w:before="0" w:after="211" w:line="230" w:lineRule="exact"/>
        <w:shd w:val="clear" w:color="auto" w:fill="auto"/>
        <w:rPr>
          <w:sz w:val="24"/>
          <w:szCs w:val="24"/>
        </w:rPr>
      </w:pPr>
      <w:r/>
      <w:bookmarkStart w:id="71" w:name="bookmark67"/>
      <w:r>
        <w:rPr>
          <w:sz w:val="24"/>
          <w:szCs w:val="24"/>
        </w:rPr>
        <w:t xml:space="preserve">3.8.3. Межведомственное информационное взаимодействие</w:t>
      </w:r>
      <w:bookmarkEnd w:id="71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32"/>
        </w:numPr>
        <w:ind w:left="20" w:right="20" w:firstLine="689"/>
        <w:spacing w:after="0"/>
        <w:shd w:val="clear" w:color="auto" w:fill="auto"/>
        <w:tabs>
          <w:tab w:val="left" w:pos="1428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Для получения государственной услуги необходимо направление следующих межведомственных информационных запросов: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а) межведомственные информационные запросы в Министерство внутренних дел Российской Федерации по виду сведений о предоставлении регистрационного досье о регистрации граждан РФ. Запрос направляется в течение 1 рабочего дня со дня регистрации заявления;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0"/>
        <w:shd w:val="clear" w:color="auto" w:fill="auto"/>
        <w:tabs>
          <w:tab w:val="left" w:pos="8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б</w:t>
      </w:r>
      <w:r>
        <w:rPr>
          <w:sz w:val="24"/>
          <w:szCs w:val="24"/>
          <w:lang w:val="ru-RU"/>
        </w:rPr>
        <w:t xml:space="preserve">) </w:t>
      </w:r>
      <w:r>
        <w:rPr>
          <w:sz w:val="24"/>
          <w:szCs w:val="24"/>
        </w:rPr>
        <w:t xml:space="preserve">межведомственные информационные запросы в Федеральную налоговую службу по видам сведений: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637" w:leader="none"/>
        </w:tabs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предоставление из ЕГР ЗАГС по запросу сведений о заключении брака</w:t>
      </w:r>
      <w:r>
        <w:rPr>
          <w:sz w:val="24"/>
          <w:szCs w:val="24"/>
          <w:lang w:val="ru-RU"/>
        </w:rPr>
        <w:t xml:space="preserve">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720" w:firstLine="0"/>
        <w:spacing w:after="0"/>
        <w:shd w:val="clear" w:color="auto" w:fill="auto"/>
        <w:tabs>
          <w:tab w:val="left" w:pos="633" w:leader="none"/>
        </w:tabs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предоставление из ЕГР ЗАГС по запросу сведений о расторжении брака</w:t>
      </w:r>
      <w:r>
        <w:rPr>
          <w:sz w:val="24"/>
          <w:szCs w:val="24"/>
          <w:lang w:val="ru-RU"/>
        </w:rPr>
        <w:t xml:space="preserve">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720" w:firstLine="0"/>
        <w:spacing w:after="0"/>
        <w:shd w:val="clear" w:color="auto" w:fill="auto"/>
        <w:tabs>
          <w:tab w:val="left" w:pos="637" w:leader="none"/>
        </w:tabs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представление из ЕГР ЗАГС по запросу сведений о рождении</w:t>
      </w:r>
      <w:r>
        <w:rPr>
          <w:sz w:val="24"/>
          <w:szCs w:val="24"/>
          <w:lang w:val="ru-RU"/>
        </w:rPr>
        <w:t xml:space="preserve">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720" w:firstLine="0"/>
        <w:spacing w:after="0"/>
        <w:shd w:val="clear" w:color="auto" w:fill="auto"/>
        <w:tabs>
          <w:tab w:val="left" w:pos="637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представление из ЕГР ЗАГС по запросу сведений об установлении отцовства;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720" w:firstLine="0"/>
        <w:spacing w:after="0"/>
        <w:shd w:val="clear" w:color="auto" w:fill="auto"/>
        <w:tabs>
          <w:tab w:val="left" w:pos="64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представление из ЕГР ЗАГС по запросу сведений о перемене имени.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Запросы направляются в течение 1 рабочего дня со дня регистрации заявления.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0"/>
        <w:shd w:val="clear" w:color="auto" w:fill="auto"/>
        <w:tabs>
          <w:tab w:val="left" w:pos="86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в)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межведомственные информационные запросы в Социальный Фонд России по виду сведений</w:t>
      </w:r>
      <w:r>
        <w:rPr>
          <w:sz w:val="24"/>
          <w:szCs w:val="24"/>
        </w:rPr>
        <w:t xml:space="preserve"> о предоставлении страхового номера индивидуального лицевого счёта (СНИЛС) застрахованного лица с учётом дополнительных сведений о месте рождения, документе, удостоверяющем личность. Запрос направляется в течение 1 рабочего дня со дня регистрации заявления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32"/>
        </w:numPr>
        <w:ind w:left="20" w:right="20" w:firstLine="689"/>
        <w:spacing w:after="0"/>
        <w:shd w:val="clear" w:color="auto" w:fill="auto"/>
        <w:tabs>
          <w:tab w:val="left" w:pos="1438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 межведомственным запросам документы (сведения), предусмотренные подпунктом 3.8.2.1.2 Административн</w:t>
      </w:r>
      <w:r>
        <w:rPr>
          <w:sz w:val="24"/>
          <w:szCs w:val="24"/>
        </w:rPr>
        <w:t xml:space="preserve">ого регламента, предоставляются органами, указанными в пункте 3.8.3.1 Административного регламента, в распоряжении которых находятся эти документы (сведения) в срок не позднее 5 рабочих дней с момента поступления соответствующего межведомственного запроса.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0"/>
        <w:spacing w:after="0"/>
        <w:shd w:val="clear" w:color="auto" w:fill="auto"/>
        <w:tabs>
          <w:tab w:val="left" w:pos="1438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ind w:left="1620"/>
        <w:jc w:val="left"/>
        <w:keepLines/>
        <w:keepNext/>
        <w:spacing w:before="0" w:after="208" w:line="230" w:lineRule="exact"/>
        <w:shd w:val="clear" w:color="auto" w:fill="auto"/>
        <w:rPr>
          <w:sz w:val="24"/>
          <w:szCs w:val="24"/>
        </w:rPr>
      </w:pPr>
      <w:r/>
      <w:bookmarkStart w:id="72" w:name="bookmark68"/>
      <w:r>
        <w:rPr>
          <w:sz w:val="24"/>
          <w:szCs w:val="24"/>
        </w:rPr>
        <w:t xml:space="preserve">3.8.4. Приостановление предоставления государственной услуги</w:t>
      </w:r>
      <w:bookmarkEnd w:id="72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275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3.8.4.1. </w:t>
      </w:r>
      <w:r>
        <w:rPr>
          <w:sz w:val="24"/>
          <w:szCs w:val="24"/>
        </w:rPr>
        <w:t xml:space="preserve">Оснований для приостановления предоставления варианта государственной услуги законодательными и (или) иными нормативными правовыми актами Мурманской области не предусмотрено.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ind w:left="20" w:hanging="20"/>
        <w:keepLines/>
        <w:keepNext/>
        <w:spacing w:before="0" w:line="230" w:lineRule="exact"/>
        <w:shd w:val="clear" w:color="auto" w:fill="auto"/>
        <w:rPr>
          <w:sz w:val="24"/>
          <w:szCs w:val="24"/>
        </w:rPr>
      </w:pPr>
      <w:r/>
      <w:bookmarkStart w:id="73" w:name="bookmark69"/>
      <w:r>
        <w:rPr>
          <w:sz w:val="24"/>
          <w:szCs w:val="24"/>
        </w:rPr>
        <w:t xml:space="preserve">3.8.5. Принятие решения о предоставлении (об отказе в предоставлении)</w:t>
      </w:r>
      <w:bookmarkEnd w:id="73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ind w:left="4080"/>
        <w:jc w:val="left"/>
        <w:keepLines/>
        <w:keepNext/>
        <w:spacing w:before="0" w:after="208" w:line="230" w:lineRule="exact"/>
        <w:shd w:val="clear" w:color="auto" w:fill="auto"/>
        <w:rPr>
          <w:sz w:val="24"/>
          <w:szCs w:val="24"/>
        </w:rPr>
      </w:pPr>
      <w:r/>
      <w:bookmarkStart w:id="74" w:name="bookmark70"/>
      <w:r>
        <w:rPr>
          <w:sz w:val="24"/>
          <w:szCs w:val="24"/>
        </w:rPr>
        <w:t xml:space="preserve">государственной услуги</w:t>
      </w:r>
      <w:bookmarkEnd w:id="74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0" w:line="277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3.8.5.1. В рамках рассмотрения заявления и документов, предусмотренных пунктом 3.8.2.1.1 Административного регламента, осуществляется проверка: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 w:line="252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соответствия заявителя требованиям, предусмотренным подразделом 1.2 Административного регламента;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 w:line="263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наличия полного комплекта документов, предусмотренных пунктом 3.8.2.1.1 Административного регламента, обязанность предоставления которых возложена на заявителя;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720" w:firstLine="0"/>
        <w:spacing w:after="0"/>
        <w:shd w:val="clear" w:color="auto" w:fill="auto"/>
        <w:tabs>
          <w:tab w:val="left" w:pos="74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подлинности сведений в предоставленных заявителем документах.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3.8.5.2.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Основанием для отказа в предоставлении государственной услуги является: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1"/>
          <w:numId w:val="29"/>
        </w:numPr>
        <w:ind w:right="40" w:firstLine="709"/>
        <w:spacing w:after="0"/>
        <w:shd w:val="clear" w:color="auto" w:fill="auto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несоответствие заявителя, от имени которого действует представитель, требованиям,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предусмотренным подразделом 1.2 Административного регламента: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/>
        <w:shd w:val="clear" w:color="auto" w:fill="auto"/>
        <w:tabs>
          <w:tab w:val="left" w:pos="1060" w:leader="none"/>
          <w:tab w:val="left" w:pos="2065" w:leader="underscor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заявители, от имени которых действует представитель, не зарегистрированы по месту жительства (пребывания) на территории </w:t>
      </w:r>
      <w:r>
        <w:rPr>
          <w:sz w:val="24"/>
          <w:szCs w:val="24"/>
          <w:lang w:val="ru-RU"/>
        </w:rPr>
        <w:t xml:space="preserve">Печенгского муниципального округа </w:t>
      </w:r>
      <w:r>
        <w:rPr>
          <w:sz w:val="24"/>
          <w:szCs w:val="24"/>
        </w:rPr>
        <w:t xml:space="preserve">Мурманской области;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/>
        <w:shd w:val="clear" w:color="auto" w:fill="auto"/>
        <w:tabs>
          <w:tab w:val="left" w:pos="1035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заявители, от имени которого действует представитель, не являются родителями несовершеннолетнего, не достигшего возраста 14 лет;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33"/>
        </w:numPr>
        <w:ind w:left="20" w:right="40" w:firstLine="709"/>
        <w:spacing w:after="0"/>
        <w:shd w:val="clear" w:color="auto" w:fill="auto"/>
        <w:tabs>
          <w:tab w:val="left" w:pos="772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предоставление заявителем подложных документов или документов, содержащих недостоверные сведения.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34"/>
        </w:numPr>
        <w:ind w:left="20" w:right="40" w:firstLine="709"/>
        <w:spacing w:after="0" w:line="277" w:lineRule="exact"/>
        <w:shd w:val="clear" w:color="auto" w:fill="auto"/>
        <w:tabs>
          <w:tab w:val="left" w:pos="1435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Неполучение (несвоевременное получение) документов (сведений), предусмотренных пунктом 3.8.3.</w:t>
      </w:r>
      <w:r>
        <w:rPr>
          <w:sz w:val="24"/>
          <w:szCs w:val="24"/>
          <w:lang w:val="ru-RU"/>
        </w:rPr>
        <w:t xml:space="preserve">1</w:t>
      </w:r>
      <w:r>
        <w:rPr>
          <w:sz w:val="24"/>
          <w:szCs w:val="24"/>
        </w:rPr>
        <w:t xml:space="preserve"> Административного регламента, не может являться основанием для отказа в предоставлении государственной услуги.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34"/>
        </w:numPr>
        <w:ind w:left="20" w:right="40" w:firstLine="709"/>
        <w:spacing w:after="0" w:line="277" w:lineRule="exact"/>
        <w:shd w:val="clear" w:color="auto" w:fill="auto"/>
        <w:tabs>
          <w:tab w:val="left" w:pos="1435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По результатам административных процедур, указанных в подпункте 3.8.5.1 Административного регламента, должностное лицо, ответственное за предоставление г</w:t>
      </w:r>
      <w:r>
        <w:rPr>
          <w:sz w:val="24"/>
          <w:szCs w:val="24"/>
        </w:rPr>
        <w:t xml:space="preserve">осударственной услуги, обеспечивает подготовку проекта соответствующего решения, визирование его у начальника органа опеки и попечительства Администрации и не позднее 7 рабочих дней до окончания срока предоставления государственной услуги направляет Главе </w:t>
      </w:r>
      <w:r>
        <w:rPr>
          <w:sz w:val="24"/>
          <w:szCs w:val="24"/>
          <w:shd w:val="clear" w:color="auto" w:fill="ffffff"/>
          <w:lang w:val="ru-RU"/>
        </w:rPr>
        <w:t xml:space="preserve">Печенгского муниципального округа</w:t>
      </w:r>
      <w:r>
        <w:rPr>
          <w:sz w:val="24"/>
          <w:szCs w:val="24"/>
        </w:rPr>
        <w:t xml:space="preserve"> (или иному уполномоченному лицу) для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34"/>
        </w:numPr>
        <w:ind w:left="20" w:right="40" w:firstLine="709"/>
        <w:spacing w:after="0" w:line="277" w:lineRule="exact"/>
        <w:shd w:val="clear" w:color="auto" w:fill="auto"/>
        <w:tabs>
          <w:tab w:val="left" w:pos="1435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Результатом административной процедуры по принятию решения о предоставлении (об отказе в предоставлении) государственной услуги является регистрация разрешения или решения об отказе в разрешении в журнале регистрации решений Администрации.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34"/>
        </w:numPr>
        <w:ind w:left="20" w:right="40" w:firstLine="709"/>
        <w:spacing w:after="0" w:line="277" w:lineRule="exact"/>
        <w:shd w:val="clear" w:color="auto" w:fill="auto"/>
        <w:tabs>
          <w:tab w:val="left" w:pos="1424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Должностное лицо, ответственное за предоставление государственной услуги, в течение 2 рабочих дней со дня регистрации решения о предоставлении (отказе в предоставлении) государственной услуги обеспечивает: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 w:line="277" w:lineRule="exact"/>
        <w:shd w:val="clear" w:color="auto" w:fill="auto"/>
        <w:tabs>
          <w:tab w:val="left" w:pos="718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направление копии решения о разрешении или об отказе в разрешении в орган опеки и попечительства Администрации, ответственное за выдачу разрешения;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689"/>
        <w:spacing w:after="0"/>
        <w:shd w:val="clear" w:color="auto" w:fill="auto"/>
        <w:tabs>
          <w:tab w:val="left" w:pos="722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подготовку, согласование, подписание и регистрацию уведомления об отказе в предоставлении государственной услуги по форме приложения № 4 Административного регламента (в случае принятия решения об отказе в разрешении).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34"/>
        </w:numPr>
        <w:ind w:left="20" w:right="40" w:firstLine="709"/>
        <w:spacing w:after="0"/>
        <w:shd w:val="clear" w:color="auto" w:fill="auto"/>
        <w:tabs>
          <w:tab w:val="left" w:pos="143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Муниципальный служащий, ответственный за делопроизводство, регистрирует уведомление об отказе в предоставлении государственной услуги </w:t>
      </w:r>
      <w:r>
        <w:rPr>
          <w:sz w:val="24"/>
          <w:szCs w:val="24"/>
        </w:rPr>
        <w:t xml:space="preserve">в журнале регистрации решений Администрации</w:t>
      </w:r>
      <w:r>
        <w:rPr>
          <w:sz w:val="24"/>
          <w:szCs w:val="24"/>
          <w:lang w:val="ru-RU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34"/>
        </w:numPr>
        <w:ind w:left="20" w:right="40" w:firstLine="709"/>
        <w:spacing w:after="275"/>
        <w:shd w:val="clear" w:color="auto" w:fill="auto"/>
        <w:tabs>
          <w:tab w:val="left" w:pos="142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Срок проверки документов и принят</w:t>
      </w:r>
      <w:r>
        <w:rPr>
          <w:sz w:val="24"/>
          <w:szCs w:val="24"/>
        </w:rPr>
        <w:t xml:space="preserve">ия решения о предоставлении государственной услуги или отказе в предоставлении государственной услуги не может превышать 10 (десяти) рабочих дней с даты получения органом опеки и попечительства Администрации всех сведений, необходимых для принятия решения.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ind w:left="1660"/>
        <w:jc w:val="left"/>
        <w:keepLines/>
        <w:keepNext/>
        <w:spacing w:before="0" w:after="208" w:line="230" w:lineRule="exact"/>
        <w:shd w:val="clear" w:color="auto" w:fill="auto"/>
        <w:rPr>
          <w:sz w:val="24"/>
          <w:szCs w:val="24"/>
        </w:rPr>
      </w:pPr>
      <w:r/>
      <w:bookmarkStart w:id="75" w:name="bookmark71"/>
      <w:r>
        <w:rPr>
          <w:sz w:val="24"/>
          <w:szCs w:val="24"/>
        </w:rPr>
        <w:t xml:space="preserve">3.8.6. Предоставление результата государственной услуги</w:t>
      </w:r>
      <w:bookmarkEnd w:id="75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3.8.6.1. Представитель заявителя вправе получить результат предоставления государственной услуги способом, указанным в заявлении: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597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 бумажном носителе почтовым отправлением;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662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 бумажном носителе непосредственно (лично) в органе опеки и попечительства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0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Администрации;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597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 бумажном носителе в МФЦ.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Получение результата государственной </w:t>
      </w:r>
      <w:r>
        <w:rPr>
          <w:sz w:val="24"/>
          <w:szCs w:val="24"/>
        </w:rPr>
        <w:t xml:space="preserve">услуги</w:t>
      </w:r>
      <w:r>
        <w:rPr>
          <w:sz w:val="24"/>
          <w:szCs w:val="24"/>
        </w:rPr>
        <w:t xml:space="preserve"> но выбору представителя заявителя независимо от его места жительства или места пребывания не предусмотрено.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35"/>
        </w:numPr>
        <w:ind w:left="20" w:right="40" w:firstLine="689"/>
        <w:spacing w:after="0"/>
        <w:shd w:val="clear" w:color="auto" w:fill="auto"/>
        <w:tabs>
          <w:tab w:val="left" w:pos="129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Не позднее пяти рабочих дней со дня принятия решения о предоставлении государственной услуги обеспечивается: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 w:line="277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- выдача представителю заявителя результата предоставления услуги в органе опеки и попечительства Администрации при личном обращении заявителей;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77" w:lineRule="exact"/>
        <w:shd w:val="clear" w:color="auto" w:fill="auto"/>
        <w:tabs>
          <w:tab w:val="left" w:pos="784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направление представителю заявителя результата предоставления государственной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0"/>
        <w:spacing w:after="0" w:line="277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услуги почтовым отправлением;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784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направление результата предоставления государственной услуги в МФЦ для выдачи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представителю заявителя.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35"/>
        </w:numPr>
        <w:ind w:left="20" w:right="40" w:firstLine="689"/>
        <w:spacing w:after="0"/>
        <w:shd w:val="clear" w:color="auto" w:fill="auto"/>
        <w:tabs>
          <w:tab w:val="left" w:pos="1248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Специалист МФЦ в день обращения заявителей за результатом государственной услуги: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1"/>
          <w:numId w:val="35"/>
        </w:numPr>
        <w:ind w:left="20" w:right="40" w:firstLine="689"/>
        <w:spacing w:after="0"/>
        <w:shd w:val="clear" w:color="auto" w:fill="auto"/>
        <w:tabs>
          <w:tab w:val="left" w:pos="8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устанавливает личность представителя заявителей путем проверки документа, удостоверяющего личность и документа, подтверждающего его полномочия;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1"/>
          <w:numId w:val="35"/>
        </w:numPr>
        <w:ind w:left="20" w:right="40" w:firstLine="689"/>
        <w:spacing w:after="0"/>
        <w:shd w:val="clear" w:color="auto" w:fill="auto"/>
        <w:tabs>
          <w:tab w:val="left" w:pos="758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выдает разрешение или уведомление об отказе в предоставлении государственной услуги под роспись.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21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Факт получения результата государственной услуги в МФЦ фиксируется в расписке о получении.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ind w:right="380"/>
        <w:keepLines/>
        <w:keepNext/>
        <w:spacing w:before="0" w:line="547" w:lineRule="exact"/>
        <w:shd w:val="clear" w:color="auto" w:fill="auto"/>
        <w:rPr>
          <w:sz w:val="24"/>
          <w:szCs w:val="24"/>
        </w:rPr>
      </w:pPr>
      <w:r/>
      <w:bookmarkStart w:id="76" w:name="bookmark72"/>
      <w:r>
        <w:rPr>
          <w:sz w:val="24"/>
          <w:szCs w:val="24"/>
        </w:rPr>
        <w:t xml:space="preserve">3.8.</w:t>
      </w:r>
      <w:r>
        <w:rPr>
          <w:sz w:val="24"/>
          <w:szCs w:val="24"/>
          <w:lang w:val="ru-RU"/>
        </w:rPr>
        <w:t xml:space="preserve">7</w:t>
      </w:r>
      <w:r>
        <w:rPr>
          <w:sz w:val="24"/>
          <w:szCs w:val="24"/>
        </w:rPr>
        <w:t xml:space="preserve">. Получение дополнительных сведений от заявителей</w:t>
      </w:r>
      <w:bookmarkEnd w:id="76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 w:line="547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3.8.7.1. </w:t>
      </w:r>
      <w:r>
        <w:rPr>
          <w:sz w:val="24"/>
          <w:szCs w:val="24"/>
        </w:rPr>
        <w:t xml:space="preserve">Получение дополнительных сведений от заявителей не предусмотрено.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keepLines/>
        <w:keepNext/>
        <w:spacing w:before="0" w:line="547" w:lineRule="exact"/>
        <w:shd w:val="clear" w:color="auto" w:fill="auto"/>
        <w:rPr>
          <w:sz w:val="24"/>
          <w:szCs w:val="24"/>
          <w:lang w:val="ru-RU"/>
        </w:rPr>
      </w:pPr>
      <w:r/>
      <w:bookmarkStart w:id="77" w:name="bookmark73"/>
      <w:r>
        <w:rPr>
          <w:sz w:val="24"/>
          <w:szCs w:val="24"/>
        </w:rPr>
        <w:t xml:space="preserve">3.8.</w:t>
      </w:r>
      <w:r>
        <w:rPr>
          <w:sz w:val="24"/>
          <w:szCs w:val="24"/>
          <w:lang w:val="ru-RU"/>
        </w:rPr>
        <w:t xml:space="preserve">8</w:t>
      </w:r>
      <w:r>
        <w:rPr>
          <w:sz w:val="24"/>
          <w:szCs w:val="24"/>
        </w:rPr>
        <w:t xml:space="preserve">. Распределение ограниченного ресурса</w:t>
      </w:r>
      <w:bookmarkEnd w:id="77"/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2"/>
        <w:keepLines/>
        <w:keepNext/>
        <w:spacing w:before="0" w:line="547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right="40" w:firstLine="689"/>
        <w:spacing w:after="521" w:line="281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3.8.8.1. </w:t>
      </w:r>
      <w:r>
        <w:rPr>
          <w:sz w:val="24"/>
          <w:szCs w:val="24"/>
        </w:rPr>
        <w:t xml:space="preserve">Процедура, предполагающая осуществляемое после принятия решения о предоставлении государственной услуги распределение в отношении заявителя ограниченного ресурса, не предусмотрена.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ind w:right="380"/>
        <w:keepLines/>
        <w:keepNext/>
        <w:spacing w:before="0" w:after="200" w:line="230" w:lineRule="exact"/>
        <w:shd w:val="clear" w:color="auto" w:fill="auto"/>
        <w:rPr>
          <w:sz w:val="24"/>
          <w:szCs w:val="24"/>
          <w:lang w:val="ru-RU"/>
        </w:rPr>
      </w:pPr>
      <w:r/>
      <w:bookmarkStart w:id="78" w:name="bookmark74"/>
      <w:r>
        <w:rPr>
          <w:sz w:val="24"/>
          <w:szCs w:val="24"/>
        </w:rPr>
        <w:t xml:space="preserve">3.9. Вариант 7</w:t>
      </w:r>
      <w:bookmarkEnd w:id="78"/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right="40" w:firstLine="720"/>
        <w:spacing w:after="0" w:line="27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3.9.1. Результатом предоставления варианта государственной услуги является исправление допущенных опечаток и (или) ошибок в выданных в результате предоставления государственной услуги документах.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720"/>
        <w:spacing w:after="0" w:line="27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Предоставление государственной услуги включает в себя следующие административные процедуры: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 w:line="270" w:lineRule="exact"/>
        <w:shd w:val="clear" w:color="auto" w:fill="auto"/>
        <w:tabs>
          <w:tab w:val="left" w:pos="988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прием запроса (заявления) и документов, необходимых для предоставления государственной услуги;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 w:line="270" w:lineRule="exact"/>
        <w:shd w:val="clear" w:color="auto" w:fill="auto"/>
        <w:tabs>
          <w:tab w:val="left" w:pos="888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принятие решения о предоставлении (об отказе в предоставлении) государственной услуги;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70" w:lineRule="exact"/>
        <w:shd w:val="clear" w:color="auto" w:fill="auto"/>
        <w:tabs>
          <w:tab w:val="left" w:pos="877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предоставление результата предоставления государственной услуги.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720"/>
        <w:spacing w:after="0" w:line="270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Максимальный срок предоставления варианта государственной услуги составляет 5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рабочих дней.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firstLine="720"/>
        <w:spacing w:after="0" w:line="270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2"/>
        <w:ind w:right="380"/>
        <w:keepLines/>
        <w:keepNext/>
        <w:spacing w:before="0" w:after="240" w:line="274" w:lineRule="exact"/>
        <w:shd w:val="clear" w:color="auto" w:fill="auto"/>
        <w:rPr>
          <w:sz w:val="24"/>
          <w:szCs w:val="24"/>
        </w:rPr>
      </w:pPr>
      <w:r/>
      <w:bookmarkStart w:id="79" w:name="bookmark75"/>
      <w:r>
        <w:rPr>
          <w:sz w:val="24"/>
          <w:szCs w:val="24"/>
        </w:rPr>
        <w:t xml:space="preserve">3.9.2. Прием запроса и документов и (или) информации, необходимых для предоставления государственной услуги</w:t>
      </w:r>
      <w:bookmarkEnd w:id="79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3.9.2.1. Основанием для начала административной процедуры является поступление в орган опеки и попечительства Администрации документов: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а) заявление о внесении исправлений в решение о предоставлении (отказе в предоставлении) государственной услуги, в котором содержится указание на допущенные опечатки и ошибки, их описание.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 w:line="23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30" w:lineRule="exact"/>
        <w:shd w:val="clear" w:color="auto" w:fill="auto"/>
        <w:tabs>
          <w:tab w:val="left" w:pos="72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30" w:lineRule="exact"/>
        <w:shd w:val="clear" w:color="auto" w:fill="auto"/>
        <w:tabs>
          <w:tab w:val="left" w:pos="72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оригинал.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 w:line="266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В заявлении также указывается один из следующих способов направления результата предоставления государственной услуги: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30" w:lineRule="exact"/>
        <w:shd w:val="clear" w:color="auto" w:fill="auto"/>
        <w:tabs>
          <w:tab w:val="left" w:pos="72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 бумажном носителе почтовым отправлением;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72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в виде электронного документа по адресу электронной почты.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/>
        <w:shd w:val="clear" w:color="auto" w:fill="auto"/>
        <w:tabs>
          <w:tab w:val="left" w:pos="78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б)</w:t>
      </w:r>
      <w:r>
        <w:rPr>
          <w:sz w:val="24"/>
          <w:szCs w:val="24"/>
        </w:rPr>
        <w:tab/>
        <w:t xml:space="preserve">документы, подтверждающие факт наличия допущенных опечаток и ошибок, и содержащие корректные данные.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709" w:firstLine="0"/>
        <w:spacing w:after="0" w:line="284" w:lineRule="exact"/>
        <w:shd w:val="clear" w:color="auto" w:fill="auto"/>
        <w:tabs>
          <w:tab w:val="left" w:pos="72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709" w:firstLine="0"/>
        <w:spacing w:after="0" w:line="284" w:lineRule="exact"/>
        <w:shd w:val="clear" w:color="auto" w:fill="auto"/>
        <w:tabs>
          <w:tab w:val="left" w:pos="72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 w:line="284" w:lineRule="exact"/>
        <w:shd w:val="clear" w:color="auto" w:fill="auto"/>
        <w:tabs>
          <w:tab w:val="left" w:pos="68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в)</w:t>
      </w:r>
      <w:r>
        <w:rPr>
          <w:sz w:val="24"/>
          <w:szCs w:val="24"/>
        </w:rPr>
        <w:tab/>
        <w:t xml:space="preserve">документ, удостоверяющий личность: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709" w:firstLine="0"/>
        <w:spacing w:after="0" w:line="284" w:lineRule="exact"/>
        <w:shd w:val="clear" w:color="auto" w:fill="auto"/>
        <w:tabs>
          <w:tab w:val="left" w:pos="778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паспорт гражданина Российской Федерации;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 w:line="270" w:lineRule="exact"/>
        <w:shd w:val="clear" w:color="auto" w:fill="auto"/>
        <w:tabs>
          <w:tab w:val="left" w:pos="783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паспорт гражданина Российской Федерации, удостоверяющий личность гражданина Российской Федерации за пределами территории Российской Федерации;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/>
        <w:shd w:val="clear" w:color="auto" w:fill="auto"/>
        <w:tabs>
          <w:tab w:val="left" w:pos="107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иной документ, удостоверяющий личность </w:t>
      </w:r>
      <w:r>
        <w:rPr>
          <w:sz w:val="24"/>
          <w:szCs w:val="24"/>
        </w:rPr>
        <w:t xml:space="preserve">гражданина Российской Федерации (удостоверение личности моряка Российской Федерации, временное удостоверение личности гражданина Российской Федерации, удостоверение беженца, временное удостоверение личности лица без гражданства в Российской Федерации, удос</w:t>
      </w:r>
      <w:r>
        <w:rPr>
          <w:sz w:val="24"/>
          <w:szCs w:val="24"/>
        </w:rPr>
        <w:t xml:space="preserve">товерение вынужденного переселенца, удостоверение личности военнослужащего и другие документы, предусмотренные классификатором видов документов, удостоверяющих личность, утвержденным решением Коллегии Евразийской экономической комиссии от 02.04.2019 № 53);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/>
        <w:shd w:val="clear" w:color="auto" w:fill="auto"/>
        <w:tabs>
          <w:tab w:val="left" w:pos="866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паспорт иностранного гражданина или иной документ, удостоверяющий личность иностранного гражданина (лица без гражданства) (миграционная карта,</w:t>
      </w:r>
      <w:r>
        <w:rPr>
          <w:sz w:val="24"/>
          <w:szCs w:val="24"/>
        </w:rPr>
        <w:t xml:space="preserve"> разрешение на временное проживание, временное удостоверение личности лица без гражданства в Российской Федерации и другие документы, утвержденные Федеральным законом от 25.07.2002 № 115-ФЗ «О правовом положении иностранных граждан в Российской Федерации».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30" w:lineRule="exact"/>
        <w:shd w:val="clear" w:color="auto" w:fill="auto"/>
        <w:tabs>
          <w:tab w:val="left" w:pos="72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70" w:lineRule="exact"/>
        <w:shd w:val="clear" w:color="auto" w:fill="auto"/>
        <w:tabs>
          <w:tab w:val="left" w:pos="717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36"/>
        </w:numPr>
        <w:ind w:left="20" w:right="40" w:firstLine="689"/>
        <w:spacing w:after="0" w:line="270" w:lineRule="exact"/>
        <w:shd w:val="clear" w:color="auto" w:fill="auto"/>
        <w:tabs>
          <w:tab w:val="left" w:pos="143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Основания для принятия решения об отказе в приеме заявления для предоставления государственной услуги: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709" w:firstLine="0"/>
        <w:spacing w:after="0" w:line="270" w:lineRule="exact"/>
        <w:shd w:val="clear" w:color="auto" w:fill="auto"/>
        <w:tabs>
          <w:tab w:val="left" w:pos="577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в случае направления посредством почтовой связи не предусмотрены;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70" w:lineRule="exact"/>
        <w:shd w:val="clear" w:color="auto" w:fill="auto"/>
        <w:tabs>
          <w:tab w:val="left" w:pos="58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в случае личного обращения в орган опеки и попечительства Администрации является: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 w:line="270" w:lineRule="exact"/>
        <w:shd w:val="clear" w:color="auto" w:fill="auto"/>
        <w:tabs>
          <w:tab w:val="left" w:pos="678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а)</w:t>
      </w:r>
      <w:r>
        <w:rPr>
          <w:sz w:val="24"/>
          <w:szCs w:val="24"/>
        </w:rPr>
        <w:tab/>
        <w:t xml:space="preserve">отсутствие документа, удостоверяющего личность;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40" w:firstLine="689"/>
        <w:spacing w:after="0" w:line="270" w:lineRule="exact"/>
        <w:shd w:val="clear" w:color="auto" w:fill="auto"/>
        <w:tabs>
          <w:tab w:val="left" w:pos="83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б)</w:t>
      </w:r>
      <w:r>
        <w:rPr>
          <w:sz w:val="24"/>
          <w:szCs w:val="24"/>
        </w:rPr>
        <w:tab/>
        <w:t xml:space="preserve">отсутствие документов, предусмотренных пунктом 3.9.2.1 Административного регламента, обязанность предоставления которых возложена на заявителя.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36"/>
        </w:numPr>
        <w:ind w:left="20" w:right="40" w:firstLine="689"/>
        <w:spacing w:after="0" w:line="270" w:lineRule="exact"/>
        <w:shd w:val="clear" w:color="auto" w:fill="auto"/>
        <w:tabs>
          <w:tab w:val="left" w:pos="1438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Заявление и документы, предусмотренные пунктом 3.9.2.1 Административного регламента, принимаются и регистрируется муниципальным служащим, ответственным за делопроизводство.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36"/>
        </w:numPr>
        <w:ind w:left="20" w:firstLine="689"/>
        <w:spacing w:after="0" w:line="270" w:lineRule="exact"/>
        <w:shd w:val="clear" w:color="auto" w:fill="auto"/>
        <w:tabs>
          <w:tab w:val="left" w:pos="1426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Срок регистрации заявления и документов составляет 1 рабочий день.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36"/>
        </w:numPr>
        <w:ind w:left="20" w:right="40" w:firstLine="689"/>
        <w:spacing w:after="0" w:line="270" w:lineRule="exact"/>
        <w:shd w:val="clear" w:color="auto" w:fill="auto"/>
        <w:tabs>
          <w:tab w:val="left" w:pos="143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Результатом административной процедуры является регистрация заявления или отказ в приеме документов.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36"/>
        </w:numPr>
        <w:ind w:left="20" w:right="40" w:firstLine="689"/>
        <w:spacing w:after="272" w:line="270" w:lineRule="exact"/>
        <w:shd w:val="clear" w:color="auto" w:fill="auto"/>
        <w:tabs>
          <w:tab w:val="left" w:pos="1273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Уведомление об отказе в приеме документов доводится до заявителя тем же способом, которым получен запрос на предоставление государственной услуги.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keepLines/>
        <w:keepNext/>
        <w:spacing w:before="0" w:after="243" w:line="230" w:lineRule="exact"/>
        <w:shd w:val="clear" w:color="auto" w:fill="auto"/>
        <w:rPr>
          <w:sz w:val="24"/>
          <w:szCs w:val="24"/>
        </w:rPr>
      </w:pPr>
      <w:r/>
      <w:bookmarkStart w:id="80" w:name="bookmark76"/>
      <w:r>
        <w:rPr>
          <w:sz w:val="24"/>
          <w:szCs w:val="24"/>
        </w:rPr>
        <w:t xml:space="preserve">3.9.3. Приостановления предоставления государственной услуги</w:t>
      </w:r>
      <w:bookmarkEnd w:id="80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 w:line="230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3.9.3.1. </w:t>
      </w:r>
      <w:r>
        <w:rPr>
          <w:sz w:val="24"/>
          <w:szCs w:val="24"/>
        </w:rPr>
        <w:t xml:space="preserve">Приостановление предоставления государственной услуги не предусмотрено.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firstLine="689"/>
        <w:spacing w:after="0" w:line="230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2"/>
        <w:ind w:right="180"/>
        <w:keepLines/>
        <w:keepNext/>
        <w:spacing w:before="0" w:after="261" w:line="230" w:lineRule="exact"/>
        <w:shd w:val="clear" w:color="auto" w:fill="auto"/>
        <w:rPr>
          <w:sz w:val="24"/>
          <w:szCs w:val="24"/>
        </w:rPr>
      </w:pPr>
      <w:r/>
      <w:bookmarkStart w:id="81" w:name="bookmark77"/>
      <w:r>
        <w:rPr>
          <w:sz w:val="24"/>
          <w:szCs w:val="24"/>
        </w:rPr>
        <w:t xml:space="preserve">3.9.4. Межведомственное информационное взаимодействие</w:t>
      </w:r>
      <w:bookmarkEnd w:id="81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205" w:line="23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3.9.4.1. </w:t>
      </w:r>
      <w:r>
        <w:rPr>
          <w:sz w:val="24"/>
          <w:szCs w:val="24"/>
        </w:rPr>
        <w:t xml:space="preserve">Направление межведомственных информационных запросов не осуществляется.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ind w:right="180"/>
        <w:keepLines/>
        <w:keepNext/>
        <w:spacing w:before="0" w:after="309" w:line="277" w:lineRule="exact"/>
        <w:shd w:val="clear" w:color="auto" w:fill="auto"/>
        <w:rPr>
          <w:sz w:val="24"/>
          <w:szCs w:val="24"/>
        </w:rPr>
      </w:pPr>
      <w:r/>
      <w:bookmarkStart w:id="82" w:name="bookmark78"/>
      <w:r>
        <w:rPr>
          <w:sz w:val="24"/>
          <w:szCs w:val="24"/>
        </w:rPr>
        <w:t xml:space="preserve">3.9.5. Принятие решения о предоставлении (об отказе в предоставлении) государственной услуги</w:t>
      </w:r>
      <w:bookmarkEnd w:id="82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37"/>
        </w:numPr>
        <w:ind w:left="20" w:right="20" w:firstLine="689"/>
        <w:spacing w:after="0" w:line="266" w:lineRule="exact"/>
        <w:shd w:val="clear" w:color="auto" w:fill="auto"/>
        <w:tabs>
          <w:tab w:val="left" w:pos="1438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Основанием для принятия решения об отказе в предоставлении государственной услуги являются: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1"/>
          <w:numId w:val="37"/>
        </w:numPr>
        <w:ind w:left="20" w:right="20" w:firstLine="689"/>
        <w:spacing w:after="0"/>
        <w:shd w:val="clear" w:color="auto" w:fill="auto"/>
        <w:tabs>
          <w:tab w:val="left" w:pos="2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отсутствие документов, предусмотренных пунктом 3.9.2.1 Административного регламента, обязанность предоставления которых возложена на заявителя;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1"/>
          <w:numId w:val="37"/>
        </w:numPr>
        <w:ind w:left="20" w:firstLine="689"/>
        <w:spacing w:after="0"/>
        <w:shd w:val="clear" w:color="auto" w:fill="auto"/>
        <w:tabs>
          <w:tab w:val="left" w:pos="71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отсутствие допущенных опечаток и ошибок.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37"/>
        </w:numPr>
        <w:ind w:left="20" w:right="20" w:firstLine="689"/>
        <w:spacing w:after="0"/>
        <w:shd w:val="clear" w:color="auto" w:fill="auto"/>
        <w:tabs>
          <w:tab w:val="left" w:pos="1442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 результатам проверки заявления об исправлении допущенных опечаток и ошибок, должностное лицо, ответственное за рассмотрение заявления об исправлении допущенных опечаток и ошибок, подготавливает проект соответствующего решения и направляет его </w:t>
      </w:r>
      <w:r>
        <w:rPr>
          <w:sz w:val="24"/>
          <w:szCs w:val="24"/>
          <w:lang w:val="ru-RU"/>
        </w:rPr>
        <w:t xml:space="preserve">Г</w:t>
      </w:r>
      <w:r>
        <w:rPr>
          <w:sz w:val="24"/>
          <w:szCs w:val="24"/>
        </w:rPr>
        <w:t xml:space="preserve">лаве </w:t>
      </w:r>
      <w:r>
        <w:rPr>
          <w:sz w:val="24"/>
          <w:szCs w:val="24"/>
          <w:shd w:val="clear" w:color="auto" w:fill="ffffff"/>
          <w:lang w:val="ru-RU"/>
        </w:rPr>
        <w:t xml:space="preserve">Печенгского муниципального округа</w:t>
      </w:r>
      <w:r>
        <w:rPr>
          <w:sz w:val="24"/>
          <w:szCs w:val="24"/>
        </w:rPr>
        <w:t xml:space="preserve"> (или иному уполномоченному лицу) на подпись.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37"/>
        </w:numPr>
        <w:ind w:left="20" w:right="20" w:firstLine="689"/>
        <w:spacing w:after="0"/>
        <w:shd w:val="clear" w:color="auto" w:fill="auto"/>
        <w:tabs>
          <w:tab w:val="left" w:pos="1438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Результатом админ</w:t>
      </w:r>
      <w:r>
        <w:rPr>
          <w:sz w:val="24"/>
          <w:szCs w:val="24"/>
        </w:rPr>
        <w:t xml:space="preserve">истративной процедуры по принятию решения о предоставлении (об отказе в предоставлении) государственной услуги является регистрация решения с исправленными опечатками и ошибками или регистрация уведомления об отказе в предоставлении государственной услуги.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37"/>
        </w:numPr>
        <w:ind w:left="20" w:right="20" w:firstLine="689"/>
        <w:spacing w:after="0"/>
        <w:shd w:val="clear" w:color="auto" w:fill="auto"/>
        <w:tabs>
          <w:tab w:val="left" w:pos="1438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Муниципальный служащий, ответственный за делопроизводство, регистрирует решение с исправленными опечатками и ошибками в журнале регистрации решений Администрации, уведомление об отказе в предоставлении государственной услуги </w:t>
      </w:r>
      <w:r>
        <w:rPr>
          <w:sz w:val="24"/>
          <w:szCs w:val="24"/>
        </w:rPr>
        <w:t xml:space="preserve">в журнале регистрации решений Администрации</w:t>
      </w:r>
      <w:r>
        <w:rPr>
          <w:sz w:val="24"/>
          <w:szCs w:val="24"/>
          <w:lang w:val="ru-RU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37"/>
        </w:numPr>
        <w:ind w:left="20" w:right="20" w:firstLine="689"/>
        <w:spacing w:after="335"/>
        <w:shd w:val="clear" w:color="auto" w:fill="auto"/>
        <w:tabs>
          <w:tab w:val="left" w:pos="1438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Срок принятия решения о предоставлении (об отказе в предоставлении) государственной услуги не может превышать 5 (пяти) рабочих дней со дня регистрации Заявления об исправлении допущенных опечаток и ошибок в Администрации.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numPr>
          <w:ilvl w:val="0"/>
          <w:numId w:val="38"/>
        </w:numPr>
        <w:keepLines/>
        <w:keepNext/>
        <w:spacing w:before="0" w:after="211" w:line="230" w:lineRule="exact"/>
        <w:shd w:val="clear" w:color="auto" w:fill="auto"/>
        <w:rPr>
          <w:sz w:val="24"/>
          <w:szCs w:val="24"/>
        </w:rPr>
      </w:pPr>
      <w:r/>
      <w:bookmarkStart w:id="83" w:name="bookmark79"/>
      <w:r>
        <w:rPr>
          <w:sz w:val="24"/>
          <w:szCs w:val="24"/>
        </w:rPr>
        <w:t xml:space="preserve">Предоставление результата государственной услуги</w:t>
      </w:r>
      <w:bookmarkEnd w:id="83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39"/>
        </w:numPr>
        <w:ind w:left="20" w:right="20" w:firstLine="689"/>
        <w:spacing w:after="0" w:line="270" w:lineRule="exact"/>
        <w:shd w:val="clear" w:color="auto" w:fill="auto"/>
        <w:tabs>
          <w:tab w:val="left" w:pos="143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Заявитель по его выбору вправе получить результат предоставления государственной услуги способом, указанным в заявлении: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70" w:lineRule="exact"/>
        <w:shd w:val="clear" w:color="auto" w:fill="auto"/>
        <w:tabs>
          <w:tab w:val="left" w:pos="597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 бумажном носителе почтовым отправлением;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70" w:lineRule="exact"/>
        <w:shd w:val="clear" w:color="auto" w:fill="auto"/>
        <w:tabs>
          <w:tab w:val="left" w:pos="597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в виде электронного документа по адресу электронной почты.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 w:line="27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Возможность получения результата услуги в МФЦ отсутствует.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0" w:line="27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Получение результата государственной услуги по выбору заявителя независимо от его места жительства или места пребывания не предусмотрено.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39"/>
        </w:numPr>
        <w:ind w:left="20" w:right="20" w:firstLine="689"/>
        <w:spacing w:after="0" w:line="270" w:lineRule="exact"/>
        <w:shd w:val="clear" w:color="auto" w:fill="auto"/>
        <w:tabs>
          <w:tab w:val="left" w:pos="143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Должностным лицом, ответственным за выполнение административной процедуры, является муниципальный служащий, ответственный за делопроизводство.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39"/>
        </w:numPr>
        <w:ind w:left="20" w:right="20" w:firstLine="689"/>
        <w:spacing w:after="81" w:line="270" w:lineRule="exact"/>
        <w:shd w:val="clear" w:color="auto" w:fill="auto"/>
        <w:tabs>
          <w:tab w:val="left" w:pos="1438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результата государственной услуги заявителю не должен превышать 2 (двух) рабочих дней со дня принятия решения о предоставлении государственной услуги.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numPr>
          <w:ilvl w:val="0"/>
          <w:numId w:val="38"/>
        </w:numPr>
        <w:keepLines/>
        <w:keepNext/>
        <w:spacing w:before="0" w:line="240" w:lineRule="auto"/>
        <w:shd w:val="clear" w:color="auto" w:fill="auto"/>
        <w:rPr>
          <w:sz w:val="24"/>
          <w:szCs w:val="24"/>
        </w:rPr>
      </w:pPr>
      <w:r/>
      <w:bookmarkStart w:id="84" w:name="bookmark80"/>
      <w:r>
        <w:rPr>
          <w:sz w:val="24"/>
          <w:szCs w:val="24"/>
        </w:rPr>
        <w:t xml:space="preserve">Получение дополнительных сведений от заявителя</w:t>
      </w:r>
      <w:bookmarkEnd w:id="84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jc w:val="left"/>
        <w:keepLines/>
        <w:keepNext/>
        <w:spacing w:before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 w:line="240" w:lineRule="auto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3.9.7.1. </w:t>
      </w:r>
      <w:r>
        <w:rPr>
          <w:sz w:val="24"/>
          <w:szCs w:val="24"/>
        </w:rPr>
        <w:t xml:space="preserve">Получение дополнительных сведений от заявителя не предусмотрено.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firstLine="689"/>
        <w:spacing w:after="0" w:line="240" w:lineRule="auto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2"/>
        <w:keepLines/>
        <w:keepNext/>
        <w:spacing w:before="0" w:line="240" w:lineRule="auto"/>
        <w:shd w:val="clear" w:color="auto" w:fill="auto"/>
        <w:rPr>
          <w:sz w:val="24"/>
          <w:szCs w:val="24"/>
          <w:lang w:val="ru-RU"/>
        </w:rPr>
      </w:pPr>
      <w:r/>
      <w:bookmarkStart w:id="85" w:name="bookmark81"/>
      <w:r>
        <w:rPr>
          <w:sz w:val="24"/>
          <w:szCs w:val="24"/>
        </w:rPr>
        <w:t xml:space="preserve">3.</w:t>
      </w:r>
      <w:r>
        <w:rPr>
          <w:sz w:val="24"/>
          <w:szCs w:val="24"/>
          <w:lang w:val="ru-RU"/>
        </w:rPr>
        <w:t xml:space="preserve">10</w:t>
      </w:r>
      <w:r>
        <w:rPr>
          <w:sz w:val="24"/>
          <w:szCs w:val="24"/>
        </w:rPr>
        <w:t xml:space="preserve">. Вариант 8</w:t>
      </w:r>
      <w:bookmarkEnd w:id="85"/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2"/>
        <w:keepLines/>
        <w:keepNext/>
        <w:spacing w:before="0" w:line="240" w:lineRule="auto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firstLine="740"/>
        <w:spacing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3.10.1. Результатом предоставления варианта государственной услуги является исправление допущенных опечаток и (или) ошибок в выданных в результате предоставления государственной услуги документах.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20"/>
        <w:spacing w:after="0" w:line="256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Предоставление государственной услуги включает в себя следующие административные процедуры: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20" w:firstLine="709"/>
        <w:spacing w:after="0" w:line="259" w:lineRule="exact"/>
        <w:shd w:val="clear" w:color="auto" w:fill="auto"/>
        <w:tabs>
          <w:tab w:val="left" w:pos="978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прием запроса (заявления) и документов, необходимых для предоставления государственной услуги;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20" w:firstLine="709"/>
        <w:spacing w:after="0" w:line="256" w:lineRule="exact"/>
        <w:shd w:val="clear" w:color="auto" w:fill="auto"/>
        <w:tabs>
          <w:tab w:val="left" w:pos="88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принятие решения о предоставлении (об отказе в предоставлении) государственной услуги;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66" w:lineRule="exact"/>
        <w:shd w:val="clear" w:color="auto" w:fill="auto"/>
        <w:tabs>
          <w:tab w:val="left" w:pos="88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предоставление результата предоставления государственной услуги.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720"/>
        <w:spacing w:after="0" w:line="266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Максимальный срок предоставления варианта государственной услуги составляет 5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0"/>
        <w:jc w:val="left"/>
        <w:spacing w:after="229" w:line="266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рабочих дней.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ind w:right="380"/>
        <w:keepLines/>
        <w:keepNext/>
        <w:spacing w:before="0" w:after="249" w:line="281" w:lineRule="exact"/>
        <w:shd w:val="clear" w:color="auto" w:fill="auto"/>
        <w:rPr>
          <w:sz w:val="24"/>
          <w:szCs w:val="24"/>
        </w:rPr>
      </w:pPr>
      <w:r/>
      <w:bookmarkStart w:id="86" w:name="bookmark82"/>
      <w:r>
        <w:rPr>
          <w:sz w:val="24"/>
          <w:szCs w:val="24"/>
        </w:rPr>
        <w:t xml:space="preserve">3.10.2. Прием запроса и документов и (или) информации, необходимых для предоставления государственной услуги</w:t>
      </w:r>
      <w:bookmarkEnd w:id="86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709"/>
        <w:spacing w:after="0" w:line="27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3.10.2.1. Основанием для начала административной процедуры является поступление в орган опеки и попечительства Администрации документов: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709"/>
        <w:spacing w:after="0"/>
        <w:shd w:val="clear" w:color="auto" w:fill="auto"/>
        <w:tabs>
          <w:tab w:val="left" w:pos="82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а)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заявление о внесении исправлений в решение о предоставлении (отказе в предоставлении) государственной услуги, в котором содержится указание на допущенные опечатки и ошибки, их описание.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70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729" w:firstLine="0"/>
        <w:spacing w:after="0" w:line="230" w:lineRule="exact"/>
        <w:shd w:val="clear" w:color="auto" w:fill="auto"/>
        <w:tabs>
          <w:tab w:val="left" w:pos="2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729" w:firstLine="0"/>
        <w:spacing w:after="0"/>
        <w:shd w:val="clear" w:color="auto" w:fill="auto"/>
        <w:tabs>
          <w:tab w:val="left" w:pos="2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оригинал.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70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В заявлении также указывается один из следующих способов направления результата предоставления государственной услуги: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729" w:firstLine="0"/>
        <w:spacing w:after="0" w:line="281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 бумажном носителе почтовым отправлением;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729" w:firstLine="0"/>
        <w:spacing w:after="0" w:line="281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в виде электронного документа по адресу электронной почты.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0" w:line="281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б)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документы, подтверждающие факт наличия допущенных опечаток и ошибок и содержащие корректные данные.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 w:line="281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30" w:lineRule="exact"/>
        <w:shd w:val="clear" w:color="auto" w:fill="auto"/>
        <w:tabs>
          <w:tab w:val="left" w:pos="72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30" w:lineRule="exact"/>
        <w:shd w:val="clear" w:color="auto" w:fill="auto"/>
        <w:tabs>
          <w:tab w:val="left" w:pos="72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30" w:lineRule="exact"/>
        <w:shd w:val="clear" w:color="auto" w:fill="auto"/>
        <w:tabs>
          <w:tab w:val="left" w:pos="678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в) </w:t>
      </w:r>
      <w:r>
        <w:rPr>
          <w:sz w:val="24"/>
          <w:szCs w:val="24"/>
        </w:rPr>
        <w:t xml:space="preserve">документ, удостоверяющий личность: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77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паспорт гражданина Российской Федерации;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20" w:firstLine="709"/>
        <w:spacing w:after="0" w:line="277" w:lineRule="exact"/>
        <w:shd w:val="clear" w:color="auto" w:fill="auto"/>
        <w:tabs>
          <w:tab w:val="left" w:pos="776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паспорт гражданина Российской Федерации, удостоверяющий личность гражданина Российской Федерации за пределами территории Российской Федерации;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20" w:firstLine="709"/>
        <w:spacing w:after="0"/>
        <w:shd w:val="clear" w:color="auto" w:fill="auto"/>
        <w:tabs>
          <w:tab w:val="left" w:pos="783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иной документ, удостоверяющий личность гражданина Российской Федерации (удостоверение личности моряка Российской Федерации, временное удостоверение личности гражданина Российской Федерации, удостоверение беженца, временное </w:t>
      </w:r>
      <w:r>
        <w:rPr>
          <w:sz w:val="24"/>
          <w:szCs w:val="24"/>
        </w:rPr>
        <w:t xml:space="preserve">удостоверение личности лица без гражданства в Российской Федерации, удос</w:t>
      </w:r>
      <w:r>
        <w:rPr>
          <w:sz w:val="24"/>
          <w:szCs w:val="24"/>
        </w:rPr>
        <w:t xml:space="preserve">товерение вынужденного переселенца, удостоверение личности военнослужащего и другие документы, предусмотренные классификатором видов документов, удостоверяющих личность, утвержденным решением Коллегии Евразийской экономической комиссии от 02.04.2019 № 53);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20" w:firstLine="709"/>
        <w:spacing w:after="0"/>
        <w:shd w:val="clear" w:color="auto" w:fill="auto"/>
        <w:tabs>
          <w:tab w:val="left" w:pos="657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паспорт иностранного гражданина или иной документ, удостоверяющий личность иностранного гражданина (лица без гражданства) (миграционная карта,</w:t>
      </w:r>
      <w:r>
        <w:rPr>
          <w:sz w:val="24"/>
          <w:szCs w:val="24"/>
        </w:rPr>
        <w:t xml:space="preserve"> разрешение на временное проживание, временное удостоверение личности лица без гражданства в Российской Федерации и другие документы, утвержденные Федеральным законом от 25.07.2002 № 115-ФЗ «О правовом положении иностранных граждан в Российской Федерации».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81" w:lineRule="exact"/>
        <w:shd w:val="clear" w:color="auto" w:fill="auto"/>
        <w:tabs>
          <w:tab w:val="left" w:pos="72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 -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81" w:lineRule="exact"/>
        <w:shd w:val="clear" w:color="auto" w:fill="auto"/>
        <w:tabs>
          <w:tab w:val="left" w:pos="717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нотариально заверенная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 w:line="281" w:lineRule="exact"/>
        <w:shd w:val="clear" w:color="auto" w:fill="auto"/>
        <w:tabs>
          <w:tab w:val="left" w:pos="674" w:leader="none"/>
        </w:tabs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г)</w:t>
      </w:r>
      <w:r>
        <w:rPr>
          <w:sz w:val="24"/>
          <w:szCs w:val="24"/>
        </w:rPr>
        <w:tab/>
        <w:t xml:space="preserve">документ, подтверждающий полномочия представителя заявителя.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firstLine="689"/>
        <w:spacing w:after="0" w:line="281" w:lineRule="exact"/>
        <w:shd w:val="clear" w:color="auto" w:fill="auto"/>
        <w:tabs>
          <w:tab w:val="left" w:pos="674" w:leader="none"/>
        </w:tabs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  <w:lang w:val="ru-RU"/>
        </w:rPr>
        <w:t xml:space="preserve">доверенность, оформленная в соответствии со статьей 59 «Основ законодательства Российской Федерации о нотариате» от 11.02.1993 № 4462-1 (Ведомости Съезда народных депутатов Российской Федерации и Верховного Совета Российской Федерации, 199, № 10, ст. 357).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firstLine="689"/>
        <w:spacing w:after="45" w:line="23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47" w:line="230" w:lineRule="exact"/>
        <w:shd w:val="clear" w:color="auto" w:fill="auto"/>
        <w:tabs>
          <w:tab w:val="left" w:pos="72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при подаче в орган опеки и попечительства Администрации</w:t>
      </w:r>
      <w:r>
        <w:rPr>
          <w:sz w:val="24"/>
          <w:szCs w:val="24"/>
          <w:lang w:val="ru-RU"/>
        </w:rPr>
        <w:t xml:space="preserve">, МФЦ - </w:t>
      </w:r>
      <w:r>
        <w:rPr>
          <w:sz w:val="24"/>
          <w:szCs w:val="24"/>
        </w:rPr>
        <w:t xml:space="preserve">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20" w:firstLine="709"/>
        <w:spacing w:after="0" w:line="245" w:lineRule="exact"/>
        <w:shd w:val="clear" w:color="auto" w:fill="auto"/>
        <w:tabs>
          <w:tab w:val="left" w:pos="729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с использованием услуг почтовой связи - оригинал или нотариально удостоверенная копия.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40"/>
        </w:numPr>
        <w:ind w:left="20" w:right="20" w:firstLine="689"/>
        <w:spacing w:after="0"/>
        <w:shd w:val="clear" w:color="auto" w:fill="auto"/>
        <w:tabs>
          <w:tab w:val="left" w:pos="1442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Основания для принятия решения об отказе в приеме заявления для предоставления государственной услуги: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/>
        <w:shd w:val="clear" w:color="auto" w:fill="auto"/>
        <w:tabs>
          <w:tab w:val="left" w:pos="58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в случае направления посредством почтовой связи: не предусмотрены;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689"/>
        <w:spacing w:after="0"/>
        <w:shd w:val="clear" w:color="auto" w:fill="auto"/>
        <w:tabs>
          <w:tab w:val="left" w:pos="58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в случае личного обращения в орган опеки и попечительства Администрации является: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firstLine="689"/>
        <w:spacing w:after="0"/>
        <w:shd w:val="clear" w:color="auto" w:fill="auto"/>
        <w:tabs>
          <w:tab w:val="left" w:pos="284" w:leader="none"/>
          <w:tab w:val="left" w:pos="68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а)</w:t>
      </w:r>
      <w:r>
        <w:rPr>
          <w:sz w:val="24"/>
          <w:szCs w:val="24"/>
        </w:rPr>
        <w:tab/>
        <w:t xml:space="preserve">отсутствие документа, удостоверяющего личность;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0" w:right="20" w:firstLine="689"/>
        <w:spacing w:after="0"/>
        <w:shd w:val="clear" w:color="auto" w:fill="auto"/>
        <w:tabs>
          <w:tab w:val="left" w:pos="1134" w:leader="none"/>
        </w:tabs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б)</w:t>
      </w:r>
      <w:r>
        <w:rPr>
          <w:sz w:val="24"/>
          <w:szCs w:val="24"/>
        </w:rPr>
        <w:tab/>
        <w:t xml:space="preserve">отсутствие документов, предусмотренных пунктом 3.10.2.1 Административного регламента обязанность предоставления которых возложена на заявителя.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numPr>
          <w:ilvl w:val="0"/>
          <w:numId w:val="40"/>
        </w:numPr>
        <w:ind w:left="20" w:right="2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Заявление и документы, предусмотренные пунктом 3.1</w:t>
      </w:r>
      <w:r>
        <w:rPr>
          <w:sz w:val="24"/>
          <w:szCs w:val="24"/>
          <w:lang w:val="ru-RU"/>
        </w:rPr>
        <w:t xml:space="preserve">0</w:t>
      </w:r>
      <w:r>
        <w:rPr>
          <w:sz w:val="24"/>
          <w:szCs w:val="24"/>
        </w:rPr>
        <w:t xml:space="preserve">.2.1 Административного регламента, принимаются и регистрируется муниципальным служащим, ответственным за делопроизводство.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40"/>
        </w:numPr>
        <w:ind w:left="20" w:right="20" w:firstLine="68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Срок регистрации заявления и документов составляет 1 рабочий день.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40"/>
        </w:numPr>
        <w:ind w:left="20" w:right="20" w:firstLine="689"/>
        <w:spacing w:after="0"/>
        <w:shd w:val="clear" w:color="auto" w:fill="auto"/>
        <w:tabs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Результатом административной процедуры является регистрация заявления или отказ в приеме документов.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40"/>
        </w:numPr>
        <w:ind w:left="20" w:right="20" w:firstLine="689"/>
        <w:spacing w:after="18"/>
        <w:shd w:val="clear" w:color="auto" w:fill="auto"/>
        <w:tabs>
          <w:tab w:val="left" w:pos="170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Уведомление об отказе в приеме документов доводится до представителя заявителя тем же способом, которым получен запрос на предоставление государственной услуги.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ind w:right="220"/>
        <w:keepLines/>
        <w:keepNext/>
        <w:spacing w:before="0"/>
        <w:shd w:val="clear" w:color="auto" w:fill="auto"/>
        <w:rPr>
          <w:sz w:val="24"/>
          <w:szCs w:val="24"/>
          <w:lang w:val="ru-RU"/>
        </w:rPr>
      </w:pPr>
      <w:r/>
      <w:bookmarkStart w:id="87" w:name="bookmark83"/>
      <w:r>
        <w:rPr>
          <w:sz w:val="24"/>
          <w:szCs w:val="24"/>
        </w:rPr>
        <w:t xml:space="preserve">3.10.3. Приостановления предоставления государственной услуги</w:t>
      </w:r>
      <w:bookmarkEnd w:id="87"/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2"/>
        <w:ind w:right="220"/>
        <w:keepLines/>
        <w:keepNext/>
        <w:spacing w:before="0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firstLine="689"/>
        <w:spacing w:after="0" w:line="276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3.10.3.1. </w:t>
      </w:r>
      <w:r>
        <w:rPr>
          <w:sz w:val="24"/>
          <w:szCs w:val="24"/>
        </w:rPr>
        <w:t xml:space="preserve">Приостановление предоставления государственной услуги не предусмотрено.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ind w:right="220"/>
        <w:keepLines/>
        <w:keepNext/>
        <w:spacing w:before="0"/>
        <w:shd w:val="clear" w:color="auto" w:fill="auto"/>
        <w:rPr>
          <w:sz w:val="24"/>
          <w:szCs w:val="24"/>
          <w:lang w:val="ru-RU"/>
        </w:rPr>
      </w:pPr>
      <w:r/>
      <w:bookmarkStart w:id="88" w:name="bookmark84"/>
      <w:r>
        <w:rPr>
          <w:sz w:val="24"/>
          <w:szCs w:val="24"/>
        </w:rPr>
        <w:t xml:space="preserve">3.10.4. Межведомственное информационное взаимодействие</w:t>
      </w:r>
      <w:bookmarkEnd w:id="88"/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2"/>
        <w:ind w:right="220"/>
        <w:keepLines/>
        <w:keepNext/>
        <w:spacing w:before="0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firstLine="689"/>
        <w:spacing w:after="0" w:line="276" w:lineRule="auto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3.10.4.1. </w:t>
      </w:r>
      <w:r>
        <w:rPr>
          <w:sz w:val="24"/>
          <w:szCs w:val="24"/>
        </w:rPr>
        <w:t xml:space="preserve">Направление межведомственных информационных запросов не осуществляется.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20" w:firstLine="689"/>
        <w:spacing w:after="0" w:line="551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2"/>
        <w:ind w:right="220"/>
        <w:keepLines/>
        <w:keepNext/>
        <w:spacing w:before="0" w:after="240" w:line="274" w:lineRule="exact"/>
        <w:shd w:val="clear" w:color="auto" w:fill="auto"/>
        <w:rPr>
          <w:sz w:val="24"/>
          <w:szCs w:val="24"/>
        </w:rPr>
      </w:pPr>
      <w:r/>
      <w:bookmarkStart w:id="89" w:name="bookmark85"/>
      <w:r>
        <w:rPr>
          <w:sz w:val="24"/>
          <w:szCs w:val="24"/>
        </w:rPr>
        <w:t xml:space="preserve">3.10.5. Принятие решения о предоставлении (об отказе в предоставлении) государственной услуги</w:t>
      </w:r>
      <w:bookmarkEnd w:id="89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41"/>
        </w:numPr>
        <w:ind w:left="20" w:right="20" w:firstLine="689"/>
        <w:spacing w:after="0"/>
        <w:shd w:val="clear" w:color="auto" w:fill="auto"/>
        <w:tabs>
          <w:tab w:val="left" w:pos="170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Основанием для принятия решения об отказе в предоставлении государственной услуги являются: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1"/>
          <w:numId w:val="41"/>
        </w:numPr>
        <w:ind w:left="20" w:right="20" w:firstLine="689"/>
        <w:spacing w:after="0"/>
        <w:shd w:val="clear" w:color="auto" w:fill="auto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отсутствие документов, предусмотренных пунктом 3.10.2.1 Административного регламента, обязанность предоставления которых возложена на заявителя;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1"/>
          <w:numId w:val="41"/>
        </w:numPr>
        <w:ind w:left="20" w:firstLine="689"/>
        <w:spacing w:after="0"/>
        <w:shd w:val="clear" w:color="auto" w:fill="auto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отсутствие допущенных опечаток и ошибок.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41"/>
        </w:numPr>
        <w:ind w:left="20" w:right="20" w:firstLine="689"/>
        <w:spacing w:after="0"/>
        <w:shd w:val="clear" w:color="auto" w:fill="auto"/>
        <w:tabs>
          <w:tab w:val="left" w:pos="170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 результатам проверки заявления об исправлении допущенных опечаток и ошибок, должностное лицо, ответственное за рассмотрение заявления об исправлении допущенных опечаток и ошибок, подготавливает проект соответствующего решения и </w:t>
      </w:r>
      <w:r>
        <w:rPr>
          <w:sz w:val="24"/>
          <w:szCs w:val="24"/>
        </w:rPr>
        <w:t xml:space="preserve">направляет его </w:t>
      </w:r>
      <w:r>
        <w:rPr>
          <w:sz w:val="24"/>
          <w:szCs w:val="24"/>
          <w:lang w:val="ru-RU"/>
        </w:rPr>
        <w:t xml:space="preserve">Г</w:t>
      </w:r>
      <w:r>
        <w:rPr>
          <w:sz w:val="24"/>
          <w:szCs w:val="24"/>
        </w:rPr>
        <w:t xml:space="preserve">лаве </w:t>
      </w:r>
      <w:r>
        <w:rPr>
          <w:sz w:val="24"/>
          <w:szCs w:val="24"/>
          <w:lang w:val="ru-RU"/>
        </w:rPr>
        <w:t xml:space="preserve">Печенгского муниципального округа </w:t>
      </w:r>
      <w:r>
        <w:rPr>
          <w:sz w:val="24"/>
          <w:szCs w:val="24"/>
        </w:rPr>
        <w:t xml:space="preserve">(или иному уполномоченному лицу) на подпись.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41"/>
        </w:numPr>
        <w:ind w:left="20" w:right="20" w:firstLine="689"/>
        <w:spacing w:after="0"/>
        <w:shd w:val="clear" w:color="auto" w:fill="auto"/>
        <w:tabs>
          <w:tab w:val="left" w:pos="170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Результатом админ</w:t>
      </w:r>
      <w:r>
        <w:rPr>
          <w:sz w:val="24"/>
          <w:szCs w:val="24"/>
        </w:rPr>
        <w:t xml:space="preserve">истративной процедуры по принятию решения о предоставлении (об отказе в предоставлении) государственной услуги является регистрация решения с исправленными опечатками и ошибками или регистрация уведомления об отказе в предоставлении государственной услуги.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41"/>
        </w:numPr>
        <w:ind w:left="20" w:right="20" w:firstLine="689"/>
        <w:spacing w:after="0"/>
        <w:shd w:val="clear" w:color="auto" w:fill="auto"/>
        <w:tabs>
          <w:tab w:val="left" w:pos="170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Муниципальный служащий, ответственный за делопроизводство, регистрирует решение с исправленными опечатками и ошибками в журнале регистрации решений Администрации, уведомление об отказе в предоставлении государственной услуги </w:t>
      </w:r>
      <w:r>
        <w:rPr>
          <w:sz w:val="24"/>
          <w:szCs w:val="24"/>
        </w:rPr>
        <w:t xml:space="preserve">в журнале регистрации решений Администрации</w:t>
      </w:r>
      <w:r>
        <w:rPr>
          <w:sz w:val="24"/>
          <w:szCs w:val="24"/>
          <w:lang w:val="ru-RU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41"/>
        </w:numPr>
        <w:ind w:left="20" w:right="20" w:firstLine="689"/>
        <w:spacing w:after="0"/>
        <w:shd w:val="clear" w:color="auto" w:fill="auto"/>
        <w:tabs>
          <w:tab w:val="left" w:pos="170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Срок принятия решения о предоставлении (об отказе в предоставлении) государственной услуги не может превышать 5 (пяти) рабочих дней со дня регистрации заявления об исправлении допущенных опечаток и ошибок в Администрации.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709" w:right="20" w:firstLine="0"/>
        <w:spacing w:after="0"/>
        <w:shd w:val="clear" w:color="auto" w:fill="auto"/>
        <w:tabs>
          <w:tab w:val="left" w:pos="1701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0"/>
        <w:numPr>
          <w:ilvl w:val="0"/>
          <w:numId w:val="42"/>
        </w:numPr>
        <w:spacing w:after="226" w:line="23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Предоставление результата государственной услуги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43"/>
        </w:numPr>
        <w:ind w:right="60" w:firstLine="709"/>
        <w:spacing w:after="0"/>
        <w:shd w:val="clear" w:color="auto" w:fill="auto"/>
        <w:tabs>
          <w:tab w:val="left" w:pos="1448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Представитель заявителя по его выбору вправе получить результат предоставления государственной услуги способом, указанным в заявлении: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56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 бумажном носителе почтовым отправлением;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560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в виде электронного документа по адресу электронной почты.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Возможность получения результата услуги в МФЦ отсутствует.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60" w:firstLine="70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Получение результата государственной услуги по выбору представителя заявителя независимо от его места жительства или места пребывания не предусмотрено.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43"/>
        </w:numPr>
        <w:ind w:left="40" w:right="60" w:firstLine="380"/>
        <w:spacing w:after="0"/>
        <w:shd w:val="clear" w:color="auto" w:fill="auto"/>
        <w:tabs>
          <w:tab w:val="left" w:pos="144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Должностным лицом, ответственным за выполнение административной процедуры, является муниципальный служащий, ответственный за делопроизводство.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43"/>
        </w:numPr>
        <w:ind w:left="40" w:right="60" w:firstLine="380"/>
        <w:spacing w:after="335"/>
        <w:shd w:val="clear" w:color="auto" w:fill="auto"/>
        <w:tabs>
          <w:tab w:val="left" w:pos="14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результата государственной услуги заявителю не должен превышать 2 (двух) рабочих дней со дня принятия решения о предоставлении государственной услуги.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0"/>
        <w:numPr>
          <w:ilvl w:val="0"/>
          <w:numId w:val="42"/>
        </w:numPr>
        <w:spacing w:after="239" w:line="23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Получение дополнительных сведений от заявителя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539" w:line="23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3.10.7.1. </w:t>
      </w:r>
      <w:r>
        <w:rPr>
          <w:sz w:val="24"/>
          <w:szCs w:val="24"/>
        </w:rPr>
        <w:t xml:space="preserve">Получение дополнительных сведений от заявителя не предусмотрено.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0"/>
        <w:ind w:right="60"/>
        <w:spacing w:after="208" w:line="23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4. Формы контроля за исполнением административного регламента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0"/>
        <w:ind w:right="60"/>
        <w:spacing w:after="0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4.1. Порядок осуществления текущего ко</w:t>
      </w:r>
      <w:r>
        <w:rPr>
          <w:sz w:val="24"/>
          <w:szCs w:val="24"/>
        </w:rPr>
        <w:t xml:space="preserve">нтроля за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государственной услуги, а также за принятием решений ответственными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должностными лицами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0"/>
        <w:ind w:right="60"/>
        <w:spacing w:after="0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numPr>
          <w:ilvl w:val="0"/>
          <w:numId w:val="44"/>
        </w:numPr>
        <w:ind w:right="60" w:firstLine="709"/>
        <w:spacing w:after="0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Текущий контроль за собл</w:t>
      </w:r>
      <w:r>
        <w:rPr>
          <w:sz w:val="24"/>
          <w:szCs w:val="24"/>
        </w:rPr>
        <w:t xml:space="preserve">юдением последовательности действий, определенных административными процедурами по предоставлению государственной услуги, соблюдением сроков, установленных Административным регламентом, осуществляет руководитель органа опеки и попечительства Администрации.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44"/>
        </w:numPr>
        <w:ind w:right="60" w:firstLine="709"/>
        <w:spacing w:after="0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Текущий контроль за предоставлением государственной услуги осуществляется путе</w:t>
      </w:r>
      <w:r>
        <w:rPr>
          <w:sz w:val="24"/>
          <w:szCs w:val="24"/>
        </w:rPr>
        <w:t xml:space="preserve">м проведения руководителем орган опеки и попечительства Администрации проверок соблюдения муниципальными служащими положений Административного регламента и иных нормативных правовых актов, устанавливающих требования к предоставлению государственной услуги.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44"/>
        </w:numPr>
        <w:ind w:right="60" w:firstLine="709"/>
        <w:spacing w:after="30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Текущий контроль за предоставлением государственной услуги должен быть постоянным, всесторонним и объективным.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0"/>
        <w:ind w:right="60"/>
        <w:spacing w:after="303" w:line="274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4.2. 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 государственной услуги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45"/>
        </w:numPr>
        <w:ind w:right="60" w:firstLine="709"/>
        <w:spacing w:after="0" w:line="27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Министерство образования и науки Мурманской област</w:t>
      </w:r>
      <w:r>
        <w:rPr>
          <w:sz w:val="24"/>
          <w:szCs w:val="24"/>
        </w:rPr>
        <w:t xml:space="preserve">и (далее - Министерство) в рамках осуществления контроля за полнотой и качеством предоставления государственной услуги проводит плановые и внеплановые проверки органа опеки и попечительства Администрации на основании правовых актов (приказов) Министерства.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45"/>
        </w:numPr>
        <w:ind w:right="60" w:firstLine="709"/>
        <w:spacing w:after="0" w:line="27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При проверке могут рассматриваться все вопросы, связанные с предоставлением государственной услуги, (комплексные проверки) или отдельные вопросы (тематические проверки).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45"/>
        </w:numPr>
        <w:ind w:firstLine="709"/>
        <w:spacing w:after="0" w:line="270" w:lineRule="exact"/>
        <w:shd w:val="clear" w:color="auto" w:fill="auto"/>
        <w:tabs>
          <w:tab w:val="left" w:pos="1122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Плановые проверки проводятся не чаще чем один раз в три года.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Основанием для проведения проверки является утвержденный правовым актом (приказом) Министерства годовой план работы, который размещается уполномоченным должностным лицом Министерства на официальном сайте Министерства.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45"/>
        </w:numPr>
        <w:ind w:right="40" w:firstLine="70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Основаниями для проведения внеплановой проверки деятельности орган опеки и попечительства Администрации являются: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30" w:lineRule="exact"/>
        <w:shd w:val="clear" w:color="auto" w:fill="auto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обращение получателя услуги, содержащее жалобу на нарушение его прав;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/>
        <w:shd w:val="clear" w:color="auto" w:fill="auto"/>
        <w:tabs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поступление материалов из правоохранительных органов, а также из других государственных органов, органов местного самоуправления, организаций, содержащих информацию о фактах нарушений положений, установленных Административным регламентом.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45"/>
        </w:numPr>
        <w:ind w:right="40" w:firstLine="70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Перечень должностных лиц, уполномоченных на проведение проверок, устанавливается правовым актом Министерства.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45"/>
        </w:numPr>
        <w:ind w:right="40" w:firstLine="70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Должностное лицо, уполномоченное на проведение проверки органа опеки и попечительства Администрации: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 w:line="270" w:lineRule="exact"/>
        <w:shd w:val="clear" w:color="auto" w:fill="auto"/>
        <w:tabs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проводит проверку, анализирует ее результаты в целях выявления причин нарушений и принятия мер по их недопущению;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/>
        <w:shd w:val="clear" w:color="auto" w:fill="auto"/>
        <w:tabs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оформляет справку о проверке, в которой излагаются выявленные нарушения и предложения по их устранению;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11" w:line="230" w:lineRule="exact"/>
        <w:shd w:val="clear" w:color="auto" w:fill="auto"/>
        <w:tabs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направляет справку о проверке Главе </w:t>
      </w:r>
      <w:r>
        <w:rPr>
          <w:sz w:val="24"/>
          <w:szCs w:val="24"/>
          <w:shd w:val="clear" w:color="auto" w:fill="ffffff"/>
          <w:lang w:val="ru-RU"/>
        </w:rPr>
        <w:t xml:space="preserve">Печенгского муниципального округа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483" w:line="281" w:lineRule="exact"/>
        <w:shd w:val="clear" w:color="auto" w:fill="auto"/>
        <w:tabs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в случае выявления нарушений прав получателя услуги направляет Главе </w:t>
      </w:r>
      <w:r>
        <w:rPr>
          <w:sz w:val="24"/>
          <w:szCs w:val="24"/>
          <w:shd w:val="clear" w:color="auto" w:fill="ffffff"/>
          <w:lang w:val="ru-RU"/>
        </w:rPr>
        <w:t xml:space="preserve">Печенгского муниципального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предписание об устранении допущенных нарушений.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ind w:right="20"/>
        <w:keepLines/>
        <w:keepNext/>
        <w:spacing w:before="0" w:line="277" w:lineRule="exact"/>
        <w:shd w:val="clear" w:color="auto" w:fill="auto"/>
        <w:rPr>
          <w:sz w:val="24"/>
          <w:szCs w:val="24"/>
          <w:lang w:val="ru-RU"/>
        </w:rPr>
      </w:pPr>
      <w:r/>
      <w:bookmarkStart w:id="90" w:name="bookmark86"/>
      <w:r>
        <w:rPr>
          <w:sz w:val="24"/>
          <w:szCs w:val="24"/>
        </w:rPr>
        <w:t xml:space="preserve">4.3. Ответственность муниципальных служащих структурного подразделения Администрации за решения и действия (бездействие), принимаемые (осуществляемые)</w:t>
      </w:r>
      <w:bookmarkEnd w:id="90"/>
      <w:r>
        <w:rPr>
          <w:sz w:val="24"/>
          <w:szCs w:val="24"/>
          <w:lang w:val="ru-RU"/>
        </w:rPr>
        <w:t xml:space="preserve"> </w:t>
      </w:r>
      <w:bookmarkStart w:id="91" w:name="bookmark87"/>
      <w:r>
        <w:rPr>
          <w:sz w:val="24"/>
          <w:szCs w:val="24"/>
        </w:rPr>
        <w:t xml:space="preserve">в ходе предоставления государственной услуги</w:t>
      </w:r>
      <w:bookmarkEnd w:id="91"/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2"/>
        <w:ind w:right="20"/>
        <w:keepLines/>
        <w:keepNext/>
        <w:spacing w:before="0" w:line="277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numPr>
          <w:ilvl w:val="0"/>
          <w:numId w:val="46"/>
        </w:numPr>
        <w:ind w:right="40" w:firstLine="709"/>
        <w:spacing w:after="0"/>
        <w:shd w:val="clear" w:color="auto" w:fill="auto"/>
        <w:tabs>
          <w:tab w:val="left" w:pos="11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Должностные лица органа опеки и попечительства Администрации, ответственные за предоставление государственной услуги, несут персональную ответственность за предоставление государственной услуги.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Персональная ответственность за соблюдение муниципальными служащими требований Административного регламента закрепляется в должностных регламентах (инструкциях), утверждаемых</w:t>
      </w:r>
      <w:r>
        <w:rPr>
          <w:sz w:val="24"/>
          <w:szCs w:val="24"/>
          <w:lang w:val="ru-RU"/>
        </w:rPr>
        <w:t xml:space="preserve"> Главой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shd w:val="clear" w:color="auto" w:fill="ffffff"/>
          <w:lang w:val="ru-RU"/>
        </w:rPr>
        <w:t xml:space="preserve">Печенгского муниципального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либо лицом, его замещающим</w:t>
      </w:r>
      <w:r>
        <w:rPr>
          <w:sz w:val="24"/>
          <w:szCs w:val="24"/>
          <w:lang w:val="ru-RU"/>
        </w:rPr>
        <w:t xml:space="preserve">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numPr>
          <w:ilvl w:val="0"/>
          <w:numId w:val="46"/>
        </w:numPr>
        <w:ind w:right="40" w:firstLine="709"/>
        <w:spacing w:line="270" w:lineRule="exact"/>
        <w:shd w:val="clear" w:color="auto" w:fill="auto"/>
        <w:tabs>
          <w:tab w:val="left" w:pos="116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Должностные лица органа опеки и попечительства Администрации, ответственные за предоставление государственной услуги, несут персональную ответственность за полноту, грамотность и доступность проведенного консультирования, неразглашение пе</w:t>
      </w:r>
      <w:r>
        <w:rPr>
          <w:sz w:val="24"/>
          <w:szCs w:val="24"/>
        </w:rPr>
        <w:t xml:space="preserve">рсональных сведений заявителей, законность и обоснованность принимаемых решений, за подготовку проекта решения, соблюдение сроков, установленных Административным регламентом, законодательством, нормативными правовыми актами органов местного самоуправления.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2"/>
        <w:ind w:right="20"/>
        <w:keepLines/>
        <w:keepNext/>
        <w:spacing w:before="0" w:after="240" w:line="270" w:lineRule="exact"/>
        <w:shd w:val="clear" w:color="auto" w:fill="auto"/>
        <w:rPr>
          <w:sz w:val="24"/>
          <w:szCs w:val="24"/>
        </w:rPr>
      </w:pPr>
      <w:r/>
      <w:bookmarkStart w:id="92" w:name="bookmark88"/>
      <w:r>
        <w:rPr>
          <w:sz w:val="24"/>
          <w:szCs w:val="24"/>
        </w:rPr>
        <w:t xml:space="preserve">4.4. Требования к порядку и формам контроля за предоставлением государственной услуги, в том числе со стороны граждан, их объединений и организаций</w:t>
      </w:r>
      <w:bookmarkEnd w:id="92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0" w:line="27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4.4.1. Контроль за предоставлением государственной услуги, в том числе со стороны граждан, их объединений и организаций обеспечивается посредством выполнения </w:t>
      </w:r>
      <w:r>
        <w:rPr>
          <w:sz w:val="24"/>
          <w:szCs w:val="24"/>
        </w:rPr>
        <w:t xml:space="preserve">мероприятий, предусмотренных подразделами 4.1-4.3 Административного регламента, открытости деятельности Администрации или органа опеки и попечительства Администрации при предоставлении государственной услуги, предоставления полной, актуальной и достоверной</w:t>
      </w:r>
      <w:r>
        <w:rPr>
          <w:sz w:val="24"/>
          <w:szCs w:val="24"/>
        </w:rPr>
        <w:t xml:space="preserve"> информации о порядке предоставления государственной услуги, возможности досудебного (внесудебного) обжалования решений, действий (бездействия) органов, ответственных за предоставление государственной услуги, их должностных лиц либо муниципальных служащих.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297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4.4.2. Граждане, их объединения и организации вправе получать информацию о порядке предоставления государственной услуги, а также направлять замечания и предложения по улучшению качества и доступности предоставления государственной услуги.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0"/>
        <w:ind w:right="40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5. Досудебный (внесудебный) порядок обжалования решений и действий (бездействия) Администрации, предоставляющей</w:t>
      </w:r>
      <w:r>
        <w:rPr>
          <w:sz w:val="24"/>
          <w:szCs w:val="24"/>
        </w:rPr>
        <w:t xml:space="preserve"> государственную услугу, многофункционального центра предоставления государственных и муниципальных услуг (далее - многофункциональный центр), организаций, указанных в части 1.1 статьи 16 Федерального закона «Об организации предоставления государственных 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0"/>
        <w:ind w:left="40" w:firstLine="440"/>
        <w:spacing w:after="0" w:line="230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муниципальных услуг», а также их должностных лиц, муниципальных служащих,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работников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0"/>
        <w:ind w:left="40" w:firstLine="440"/>
        <w:jc w:val="both"/>
        <w:spacing w:after="0" w:line="230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0"/>
        <w:ind w:firstLine="709"/>
        <w:jc w:val="both"/>
        <w:spacing w:after="0" w:line="230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5.1. Способы информирования заявителей о порядке досудебного (внесудебного)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обжалования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0"/>
        <w:ind w:firstLine="709"/>
        <w:jc w:val="both"/>
        <w:spacing w:after="0" w:line="230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right="40" w:firstLine="709"/>
        <w:spacing w:after="57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Информацию о порядке подачи и рассмотрения жалобы можно получить следующими способами: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89" w:line="240" w:lineRule="auto"/>
        <w:shd w:val="clear" w:color="auto" w:fill="auto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</w:t>
      </w:r>
      <w:r>
        <w:rPr>
          <w:sz w:val="24"/>
          <w:szCs w:val="24"/>
        </w:rPr>
        <w:t xml:space="preserve">в информационно-телекоммуникационной сети «Интернет» на официальном сайте Администрации;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6" w:line="240" w:lineRule="auto"/>
        <w:shd w:val="clear" w:color="auto" w:fill="auto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</w:t>
      </w:r>
      <w:r>
        <w:rPr>
          <w:sz w:val="24"/>
          <w:szCs w:val="24"/>
        </w:rPr>
        <w:t xml:space="preserve">с использованием Единого портала </w:t>
      </w:r>
      <w:r>
        <w:rPr>
          <w:sz w:val="24"/>
          <w:szCs w:val="24"/>
        </w:rPr>
        <w:t xml:space="preserve">(http://gosuslugi.ru)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30" w:lineRule="exact"/>
        <w:shd w:val="clear" w:color="auto" w:fill="auto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</w:t>
      </w:r>
      <w:r>
        <w:rPr>
          <w:sz w:val="24"/>
          <w:szCs w:val="24"/>
        </w:rPr>
        <w:t xml:space="preserve">на информационных стендах в местах предоставления государственной услуги;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40" w:firstLine="709"/>
        <w:spacing w:after="335"/>
        <w:shd w:val="clear" w:color="auto" w:fill="auto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</w:t>
      </w:r>
      <w:r>
        <w:rPr>
          <w:sz w:val="24"/>
          <w:szCs w:val="24"/>
        </w:rPr>
        <w:t xml:space="preserve">посредством личного обращения (в том числе по телефону, по электронной почте, почтовой связью) в Администрацию, в орган опеки и попечительства.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0"/>
        <w:ind w:right="40"/>
        <w:spacing w:after="208" w:line="23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5.2. Формы и способы подачи заявителями жалобы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47"/>
        </w:numPr>
        <w:ind w:right="40" w:firstLine="709"/>
        <w:spacing w:after="0"/>
        <w:shd w:val="clear" w:color="auto" w:fill="auto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Жалоба подается в Администрацию, орган опеки и попечительства Администрации, ответственное за предоставление услуги, МФЦ в письменной форме, в том числе при личном приеме заявителя, или в электронной форме.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47"/>
        </w:numPr>
        <w:ind w:firstLine="709"/>
        <w:spacing w:after="0"/>
        <w:shd w:val="clear" w:color="auto" w:fill="auto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электронной форме жалоба может быть подана заявителем посредством: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620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информационно-телекоммуникационной сети «Интернет»;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617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официального сайта Администрации;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641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</w:rPr>
        <w:t xml:space="preserve">федеральной государственной информационной системы досудебного (внесудебного) обжалования </w:t>
      </w:r>
      <w:r>
        <w:rPr>
          <w:rFonts w:eastAsia="Calibri"/>
          <w:color w:val="auto"/>
          <w:sz w:val="24"/>
          <w:szCs w:val="22"/>
          <w:lang w:val="ru-RU" w:eastAsia="en-US"/>
        </w:rPr>
        <w:t xml:space="preserve">(https://do.gosuslugi.ru/)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47"/>
        </w:numPr>
        <w:ind w:firstLine="709"/>
        <w:spacing w:after="0"/>
        <w:shd w:val="clear" w:color="auto" w:fill="auto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47"/>
        </w:numPr>
        <w:ind w:firstLine="709"/>
        <w:spacing w:after="0"/>
        <w:shd w:val="clear" w:color="auto" w:fill="auto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Жалоба на решения и (или) действия (бездействие) должностного лица либо муниципального служащего подается руководителю органа опеки и попечительства Администрации.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Жалоба на решения и (или) действия (бездействие) руководителя органа опеки и попечительства Администрации подается Главе </w:t>
      </w:r>
      <w:r>
        <w:rPr>
          <w:sz w:val="24"/>
          <w:szCs w:val="24"/>
          <w:shd w:val="clear" w:color="auto" w:fill="ffffff"/>
          <w:lang w:val="ru-RU"/>
        </w:rPr>
        <w:t xml:space="preserve">Печенгского муниципального округа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47"/>
        </w:numPr>
        <w:ind w:firstLine="709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Жалоба</w:t>
      </w:r>
      <w:r>
        <w:rPr>
          <w:sz w:val="24"/>
          <w:szCs w:val="24"/>
        </w:rPr>
        <w:tab/>
        <w:t xml:space="preserve">на решения и (или) действия (бездействие) органа опеки и попечительства Администрации подается в Министерство.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47"/>
        </w:numPr>
        <w:ind w:firstLine="709"/>
        <w:spacing w:after="0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Жалоба на решения и (или) действия (бездействие) работника МФЦ подается руководителю МФЦ.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Жалоба на решения и (или) действия (бездействие) МФЦ, руководителя МФЦ подается в Министерство цифрового развития Мурманской области.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47"/>
        </w:numPr>
        <w:ind w:firstLine="709"/>
        <w:spacing w:after="0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При поступлении в МФЦ жалобы на действия (бездействие) Администрации,</w:t>
      </w:r>
      <w:r>
        <w:rPr>
          <w:sz w:val="24"/>
          <w:szCs w:val="24"/>
        </w:rPr>
        <w:t xml:space="preserve"> органа опеки и попечительства и их должностных лиц МФЦ обеспечивает ее передачу в уполномоченный на ее рассмотрение орган в порядке и сроки, которые установлены соглашением о взаимодействии, но не позднее следующего рабочего дня со дня поступления жалобы.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0"/>
        <w:jc w:val="right"/>
        <w:spacing w:after="0" w:line="277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firstLine="0"/>
        <w:jc w:val="right"/>
        <w:spacing w:after="0" w:line="277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firstLine="0"/>
        <w:jc w:val="right"/>
        <w:spacing w:after="0" w:line="277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firstLine="0"/>
        <w:jc w:val="right"/>
        <w:spacing w:after="0" w:line="277" w:lineRule="exact"/>
        <w:shd w:val="clear" w:color="auto" w:fill="auto"/>
        <w:rPr>
          <w:sz w:val="24"/>
          <w:szCs w:val="24"/>
          <w:lang w:val="ru-RU"/>
        </w:rPr>
        <w:sectPr>
          <w:headerReference w:type="default" r:id="rId9"/>
          <w:footnotePr/>
          <w:endnotePr/>
          <w:type w:val="nextPage"/>
          <w:pgSz w:w="11905" w:h="16837" w:orient="portrait"/>
          <w:pgMar w:top="851" w:right="851" w:bottom="851" w:left="1701" w:header="0" w:footer="6" w:gutter="0"/>
          <w:cols w:num="1" w:sep="0" w:space="720" w:equalWidth="1"/>
          <w:docGrid w:linePitch="360"/>
          <w:titlePg/>
        </w:sect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6220" w:right="60" w:firstLine="0"/>
        <w:jc w:val="right"/>
        <w:spacing w:after="578" w:line="277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Приложение № 1 к Административному регламенту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ind w:firstLine="3969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color w:val="auto"/>
          <w:lang w:val="ru-RU"/>
        </w:rPr>
      </w:pPr>
      <w:r>
        <w:rPr>
          <w:rFonts w:ascii="Times New Roman" w:hAnsi="Times New Roman" w:eastAsia="Times New Roman" w:cs="Times New Roman"/>
          <w:color w:val="auto"/>
          <w:lang w:val="ru-RU"/>
        </w:rPr>
        <w:t xml:space="preserve">в Администрацию Печенгского </w:t>
      </w:r>
      <w:r>
        <w:rPr>
          <w:rFonts w:ascii="Times New Roman" w:hAnsi="Times New Roman" w:eastAsia="Times New Roman" w:cs="Times New Roman"/>
          <w:color w:val="auto"/>
          <w:lang w:val="ru-RU"/>
        </w:rPr>
      </w:r>
      <w:r>
        <w:rPr>
          <w:rFonts w:ascii="Times New Roman" w:hAnsi="Times New Roman" w:eastAsia="Times New Roman" w:cs="Times New Roman"/>
          <w:color w:val="auto"/>
          <w:lang w:val="ru-RU"/>
        </w:rPr>
      </w:r>
    </w:p>
    <w:p>
      <w:pPr>
        <w:ind w:firstLine="3969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color w:val="auto"/>
          <w:lang w:val="ru-RU"/>
        </w:rPr>
      </w:pPr>
      <w:r>
        <w:rPr>
          <w:rFonts w:ascii="Times New Roman" w:hAnsi="Times New Roman" w:eastAsia="Times New Roman" w:cs="Times New Roman"/>
          <w:color w:val="auto"/>
          <w:lang w:val="ru-RU"/>
        </w:rPr>
        <w:t xml:space="preserve">муниципального </w:t>
      </w:r>
      <w:r>
        <w:rPr>
          <w:rFonts w:ascii="Times New Roman" w:hAnsi="Times New Roman" w:eastAsia="Times New Roman" w:cs="Times New Roman"/>
          <w:color w:val="auto"/>
          <w:lang w:val="ru-RU"/>
        </w:rPr>
      </w:r>
      <w:r>
        <w:rPr>
          <w:rFonts w:ascii="Times New Roman" w:hAnsi="Times New Roman" w:eastAsia="Times New Roman" w:cs="Times New Roman"/>
          <w:color w:val="auto"/>
          <w:lang w:val="ru-RU"/>
        </w:rPr>
      </w:r>
    </w:p>
    <w:p>
      <w:pPr>
        <w:ind w:firstLine="3969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color w:val="auto"/>
          <w:lang w:val="ru-RU"/>
        </w:rPr>
      </w:pPr>
      <w:r>
        <w:rPr>
          <w:rFonts w:ascii="Times New Roman" w:hAnsi="Times New Roman" w:eastAsia="Times New Roman" w:cs="Times New Roman"/>
          <w:color w:val="auto"/>
          <w:lang w:val="ru-RU"/>
        </w:rPr>
        <w:t xml:space="preserve">округа</w:t>
      </w:r>
      <w:r>
        <w:rPr>
          <w:rFonts w:ascii="Times New Roman" w:hAnsi="Times New Roman" w:eastAsia="Times New Roman" w:cs="Times New Roman"/>
          <w:color w:val="auto"/>
          <w:lang w:val="ru-RU"/>
        </w:rPr>
      </w:r>
      <w:r>
        <w:rPr>
          <w:rFonts w:ascii="Times New Roman" w:hAnsi="Times New Roman" w:eastAsia="Times New Roman" w:cs="Times New Roman"/>
          <w:color w:val="auto"/>
          <w:lang w:val="ru-RU"/>
        </w:rPr>
      </w:r>
    </w:p>
    <w:p>
      <w:pPr>
        <w:ind w:firstLine="3969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color w:val="auto"/>
          <w:lang w:val="ru-RU"/>
        </w:rPr>
      </w:pPr>
      <w:r>
        <w:rPr>
          <w:rFonts w:ascii="Times New Roman" w:hAnsi="Times New Roman" w:eastAsia="Times New Roman" w:cs="Times New Roman"/>
          <w:color w:val="auto"/>
          <w:lang w:val="ru-RU"/>
        </w:rPr>
        <w:t xml:space="preserve">от гражданина(</w:t>
      </w:r>
      <w:r>
        <w:rPr>
          <w:rFonts w:ascii="Times New Roman" w:hAnsi="Times New Roman" w:eastAsia="Times New Roman" w:cs="Times New Roman"/>
          <w:color w:val="auto"/>
          <w:lang w:val="ru-RU"/>
        </w:rPr>
        <w:t xml:space="preserve">ки</w:t>
      </w:r>
      <w:r>
        <w:rPr>
          <w:rFonts w:ascii="Times New Roman" w:hAnsi="Times New Roman" w:eastAsia="Times New Roman" w:cs="Times New Roman"/>
          <w:color w:val="auto"/>
          <w:lang w:val="ru-RU"/>
        </w:rPr>
        <w:t xml:space="preserve">)</w:t>
      </w:r>
      <w:r>
        <w:rPr>
          <w:rFonts w:ascii="Times New Roman" w:hAnsi="Times New Roman" w:eastAsia="Times New Roman" w:cs="Times New Roman"/>
          <w:color w:val="auto"/>
          <w:lang w:val="ru-RU"/>
        </w:rPr>
      </w:r>
      <w:r>
        <w:rPr>
          <w:rFonts w:ascii="Times New Roman" w:hAnsi="Times New Roman" w:eastAsia="Times New Roman" w:cs="Times New Roman"/>
          <w:color w:val="auto"/>
          <w:lang w:val="ru-RU"/>
        </w:rPr>
      </w:r>
    </w:p>
    <w:p>
      <w:pPr>
        <w:pStyle w:val="1121"/>
        <w:ind w:right="60" w:firstLine="3969"/>
        <w:spacing w:after="578" w:line="277" w:lineRule="exact"/>
        <w:shd w:val="clear" w:color="auto" w:fill="auto"/>
        <w:rPr>
          <w:sz w:val="24"/>
          <w:szCs w:val="24"/>
          <w:lang w:val="ru-RU"/>
        </w:rPr>
      </w:pPr>
      <w:r>
        <w:rPr>
          <w:color w:val="auto"/>
          <w:lang w:val="ru-RU"/>
        </w:rPr>
        <w:t xml:space="preserve">_______________________________________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7"/>
        <w:ind w:left="100" w:firstLine="4020"/>
        <w:keepLines/>
        <w:keepNext/>
        <w:spacing w:before="0" w:after="0" w:line="230" w:lineRule="exact"/>
        <w:shd w:val="clear" w:color="auto" w:fill="auto"/>
        <w:rPr>
          <w:sz w:val="24"/>
          <w:szCs w:val="24"/>
          <w:lang w:val="ru-RU"/>
        </w:rPr>
      </w:pPr>
      <w:r/>
      <w:bookmarkStart w:id="93" w:name="bookmark89"/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7"/>
        <w:ind w:left="100" w:firstLine="4020"/>
        <w:keepLines/>
        <w:keepNext/>
        <w:spacing w:before="0" w:after="0" w:line="230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7"/>
        <w:ind w:left="100" w:firstLine="4020"/>
        <w:keepLines/>
        <w:keepNext/>
        <w:spacing w:before="0" w:after="0" w:line="23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ЗАЯВЛЕНИЕ</w:t>
      </w:r>
      <w:bookmarkEnd w:id="93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2540" w:firstLine="0"/>
        <w:jc w:val="left"/>
        <w:spacing w:after="239" w:line="23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о согласии на изменение имени и (или) фамилии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100" w:firstLine="0"/>
        <w:spacing w:after="2" w:line="230" w:lineRule="exact"/>
        <w:shd w:val="clear" w:color="auto" w:fill="auto"/>
        <w:tabs>
          <w:tab w:val="left" w:pos="9611" w:leader="underscore"/>
        </w:tabs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ab/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8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                                        </w:t>
      </w:r>
      <w:r>
        <w:rPr>
          <w:sz w:val="24"/>
          <w:szCs w:val="24"/>
        </w:rPr>
        <w:t xml:space="preserve">(фамилия, имя, отчество (при наличии) ребенка)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8"/>
        <w:spacing w:before="0" w:after="0" w:line="240" w:lineRule="auto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________________________________________________________________________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8"/>
        <w:jc w:val="center"/>
        <w:spacing w:before="0" w:after="0" w:line="240" w:lineRule="auto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(адрес регистрации по месту жительства)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8"/>
        <w:jc w:val="both"/>
        <w:spacing w:before="0" w:after="0" w:line="240" w:lineRule="auto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en-US"/>
        </w:rPr>
        <w:t xml:space="preserve">________________________________________________________________________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9"/>
        <w:jc w:val="center"/>
        <w:spacing w:line="190" w:lineRule="exact"/>
        <w:shd w:val="clear" w:color="auto" w:fill="auto"/>
        <w:rPr>
          <w:sz w:val="24"/>
          <w:szCs w:val="24"/>
        </w:rPr>
        <w:framePr w:wrap="notBeside" w:vAnchor="text" w:hAnchor="text" w:xAlign="center" w:y="1"/>
      </w:pPr>
      <w:r>
        <w:rPr>
          <w:sz w:val="24"/>
          <w:szCs w:val="24"/>
        </w:rPr>
        <w:t xml:space="preserve">(телефон (при наличии)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7"/>
        <w:gridCol w:w="3442"/>
        <w:gridCol w:w="1861"/>
        <w:gridCol w:w="2358"/>
      </w:tblGrid>
      <w:tr>
        <w:tblPrEx/>
        <w:trPr>
          <w:jc w:val="center"/>
          <w:trHeight w:val="295"/>
        </w:trPr>
        <w:tc>
          <w:tcPr>
            <w:gridSpan w:val="2"/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29" w:type="dxa"/>
            <w:textDirection w:val="lrTb"/>
            <w:noWrap w:val="false"/>
          </w:tcPr>
          <w:p>
            <w:pPr>
              <w:pStyle w:val="1121"/>
              <w:ind w:left="134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Свидетельство о рождении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61" w:type="dxa"/>
            <w:textDirection w:val="lrTb"/>
            <w:noWrap w:val="false"/>
          </w:tcPr>
          <w:p>
            <w:pPr>
              <w:pStyle w:val="1121"/>
              <w:ind w:left="10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Дата выдачи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58" w:type="dxa"/>
            <w:textDirection w:val="lrTb"/>
            <w:noWrap w:val="false"/>
          </w:tcPr>
          <w:p>
            <w:pPr>
              <w:framePr w:wrap="notBeside" w:vAnchor="text" w:hAnchor="text" w:xAlign="center" w:y="1"/>
            </w:pPr>
            <w:r/>
            <w:r/>
          </w:p>
        </w:tc>
      </w:tr>
      <w:tr>
        <w:tblPrEx/>
        <w:trPr>
          <w:jc w:val="center"/>
          <w:trHeight w:val="565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textDirection w:val="lrTb"/>
            <w:noWrap w:val="false"/>
          </w:tcPr>
          <w:p>
            <w:pPr>
              <w:pStyle w:val="1121"/>
              <w:ind w:left="120" w:firstLine="0"/>
              <w:jc w:val="left"/>
              <w:spacing w:after="0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Серия и номер документа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42" w:type="dxa"/>
            <w:textDirection w:val="lrTb"/>
            <w:noWrap w:val="false"/>
          </w:tcPr>
          <w:p>
            <w:pPr>
              <w:framePr w:wrap="notBeside" w:vAnchor="text" w:hAnchor="text" w:xAlign="center" w:y="1"/>
            </w:pPr>
            <w:r/>
            <w:r/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61" w:type="dxa"/>
            <w:textDirection w:val="lrTb"/>
            <w:noWrap w:val="false"/>
          </w:tcPr>
          <w:p>
            <w:pPr>
              <w:pStyle w:val="1121"/>
              <w:ind w:left="10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Дата рождения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58" w:type="dxa"/>
            <w:textDirection w:val="lrTb"/>
            <w:noWrap w:val="false"/>
          </w:tcPr>
          <w:p>
            <w:pPr>
              <w:framePr w:wrap="notBeside" w:vAnchor="text" w:hAnchor="text" w:xAlign="center" w:y="1"/>
            </w:pPr>
            <w:r/>
            <w:r/>
          </w:p>
        </w:tc>
      </w:tr>
      <w:tr>
        <w:tblPrEx/>
        <w:trPr>
          <w:jc w:val="center"/>
          <w:trHeight w:val="353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textDirection w:val="lrTb"/>
            <w:noWrap w:val="false"/>
          </w:tcPr>
          <w:p>
            <w:pPr>
              <w:pStyle w:val="1121"/>
              <w:ind w:left="12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Кем выдано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61" w:type="dxa"/>
            <w:textDirection w:val="lrTb"/>
            <w:noWrap w:val="false"/>
          </w:tcPr>
          <w:p>
            <w:pPr>
              <w:framePr w:wrap="notBeside" w:vAnchor="text" w:hAnchor="text" w:xAlign="center" w:y="1"/>
            </w:pPr>
            <w:r/>
            <w:r/>
          </w:p>
        </w:tc>
      </w:tr>
      <w:tr>
        <w:tblPrEx/>
        <w:trPr>
          <w:jc w:val="center"/>
          <w:trHeight w:val="367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textDirection w:val="lrTb"/>
            <w:noWrap w:val="false"/>
          </w:tcPr>
          <w:p>
            <w:pPr>
              <w:pStyle w:val="1121"/>
              <w:ind w:left="12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СНИЛС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61" w:type="dxa"/>
            <w:textDirection w:val="lrTb"/>
            <w:noWrap w:val="false"/>
          </w:tcPr>
          <w:p>
            <w:pPr>
              <w:framePr w:wrap="notBeside" w:vAnchor="text" w:hAnchor="text" w:xAlign="center" w:y="1"/>
            </w:pPr>
            <w:r/>
            <w:r/>
          </w:p>
        </w:tc>
      </w:tr>
    </w:tbl>
    <w:p>
      <w:pPr>
        <w:pStyle w:val="1131"/>
        <w:jc w:val="center"/>
        <w:spacing w:line="230" w:lineRule="exact"/>
        <w:shd w:val="clear" w:color="auto" w:fill="auto"/>
        <w:rPr>
          <w:sz w:val="24"/>
          <w:szCs w:val="24"/>
        </w:rPr>
        <w:framePr w:wrap="notBeside" w:vAnchor="text" w:hAnchor="text" w:xAlign="center" w:y="1"/>
      </w:pPr>
      <w:r>
        <w:rPr>
          <w:sz w:val="24"/>
          <w:szCs w:val="24"/>
        </w:rPr>
        <w:t xml:space="preserve">согласен на изменение моего имени и (или) фамилии (нужное подчеркнуть)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r/>
      <w:r/>
    </w:p>
    <w:p>
      <w:pPr>
        <w:pStyle w:val="1121"/>
        <w:ind w:left="100" w:firstLine="0"/>
        <w:spacing w:after="0" w:line="544" w:lineRule="exact"/>
        <w:shd w:val="clear" w:color="auto" w:fill="auto"/>
        <w:tabs>
          <w:tab w:val="left" w:pos="7214" w:leader="underscore"/>
        </w:tabs>
        <w:rPr>
          <w:sz w:val="24"/>
          <w:szCs w:val="24"/>
        </w:rPr>
      </w:pPr>
      <w:r>
        <w:rPr>
          <w:sz w:val="24"/>
          <w:szCs w:val="24"/>
        </w:rPr>
        <w:t xml:space="preserve">на имя и (или) фамилию</w:t>
      </w:r>
      <w:r>
        <w:rPr>
          <w:sz w:val="24"/>
          <w:szCs w:val="24"/>
        </w:rPr>
        <w:tab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4020"/>
        <w:jc w:val="left"/>
        <w:spacing w:after="0" w:line="544" w:lineRule="exact"/>
        <w:shd w:val="clear" w:color="auto" w:fill="auto"/>
        <w:rPr>
          <w:rStyle w:val="1104"/>
          <w:sz w:val="24"/>
          <w:szCs w:val="24"/>
          <w:lang w:val="ru-RU"/>
        </w:rPr>
      </w:pPr>
      <w:r>
        <w:rPr>
          <w:rStyle w:val="1104"/>
          <w:sz w:val="24"/>
          <w:szCs w:val="24"/>
        </w:rPr>
        <w:t xml:space="preserve">(указать имя и (или) фамилию)</w:t>
      </w:r>
      <w:r>
        <w:rPr>
          <w:rStyle w:val="1104"/>
          <w:sz w:val="24"/>
          <w:szCs w:val="24"/>
          <w:lang w:val="ru-RU"/>
        </w:rPr>
      </w:r>
      <w:r>
        <w:rPr>
          <w:rStyle w:val="1104"/>
          <w:sz w:val="24"/>
          <w:szCs w:val="24"/>
          <w:lang w:val="ru-RU"/>
        </w:rPr>
      </w:r>
    </w:p>
    <w:p>
      <w:pPr>
        <w:pStyle w:val="1121"/>
        <w:ind w:firstLine="0"/>
        <w:jc w:val="left"/>
        <w:spacing w:after="0" w:line="240" w:lineRule="auto"/>
        <w:shd w:val="clear" w:color="auto" w:fill="auto"/>
        <w:rPr>
          <w:sz w:val="24"/>
          <w:szCs w:val="24"/>
          <w:lang w:val="ru-RU"/>
        </w:rPr>
      </w:pPr>
      <w:r>
        <w:rPr>
          <w:rStyle w:val="1104"/>
          <w:sz w:val="24"/>
          <w:szCs w:val="24"/>
        </w:rPr>
        <w:t xml:space="preserve"> </w:t>
      </w:r>
      <w:r>
        <w:rPr>
          <w:sz w:val="24"/>
          <w:szCs w:val="24"/>
        </w:rPr>
        <w:t xml:space="preserve">Законный представитель несовершеннолетнего (мать):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firstLine="0"/>
        <w:spacing w:after="0" w:line="240" w:lineRule="auto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_______________________</w:t>
      </w:r>
      <w:r>
        <w:rPr>
          <w:sz w:val="24"/>
          <w:szCs w:val="24"/>
          <w:lang w:val="ru-RU"/>
        </w:rPr>
        <w:t xml:space="preserve">_________________________________________________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8"/>
        <w:jc w:val="center"/>
        <w:spacing w:before="0" w:after="0" w:line="240" w:lineRule="auto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(фамилия, имя, отчество (при наличии)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8"/>
        <w:jc w:val="both"/>
        <w:spacing w:before="0" w:after="0" w:line="240" w:lineRule="auto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_______________________________________________________________________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8"/>
        <w:jc w:val="center"/>
        <w:spacing w:before="0" w:after="0" w:line="240" w:lineRule="auto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(полный адрес регистрации по месту жительства)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8"/>
        <w:spacing w:before="0" w:after="0" w:line="240" w:lineRule="auto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9"/>
        <w:gridCol w:w="1047"/>
        <w:gridCol w:w="576"/>
        <w:gridCol w:w="2336"/>
        <w:gridCol w:w="1861"/>
        <w:gridCol w:w="2354"/>
      </w:tblGrid>
      <w:tr>
        <w:tblPrEx/>
        <w:trPr>
          <w:jc w:val="center"/>
          <w:trHeight w:val="565"/>
        </w:trPr>
        <w:tc>
          <w:tcPr>
            <w:gridSpan w:val="3"/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92" w:type="dxa"/>
            <w:textDirection w:val="lrTb"/>
            <w:noWrap w:val="false"/>
          </w:tcPr>
          <w:p>
            <w:pPr>
              <w:pStyle w:val="1121"/>
              <w:ind w:firstLine="0"/>
              <w:spacing w:after="0" w:line="270" w:lineRule="exact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Наименование документа, удостоверяющего личность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6" w:type="dxa"/>
            <w:textDirection w:val="lrTb"/>
            <w:noWrap w:val="false"/>
          </w:tcPr>
          <w:p>
            <w:pPr>
              <w:framePr w:wrap="notBeside" w:vAnchor="text" w:hAnchor="text" w:xAlign="center" w:y="1"/>
            </w:pPr>
            <w:r/>
            <w:r/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61" w:type="dxa"/>
            <w:textDirection w:val="lrTb"/>
            <w:noWrap w:val="false"/>
          </w:tcPr>
          <w:p>
            <w:pPr>
              <w:pStyle w:val="1121"/>
              <w:ind w:left="12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Дата выдачи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54" w:type="dxa"/>
            <w:textDirection w:val="lrTb"/>
            <w:noWrap w:val="false"/>
          </w:tcPr>
          <w:p>
            <w:pPr>
              <w:framePr w:wrap="notBeside" w:vAnchor="text" w:hAnchor="text" w:xAlign="center" w:y="1"/>
            </w:pPr>
            <w:r/>
            <w:r/>
          </w:p>
        </w:tc>
      </w:tr>
      <w:tr>
        <w:tblPrEx/>
        <w:trPr>
          <w:jc w:val="center"/>
          <w:trHeight w:val="349"/>
        </w:trPr>
        <w:tc>
          <w:tcPr>
            <w:gridSpan w:val="2"/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16" w:type="dxa"/>
            <w:textDirection w:val="lrTb"/>
            <w:noWrap w:val="false"/>
          </w:tcPr>
          <w:p>
            <w:pPr>
              <w:pStyle w:val="1121"/>
              <w:ind w:left="12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Номер документа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12" w:type="dxa"/>
            <w:textDirection w:val="lrTb"/>
            <w:noWrap w:val="false"/>
          </w:tcPr>
          <w:p>
            <w:pPr>
              <w:pStyle w:val="1121"/>
              <w:ind w:left="12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61" w:type="dxa"/>
            <w:textDirection w:val="lrTb"/>
            <w:noWrap w:val="false"/>
          </w:tcPr>
          <w:p>
            <w:pPr>
              <w:pStyle w:val="1121"/>
              <w:ind w:left="12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Дата рождения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54" w:type="dxa"/>
            <w:textDirection w:val="lrTb"/>
            <w:noWrap w:val="false"/>
          </w:tcPr>
          <w:p>
            <w:pPr>
              <w:framePr w:wrap="notBeside" w:vAnchor="text" w:hAnchor="text" w:xAlign="center" w:y="1"/>
            </w:pPr>
            <w:r/>
            <w:r/>
          </w:p>
        </w:tc>
      </w:tr>
      <w:tr>
        <w:tblPrEx/>
        <w:trPr>
          <w:jc w:val="center"/>
          <w:trHeight w:val="364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9" w:type="dxa"/>
            <w:textDirection w:val="lrTb"/>
            <w:noWrap w:val="false"/>
          </w:tcPr>
          <w:p>
            <w:pPr>
              <w:pStyle w:val="1121"/>
              <w:ind w:left="12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Кем выдан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5"/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4" w:type="dxa"/>
            <w:textDirection w:val="lrTb"/>
            <w:noWrap w:val="false"/>
          </w:tcPr>
          <w:p>
            <w:pPr>
              <w:pStyle w:val="1121"/>
              <w:ind w:left="12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382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9" w:type="dxa"/>
            <w:textDirection w:val="lrTb"/>
            <w:noWrap w:val="false"/>
          </w:tcPr>
          <w:p>
            <w:pPr>
              <w:pStyle w:val="1132"/>
              <w:keepLines/>
              <w:keepNext/>
              <w:spacing w:after="0" w:line="240" w:lineRule="auto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  <w:framePr w:wrap="notBeside" w:vAnchor="text" w:hAnchor="text" w:xAlign="center" w:y="1"/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СНИЛС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</w:r>
          </w:p>
        </w:tc>
        <w:tc>
          <w:tcPr>
            <w:gridSpan w:val="5"/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4" w:type="dxa"/>
            <w:textDirection w:val="lrTb"/>
            <w:noWrap w:val="false"/>
          </w:tcPr>
          <w:p>
            <w:pPr>
              <w:pStyle w:val="1121"/>
              <w:ind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r/>
      <w:r/>
    </w:p>
    <w:p>
      <w:pPr>
        <w:pStyle w:val="1121"/>
        <w:ind w:firstLine="0"/>
        <w:spacing w:after="0" w:line="240" w:lineRule="auto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Законный представитель несовершеннолетнего (отец):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firstLine="0"/>
        <w:spacing w:after="0" w:line="240" w:lineRule="auto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________________________________________________________________________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8"/>
        <w:jc w:val="center"/>
        <w:spacing w:before="0" w:after="0" w:line="240" w:lineRule="auto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(фамилия, имя, отчество (при наличии)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8"/>
        <w:jc w:val="both"/>
        <w:spacing w:before="0" w:after="0" w:line="240" w:lineRule="auto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________________________________________________________________________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8"/>
        <w:jc w:val="center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(полный адрес регистрации по месту жительства)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97"/>
        <w:gridCol w:w="642"/>
        <w:gridCol w:w="950"/>
        <w:gridCol w:w="2340"/>
        <w:gridCol w:w="1865"/>
        <w:gridCol w:w="2365"/>
      </w:tblGrid>
      <w:tr>
        <w:tblPrEx/>
        <w:trPr>
          <w:jc w:val="center"/>
          <w:trHeight w:val="562"/>
        </w:trPr>
        <w:tc>
          <w:tcPr>
            <w:gridSpan w:val="3"/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89" w:type="dxa"/>
            <w:textDirection w:val="lrTb"/>
            <w:noWrap w:val="false"/>
          </w:tcPr>
          <w:p>
            <w:pPr>
              <w:pStyle w:val="1121"/>
              <w:ind w:firstLine="0"/>
              <w:spacing w:after="0" w:line="270" w:lineRule="exact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Наименование документа, удостоверяющего личность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40" w:type="dxa"/>
            <w:textDirection w:val="lrTb"/>
            <w:noWrap w:val="false"/>
          </w:tcPr>
          <w:p>
            <w:pPr>
              <w:framePr w:wrap="notBeside" w:vAnchor="text" w:hAnchor="text" w:xAlign="center" w:y="1"/>
            </w:pPr>
            <w:r/>
            <w:r/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65" w:type="dxa"/>
            <w:textDirection w:val="lrTb"/>
            <w:noWrap w:val="false"/>
          </w:tcPr>
          <w:p>
            <w:pPr>
              <w:pStyle w:val="1121"/>
              <w:ind w:left="12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Дата выдачи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65" w:type="dxa"/>
            <w:textDirection w:val="lrTb"/>
            <w:noWrap w:val="false"/>
          </w:tcPr>
          <w:p>
            <w:pPr>
              <w:framePr w:wrap="notBeside" w:vAnchor="text" w:hAnchor="text" w:xAlign="center" w:y="1"/>
            </w:pPr>
            <w:r/>
            <w:r/>
          </w:p>
        </w:tc>
      </w:tr>
      <w:tr>
        <w:tblPrEx/>
        <w:trPr>
          <w:jc w:val="center"/>
          <w:trHeight w:val="356"/>
        </w:trPr>
        <w:tc>
          <w:tcPr>
            <w:gridSpan w:val="2"/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39" w:type="dxa"/>
            <w:textDirection w:val="lrTb"/>
            <w:noWrap w:val="false"/>
          </w:tcPr>
          <w:p>
            <w:pPr>
              <w:pStyle w:val="1121"/>
              <w:ind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Номер документа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90" w:type="dxa"/>
            <w:textDirection w:val="lrTb"/>
            <w:noWrap w:val="false"/>
          </w:tcPr>
          <w:p>
            <w:pPr>
              <w:pStyle w:val="1121"/>
              <w:ind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65" w:type="dxa"/>
            <w:textDirection w:val="lrTb"/>
            <w:noWrap w:val="false"/>
          </w:tcPr>
          <w:p>
            <w:pPr>
              <w:pStyle w:val="1121"/>
              <w:ind w:left="12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Дата рождения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65" w:type="dxa"/>
            <w:textDirection w:val="lrTb"/>
            <w:noWrap w:val="false"/>
          </w:tcPr>
          <w:p>
            <w:pPr>
              <w:framePr w:wrap="notBeside" w:vAnchor="text" w:hAnchor="text" w:xAlign="center" w:y="1"/>
            </w:pPr>
            <w:r/>
            <w:r/>
          </w:p>
        </w:tc>
      </w:tr>
      <w:tr>
        <w:tblPrEx/>
        <w:trPr>
          <w:jc w:val="center"/>
          <w:trHeight w:val="374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97" w:type="dxa"/>
            <w:textDirection w:val="lrTb"/>
            <w:noWrap w:val="false"/>
          </w:tcPr>
          <w:p>
            <w:pPr>
              <w:pStyle w:val="1121"/>
              <w:ind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Кем выдан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5"/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2" w:type="dxa"/>
            <w:textDirection w:val="lrTb"/>
            <w:noWrap w:val="false"/>
          </w:tcPr>
          <w:p>
            <w:pPr>
              <w:pStyle w:val="1121"/>
              <w:ind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spacing w:line="480" w:lineRule="exact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tbl>
      <w:tblPr>
        <w:tblW w:w="975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0"/>
        <w:gridCol w:w="4802"/>
      </w:tblGrid>
      <w:tr>
        <w:tblPrEx/>
        <w:trPr>
          <w:jc w:val="center"/>
          <w:trHeight w:val="572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950" w:type="dxa"/>
            <w:vMerge w:val="restart"/>
            <w:textDirection w:val="lrTb"/>
            <w:noWrap w:val="false"/>
          </w:tcPr>
          <w:p>
            <w:pPr>
              <w:pStyle w:val="1121"/>
              <w:ind w:left="120" w:firstLine="0"/>
              <w:jc w:val="left"/>
              <w:spacing w:after="0" w:line="277" w:lineRule="exact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Данные, указанные в заявлении, соответствуют представленным документам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02" w:type="dxa"/>
            <w:textDirection w:val="lrTb"/>
            <w:noWrap w:val="false"/>
          </w:tcPr>
          <w:p>
            <w:pPr>
              <w:framePr w:wrap="notBeside" w:vAnchor="text" w:hAnchor="text" w:xAlign="center" w:y="1"/>
            </w:pPr>
            <w:r/>
            <w:r/>
          </w:p>
        </w:tc>
      </w:tr>
      <w:tr>
        <w:tblPrEx/>
        <w:trPr>
          <w:jc w:val="center"/>
          <w:trHeight w:val="583"/>
        </w:trPr>
        <w:tc>
          <w:tcPr>
            <w:shd w:val="clear" w:color="auto" w:fill="ffffff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50" w:type="dxa"/>
            <w:vMerge w:val="continue"/>
            <w:textDirection w:val="lrTb"/>
            <w:noWrap w:val="false"/>
          </w:tcPr>
          <w:p>
            <w:pPr>
              <w:framePr w:wrap="notBeside" w:vAnchor="text" w:hAnchor="text" w:xAlign="center" w:y="1"/>
            </w:pPr>
            <w:r/>
            <w:r/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02" w:type="dxa"/>
            <w:textDirection w:val="lrTb"/>
            <w:noWrap w:val="false"/>
          </w:tcPr>
          <w:p>
            <w:pPr>
              <w:pStyle w:val="1121"/>
              <w:ind w:firstLine="0"/>
              <w:jc w:val="center"/>
              <w:spacing w:after="0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Подпись специалиста, принявшего заявление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sectPr>
          <w:footnotePr/>
          <w:endnotePr/>
          <w:type w:val="nextPage"/>
          <w:pgSz w:w="11905" w:h="16837" w:orient="portrait"/>
          <w:pgMar w:top="1440" w:right="1440" w:bottom="1440" w:left="1800" w:header="0" w:footer="6" w:gutter="0"/>
          <w:cols w:num="1" w:sep="0" w:space="720" w:equalWidth="1"/>
          <w:docGrid w:linePitch="360"/>
          <w:titlePg/>
        </w:sectPr>
      </w:pPr>
      <w:r/>
      <w:r/>
    </w:p>
    <w:p>
      <w:pPr>
        <w:pStyle w:val="1121"/>
        <w:ind w:left="6200" w:right="60" w:firstLine="0"/>
        <w:jc w:val="right"/>
        <w:spacing w:after="480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6200" w:right="60" w:firstLine="0"/>
        <w:jc w:val="right"/>
        <w:spacing w:after="480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6200" w:right="60" w:firstLine="0"/>
        <w:jc w:val="right"/>
        <w:spacing w:after="480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6200" w:right="60" w:firstLine="0"/>
        <w:jc w:val="right"/>
        <w:spacing w:after="480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6200" w:right="60" w:firstLine="0"/>
        <w:jc w:val="right"/>
        <w:spacing w:after="480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6200" w:right="60" w:firstLine="0"/>
        <w:jc w:val="right"/>
        <w:spacing w:after="480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6200" w:right="60" w:firstLine="0"/>
        <w:jc w:val="right"/>
        <w:spacing w:after="480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6200" w:right="60" w:firstLine="0"/>
        <w:jc w:val="right"/>
        <w:spacing w:after="480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6200" w:right="60" w:firstLine="0"/>
        <w:jc w:val="right"/>
        <w:spacing w:after="480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6200" w:right="60" w:firstLine="0"/>
        <w:jc w:val="right"/>
        <w:spacing w:after="480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6200" w:right="60" w:firstLine="0"/>
        <w:jc w:val="right"/>
        <w:spacing w:after="480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6200" w:right="60" w:firstLine="0"/>
        <w:jc w:val="right"/>
        <w:spacing w:after="480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6200" w:right="60" w:firstLine="0"/>
        <w:jc w:val="right"/>
        <w:spacing w:after="480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6200" w:right="60" w:firstLine="0"/>
        <w:jc w:val="right"/>
        <w:spacing w:after="48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Приложение № 2 к Административному регламенту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0"/>
        <w:ind w:right="60"/>
        <w:spacing w:after="185" w:line="274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Перечень признаков заявителя, а также </w:t>
      </w:r>
      <w:r>
        <w:rPr>
          <w:sz w:val="24"/>
          <w:szCs w:val="24"/>
        </w:rPr>
        <w:t xml:space="preserve">комбинации</w:t>
      </w:r>
      <w:r>
        <w:rPr>
          <w:sz w:val="24"/>
          <w:szCs w:val="24"/>
        </w:rPr>
        <w:t xml:space="preserve"> значений признаков, каждая из которых соответствует одному варианту предоставления государственной услуги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33"/>
        <w:jc w:val="center"/>
        <w:spacing w:line="230" w:lineRule="exact"/>
        <w:shd w:val="clear" w:color="auto" w:fill="auto"/>
        <w:rPr>
          <w:sz w:val="24"/>
          <w:szCs w:val="24"/>
        </w:rPr>
        <w:framePr w:wrap="notBeside" w:vAnchor="text" w:hAnchor="text" w:xAlign="center" w:y="1"/>
      </w:pPr>
      <w:r>
        <w:rPr>
          <w:sz w:val="24"/>
          <w:szCs w:val="24"/>
        </w:rPr>
        <w:t xml:space="preserve">Таблица 1. Перечень признаков заявителя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6"/>
        <w:gridCol w:w="2700"/>
        <w:gridCol w:w="6239"/>
      </w:tblGrid>
      <w:tr>
        <w:tblPrEx/>
        <w:trPr>
          <w:jc w:val="center"/>
          <w:trHeight w:val="576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6" w:type="dxa"/>
            <w:textDirection w:val="lrTb"/>
            <w:noWrap w:val="false"/>
          </w:tcPr>
          <w:p>
            <w:pPr>
              <w:pStyle w:val="1121"/>
              <w:ind w:left="180" w:firstLine="0"/>
              <w:jc w:val="left"/>
              <w:spacing w:after="0" w:line="277" w:lineRule="exact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№ п/п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00" w:type="dxa"/>
            <w:textDirection w:val="lrTb"/>
            <w:noWrap w:val="false"/>
          </w:tcPr>
          <w:p>
            <w:pPr>
              <w:pStyle w:val="1121"/>
              <w:ind w:left="38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Признак заявителя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39" w:type="dxa"/>
            <w:textDirection w:val="lrTb"/>
            <w:noWrap w:val="false"/>
          </w:tcPr>
          <w:p>
            <w:pPr>
              <w:pStyle w:val="1121"/>
              <w:ind w:left="162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Значения признака заявителя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1019"/>
        </w:trPr>
        <w:tc>
          <w:tcPr>
            <w:gridSpan w:val="3"/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55" w:type="dxa"/>
            <w:textDirection w:val="lrTb"/>
            <w:noWrap w:val="false"/>
          </w:tcPr>
          <w:p>
            <w:pPr>
              <w:pStyle w:val="1121"/>
              <w:ind w:left="360" w:firstLine="0"/>
              <w:jc w:val="left"/>
              <w:spacing w:after="6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Результат предоставления государственной услуги: «Выдача разрешения на изменение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1121"/>
              <w:ind w:left="3140" w:firstLine="0"/>
              <w:jc w:val="left"/>
              <w:spacing w:before="60"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имени и (или) фамилии ребенка»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1120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6" w:type="dxa"/>
            <w:textDirection w:val="lrTb"/>
            <w:noWrap w:val="false"/>
          </w:tcPr>
          <w:p>
            <w:pPr>
              <w:pStyle w:val="1121"/>
              <w:ind w:left="18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1.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00" w:type="dxa"/>
            <w:textDirection w:val="lrTb"/>
            <w:noWrap w:val="false"/>
          </w:tcPr>
          <w:p>
            <w:pPr>
              <w:pStyle w:val="1121"/>
              <w:ind w:left="12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Категория заявителя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39" w:type="dxa"/>
            <w:textDirection w:val="lrTb"/>
            <w:noWrap w:val="false"/>
          </w:tcPr>
          <w:p>
            <w:pPr>
              <w:pStyle w:val="1121"/>
              <w:numPr>
                <w:ilvl w:val="0"/>
                <w:numId w:val="48"/>
              </w:numPr>
              <w:ind w:left="500" w:hanging="360"/>
              <w:jc w:val="left"/>
              <w:spacing w:after="0"/>
              <w:shd w:val="clear" w:color="auto" w:fill="auto"/>
              <w:tabs>
                <w:tab w:val="left" w:pos="478" w:leader="none"/>
              </w:tabs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родители несовершеннолетних, не достигших возраста 14 лет;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1121"/>
              <w:numPr>
                <w:ilvl w:val="0"/>
                <w:numId w:val="48"/>
              </w:numPr>
              <w:ind w:left="500" w:hanging="360"/>
              <w:jc w:val="left"/>
              <w:spacing w:after="0"/>
              <w:shd w:val="clear" w:color="auto" w:fill="auto"/>
              <w:tabs>
                <w:tab w:val="left" w:pos="504" w:leader="none"/>
              </w:tabs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один или единственный родитель несовершеннолетних, не достигших возраста 14 лет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842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6" w:type="dxa"/>
            <w:textDirection w:val="lrTb"/>
            <w:noWrap w:val="false"/>
          </w:tcPr>
          <w:p>
            <w:pPr>
              <w:pStyle w:val="1121"/>
              <w:ind w:left="18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2.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00" w:type="dxa"/>
            <w:textDirection w:val="lrTb"/>
            <w:noWrap w:val="false"/>
          </w:tcPr>
          <w:p>
            <w:pPr>
              <w:pStyle w:val="1121"/>
              <w:ind w:left="120" w:firstLine="0"/>
              <w:jc w:val="left"/>
              <w:spacing w:after="0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Заявитель обратился лично или через представителя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39" w:type="dxa"/>
            <w:textDirection w:val="lrTb"/>
            <w:noWrap w:val="false"/>
          </w:tcPr>
          <w:p>
            <w:pPr>
              <w:pStyle w:val="1121"/>
              <w:numPr>
                <w:ilvl w:val="0"/>
                <w:numId w:val="49"/>
              </w:numPr>
              <w:ind w:left="500" w:hanging="360"/>
              <w:jc w:val="left"/>
              <w:spacing w:after="60" w:line="240" w:lineRule="auto"/>
              <w:shd w:val="clear" w:color="auto" w:fill="auto"/>
              <w:tabs>
                <w:tab w:val="left" w:pos="572" w:leader="none"/>
              </w:tabs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лично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1121"/>
              <w:numPr>
                <w:ilvl w:val="0"/>
                <w:numId w:val="49"/>
              </w:numPr>
              <w:ind w:left="500" w:hanging="360"/>
              <w:jc w:val="left"/>
              <w:spacing w:before="60" w:after="0" w:line="240" w:lineRule="auto"/>
              <w:shd w:val="clear" w:color="auto" w:fill="auto"/>
              <w:tabs>
                <w:tab w:val="left" w:pos="594" w:leader="none"/>
              </w:tabs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через представителя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r/>
      <w:r/>
    </w:p>
    <w:p>
      <w:pPr>
        <w:spacing w:line="240" w:lineRule="exact"/>
      </w:pPr>
      <w:r/>
      <w:r/>
    </w:p>
    <w:p>
      <w:pPr>
        <w:pStyle w:val="1133"/>
        <w:jc w:val="center"/>
        <w:spacing w:line="281" w:lineRule="exact"/>
        <w:shd w:val="clear" w:color="auto" w:fill="auto"/>
        <w:rPr>
          <w:sz w:val="24"/>
          <w:szCs w:val="24"/>
          <w:lang w:val="ru-RU"/>
        </w:rPr>
        <w:framePr w:wrap="notBeside" w:vAnchor="text" w:hAnchor="text" w:xAlign="center" w:y="1"/>
      </w:pPr>
      <w:r>
        <w:rPr>
          <w:sz w:val="24"/>
          <w:szCs w:val="24"/>
        </w:rPr>
        <w:t xml:space="preserve">Таблица 2. Комбинации значений признаков, каждая из которых соответствует одному варианту предоставления государственной услуги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33"/>
        <w:jc w:val="center"/>
        <w:spacing w:line="281" w:lineRule="exact"/>
        <w:shd w:val="clear" w:color="auto" w:fill="auto"/>
        <w:rPr>
          <w:sz w:val="24"/>
          <w:szCs w:val="24"/>
          <w:lang w:val="ru-RU"/>
        </w:rPr>
        <w:framePr w:wrap="notBeside" w:vAnchor="text" w:hAnchor="text" w:xAlign="center" w:y="1"/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tbl>
      <w:tblPr>
        <w:tblW w:w="920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38"/>
        <w:gridCol w:w="8071"/>
      </w:tblGrid>
      <w:tr>
        <w:tblPrEx/>
        <w:trPr>
          <w:jc w:val="center"/>
          <w:trHeight w:val="569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1134"/>
              <w:ind w:left="460"/>
              <w:spacing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№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1121"/>
              <w:ind w:left="140" w:firstLine="0"/>
              <w:jc w:val="left"/>
              <w:spacing w:before="120"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варианта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071" w:type="dxa"/>
            <w:textDirection w:val="lrTb"/>
            <w:noWrap w:val="false"/>
          </w:tcPr>
          <w:p>
            <w:pPr>
              <w:pStyle w:val="1121"/>
              <w:ind w:left="256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Комбинация значений признаков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558"/>
        </w:trPr>
        <w:tc>
          <w:tcPr>
            <w:gridSpan w:val="2"/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209" w:type="dxa"/>
            <w:textDirection w:val="lrTb"/>
            <w:noWrap w:val="false"/>
          </w:tcPr>
          <w:p>
            <w:pPr>
              <w:pStyle w:val="1121"/>
              <w:ind w:firstLine="0"/>
              <w:spacing w:after="0" w:line="270" w:lineRule="exact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Результат предоставления государственной услуги, за которой обращается заявитель: «Выдача разрешения на изменение имени и (или) фамилии ребенка»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281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1121"/>
              <w:ind w:left="14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1.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071" w:type="dxa"/>
            <w:textDirection w:val="lrTb"/>
            <w:noWrap w:val="false"/>
          </w:tcPr>
          <w:p>
            <w:pPr>
              <w:pStyle w:val="1121"/>
              <w:ind w:left="12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Заявитель (один из родителей) обратился лично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277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1121"/>
              <w:ind w:left="14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2.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071" w:type="dxa"/>
            <w:textDirection w:val="lrTb"/>
            <w:noWrap w:val="false"/>
          </w:tcPr>
          <w:p>
            <w:pPr>
              <w:pStyle w:val="1121"/>
              <w:ind w:left="12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Заявитель (единственный родитель) обратился лично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284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1121"/>
              <w:ind w:left="14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3.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071" w:type="dxa"/>
            <w:textDirection w:val="lrTb"/>
            <w:noWrap w:val="false"/>
          </w:tcPr>
          <w:p>
            <w:pPr>
              <w:pStyle w:val="1121"/>
              <w:ind w:left="12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Заявители (оба родителя) обратились лично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284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1121"/>
              <w:ind w:left="14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4.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071" w:type="dxa"/>
            <w:textDirection w:val="lrTb"/>
            <w:noWrap w:val="false"/>
          </w:tcPr>
          <w:p>
            <w:pPr>
              <w:pStyle w:val="1121"/>
              <w:ind w:left="12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Заявитель (один из родителей) обратился через представителя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288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1121"/>
              <w:ind w:left="14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5.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071" w:type="dxa"/>
            <w:textDirection w:val="lrTb"/>
            <w:noWrap w:val="false"/>
          </w:tcPr>
          <w:p>
            <w:pPr>
              <w:pStyle w:val="1121"/>
              <w:ind w:left="12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Заявитель (единственный родитель) обратился через представителя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284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1121"/>
              <w:ind w:left="14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6.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071" w:type="dxa"/>
            <w:textDirection w:val="lrTb"/>
            <w:noWrap w:val="false"/>
          </w:tcPr>
          <w:p>
            <w:pPr>
              <w:pStyle w:val="1121"/>
              <w:ind w:left="12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Заявители (оба родителя) обратились через представителя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839"/>
        </w:trPr>
        <w:tc>
          <w:tcPr>
            <w:gridSpan w:val="2"/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209" w:type="dxa"/>
            <w:textDirection w:val="lrTb"/>
            <w:noWrap w:val="false"/>
          </w:tcPr>
          <w:p>
            <w:pPr>
              <w:pStyle w:val="1121"/>
              <w:ind w:firstLine="0"/>
              <w:spacing w:after="0" w:line="270" w:lineRule="exact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Результат предоставления государственной услуги, за которой обращается заявитель: «Исправление допущенных опечаток и ошибок в решении о предоставлении государственной услуги»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281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1121"/>
              <w:ind w:left="14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7.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071" w:type="dxa"/>
            <w:textDirection w:val="lrTb"/>
            <w:noWrap w:val="false"/>
          </w:tcPr>
          <w:p>
            <w:pPr>
              <w:pStyle w:val="1121"/>
              <w:ind w:left="12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Заявители(ль) обратился лично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299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1121"/>
              <w:ind w:left="14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8.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071" w:type="dxa"/>
            <w:textDirection w:val="lrTb"/>
            <w:noWrap w:val="false"/>
          </w:tcPr>
          <w:p>
            <w:pPr>
              <w:pStyle w:val="1121"/>
              <w:ind w:left="12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Заявители(ль) обратился через представителя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r/>
      <w:r/>
    </w:p>
    <w:p>
      <w:r/>
      <w:r/>
    </w:p>
    <w:p>
      <w:r/>
      <w:r/>
    </w:p>
    <w:p>
      <w:pPr>
        <w:tabs>
          <w:tab w:val="left" w:pos="2910" w:leader="none"/>
        </w:tabs>
        <w:sectPr>
          <w:footnotePr/>
          <w:endnotePr/>
          <w:type w:val="continuous"/>
          <w:pgSz w:w="11905" w:h="16837" w:orient="portrait"/>
          <w:pgMar w:top="851" w:right="851" w:bottom="851" w:left="1701" w:header="0" w:footer="3" w:gutter="0"/>
          <w:cols w:num="1" w:sep="0" w:space="720" w:equalWidth="1"/>
          <w:docGrid w:linePitch="360"/>
        </w:sectPr>
      </w:pPr>
      <w:r>
        <w:tab/>
      </w:r>
      <w:r/>
    </w:p>
    <w:p>
      <w:pPr>
        <w:pStyle w:val="1121"/>
        <w:ind w:left="5812" w:right="280" w:firstLine="0"/>
        <w:jc w:val="right"/>
        <w:spacing w:line="270" w:lineRule="exact"/>
        <w:shd w:val="clear" w:color="auto" w:fill="auto"/>
        <w:rPr>
          <w:sz w:val="24"/>
          <w:szCs w:val="24"/>
          <w:lang w:val="ru-RU"/>
        </w:rPr>
      </w:pPr>
      <w:r/>
      <w:bookmarkStart w:id="94" w:name="_Hlk190341262"/>
      <w:r>
        <w:rPr>
          <w:sz w:val="24"/>
          <w:szCs w:val="24"/>
        </w:rPr>
        <w:t xml:space="preserve">Приложение № 3 к Административному регламенту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ind w:firstLine="3969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color w:val="auto"/>
          <w:lang w:val="ru-RU"/>
        </w:rPr>
      </w:pPr>
      <w:r>
        <w:rPr>
          <w:rFonts w:ascii="Times New Roman" w:hAnsi="Times New Roman" w:eastAsia="Times New Roman" w:cs="Times New Roman"/>
          <w:color w:val="auto"/>
          <w:lang w:val="ru-RU"/>
        </w:rPr>
        <w:t xml:space="preserve">в Администрацию Печенгского муниципального </w:t>
      </w:r>
      <w:r>
        <w:rPr>
          <w:rFonts w:ascii="Times New Roman" w:hAnsi="Times New Roman" w:eastAsia="Times New Roman" w:cs="Times New Roman"/>
          <w:color w:val="auto"/>
          <w:lang w:val="ru-RU"/>
        </w:rPr>
      </w:r>
      <w:r>
        <w:rPr>
          <w:rFonts w:ascii="Times New Roman" w:hAnsi="Times New Roman" w:eastAsia="Times New Roman" w:cs="Times New Roman"/>
          <w:color w:val="auto"/>
          <w:lang w:val="ru-RU"/>
        </w:rPr>
      </w:r>
    </w:p>
    <w:p>
      <w:pPr>
        <w:ind w:firstLine="3969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color w:val="auto"/>
          <w:lang w:val="ru-RU"/>
        </w:rPr>
      </w:pPr>
      <w:r>
        <w:rPr>
          <w:rFonts w:ascii="Times New Roman" w:hAnsi="Times New Roman" w:eastAsia="Times New Roman" w:cs="Times New Roman"/>
          <w:color w:val="auto"/>
          <w:lang w:val="ru-RU"/>
        </w:rPr>
        <w:t xml:space="preserve">округа</w:t>
      </w:r>
      <w:r>
        <w:rPr>
          <w:rFonts w:ascii="Times New Roman" w:hAnsi="Times New Roman" w:eastAsia="Times New Roman" w:cs="Times New Roman"/>
          <w:color w:val="auto"/>
          <w:lang w:val="ru-RU"/>
        </w:rPr>
      </w:r>
      <w:r>
        <w:rPr>
          <w:rFonts w:ascii="Times New Roman" w:hAnsi="Times New Roman" w:eastAsia="Times New Roman" w:cs="Times New Roman"/>
          <w:color w:val="auto"/>
          <w:lang w:val="ru-RU"/>
        </w:rPr>
      </w:r>
    </w:p>
    <w:p>
      <w:pPr>
        <w:ind w:firstLine="3969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color w:val="auto"/>
          <w:lang w:val="ru-RU"/>
        </w:rPr>
      </w:pPr>
      <w:r>
        <w:rPr>
          <w:rFonts w:ascii="Times New Roman" w:hAnsi="Times New Roman" w:eastAsia="Times New Roman" w:cs="Times New Roman"/>
          <w:color w:val="auto"/>
          <w:lang w:val="ru-RU"/>
        </w:rPr>
        <w:t xml:space="preserve">от гражданина(</w:t>
      </w:r>
      <w:r>
        <w:rPr>
          <w:rFonts w:ascii="Times New Roman" w:hAnsi="Times New Roman" w:eastAsia="Times New Roman" w:cs="Times New Roman"/>
          <w:color w:val="auto"/>
          <w:lang w:val="ru-RU"/>
        </w:rPr>
        <w:t xml:space="preserve">ки</w:t>
      </w:r>
      <w:r>
        <w:rPr>
          <w:rFonts w:ascii="Times New Roman" w:hAnsi="Times New Roman" w:eastAsia="Times New Roman" w:cs="Times New Roman"/>
          <w:color w:val="auto"/>
          <w:lang w:val="ru-RU"/>
        </w:rPr>
        <w:t xml:space="preserve">)</w:t>
      </w:r>
      <w:r>
        <w:rPr>
          <w:rFonts w:ascii="Times New Roman" w:hAnsi="Times New Roman" w:eastAsia="Times New Roman" w:cs="Times New Roman"/>
          <w:color w:val="auto"/>
          <w:lang w:val="ru-RU"/>
        </w:rPr>
      </w:r>
      <w:r>
        <w:rPr>
          <w:rFonts w:ascii="Times New Roman" w:hAnsi="Times New Roman" w:eastAsia="Times New Roman" w:cs="Times New Roman"/>
          <w:color w:val="auto"/>
          <w:lang w:val="ru-RU"/>
        </w:rPr>
      </w:r>
    </w:p>
    <w:p>
      <w:pPr>
        <w:ind w:firstLine="3969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color w:val="auto"/>
          <w:lang w:val="ru-RU"/>
        </w:rPr>
      </w:pPr>
      <w:r>
        <w:rPr>
          <w:rFonts w:ascii="Times New Roman" w:hAnsi="Times New Roman" w:eastAsia="Times New Roman" w:cs="Times New Roman"/>
          <w:color w:val="auto"/>
          <w:lang w:val="ru-RU"/>
        </w:rPr>
        <w:t xml:space="preserve">_______________________________________</w:t>
      </w:r>
      <w:r>
        <w:rPr>
          <w:rFonts w:ascii="Times New Roman" w:hAnsi="Times New Roman" w:eastAsia="Times New Roman" w:cs="Times New Roman"/>
          <w:color w:val="auto"/>
          <w:lang w:val="ru-RU"/>
        </w:rPr>
      </w:r>
      <w:r>
        <w:rPr>
          <w:rFonts w:ascii="Times New Roman" w:hAnsi="Times New Roman" w:eastAsia="Times New Roman" w:cs="Times New Roman"/>
          <w:color w:val="auto"/>
          <w:lang w:val="ru-RU"/>
        </w:rPr>
      </w:r>
    </w:p>
    <w:p>
      <w:pPr>
        <w:rPr>
          <w:rFonts w:ascii="Times New Roman" w:hAnsi="Times New Roman" w:eastAsia="Calibri" w:cs="Times New Roman"/>
          <w:b/>
          <w:color w:val="auto"/>
          <w:lang w:val="ru-RU" w:eastAsia="en-US"/>
        </w:rPr>
      </w:pPr>
      <w:r>
        <w:rPr>
          <w:rFonts w:ascii="Times New Roman" w:hAnsi="Times New Roman" w:eastAsia="Calibri" w:cs="Times New Roman"/>
          <w:b/>
          <w:color w:val="auto"/>
          <w:lang w:val="ru-RU" w:eastAsia="en-US"/>
        </w:rPr>
      </w:r>
      <w:r>
        <w:rPr>
          <w:rFonts w:ascii="Times New Roman" w:hAnsi="Times New Roman" w:eastAsia="Calibri" w:cs="Times New Roman"/>
          <w:b/>
          <w:color w:val="auto"/>
          <w:lang w:val="ru-RU" w:eastAsia="en-US"/>
        </w:rPr>
      </w:r>
      <w:r>
        <w:rPr>
          <w:rFonts w:ascii="Times New Roman" w:hAnsi="Times New Roman" w:eastAsia="Calibri" w:cs="Times New Roman"/>
          <w:b/>
          <w:color w:val="auto"/>
          <w:lang w:val="ru-RU" w:eastAsia="en-US"/>
        </w:rPr>
      </w:r>
    </w:p>
    <w:p>
      <w:pPr>
        <w:pStyle w:val="1121"/>
        <w:ind w:left="6240" w:right="280" w:firstLine="0"/>
        <w:jc w:val="right"/>
        <w:spacing w:line="270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7"/>
        <w:ind w:left="180"/>
        <w:jc w:val="center"/>
        <w:keepLines/>
        <w:keepNext/>
        <w:spacing w:before="0" w:after="0" w:line="270" w:lineRule="exact"/>
        <w:shd w:val="clear" w:color="auto" w:fill="auto"/>
        <w:rPr>
          <w:sz w:val="24"/>
          <w:szCs w:val="24"/>
        </w:rPr>
      </w:pPr>
      <w:r/>
      <w:bookmarkStart w:id="95" w:name="bookmark91"/>
      <w:r/>
      <w:bookmarkEnd w:id="94"/>
      <w:r>
        <w:rPr>
          <w:sz w:val="24"/>
          <w:szCs w:val="24"/>
        </w:rPr>
        <w:t xml:space="preserve">ЗАЯВЛЕНИЕ</w:t>
      </w:r>
      <w:bookmarkEnd w:id="95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7"/>
        <w:ind w:left="180"/>
        <w:jc w:val="center"/>
        <w:keepLines/>
        <w:keepNext/>
        <w:spacing w:before="0" w:after="0" w:line="270" w:lineRule="exact"/>
        <w:shd w:val="clear" w:color="auto" w:fill="auto"/>
        <w:rPr>
          <w:sz w:val="24"/>
          <w:szCs w:val="24"/>
        </w:rPr>
      </w:pPr>
      <w:r/>
      <w:bookmarkStart w:id="96" w:name="bookmark92"/>
      <w:r>
        <w:rPr>
          <w:sz w:val="24"/>
          <w:szCs w:val="24"/>
        </w:rPr>
        <w:t xml:space="preserve">НА ПРЕДОСТАВЛЕНИЕ ГОСУДАРСТВЕННОЙ УСЛУГИ</w:t>
      </w:r>
      <w:bookmarkEnd w:id="96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180" w:firstLine="0"/>
        <w:jc w:val="center"/>
        <w:spacing w:after="272" w:line="27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о выдаче разрешения на изменение имени и (или) фамилии ребенка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40" w:firstLine="0"/>
        <w:jc w:val="left"/>
        <w:spacing w:after="0" w:line="230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От</w:t>
      </w:r>
      <w:r>
        <w:rPr>
          <w:sz w:val="24"/>
          <w:szCs w:val="24"/>
          <w:lang w:val="ru-RU"/>
        </w:rPr>
        <w:t xml:space="preserve"> _____________________________________________________________________________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8"/>
        <w:jc w:val="center"/>
        <w:spacing w:before="0" w:after="0" w:line="240" w:lineRule="auto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(фамилия, имя, отчество (при наличии) матери ребенка) 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8"/>
        <w:jc w:val="both"/>
        <w:spacing w:before="0" w:after="0" w:line="240" w:lineRule="auto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_____________________________________________________________________________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8"/>
        <w:jc w:val="center"/>
        <w:spacing w:before="0" w:after="0" w:line="240" w:lineRule="auto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(адрес регистрации по месту жительства)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8"/>
        <w:jc w:val="both"/>
        <w:spacing w:before="0" w:after="0" w:line="240" w:lineRule="auto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____________________________________________________________________________</w:t>
      </w:r>
      <w:r>
        <w:rPr>
          <w:sz w:val="24"/>
          <w:szCs w:val="24"/>
          <w:lang w:val="ru-RU"/>
        </w:rPr>
        <w:t xml:space="preserve">_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9"/>
        <w:jc w:val="center"/>
        <w:spacing w:line="240" w:lineRule="auto"/>
        <w:shd w:val="clear" w:color="auto" w:fill="auto"/>
        <w:rPr>
          <w:sz w:val="24"/>
          <w:szCs w:val="24"/>
        </w:rPr>
        <w:framePr w:wrap="notBeside" w:vAnchor="text" w:hAnchor="text" w:xAlign="center" w:y="1"/>
      </w:pPr>
      <w:r>
        <w:rPr>
          <w:sz w:val="24"/>
          <w:szCs w:val="24"/>
        </w:rPr>
        <w:t xml:space="preserve">(телефон (при наличии)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93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22"/>
        <w:gridCol w:w="284"/>
        <w:gridCol w:w="994"/>
        <w:gridCol w:w="392"/>
        <w:gridCol w:w="2340"/>
        <w:gridCol w:w="1861"/>
        <w:gridCol w:w="2640"/>
      </w:tblGrid>
      <w:tr>
        <w:tblPrEx/>
        <w:trPr>
          <w:jc w:val="center"/>
          <w:trHeight w:val="576"/>
        </w:trPr>
        <w:tc>
          <w:tcPr>
            <w:gridSpan w:val="4"/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92" w:type="dxa"/>
            <w:textDirection w:val="lrTb"/>
            <w:noWrap w:val="false"/>
          </w:tcPr>
          <w:p>
            <w:pPr>
              <w:pStyle w:val="1121"/>
              <w:ind w:firstLine="0"/>
              <w:spacing w:after="0" w:line="284" w:lineRule="exact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Наименование документа, удостоверяющего личность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40" w:type="dxa"/>
            <w:textDirection w:val="lrTb"/>
            <w:noWrap w:val="false"/>
          </w:tcPr>
          <w:p>
            <w:pPr>
              <w:framePr w:wrap="notBeside" w:vAnchor="text" w:hAnchor="text" w:xAlign="center" w:y="1"/>
            </w:pPr>
            <w:r/>
            <w:r/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61" w:type="dxa"/>
            <w:textDirection w:val="lrTb"/>
            <w:noWrap w:val="false"/>
          </w:tcPr>
          <w:p>
            <w:pPr>
              <w:pStyle w:val="1121"/>
              <w:ind w:left="12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Дата выдачи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framePr w:wrap="notBeside" w:vAnchor="text" w:hAnchor="text" w:xAlign="center" w:y="1"/>
            </w:pPr>
            <w:r/>
            <w:r/>
          </w:p>
        </w:tc>
      </w:tr>
      <w:tr>
        <w:tblPrEx/>
        <w:trPr>
          <w:jc w:val="center"/>
          <w:trHeight w:val="342"/>
        </w:trPr>
        <w:tc>
          <w:tcPr>
            <w:gridSpan w:val="3"/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00" w:type="dxa"/>
            <w:textDirection w:val="lrTb"/>
            <w:noWrap w:val="false"/>
          </w:tcPr>
          <w:p>
            <w:pPr>
              <w:pStyle w:val="1121"/>
              <w:ind w:left="12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Номер документа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32" w:type="dxa"/>
            <w:textDirection w:val="lrTb"/>
            <w:noWrap w:val="false"/>
          </w:tcPr>
          <w:p>
            <w:pPr>
              <w:framePr w:wrap="notBeside" w:vAnchor="text" w:hAnchor="text" w:xAlign="center" w:y="1"/>
            </w:pPr>
            <w:r/>
            <w:r/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61" w:type="dxa"/>
            <w:textDirection w:val="lrTb"/>
            <w:noWrap w:val="false"/>
          </w:tcPr>
          <w:p>
            <w:pPr>
              <w:pStyle w:val="1121"/>
              <w:ind w:left="12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Дата рождения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framePr w:wrap="notBeside" w:vAnchor="text" w:hAnchor="text" w:xAlign="center" w:y="1"/>
            </w:pPr>
            <w:r/>
            <w:r/>
          </w:p>
        </w:tc>
      </w:tr>
      <w:tr>
        <w:tblPrEx/>
        <w:trPr>
          <w:jc w:val="center"/>
          <w:trHeight w:val="349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2" w:type="dxa"/>
            <w:textDirection w:val="lrTb"/>
            <w:noWrap w:val="false"/>
          </w:tcPr>
          <w:p>
            <w:pPr>
              <w:pStyle w:val="1121"/>
              <w:ind w:left="13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Кем выдан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6"/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1" w:type="dxa"/>
            <w:textDirection w:val="lrTb"/>
            <w:noWrap w:val="false"/>
          </w:tcPr>
          <w:p>
            <w:pPr>
              <w:framePr w:wrap="notBeside" w:vAnchor="text" w:hAnchor="text" w:xAlign="center" w:y="1"/>
            </w:pPr>
            <w:r/>
            <w:r/>
          </w:p>
        </w:tc>
      </w:tr>
      <w:tr>
        <w:tblPrEx/>
        <w:trPr>
          <w:jc w:val="center"/>
          <w:trHeight w:val="367"/>
        </w:trPr>
        <w:tc>
          <w:tcPr>
            <w:gridSpan w:val="2"/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6" w:type="dxa"/>
            <w:textDirection w:val="lrTb"/>
            <w:noWrap w:val="false"/>
          </w:tcPr>
          <w:p>
            <w:pPr>
              <w:pStyle w:val="1121"/>
              <w:ind w:left="12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СНИЛС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5"/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227" w:type="dxa"/>
            <w:textDirection w:val="lrTb"/>
            <w:noWrap w:val="false"/>
          </w:tcPr>
          <w:p>
            <w:pPr>
              <w:framePr w:wrap="notBeside" w:vAnchor="text" w:hAnchor="text" w:xAlign="center" w:y="1"/>
            </w:pPr>
            <w:r/>
            <w:r/>
          </w:p>
        </w:tc>
      </w:tr>
    </w:tbl>
    <w:p>
      <w:pPr>
        <w:pStyle w:val="1131"/>
        <w:jc w:val="center"/>
        <w:spacing w:after="10" w:line="230" w:lineRule="exact"/>
        <w:shd w:val="clear" w:color="auto" w:fill="auto"/>
        <w:tabs>
          <w:tab w:val="left" w:pos="7348" w:leader="underscore"/>
        </w:tabs>
        <w:rPr>
          <w:sz w:val="24"/>
          <w:szCs w:val="24"/>
        </w:rPr>
        <w:framePr w:wrap="notBeside" w:vAnchor="text" w:hAnchor="text" w:xAlign="center" w:y="1"/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ab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9"/>
        <w:jc w:val="center"/>
        <w:spacing w:line="240" w:lineRule="auto"/>
        <w:shd w:val="clear" w:color="auto" w:fill="auto"/>
        <w:rPr>
          <w:sz w:val="24"/>
          <w:szCs w:val="24"/>
        </w:rPr>
        <w:framePr w:wrap="notBeside" w:vAnchor="text" w:hAnchor="text" w:xAlign="center" w:y="1"/>
      </w:pPr>
      <w:r>
        <w:rPr>
          <w:sz w:val="24"/>
          <w:szCs w:val="24"/>
        </w:rPr>
        <w:t xml:space="preserve">(фамилия, имя, отчество (при налички) отца ребенка)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lang w:val="ru-RU"/>
        </w:rPr>
      </w:pPr>
      <w:r>
        <w:rPr>
          <w:lang w:val="ru-RU"/>
        </w:rPr>
        <w:t xml:space="preserve">__________________________________________________________________________</w:t>
      </w:r>
      <w:r>
        <w:rPr>
          <w:lang w:val="ru-RU"/>
        </w:rPr>
      </w:r>
      <w:r>
        <w:rPr>
          <w:lang w:val="ru-RU"/>
        </w:rPr>
      </w:r>
    </w:p>
    <w:p>
      <w:pPr>
        <w:pStyle w:val="1128"/>
        <w:jc w:val="center"/>
        <w:spacing w:before="0" w:after="0" w:line="240" w:lineRule="auto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(адрес регистрации по месту жительства)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8"/>
        <w:jc w:val="both"/>
        <w:spacing w:before="0" w:after="0" w:line="240" w:lineRule="auto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____________________________________________________________________________</w:t>
      </w:r>
      <w:r>
        <w:rPr>
          <w:sz w:val="24"/>
          <w:szCs w:val="24"/>
          <w:lang w:val="ru-RU"/>
        </w:rPr>
        <w:t xml:space="preserve">_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9"/>
        <w:ind w:left="142"/>
        <w:jc w:val="center"/>
        <w:spacing w:line="190" w:lineRule="exact"/>
        <w:shd w:val="clear" w:color="auto" w:fill="auto"/>
        <w:rPr>
          <w:sz w:val="24"/>
          <w:szCs w:val="24"/>
        </w:rPr>
        <w:framePr w:wrap="notBeside" w:vAnchor="text" w:hAnchor="text" w:xAlign="center" w:y="1"/>
      </w:pPr>
      <w:r>
        <w:rPr>
          <w:rStyle w:val="1108"/>
          <w:sz w:val="24"/>
          <w:szCs w:val="24"/>
        </w:rPr>
        <w:t xml:space="preserve">(телефон (при наличии)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79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1"/>
        <w:gridCol w:w="288"/>
        <w:gridCol w:w="994"/>
        <w:gridCol w:w="389"/>
        <w:gridCol w:w="2340"/>
        <w:gridCol w:w="1861"/>
        <w:gridCol w:w="2643"/>
      </w:tblGrid>
      <w:tr>
        <w:tblPrEx/>
        <w:trPr>
          <w:jc w:val="center"/>
          <w:trHeight w:val="569"/>
        </w:trPr>
        <w:tc>
          <w:tcPr>
            <w:gridSpan w:val="4"/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52" w:type="dxa"/>
            <w:textDirection w:val="lrTb"/>
            <w:noWrap w:val="false"/>
          </w:tcPr>
          <w:p>
            <w:pPr>
              <w:pStyle w:val="1121"/>
              <w:ind w:left="142" w:firstLine="0"/>
              <w:spacing w:after="0" w:line="277" w:lineRule="exact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Наименование документа, удостоверяющего личность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40" w:type="dxa"/>
            <w:textDirection w:val="lrTb"/>
            <w:noWrap w:val="false"/>
          </w:tcPr>
          <w:p>
            <w:pPr>
              <w:ind w:left="142"/>
              <w:framePr w:wrap="notBeside" w:vAnchor="text" w:hAnchor="text" w:xAlign="center" w:y="1"/>
            </w:pPr>
            <w:r/>
            <w:r/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61" w:type="dxa"/>
            <w:textDirection w:val="lrTb"/>
            <w:noWrap w:val="false"/>
          </w:tcPr>
          <w:p>
            <w:pPr>
              <w:pStyle w:val="1121"/>
              <w:ind w:left="142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Дата выдачи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43" w:type="dxa"/>
            <w:textDirection w:val="lrTb"/>
            <w:noWrap w:val="false"/>
          </w:tcPr>
          <w:p>
            <w:pPr>
              <w:ind w:left="142"/>
              <w:framePr w:wrap="notBeside" w:vAnchor="text" w:hAnchor="text" w:xAlign="center" w:y="1"/>
            </w:pPr>
            <w:r/>
            <w:r/>
          </w:p>
        </w:tc>
      </w:tr>
      <w:tr>
        <w:tblPrEx/>
        <w:trPr>
          <w:jc w:val="center"/>
          <w:trHeight w:val="349"/>
        </w:trPr>
        <w:tc>
          <w:tcPr>
            <w:gridSpan w:val="3"/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63" w:type="dxa"/>
            <w:textDirection w:val="lrTb"/>
            <w:noWrap w:val="false"/>
          </w:tcPr>
          <w:p>
            <w:pPr>
              <w:pStyle w:val="1121"/>
              <w:ind w:left="142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Номер документа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29" w:type="dxa"/>
            <w:textDirection w:val="lrTb"/>
            <w:noWrap w:val="false"/>
          </w:tcPr>
          <w:p>
            <w:pPr>
              <w:ind w:left="142"/>
              <w:framePr w:wrap="notBeside" w:vAnchor="text" w:hAnchor="text" w:xAlign="center" w:y="1"/>
            </w:pPr>
            <w:r/>
            <w:r/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61" w:type="dxa"/>
            <w:textDirection w:val="lrTb"/>
            <w:noWrap w:val="false"/>
          </w:tcPr>
          <w:p>
            <w:pPr>
              <w:pStyle w:val="1121"/>
              <w:ind w:left="142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Дата рождения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43" w:type="dxa"/>
            <w:textDirection w:val="lrTb"/>
            <w:noWrap w:val="false"/>
          </w:tcPr>
          <w:p>
            <w:pPr>
              <w:ind w:left="142"/>
              <w:framePr w:wrap="notBeside" w:vAnchor="text" w:hAnchor="text" w:xAlign="center" w:y="1"/>
            </w:pPr>
            <w:r/>
            <w:r/>
          </w:p>
        </w:tc>
      </w:tr>
      <w:tr>
        <w:tblPrEx/>
        <w:trPr>
          <w:jc w:val="center"/>
          <w:trHeight w:val="346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81" w:type="dxa"/>
            <w:textDirection w:val="lrTb"/>
            <w:noWrap w:val="false"/>
          </w:tcPr>
          <w:p>
            <w:pPr>
              <w:pStyle w:val="1121"/>
              <w:ind w:left="142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Кем выдан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6"/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5" w:type="dxa"/>
            <w:textDirection w:val="lrTb"/>
            <w:noWrap w:val="false"/>
          </w:tcPr>
          <w:p>
            <w:pPr>
              <w:ind w:left="142"/>
              <w:framePr w:wrap="notBeside" w:vAnchor="text" w:hAnchor="text" w:xAlign="center" w:y="1"/>
            </w:pPr>
            <w:r/>
            <w:r/>
          </w:p>
        </w:tc>
      </w:tr>
      <w:tr>
        <w:tblPrEx/>
        <w:trPr>
          <w:jc w:val="center"/>
          <w:trHeight w:val="364"/>
        </w:trPr>
        <w:tc>
          <w:tcPr>
            <w:gridSpan w:val="2"/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9" w:type="dxa"/>
            <w:textDirection w:val="lrTb"/>
            <w:noWrap w:val="false"/>
          </w:tcPr>
          <w:p>
            <w:pPr>
              <w:pStyle w:val="1121"/>
              <w:ind w:left="142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СНИЛС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5"/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227" w:type="dxa"/>
            <w:textDirection w:val="lrTb"/>
            <w:noWrap w:val="false"/>
          </w:tcPr>
          <w:p>
            <w:pPr>
              <w:ind w:left="142"/>
              <w:framePr w:wrap="notBeside" w:vAnchor="text" w:hAnchor="text" w:xAlign="center" w:y="1"/>
            </w:pPr>
            <w:r/>
            <w:r/>
          </w:p>
        </w:tc>
      </w:tr>
    </w:tbl>
    <w:p>
      <w:pPr>
        <w:pStyle w:val="1131"/>
        <w:ind w:left="142"/>
        <w:jc w:val="both"/>
        <w:spacing w:line="230" w:lineRule="exact"/>
        <w:shd w:val="clear" w:color="auto" w:fill="auto"/>
        <w:rPr>
          <w:sz w:val="24"/>
          <w:szCs w:val="24"/>
        </w:rPr>
        <w:framePr w:wrap="notBeside" w:vAnchor="text" w:hAnchor="text" w:xAlign="center" w:y="1"/>
      </w:pPr>
      <w:r>
        <w:rPr>
          <w:sz w:val="24"/>
          <w:szCs w:val="24"/>
        </w:rPr>
        <w:t xml:space="preserve">Представитель граждан(</w:t>
      </w:r>
      <w:r>
        <w:rPr>
          <w:sz w:val="24"/>
          <w:szCs w:val="24"/>
        </w:rPr>
        <w:t xml:space="preserve">ина</w:t>
      </w:r>
      <w:r>
        <w:rPr>
          <w:sz w:val="24"/>
          <w:szCs w:val="24"/>
        </w:rPr>
        <w:t xml:space="preserve">) по доверенности: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lang w:val="ru-RU"/>
        </w:rPr>
      </w:pPr>
      <w:r>
        <w:rPr>
          <w:lang w:val="ru-RU"/>
        </w:rPr>
        <w:t xml:space="preserve">_________________________________________________________________________</w:t>
      </w:r>
      <w:r>
        <w:rPr>
          <w:lang w:val="ru-RU"/>
        </w:rPr>
        <w:t xml:space="preserve">___</w:t>
      </w:r>
      <w:r>
        <w:rPr>
          <w:lang w:val="ru-RU"/>
        </w:rPr>
        <w:t xml:space="preserve">_</w:t>
      </w:r>
      <w:r>
        <w:rPr>
          <w:lang w:val="ru-RU"/>
        </w:rPr>
      </w:r>
      <w:r>
        <w:rPr>
          <w:lang w:val="ru-RU"/>
        </w:rPr>
      </w:r>
    </w:p>
    <w:p>
      <w:pPr>
        <w:pStyle w:val="1128"/>
        <w:jc w:val="center"/>
        <w:spacing w:before="0" w:after="0" w:line="190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(фамилия, имя, отчество (при наличии)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_____________________________________________________________________________</w:t>
      </w:r>
      <w:r>
        <w:rPr>
          <w:rFonts w:ascii="Times New Roman" w:hAnsi="Times New Roman" w:cs="Times New Roman"/>
          <w:lang w:val="ru-RU"/>
        </w:rPr>
      </w:r>
      <w:r>
        <w:rPr>
          <w:rFonts w:ascii="Times New Roman" w:hAnsi="Times New Roman" w:cs="Times New Roman"/>
          <w:lang w:val="ru-RU"/>
        </w:rPr>
      </w:r>
    </w:p>
    <w:p>
      <w:pPr>
        <w:jc w:val="center"/>
        <w:rPr>
          <w:rFonts w:ascii="Times New Roman" w:hAnsi="Times New Roman" w:eastAsia="Times New Roman" w:cs="Times New Roman"/>
          <w:i/>
          <w:iCs/>
          <w:lang w:val="ru-RU"/>
        </w:rPr>
      </w:pPr>
      <w:r>
        <w:rPr>
          <w:rFonts w:ascii="Times New Roman" w:hAnsi="Times New Roman" w:eastAsia="Times New Roman" w:cs="Times New Roman"/>
          <w:i/>
          <w:iCs/>
        </w:rPr>
        <w:t xml:space="preserve">_</w:t>
      </w:r>
      <w:r>
        <w:rPr>
          <w:rFonts w:ascii="Times New Roman" w:hAnsi="Times New Roman" w:eastAsia="Times New Roman" w:cs="Times New Roman"/>
          <w:i/>
          <w:iCs/>
        </w:rPr>
        <w:t xml:space="preserve">(</w:t>
      </w:r>
      <w:r>
        <w:rPr>
          <w:rFonts w:ascii="Times New Roman" w:hAnsi="Times New Roman" w:eastAsia="Times New Roman" w:cs="Times New Roman"/>
          <w:i/>
          <w:iCs/>
        </w:rPr>
        <w:t xml:space="preserve">полный адрес регистрации по месту жительства)</w:t>
      </w:r>
      <w:r>
        <w:rPr>
          <w:rFonts w:ascii="Times New Roman" w:hAnsi="Times New Roman" w:eastAsia="Times New Roman" w:cs="Times New Roman"/>
          <w:i/>
          <w:iCs/>
          <w:lang w:val="ru-RU"/>
        </w:rPr>
      </w:r>
      <w:r>
        <w:rPr>
          <w:rFonts w:ascii="Times New Roman" w:hAnsi="Times New Roman" w:eastAsia="Times New Roman" w:cs="Times New Roman"/>
          <w:i/>
          <w:iCs/>
          <w:lang w:val="ru-RU"/>
        </w:rPr>
      </w:r>
    </w:p>
    <w:p>
      <w:pPr>
        <w:jc w:val="both"/>
        <w:rPr>
          <w:rFonts w:ascii="Times New Roman" w:hAnsi="Times New Roman" w:eastAsia="Times New Roman" w:cs="Times New Roman"/>
          <w:b/>
          <w:bCs/>
          <w:i/>
          <w:iCs/>
          <w:lang w:val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lang w:val="ru-RU"/>
        </w:rPr>
        <w:t xml:space="preserve">_____________________________________________________________________________</w:t>
      </w:r>
      <w:r>
        <w:rPr>
          <w:rFonts w:ascii="Times New Roman" w:hAnsi="Times New Roman" w:eastAsia="Times New Roman" w:cs="Times New Roman"/>
          <w:b/>
          <w:bCs/>
          <w:i/>
          <w:iCs/>
          <w:lang w:val="ru-RU"/>
        </w:rPr>
      </w:r>
      <w:r>
        <w:rPr>
          <w:rFonts w:ascii="Times New Roman" w:hAnsi="Times New Roman" w:eastAsia="Times New Roman" w:cs="Times New Roman"/>
          <w:b/>
          <w:bCs/>
          <w:i/>
          <w:iCs/>
          <w:lang w:val="ru-RU"/>
        </w:rPr>
      </w:r>
    </w:p>
    <w:p>
      <w:pPr>
        <w:pStyle w:val="1129"/>
        <w:jc w:val="center"/>
        <w:spacing w:line="190" w:lineRule="exact"/>
        <w:shd w:val="clear" w:color="auto" w:fill="auto"/>
        <w:rPr>
          <w:sz w:val="24"/>
          <w:szCs w:val="24"/>
        </w:rPr>
        <w:framePr w:wrap="notBeside" w:vAnchor="text" w:hAnchor="text" w:xAlign="center" w:y="1"/>
      </w:pPr>
      <w:r>
        <w:rPr>
          <w:sz w:val="24"/>
          <w:szCs w:val="24"/>
        </w:rPr>
        <w:t xml:space="preserve">(телефон (при наличии)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791" w:type="dxa"/>
        <w:jc w:val="center"/>
        <w:tblBorders>
          <w:insideH w:val="single" w:color="auto" w:sz="4" w:space="0"/>
          <w:insideV w:val="single" w:color="auto" w:sz="4" w:space="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6"/>
        <w:gridCol w:w="288"/>
        <w:gridCol w:w="994"/>
        <w:gridCol w:w="392"/>
        <w:gridCol w:w="2336"/>
        <w:gridCol w:w="1861"/>
        <w:gridCol w:w="2644"/>
      </w:tblGrid>
      <w:tr>
        <w:tblPrEx/>
        <w:trPr>
          <w:jc w:val="center"/>
          <w:trHeight w:val="569"/>
        </w:trPr>
        <w:tc>
          <w:tcPr>
            <w:gridSpan w:val="4"/>
            <w:shd w:val="clear" w:color="auto" w:fill="ffffff"/>
            <w:tcW w:w="2950" w:type="dxa"/>
            <w:textDirection w:val="lrTb"/>
            <w:noWrap w:val="false"/>
          </w:tcPr>
          <w:p>
            <w:pPr>
              <w:pStyle w:val="1121"/>
              <w:ind w:firstLine="0"/>
              <w:spacing w:after="0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Наименование документа, удостоверяющего личность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W w:w="2336" w:type="dxa"/>
            <w:textDirection w:val="lrTb"/>
            <w:noWrap w:val="false"/>
          </w:tcPr>
          <w:p>
            <w:pPr>
              <w:framePr w:wrap="notBeside" w:vAnchor="text" w:hAnchor="text" w:xAlign="center" w:y="1"/>
            </w:pPr>
            <w:r/>
            <w:r/>
          </w:p>
        </w:tc>
        <w:tc>
          <w:tcPr>
            <w:shd w:val="clear" w:color="auto" w:fill="ffffff"/>
            <w:tcW w:w="1861" w:type="dxa"/>
            <w:textDirection w:val="lrTb"/>
            <w:noWrap w:val="false"/>
          </w:tcPr>
          <w:p>
            <w:pPr>
              <w:pStyle w:val="1121"/>
              <w:ind w:left="12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Дата выдачи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W w:w="2644" w:type="dxa"/>
            <w:textDirection w:val="lrTb"/>
            <w:noWrap w:val="false"/>
          </w:tcPr>
          <w:p>
            <w:pPr>
              <w:framePr w:wrap="notBeside" w:vAnchor="text" w:hAnchor="text" w:xAlign="center" w:y="1"/>
            </w:pPr>
            <w:r/>
            <w:r/>
          </w:p>
        </w:tc>
      </w:tr>
      <w:tr>
        <w:tblPrEx/>
        <w:trPr>
          <w:jc w:val="center"/>
          <w:trHeight w:val="353"/>
        </w:trPr>
        <w:tc>
          <w:tcPr>
            <w:gridSpan w:val="3"/>
            <w:shd w:val="clear" w:color="auto" w:fill="ffffff"/>
            <w:tcW w:w="2558" w:type="dxa"/>
            <w:textDirection w:val="lrTb"/>
            <w:noWrap w:val="false"/>
          </w:tcPr>
          <w:p>
            <w:pPr>
              <w:pStyle w:val="1121"/>
              <w:ind w:left="12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Номер документа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shd w:val="clear" w:color="auto" w:fill="ffffff"/>
            <w:tcW w:w="2728" w:type="dxa"/>
            <w:textDirection w:val="lrTb"/>
            <w:noWrap w:val="false"/>
          </w:tcPr>
          <w:p>
            <w:pPr>
              <w:framePr w:wrap="notBeside" w:vAnchor="text" w:hAnchor="text" w:xAlign="center" w:y="1"/>
            </w:pPr>
            <w:r/>
            <w:r/>
          </w:p>
        </w:tc>
        <w:tc>
          <w:tcPr>
            <w:shd w:val="clear" w:color="auto" w:fill="ffffff"/>
            <w:tcW w:w="1861" w:type="dxa"/>
            <w:textDirection w:val="lrTb"/>
            <w:noWrap w:val="false"/>
          </w:tcPr>
          <w:p>
            <w:pPr>
              <w:pStyle w:val="1121"/>
              <w:ind w:left="12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Дата рождения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W w:w="2644" w:type="dxa"/>
            <w:textDirection w:val="lrTb"/>
            <w:noWrap w:val="false"/>
          </w:tcPr>
          <w:p>
            <w:pPr>
              <w:framePr w:wrap="notBeside" w:vAnchor="text" w:hAnchor="text" w:xAlign="center" w:y="1"/>
            </w:pPr>
            <w:r/>
            <w:r/>
          </w:p>
        </w:tc>
      </w:tr>
      <w:tr>
        <w:tblPrEx/>
        <w:trPr>
          <w:jc w:val="center"/>
          <w:trHeight w:val="356"/>
        </w:trPr>
        <w:tc>
          <w:tcPr>
            <w:shd w:val="clear" w:color="auto" w:fill="ffffff"/>
            <w:tcW w:w="1276" w:type="dxa"/>
            <w:textDirection w:val="lrTb"/>
            <w:noWrap w:val="false"/>
          </w:tcPr>
          <w:p>
            <w:pPr>
              <w:pStyle w:val="1121"/>
              <w:ind w:left="12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Кем выдан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6"/>
            <w:shd w:val="clear" w:color="auto" w:fill="ffffff"/>
            <w:tcW w:w="8515" w:type="dxa"/>
            <w:textDirection w:val="lrTb"/>
            <w:noWrap w:val="false"/>
          </w:tcPr>
          <w:p>
            <w:pPr>
              <w:framePr w:wrap="notBeside" w:vAnchor="text" w:hAnchor="text" w:xAlign="center" w:y="1"/>
            </w:pPr>
            <w:r/>
            <w:r/>
          </w:p>
        </w:tc>
      </w:tr>
      <w:tr>
        <w:tblPrEx/>
        <w:trPr>
          <w:jc w:val="center"/>
          <w:trHeight w:val="360"/>
        </w:trPr>
        <w:tc>
          <w:tcPr>
            <w:gridSpan w:val="2"/>
            <w:shd w:val="clear" w:color="auto" w:fill="ffffff"/>
            <w:tcW w:w="1564" w:type="dxa"/>
            <w:textDirection w:val="lrTb"/>
            <w:noWrap w:val="false"/>
          </w:tcPr>
          <w:p>
            <w:pPr>
              <w:pStyle w:val="1121"/>
              <w:ind w:left="12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СНИЛС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5"/>
            <w:shd w:val="clear" w:color="auto" w:fill="ffffff"/>
            <w:tcW w:w="8227" w:type="dxa"/>
            <w:textDirection w:val="lrTb"/>
            <w:noWrap w:val="false"/>
          </w:tcPr>
          <w:p>
            <w:pPr>
              <w:framePr w:wrap="notBeside" w:vAnchor="text" w:hAnchor="text" w:xAlign="center" w:y="1"/>
            </w:pPr>
            <w:r/>
            <w:r/>
          </w:p>
        </w:tc>
      </w:tr>
    </w:tbl>
    <w:p>
      <w:r/>
      <w:r/>
    </w:p>
    <w:p>
      <w:pPr>
        <w:pStyle w:val="1121"/>
        <w:ind w:firstLine="709"/>
        <w:spacing w:after="0" w:line="263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Законный представитель несовершеннолетнего, не являющийся заявителем, уполномоченный на получение результата государственной услуги в отношении несовершеннолетнего: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firstLine="0"/>
        <w:spacing w:after="0" w:line="263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_____________________________________________________________________________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8"/>
        <w:jc w:val="center"/>
        <w:spacing w:before="0" w:after="0" w:line="190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(фамилия, имя, отчество (при наличии)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jc w:val="both"/>
        <w:rPr>
          <w:lang w:val="ru-RU"/>
        </w:rPr>
      </w:pPr>
      <w:r>
        <w:t xml:space="preserve">_____________</w:t>
      </w:r>
      <w:r>
        <w:rPr>
          <w:lang w:val="ru-RU"/>
        </w:rPr>
        <w:t xml:space="preserve">_________________________________________________________</w:t>
      </w:r>
      <w:r>
        <w:rPr>
          <w:lang w:val="ru-RU"/>
        </w:rPr>
        <w:t xml:space="preserve">__</w:t>
      </w:r>
      <w:r>
        <w:t xml:space="preserve">__</w:t>
      </w:r>
      <w:r>
        <w:rPr>
          <w:lang w:val="ru-RU"/>
        </w:rPr>
      </w:r>
      <w:r>
        <w:rPr>
          <w:lang w:val="ru-RU"/>
        </w:rPr>
      </w:r>
    </w:p>
    <w:p>
      <w:pPr>
        <w:pStyle w:val="1128"/>
        <w:jc w:val="center"/>
        <w:spacing w:before="0" w:after="0" w:line="190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8"/>
        <w:jc w:val="center"/>
        <w:spacing w:before="0" w:after="0" w:line="19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(полный адрес регистрации по месту жительства)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35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89"/>
        <w:gridCol w:w="649"/>
        <w:gridCol w:w="651"/>
        <w:gridCol w:w="2344"/>
        <w:gridCol w:w="1861"/>
        <w:gridCol w:w="2057"/>
      </w:tblGrid>
      <w:tr>
        <w:tblPrEx/>
        <w:trPr>
          <w:jc w:val="center"/>
          <w:trHeight w:val="580"/>
        </w:trPr>
        <w:tc>
          <w:tcPr>
            <w:gridSpan w:val="3"/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89" w:type="dxa"/>
            <w:textDirection w:val="lrTb"/>
            <w:noWrap w:val="false"/>
          </w:tcPr>
          <w:p>
            <w:pPr>
              <w:pStyle w:val="1121"/>
              <w:ind w:firstLine="0"/>
              <w:spacing w:after="0" w:line="281" w:lineRule="exact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Наименование документа, удостоверяющего личность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44" w:type="dxa"/>
            <w:textDirection w:val="lrTb"/>
            <w:noWrap w:val="false"/>
          </w:tcPr>
          <w:p>
            <w:pPr>
              <w:framePr w:wrap="notBeside" w:vAnchor="text" w:hAnchor="text" w:xAlign="center" w:y="1"/>
            </w:pPr>
            <w:r/>
            <w:r/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61" w:type="dxa"/>
            <w:textDirection w:val="lrTb"/>
            <w:noWrap w:val="false"/>
          </w:tcPr>
          <w:p>
            <w:pPr>
              <w:pStyle w:val="1121"/>
              <w:ind w:left="12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Дата выдачи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57" w:type="dxa"/>
            <w:textDirection w:val="lrTb"/>
            <w:noWrap w:val="false"/>
          </w:tcPr>
          <w:p>
            <w:pPr>
              <w:framePr w:wrap="notBeside" w:vAnchor="text" w:hAnchor="text" w:xAlign="center" w:y="1"/>
            </w:pPr>
            <w:r/>
            <w:r/>
          </w:p>
        </w:tc>
      </w:tr>
      <w:tr>
        <w:tblPrEx/>
        <w:trPr>
          <w:jc w:val="center"/>
          <w:trHeight w:val="349"/>
        </w:trPr>
        <w:tc>
          <w:tcPr>
            <w:gridSpan w:val="2"/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38" w:type="dxa"/>
            <w:textDirection w:val="lrTb"/>
            <w:noWrap w:val="false"/>
          </w:tcPr>
          <w:p>
            <w:pPr>
              <w:pStyle w:val="1121"/>
              <w:ind w:left="12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Номер документа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95" w:type="dxa"/>
            <w:textDirection w:val="lrTb"/>
            <w:noWrap w:val="false"/>
          </w:tcPr>
          <w:p>
            <w:pPr>
              <w:pStyle w:val="1121"/>
              <w:ind w:left="12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61" w:type="dxa"/>
            <w:textDirection w:val="lrTb"/>
            <w:noWrap w:val="false"/>
          </w:tcPr>
          <w:p>
            <w:pPr>
              <w:pStyle w:val="1121"/>
              <w:ind w:left="12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Дата рождения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57" w:type="dxa"/>
            <w:textDirection w:val="lrTb"/>
            <w:noWrap w:val="false"/>
          </w:tcPr>
          <w:p>
            <w:pPr>
              <w:framePr w:wrap="notBeside" w:vAnchor="text" w:hAnchor="text" w:xAlign="center" w:y="1"/>
            </w:pPr>
            <w:r/>
            <w:r/>
          </w:p>
        </w:tc>
      </w:tr>
      <w:tr>
        <w:tblPrEx/>
        <w:trPr>
          <w:jc w:val="center"/>
          <w:trHeight w:val="367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89" w:type="dxa"/>
            <w:textDirection w:val="lrTb"/>
            <w:noWrap w:val="false"/>
          </w:tcPr>
          <w:p>
            <w:pPr>
              <w:pStyle w:val="1121"/>
              <w:ind w:left="12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  <w:t xml:space="preserve">Кем выдан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5"/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62" w:type="dxa"/>
            <w:textDirection w:val="lrTb"/>
            <w:noWrap w:val="false"/>
          </w:tcPr>
          <w:p>
            <w:pPr>
              <w:pStyle w:val="1121"/>
              <w:ind w:left="120" w:firstLine="0"/>
              <w:jc w:val="left"/>
              <w:spacing w:after="0" w:line="240" w:lineRule="auto"/>
              <w:shd w:val="clear" w:color="auto" w:fill="auto"/>
              <w:rPr>
                <w:sz w:val="24"/>
                <w:szCs w:val="24"/>
              </w:rPr>
              <w:framePr w:wrap="notBeside" w:vAnchor="text" w:hAnchor="text" w:xAlign="center" w:y="1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pStyle w:val="1121"/>
        <w:ind w:right="20" w:firstLine="0"/>
        <w:jc w:val="center"/>
        <w:spacing w:before="498" w:after="278" w:line="277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Просим(шу) предоставить нам (мне) государственную услугу «Выдача разрешения на изменение имени и (или) фамилии ребенка».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140" w:firstLine="0"/>
        <w:spacing w:after="268" w:line="230" w:lineRule="exact"/>
        <w:shd w:val="clear" w:color="auto" w:fill="auto"/>
        <w:tabs>
          <w:tab w:val="left" w:pos="1342" w:leader="underscore"/>
          <w:tab w:val="left" w:pos="2736" w:leader="underscore"/>
          <w:tab w:val="left" w:pos="3398" w:leader="underscore"/>
        </w:tabs>
        <w:rPr>
          <w:sz w:val="24"/>
          <w:szCs w:val="24"/>
        </w:rPr>
      </w:pPr>
      <w:r>
        <w:rPr>
          <w:sz w:val="24"/>
          <w:szCs w:val="24"/>
        </w:rPr>
        <w:t xml:space="preserve">Дата: «</w:t>
      </w:r>
      <w:r>
        <w:rPr>
          <w:sz w:val="24"/>
          <w:szCs w:val="24"/>
        </w:rPr>
        <w:tab/>
        <w:t xml:space="preserve">»</w:t>
      </w:r>
      <w:r>
        <w:rPr>
          <w:sz w:val="24"/>
          <w:szCs w:val="24"/>
        </w:rPr>
        <w:tab/>
        <w:t xml:space="preserve">20</w:t>
      </w:r>
      <w:r>
        <w:rPr>
          <w:sz w:val="24"/>
          <w:szCs w:val="24"/>
        </w:rPr>
        <w:tab/>
        <w:t xml:space="preserve">г.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right="20" w:firstLine="0"/>
        <w:jc w:val="center"/>
        <w:spacing w:after="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Просим(шу) выдать разрешение на изменение имени и (или) фамилии нашему (моему)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140" w:firstLine="0"/>
        <w:spacing w:after="0"/>
        <w:shd w:val="clear" w:color="auto" w:fill="auto"/>
        <w:tabs>
          <w:tab w:val="left" w:pos="9734" w:leader="underscore"/>
        </w:tabs>
        <w:rPr>
          <w:sz w:val="24"/>
          <w:szCs w:val="24"/>
        </w:rPr>
      </w:pPr>
      <w:r>
        <w:rPr>
          <w:sz w:val="24"/>
          <w:szCs w:val="24"/>
        </w:rPr>
        <w:t xml:space="preserve">ребенку</w:t>
      </w:r>
      <w:r>
        <w:rPr>
          <w:sz w:val="24"/>
          <w:szCs w:val="24"/>
        </w:rPr>
        <w:tab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3"/>
        <w:ind w:left="3580"/>
        <w:jc w:val="lef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(фамилия, имя, отчество (при наличии)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140" w:firstLine="0"/>
        <w:jc w:val="left"/>
        <w:spacing w:after="0"/>
        <w:shd w:val="clear" w:color="auto" w:fill="auto"/>
        <w:tabs>
          <w:tab w:val="left" w:pos="9669" w:leader="underscore"/>
        </w:tabs>
        <w:rPr>
          <w:sz w:val="24"/>
          <w:szCs w:val="24"/>
        </w:rPr>
      </w:pPr>
      <w:r>
        <w:rPr>
          <w:sz w:val="24"/>
          <w:szCs w:val="24"/>
        </w:rPr>
        <w:t xml:space="preserve">на имя и (или) фамилию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3"/>
        <w:ind w:right="40"/>
        <w:jc w:val="left"/>
        <w:spacing w:after="275"/>
        <w:shd w:val="clear" w:color="auto" w:fill="auto"/>
        <w:tabs>
          <w:tab w:val="left" w:pos="4683" w:leader="none"/>
          <w:tab w:val="left" w:pos="9680" w:leader="none"/>
        </w:tabs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_____________________________________________________________________________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3"/>
        <w:ind w:left="140" w:right="40" w:firstLine="3820"/>
        <w:jc w:val="left"/>
        <w:spacing w:after="275"/>
        <w:shd w:val="clear" w:color="auto" w:fill="auto"/>
        <w:tabs>
          <w:tab w:val="left" w:pos="4683" w:leader="none"/>
          <w:tab w:val="left" w:pos="9680" w:leader="none"/>
        </w:tabs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(указать имя и (или) фамилию) 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3"/>
        <w:ind w:right="40"/>
        <w:jc w:val="left"/>
        <w:spacing w:after="275"/>
        <w:shd w:val="clear" w:color="auto" w:fill="auto"/>
        <w:tabs>
          <w:tab w:val="left" w:pos="4683" w:leader="none"/>
          <w:tab w:val="left" w:pos="9680" w:leader="none"/>
        </w:tabs>
        <w:rPr>
          <w:rStyle w:val="1109"/>
          <w:sz w:val="24"/>
          <w:szCs w:val="24"/>
          <w:lang w:val="ru-RU"/>
        </w:rPr>
      </w:pPr>
      <w:r>
        <w:rPr>
          <w:rStyle w:val="1109"/>
          <w:sz w:val="24"/>
          <w:szCs w:val="24"/>
        </w:rPr>
        <w:t xml:space="preserve">в</w:t>
      </w:r>
      <w:r>
        <w:rPr>
          <w:rStyle w:val="1109"/>
          <w:sz w:val="24"/>
          <w:szCs w:val="24"/>
          <w:lang w:val="ru-RU"/>
        </w:rPr>
        <w:t xml:space="preserve"> </w:t>
      </w:r>
      <w:r>
        <w:rPr>
          <w:rStyle w:val="1109"/>
          <w:sz w:val="24"/>
          <w:szCs w:val="24"/>
        </w:rPr>
        <w:t xml:space="preserve">связи</w:t>
      </w:r>
      <w:r>
        <w:rPr>
          <w:rStyle w:val="1109"/>
          <w:sz w:val="24"/>
          <w:szCs w:val="24"/>
          <w:lang w:val="ru-RU"/>
        </w:rPr>
        <w:t xml:space="preserve"> </w:t>
      </w:r>
      <w:r>
        <w:rPr>
          <w:rStyle w:val="1109"/>
          <w:sz w:val="24"/>
          <w:szCs w:val="24"/>
        </w:rPr>
        <w:t xml:space="preserve">с</w:t>
      </w:r>
      <w:r>
        <w:rPr>
          <w:rStyle w:val="1109"/>
          <w:sz w:val="24"/>
          <w:szCs w:val="24"/>
          <w:lang w:val="ru-RU"/>
        </w:rPr>
        <w:t xml:space="preserve"> </w:t>
      </w:r>
      <w:r>
        <w:rPr>
          <w:rStyle w:val="1109"/>
          <w:sz w:val="24"/>
          <w:szCs w:val="24"/>
          <w:lang w:val="ru-RU"/>
        </w:rPr>
        <w:t xml:space="preserve">______</w:t>
      </w:r>
      <w:r>
        <w:rPr>
          <w:rStyle w:val="1109"/>
          <w:sz w:val="24"/>
          <w:szCs w:val="24"/>
          <w:lang w:val="ru-RU"/>
        </w:rPr>
        <w:t xml:space="preserve">__________________________________________</w:t>
      </w:r>
      <w:r>
        <w:rPr>
          <w:rStyle w:val="1109"/>
          <w:sz w:val="24"/>
          <w:szCs w:val="24"/>
          <w:lang w:val="ru-RU"/>
        </w:rPr>
        <w:t xml:space="preserve">____</w:t>
      </w:r>
      <w:r>
        <w:rPr>
          <w:rStyle w:val="1109"/>
          <w:sz w:val="24"/>
          <w:szCs w:val="24"/>
          <w:lang w:val="ru-RU"/>
        </w:rPr>
        <w:t xml:space="preserve">_________________________ </w:t>
      </w:r>
      <w:r>
        <w:rPr>
          <w:rStyle w:val="1109"/>
          <w:sz w:val="24"/>
          <w:szCs w:val="24"/>
          <w:lang w:val="ru-RU"/>
        </w:rPr>
      </w:r>
      <w:r>
        <w:rPr>
          <w:rStyle w:val="1109"/>
          <w:sz w:val="24"/>
          <w:szCs w:val="24"/>
          <w:lang w:val="ru-RU"/>
        </w:rPr>
      </w:r>
    </w:p>
    <w:p>
      <w:pPr>
        <w:pStyle w:val="1123"/>
        <w:ind w:right="40"/>
        <w:jc w:val="center"/>
        <w:spacing w:after="275"/>
        <w:shd w:val="clear" w:color="auto" w:fill="auto"/>
        <w:tabs>
          <w:tab w:val="left" w:pos="4683" w:leader="none"/>
          <w:tab w:val="left" w:pos="968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(указать причину)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7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Сообщаемые нами (мной) сведения подтверждаем(ю) документами.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firstLine="709"/>
        <w:spacing w:after="0" w:line="270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Обо всех изменениях, влияющих на право получения государственной услуги (смена места жительства или фамилии, выезд с территории Мурманской области и др.), обязуемся(</w:t>
      </w:r>
      <w:r>
        <w:rPr>
          <w:sz w:val="24"/>
          <w:szCs w:val="24"/>
        </w:rPr>
        <w:t xml:space="preserve">юсь</w:t>
      </w:r>
      <w:r>
        <w:rPr>
          <w:sz w:val="24"/>
          <w:szCs w:val="24"/>
        </w:rPr>
        <w:t xml:space="preserve">) сообщить</w:t>
      </w:r>
      <w:r>
        <w:rPr>
          <w:rStyle w:val="1110"/>
          <w:sz w:val="24"/>
          <w:szCs w:val="24"/>
        </w:rPr>
        <w:t xml:space="preserve"> безотлагательно</w:t>
      </w:r>
      <w:r>
        <w:rPr>
          <w:sz w:val="24"/>
          <w:szCs w:val="24"/>
        </w:rPr>
        <w:t xml:space="preserve"> с момента их изменения. Об ответственности за достоверность представленных сведений предупреждены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предупрежден/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предупреждена).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140" w:right="40" w:firstLine="500"/>
        <w:spacing w:after="0" w:line="270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Результат предоставления государственной услуги просим(шу) выдать следующим образом (нужное указать):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140" w:right="40" w:firstLine="500"/>
        <w:spacing w:after="0" w:line="270" w:lineRule="exact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230505</wp:posOffset>
                </wp:positionH>
                <wp:positionV relativeFrom="paragraph">
                  <wp:posOffset>168910</wp:posOffset>
                </wp:positionV>
                <wp:extent cx="149225" cy="186055"/>
                <wp:effectExtent l="13335" t="5080" r="8890" b="889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225" cy="186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" o:spid="_x0000_s1" o:spt="1" type="#_x0000_t1" style="position:absolute;z-index:251658240;o:allowoverlap:true;o:allowincell:true;mso-position-horizontal-relative:text;margin-left:18.15pt;mso-position-horizontal:absolute;mso-position-vertical-relative:text;margin-top:13.30pt;mso-position-vertical:absolute;width:11.75pt;height:14.65pt;mso-wrap-distance-left:9.00pt;mso-wrap-distance-top:0.00pt;mso-wrap-distance-right:9.00pt;mso-wrap-distance-bottom:0.00pt;visibility:visible;" fillcolor="#FFFFFF" strokecolor="#000000" strokeweight="0.75pt"/>
            </w:pict>
          </mc:Fallback>
        </mc:AlternateConten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660" w:right="4020" w:firstLine="0"/>
        <w:jc w:val="left"/>
        <w:spacing w:after="265" w:line="240" w:lineRule="auto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230505</wp:posOffset>
                </wp:positionH>
                <wp:positionV relativeFrom="paragraph">
                  <wp:posOffset>330835</wp:posOffset>
                </wp:positionV>
                <wp:extent cx="149225" cy="186055"/>
                <wp:effectExtent l="13335" t="5080" r="8890" b="889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225" cy="186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2" o:spid="_x0000_s2" o:spt="1" type="#_x0000_t1" style="position:absolute;z-index:251659264;o:allowoverlap:true;o:allowincell:true;mso-position-horizontal-relative:text;margin-left:18.15pt;mso-position-horizontal:absolute;mso-position-vertical-relative:text;margin-top:26.05pt;mso-position-vertical:absolute;width:11.75pt;height:14.65pt;mso-wrap-distance-left:9.00pt;mso-wrap-distance-top:0.00pt;mso-wrap-distance-right:9.00pt;mso-wrap-distance-bottom:0.00pt;visibility:visible;" fillcolor="#FFFFFF" strokecolor="#000000" strokeweight="0.75pt"/>
            </w:pict>
          </mc:Fallback>
        </mc:AlternateContent>
      </w:r>
      <w:r>
        <w:rPr>
          <w:sz w:val="24"/>
          <w:szCs w:val="24"/>
        </w:rPr>
        <w:t xml:space="preserve">при личном обращении на прием; 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660" w:right="4020" w:firstLine="0"/>
        <w:jc w:val="left"/>
        <w:spacing w:after="265" w:line="240" w:lineRule="auto"/>
        <w:shd w:val="clear" w:color="auto" w:fill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239395</wp:posOffset>
                </wp:positionH>
                <wp:positionV relativeFrom="paragraph">
                  <wp:posOffset>322580</wp:posOffset>
                </wp:positionV>
                <wp:extent cx="149225" cy="186055"/>
                <wp:effectExtent l="12700" t="6985" r="9525" b="698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225" cy="186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3" o:spid="_x0000_s3" o:spt="1" type="#_x0000_t1" style="position:absolute;z-index:251660288;o:allowoverlap:true;o:allowincell:true;mso-position-horizontal-relative:text;margin-left:18.85pt;mso-position-horizontal:absolute;mso-position-vertical-relative:text;margin-top:25.40pt;mso-position-vertical:absolute;width:11.75pt;height:14.65pt;mso-wrap-distance-left:9.00pt;mso-wrap-distance-top:0.00pt;mso-wrap-distance-right:9.00pt;mso-wrap-distance-bottom:0.00pt;visibility:visible;" fillcolor="#FFFFFF" strokecolor="#000000" strokeweight="0.75pt"/>
            </w:pict>
          </mc:Fallback>
        </mc:AlternateContent>
      </w:r>
      <w:r>
        <w:rPr>
          <w:sz w:val="24"/>
          <w:szCs w:val="24"/>
        </w:rPr>
        <w:t xml:space="preserve">на бумажном носителе почтовым отправлением; 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1121"/>
        <w:ind w:left="660" w:right="4020" w:firstLine="0"/>
        <w:jc w:val="left"/>
        <w:spacing w:after="265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на бумажном носителе в МФЦ;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ind w:left="140" w:firstLine="0"/>
        <w:spacing w:after="0" w:line="281" w:lineRule="exact"/>
        <w:shd w:val="clear" w:color="auto" w:fill="auto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Приложения:</w:t>
      </w:r>
      <w:r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</w:r>
      <w:r>
        <w:rPr>
          <w:sz w:val="24"/>
          <w:szCs w:val="24"/>
          <w:lang w:val="en-US"/>
        </w:rPr>
      </w:r>
    </w:p>
    <w:p>
      <w:pPr>
        <w:pStyle w:val="1135"/>
        <w:ind w:left="140"/>
        <w:keepLines/>
        <w:keepNext/>
        <w:shd w:val="clear" w:color="auto" w:fill="auto"/>
        <w:tabs>
          <w:tab w:val="left" w:pos="1461" w:leader="underscore"/>
        </w:tabs>
        <w:rPr>
          <w:sz w:val="24"/>
          <w:szCs w:val="24"/>
          <w:lang w:val="en-US"/>
        </w:rPr>
      </w:pPr>
      <w:r/>
      <w:bookmarkStart w:id="97" w:name="bookmark93"/>
      <w:r>
        <w:rPr>
          <w:sz w:val="24"/>
          <w:szCs w:val="24"/>
        </w:rPr>
        <w:t xml:space="preserve">1.</w:t>
      </w:r>
      <w:r>
        <w:rPr>
          <w:sz w:val="24"/>
          <w:szCs w:val="24"/>
          <w:lang w:val="ru-RU"/>
        </w:rPr>
        <w:t xml:space="preserve">___________________________________________________________________________</w:t>
      </w:r>
      <w:bookmarkEnd w:id="97"/>
      <w:r>
        <w:rPr>
          <w:sz w:val="24"/>
          <w:szCs w:val="24"/>
          <w:lang w:val="en-US"/>
        </w:rPr>
      </w:r>
      <w:r>
        <w:rPr>
          <w:sz w:val="24"/>
          <w:szCs w:val="24"/>
          <w:lang w:val="en-US"/>
        </w:rPr>
      </w:r>
    </w:p>
    <w:p>
      <w:pPr>
        <w:pStyle w:val="1136"/>
        <w:ind w:left="140"/>
        <w:shd w:val="clear" w:color="auto" w:fill="auto"/>
        <w:tabs>
          <w:tab w:val="left" w:pos="1483" w:leader="underscore"/>
        </w:tabs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2. </w:t>
      </w:r>
      <w:r>
        <w:rPr>
          <w:sz w:val="24"/>
          <w:szCs w:val="24"/>
          <w:lang w:val="ru-RU"/>
        </w:rPr>
        <w:t xml:space="preserve">____________________________________________________________________________</w:t>
      </w:r>
      <w:r>
        <w:rPr>
          <w:sz w:val="24"/>
          <w:szCs w:val="24"/>
          <w:lang w:val="en-US"/>
        </w:rPr>
      </w:r>
      <w:r>
        <w:rPr>
          <w:sz w:val="24"/>
          <w:szCs w:val="24"/>
          <w:lang w:val="en-US"/>
        </w:rPr>
      </w:r>
    </w:p>
    <w:p>
      <w:pPr>
        <w:pStyle w:val="1137"/>
        <w:numPr>
          <w:ilvl w:val="0"/>
          <w:numId w:val="50"/>
        </w:numPr>
        <w:ind w:left="140"/>
        <w:keepLines/>
        <w:keepNext/>
        <w:shd w:val="clear" w:color="auto" w:fill="auto"/>
        <w:tabs>
          <w:tab w:val="left" w:pos="417" w:leader="none"/>
          <w:tab w:val="left" w:pos="1476" w:leader="underscor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__________________________________________________________________________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50"/>
        </w:numPr>
        <w:ind w:left="140" w:firstLine="0"/>
        <w:spacing w:after="0" w:line="281" w:lineRule="exact"/>
        <w:shd w:val="clear" w:color="auto" w:fill="auto"/>
        <w:tabs>
          <w:tab w:val="left" w:pos="424" w:leader="none"/>
          <w:tab w:val="left" w:pos="1483" w:leader="underscor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__________________________________________________________________________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50"/>
        </w:numPr>
        <w:ind w:left="140" w:firstLine="0"/>
        <w:spacing w:after="0" w:line="281" w:lineRule="exact"/>
        <w:shd w:val="clear" w:color="auto" w:fill="auto"/>
        <w:tabs>
          <w:tab w:val="left" w:pos="414" w:leader="none"/>
          <w:tab w:val="left" w:pos="1472" w:leader="underscor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__________________________________________________________________________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50"/>
        </w:numPr>
        <w:ind w:left="140" w:firstLine="0"/>
        <w:spacing w:after="0" w:line="281" w:lineRule="exact"/>
        <w:shd w:val="clear" w:color="auto" w:fill="auto"/>
        <w:tabs>
          <w:tab w:val="left" w:pos="414" w:leader="none"/>
          <w:tab w:val="left" w:pos="1472" w:leader="underscor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__________________________________________________________________________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21"/>
        <w:numPr>
          <w:ilvl w:val="0"/>
          <w:numId w:val="50"/>
        </w:numPr>
        <w:ind w:left="140" w:firstLine="0"/>
        <w:spacing w:after="0" w:line="281" w:lineRule="exact"/>
        <w:shd w:val="clear" w:color="auto" w:fill="auto"/>
        <w:tabs>
          <w:tab w:val="left" w:pos="414" w:leader="none"/>
          <w:tab w:val="left" w:pos="1472" w:leader="underscore"/>
        </w:tabs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__________________________________________________________________________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rPr>
          <w:lang w:val="ru-RU"/>
        </w:rPr>
      </w:pPr>
      <w:r>
        <w:rPr>
          <w:lang w:val="ru-RU"/>
        </w:rPr>
        <w:t xml:space="preserve">____________                   </w:t>
      </w:r>
      <w:r>
        <w:rPr>
          <w:lang w:val="en-US"/>
        </w:rPr>
        <w:t xml:space="preserve">   </w:t>
      </w:r>
      <w:r>
        <w:rPr>
          <w:lang w:val="ru-RU"/>
        </w:rPr>
        <w:t xml:space="preserve">__________________           </w:t>
      </w:r>
      <w:r>
        <w:rPr>
          <w:lang w:val="en-US"/>
        </w:rPr>
        <w:t xml:space="preserve">  </w:t>
      </w:r>
      <w:r>
        <w:rPr>
          <w:lang w:val="ru-RU"/>
        </w:rPr>
        <w:t xml:space="preserve"> _________________________</w:t>
      </w:r>
      <w:r>
        <w:rPr>
          <w:lang w:val="ru-RU"/>
        </w:rPr>
      </w:r>
      <w:r>
        <w:rPr>
          <w:lang w:val="ru-RU"/>
        </w:rPr>
      </w:r>
    </w:p>
    <w:p>
      <w:pPr>
        <w:rPr>
          <w:rFonts w:ascii="Times New Roman" w:hAnsi="Times New Roman" w:eastAsia="Times New Roman" w:cs="Times New Roman"/>
          <w:i/>
          <w:iCs/>
          <w:sz w:val="20"/>
          <w:szCs w:val="20"/>
          <w:lang w:val="ru-RU"/>
        </w:rPr>
      </w:pPr>
      <w:r>
        <w:rPr>
          <w:rFonts w:ascii="Times New Roman" w:hAnsi="Times New Roman" w:eastAsia="Times New Roman" w:cs="Times New Roman"/>
          <w:i/>
          <w:iCs/>
          <w:sz w:val="20"/>
          <w:szCs w:val="20"/>
          <w:lang w:val="ru-RU"/>
        </w:rPr>
        <w:t xml:space="preserve">        </w:t>
      </w:r>
      <w:r>
        <w:rPr>
          <w:rFonts w:ascii="Times New Roman" w:hAnsi="Times New Roman" w:eastAsia="Times New Roman" w:cs="Times New Roman"/>
          <w:i/>
          <w:iCs/>
          <w:sz w:val="20"/>
          <w:szCs w:val="20"/>
        </w:rPr>
        <w:t xml:space="preserve">(</w:t>
      </w:r>
      <w:r>
        <w:rPr>
          <w:rFonts w:ascii="Times New Roman" w:hAnsi="Times New Roman" w:eastAsia="Times New Roman" w:cs="Times New Roman"/>
          <w:i/>
          <w:iCs/>
          <w:sz w:val="20"/>
          <w:szCs w:val="20"/>
        </w:rPr>
        <w:t xml:space="preserve">дата) </w:t>
      </w:r>
      <w:r>
        <w:rPr>
          <w:rFonts w:ascii="Times New Roman" w:hAnsi="Times New Roman" w:eastAsia="Times New Roman" w:cs="Times New Roman"/>
          <w:i/>
          <w:iCs/>
          <w:sz w:val="20"/>
          <w:szCs w:val="20"/>
          <w:lang w:val="ru-RU"/>
        </w:rPr>
        <w:t xml:space="preserve">  </w:t>
      </w:r>
      <w:r>
        <w:rPr>
          <w:rFonts w:ascii="Times New Roman" w:hAnsi="Times New Roman" w:eastAsia="Times New Roman" w:cs="Times New Roman"/>
          <w:i/>
          <w:iCs/>
          <w:sz w:val="20"/>
          <w:szCs w:val="20"/>
          <w:lang w:val="ru-RU"/>
        </w:rPr>
        <w:t xml:space="preserve">                                          </w:t>
      </w:r>
      <w:r>
        <w:rPr>
          <w:rFonts w:ascii="Times New Roman" w:hAnsi="Times New Roman" w:eastAsia="Times New Roman" w:cs="Times New Roman"/>
          <w:i/>
          <w:iCs/>
          <w:sz w:val="20"/>
          <w:szCs w:val="20"/>
        </w:rPr>
        <w:t xml:space="preserve">(подпись заявителя) </w:t>
      </w:r>
      <w:r>
        <w:rPr>
          <w:rFonts w:ascii="Times New Roman" w:hAnsi="Times New Roman" w:eastAsia="Times New Roman" w:cs="Times New Roman"/>
          <w:i/>
          <w:iCs/>
          <w:sz w:val="20"/>
          <w:szCs w:val="20"/>
          <w:lang w:val="ru-RU"/>
        </w:rPr>
        <w:t xml:space="preserve">                                    </w:t>
      </w:r>
      <w:r>
        <w:rPr>
          <w:rFonts w:ascii="Times New Roman" w:hAnsi="Times New Roman" w:eastAsia="Times New Roman" w:cs="Times New Roman"/>
          <w:i/>
          <w:iCs/>
          <w:sz w:val="20"/>
          <w:szCs w:val="20"/>
        </w:rPr>
        <w:t xml:space="preserve">(Ф.И.О. заявителя)</w:t>
      </w:r>
      <w:r>
        <w:rPr>
          <w:rFonts w:ascii="Times New Roman" w:hAnsi="Times New Roman" w:eastAsia="Times New Roman" w:cs="Times New Roman"/>
          <w:i/>
          <w:iCs/>
          <w:sz w:val="20"/>
          <w:szCs w:val="20"/>
          <w:lang w:val="ru-RU"/>
        </w:rPr>
      </w:r>
      <w:r>
        <w:rPr>
          <w:rFonts w:ascii="Times New Roman" w:hAnsi="Times New Roman" w:eastAsia="Times New Roman" w:cs="Times New Roman"/>
          <w:i/>
          <w:iCs/>
          <w:sz w:val="20"/>
          <w:szCs w:val="20"/>
          <w:lang w:val="ru-RU"/>
        </w:rPr>
      </w:r>
    </w:p>
    <w:p>
      <w:pPr>
        <w:rPr>
          <w:rFonts w:ascii="Times New Roman" w:hAnsi="Times New Roman" w:eastAsia="Times New Roman" w:cs="Times New Roman"/>
          <w:i/>
          <w:iCs/>
          <w:sz w:val="20"/>
          <w:szCs w:val="20"/>
          <w:lang w:val="ru-RU"/>
        </w:rPr>
      </w:pPr>
      <w:r>
        <w:rPr>
          <w:rFonts w:ascii="Times New Roman" w:hAnsi="Times New Roman" w:eastAsia="Times New Roman" w:cs="Times New Roman"/>
          <w:i/>
          <w:iCs/>
          <w:sz w:val="20"/>
          <w:szCs w:val="20"/>
          <w:lang w:val="ru-RU"/>
        </w:rPr>
      </w:r>
      <w:r>
        <w:rPr>
          <w:rFonts w:ascii="Times New Roman" w:hAnsi="Times New Roman" w:eastAsia="Times New Roman" w:cs="Times New Roman"/>
          <w:i/>
          <w:iCs/>
          <w:sz w:val="20"/>
          <w:szCs w:val="20"/>
          <w:lang w:val="ru-RU"/>
        </w:rPr>
      </w:r>
      <w:r>
        <w:rPr>
          <w:rFonts w:ascii="Times New Roman" w:hAnsi="Times New Roman" w:eastAsia="Times New Roman" w:cs="Times New Roman"/>
          <w:i/>
          <w:iCs/>
          <w:sz w:val="20"/>
          <w:szCs w:val="20"/>
          <w:lang w:val="ru-RU"/>
        </w:rPr>
      </w:r>
    </w:p>
    <w:p>
      <w:pPr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tbl>
      <w:tblPr>
        <w:tblStyle w:val="1147"/>
        <w:tblW w:w="0" w:type="auto"/>
        <w:tblInd w:w="279" w:type="dxa"/>
        <w:tblLook w:val="04A0" w:firstRow="1" w:lastRow="0" w:firstColumn="1" w:lastColumn="0" w:noHBand="0" w:noVBand="1"/>
      </w:tblPr>
      <w:tblGrid>
        <w:gridCol w:w="4415"/>
        <w:gridCol w:w="4373"/>
      </w:tblGrid>
      <w:tr>
        <w:tblPrEx/>
        <w:trPr/>
        <w:tc>
          <w:tcPr>
            <w:tcW w:w="4415" w:type="dxa"/>
            <w:vMerge w:val="restart"/>
            <w:textDirection w:val="lrTb"/>
            <w:noWrap w:val="false"/>
          </w:tcPr>
          <w:p>
            <w:pPr>
              <w:rPr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Данные, указанные в заявлении, соответствуют представленным документам</w:t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W w:w="4373" w:type="dxa"/>
            <w:textDirection w:val="lrTb"/>
            <w:noWrap w:val="false"/>
          </w:tcPr>
          <w:p>
            <w:pPr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/>
        <w:tc>
          <w:tcPr>
            <w:tcW w:w="4415" w:type="dxa"/>
            <w:vMerge w:val="continue"/>
            <w:textDirection w:val="lrTb"/>
            <w:noWrap w:val="false"/>
          </w:tcPr>
          <w:p>
            <w:pPr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W w:w="437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Подпись специалиста, принявшего заявление</w:t>
            </w:r>
            <w:r>
              <w:rPr>
                <w:rFonts w:ascii="Times New Roman" w:hAnsi="Times New Roman" w:cs="Times New Roman"/>
                <w:lang w:val="ru-RU"/>
              </w:rPr>
            </w:r>
            <w:r>
              <w:rPr>
                <w:rFonts w:ascii="Times New Roman" w:hAnsi="Times New Roman" w:cs="Times New Roman"/>
                <w:lang w:val="ru-RU"/>
              </w:rPr>
            </w:r>
          </w:p>
        </w:tc>
      </w:tr>
    </w:tbl>
    <w:p>
      <w:pPr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rPr>
          <w:lang w:val="ru-RU"/>
        </w:rPr>
        <w:sectPr>
          <w:headerReference w:type="default" r:id="rId10"/>
          <w:headerReference w:type="first" r:id="rId11"/>
          <w:footnotePr/>
          <w:endnotePr/>
          <w:type w:val="nextPage"/>
          <w:pgSz w:w="11905" w:h="16837" w:orient="portrait"/>
          <w:pgMar w:top="851" w:right="851" w:bottom="851" w:left="1701" w:header="0" w:footer="3" w:gutter="0"/>
          <w:cols w:num="1" w:sep="0" w:space="720" w:equalWidth="1"/>
          <w:docGrid w:linePitch="360"/>
          <w:titlePg/>
        </w:sect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firstLine="5954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Приложение № </w:t>
      </w:r>
      <w:r>
        <w:rPr>
          <w:rFonts w:ascii="Times New Roman" w:hAnsi="Times New Roman" w:cs="Times New Roman"/>
          <w:lang w:val="ru-RU"/>
        </w:rPr>
        <w:t xml:space="preserve">4</w:t>
      </w:r>
      <w:r>
        <w:rPr>
          <w:rFonts w:ascii="Times New Roman" w:hAnsi="Times New Roman" w:cs="Times New Roman"/>
          <w:lang w:val="ru-RU"/>
        </w:rPr>
        <w:t xml:space="preserve"> к </w:t>
      </w:r>
      <w:r>
        <w:rPr>
          <w:rFonts w:ascii="Times New Roman" w:hAnsi="Times New Roman" w:cs="Times New Roman"/>
          <w:lang w:val="ru-RU"/>
        </w:rPr>
      </w:r>
      <w:r>
        <w:rPr>
          <w:rFonts w:ascii="Times New Roman" w:hAnsi="Times New Roman" w:cs="Times New Roman"/>
          <w:lang w:val="ru-RU"/>
        </w:rPr>
      </w:r>
    </w:p>
    <w:p>
      <w:pPr>
        <w:ind w:firstLine="5954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Административному регламенту</w:t>
      </w:r>
      <w:r>
        <w:rPr>
          <w:rFonts w:ascii="Times New Roman" w:hAnsi="Times New Roman" w:cs="Times New Roman"/>
          <w:lang w:val="ru-RU"/>
        </w:rPr>
      </w:r>
      <w:r>
        <w:rPr>
          <w:rFonts w:ascii="Times New Roman" w:hAnsi="Times New Roman" w:cs="Times New Roman"/>
          <w:lang w:val="ru-RU"/>
        </w:rPr>
      </w:r>
    </w:p>
    <w:p>
      <w:pPr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left="-6521"/>
        <w:rPr>
          <w:lang w:val="ru-RU"/>
        </w:rPr>
      </w:pPr>
      <w:r>
        <w:rPr>
          <w:lang w:val="ru-RU"/>
        </w:rPr>
        <w:t xml:space="preserve">АДМИНИСТРАЦИЯ</w:t>
      </w:r>
      <w:r>
        <w:rPr>
          <w:lang w:val="ru-RU"/>
        </w:rPr>
      </w:r>
      <w:r>
        <w:rPr>
          <w:lang w:val="ru-RU"/>
        </w:rPr>
      </w:r>
    </w:p>
    <w:p>
      <w:pPr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tbl>
      <w:tblPr>
        <w:tblStyle w:val="1152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125"/>
        <w:gridCol w:w="4768"/>
        <w:gridCol w:w="460"/>
      </w:tblGrid>
      <w:tr>
        <w:tblPrEx/>
        <w:trPr>
          <w:trHeight w:val="1095"/>
        </w:trPr>
        <w:tc>
          <w:tcPr>
            <w:gridSpan w:val="3"/>
            <w:tcW w:w="9638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/>
                <w:b/>
                <w:sz w:val="28"/>
                <w:szCs w:val="20"/>
              </w:rPr>
            </w:pPr>
            <w:r>
              <w:rPr>
                <w:rFonts w:ascii="Times New Roman" w:hAnsi="Times New Roman" w:eastAsia="Times New Roman"/>
              </w:rP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2616517</wp:posOffset>
                      </wp:positionH>
                      <wp:positionV relativeFrom="paragraph">
                        <wp:posOffset>-250825</wp:posOffset>
                      </wp:positionV>
                      <wp:extent cx="609600" cy="755650"/>
                      <wp:effectExtent l="0" t="0" r="0" b="6350"/>
                      <wp:wrapNone/>
                      <wp:docPr id="5" name="Рисунок 1" descr="O:\Герб вектор\Герб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O:\Герб вектор\Герб.pn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09600" cy="7556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position:absolute;z-index:251656704;o:allowoverlap:true;o:allowincell:true;mso-position-horizontal-relative:text;margin-left:206.02pt;mso-position-horizontal:absolute;mso-position-vertical-relative:text;margin-top:-19.75pt;mso-position-vertical:absolute;width:48.00pt;height:59.50pt;mso-wrap-distance-left:9.00pt;mso-wrap-distance-top:0.00pt;mso-wrap-distance-right:9.00pt;mso-wrap-distance-bottom:0.00pt;" stroked="f">
                      <v:path textboxrect="0,0,0,0"/>
                      <v:imagedata r:id="rId13" o:title=""/>
                    </v:shape>
                  </w:pict>
                </mc:Fallback>
              </mc:AlternateContent>
            </w:r>
            <w:r>
              <w:rPr>
                <w:rFonts w:ascii="Times New Roman" w:hAnsi="Times New Roman" w:eastAsia="Times New Roman"/>
                <w:b/>
                <w:sz w:val="28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8"/>
                <w:szCs w:val="20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/>
                <w:b/>
                <w:sz w:val="28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8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8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8"/>
                <w:szCs w:val="20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b/>
                <w:sz w:val="28"/>
                <w:szCs w:val="28"/>
              </w:rPr>
              <w:t xml:space="preserve">ПЕЧЕНГСКИЙ МУНИЦИПАЛЬНЫЙ ОКРУГ</w:t>
            </w:r>
            <w:r>
              <w:rPr>
                <w:rFonts w:ascii="Times New Roman" w:hAnsi="Times New Roman" w:eastAsia="Times New Roman"/>
                <w:b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b/>
                <w:sz w:val="28"/>
                <w:szCs w:val="28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Times New Roman"/>
                <w:b/>
                <w:sz w:val="28"/>
                <w:szCs w:val="28"/>
              </w:rPr>
              <w:t xml:space="preserve">МУРМАНСКОЙ ОБЛАСТИ</w:t>
            </w:r>
            <w:r>
              <w:rPr>
                <w:rFonts w:ascii="Times New Roman" w:hAnsi="Times New Roman" w:eastAsia="Times New Roman"/>
                <w:b/>
                <w:sz w:val="32"/>
                <w:szCs w:val="32"/>
              </w:rPr>
            </w:r>
            <w:r>
              <w:rPr>
                <w:rFonts w:ascii="Times New Roman" w:hAnsi="Times New Roman" w:eastAsia="Times New Roman"/>
                <w:b/>
                <w:sz w:val="32"/>
                <w:szCs w:val="32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/>
                <w:b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44"/>
                <w:szCs w:val="44"/>
              </w:rPr>
              <w:t xml:space="preserve">АДМИНИСТРАЦИЯ</w:t>
            </w:r>
            <w:r>
              <w:rPr>
                <w:rFonts w:ascii="Times New Roman" w:hAnsi="Times New Roman" w:eastAsia="Times New Roman"/>
                <w:b/>
                <w:szCs w:val="20"/>
              </w:rPr>
            </w:r>
            <w:r>
              <w:rPr>
                <w:rFonts w:ascii="Times New Roman" w:hAnsi="Times New Roman" w:eastAsia="Times New Roman"/>
                <w:b/>
                <w:szCs w:val="20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Пионерская ул., д. 2, </w:t>
            </w:r>
            <w:r>
              <w:rPr>
                <w:rFonts w:ascii="Times New Roman" w:hAnsi="Times New Roman" w:eastAsia="Times New Roman"/>
              </w:rPr>
              <w:t xml:space="preserve">п.г.т</w:t>
            </w:r>
            <w:r>
              <w:rPr>
                <w:rFonts w:ascii="Times New Roman" w:hAnsi="Times New Roman" w:eastAsia="Times New Roman"/>
              </w:rPr>
              <w:t xml:space="preserve">. Никель, Печенгский район, Мурманская область,184421,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/>
              </w:rPr>
              <w:pBdr>
                <w:bottom w:val="single" w:color="000000" w:sz="12" w:space="1"/>
              </w:pBdr>
            </w:pPr>
            <w:r>
              <w:rPr>
                <w:rFonts w:ascii="Times New Roman" w:hAnsi="Times New Roman" w:eastAsia="Times New Roman"/>
              </w:rPr>
              <w:t xml:space="preserve">телефон (815 54) 5-07-38, 2-54-59 факс (815 54) 5-21-23, </w:t>
            </w:r>
            <w:r>
              <w:rPr>
                <w:rFonts w:ascii="Times New Roman" w:hAnsi="Times New Roman" w:eastAsia="Times New Roman"/>
                <w:lang w:val="en-US"/>
              </w:rPr>
              <w:t xml:space="preserve">e</w:t>
            </w:r>
            <w:r>
              <w:rPr>
                <w:rFonts w:ascii="Times New Roman" w:hAnsi="Times New Roman" w:eastAsia="Times New Roman"/>
              </w:rPr>
              <w:t xml:space="preserve">-</w:t>
            </w:r>
            <w:r>
              <w:rPr>
                <w:rFonts w:ascii="Times New Roman" w:hAnsi="Times New Roman" w:eastAsia="Times New Roman"/>
                <w:lang w:val="en-US"/>
              </w:rPr>
              <w:t xml:space="preserve">mail</w:t>
            </w:r>
            <w:r>
              <w:rPr>
                <w:rFonts w:ascii="Times New Roman" w:hAnsi="Times New Roman" w:eastAsia="Times New Roman"/>
              </w:rPr>
              <w:t xml:space="preserve">: </w:t>
            </w:r>
            <w:r>
              <w:rPr>
                <w:rFonts w:ascii="Times New Roman" w:hAnsi="Times New Roman" w:eastAsia="Times New Roman"/>
                <w:lang w:val="en-US"/>
              </w:rPr>
              <w:t xml:space="preserve">adm</w:t>
            </w:r>
            <w:r>
              <w:rPr>
                <w:rFonts w:ascii="Times New Roman" w:hAnsi="Times New Roman" w:eastAsia="Times New Roman"/>
              </w:rPr>
              <w:t xml:space="preserve">_</w:t>
            </w:r>
            <w:r>
              <w:rPr>
                <w:rFonts w:ascii="Times New Roman" w:hAnsi="Times New Roman" w:eastAsia="Times New Roman"/>
                <w:lang w:val="en-US"/>
              </w:rPr>
              <w:t xml:space="preserve">pech</w:t>
            </w:r>
            <w:r>
              <w:rPr>
                <w:rFonts w:ascii="Times New Roman" w:hAnsi="Times New Roman" w:eastAsia="Times New Roman"/>
              </w:rPr>
              <w:t xml:space="preserve">@</w:t>
            </w:r>
            <w:r>
              <w:rPr>
                <w:rFonts w:ascii="Times New Roman" w:hAnsi="Times New Roman" w:eastAsia="Times New Roman"/>
                <w:lang w:val="en-US"/>
              </w:rPr>
              <w:t xml:space="preserve">mail</w:t>
            </w:r>
            <w:r>
              <w:rPr>
                <w:rFonts w:ascii="Times New Roman" w:hAnsi="Times New Roman" w:eastAsia="Times New Roman"/>
              </w:rPr>
              <w:t xml:space="preserve">.</w:t>
            </w:r>
            <w:r>
              <w:rPr>
                <w:rFonts w:ascii="Times New Roman" w:hAnsi="Times New Roman" w:eastAsia="Times New Roman"/>
                <w:lang w:val="en-US"/>
              </w:rPr>
              <w:t xml:space="preserve">ru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rPr>
                <w:rFonts w:ascii="Times New Roman" w:hAnsi="Times New Roman"/>
                <w:color w:val="auto"/>
                <w:sz w:val="28"/>
              </w:rPr>
            </w:pPr>
            <w:r>
              <w:rPr>
                <w:rFonts w:ascii="Times New Roman" w:hAnsi="Times New Roman"/>
                <w:color w:val="auto"/>
                <w:sz w:val="28"/>
              </w:rPr>
            </w:r>
            <w:r>
              <w:rPr>
                <w:rFonts w:ascii="Times New Roman" w:hAnsi="Times New Roman"/>
                <w:color w:val="auto"/>
                <w:sz w:val="28"/>
              </w:rPr>
            </w:r>
            <w:r>
              <w:rPr>
                <w:rFonts w:ascii="Times New Roman" w:hAnsi="Times New Roman"/>
                <w:color w:val="auto"/>
                <w:sz w:val="28"/>
              </w:rPr>
            </w:r>
          </w:p>
        </w:tc>
      </w:tr>
      <w:tr>
        <w:tblPrEx/>
        <w:trPr>
          <w:gridAfter w:val="1"/>
        </w:trPr>
        <w:tc>
          <w:tcPr>
            <w:tcW w:w="4258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="Times New Roman"/>
                <w:color w:val="auto"/>
              </w:rPr>
            </w:pPr>
            <w:r>
              <w:rPr>
                <w:rFonts w:ascii="Times New Roman" w:hAnsi="Times New Roman" w:eastAsia="Times New Roman"/>
                <w:color w:val="auto"/>
              </w:rPr>
              <w:br/>
              <w:t xml:space="preserve">Исх.№ ______ от _______________</w:t>
            </w:r>
            <w:r>
              <w:rPr>
                <w:rFonts w:ascii="Times New Roman" w:hAnsi="Times New Roman" w:eastAsia="Times New Roman"/>
                <w:color w:val="auto"/>
              </w:rPr>
            </w:r>
            <w:r>
              <w:rPr>
                <w:rFonts w:ascii="Times New Roman" w:hAnsi="Times New Roman" w:eastAsia="Times New Roman"/>
                <w:color w:val="auto"/>
              </w:rPr>
            </w:r>
          </w:p>
        </w:tc>
        <w:tc>
          <w:tcPr>
            <w:tcW w:w="48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/>
                <w:color w:val="auto"/>
              </w:rPr>
            </w:pPr>
            <w:r>
              <w:rPr>
                <w:rFonts w:ascii="Times New Roman" w:hAnsi="Times New Roman" w:eastAsia="Times New Roman"/>
                <w:color w:val="auto"/>
              </w:rPr>
              <w:t xml:space="preserve">           (Ф. И. О. или наименование заявителя)</w:t>
            </w:r>
            <w:r>
              <w:rPr>
                <w:rFonts w:ascii="Times New Roman" w:hAnsi="Times New Roman" w:eastAsia="Times New Roman"/>
                <w:color w:val="auto"/>
              </w:rPr>
            </w:r>
            <w:r>
              <w:rPr>
                <w:rFonts w:ascii="Times New Roman" w:hAnsi="Times New Roman" w:eastAsia="Times New Roman"/>
                <w:color w:val="auto"/>
              </w:rPr>
            </w:r>
          </w:p>
          <w:p>
            <w:pPr>
              <w:jc w:val="center"/>
              <w:rPr>
                <w:rFonts w:ascii="Times New Roman" w:hAnsi="Times New Roman" w:eastAsia="Times New Roman"/>
                <w:color w:val="auto"/>
              </w:rPr>
            </w:pPr>
            <w:r>
              <w:rPr>
                <w:rFonts w:ascii="Times New Roman" w:hAnsi="Times New Roman" w:eastAsia="Times New Roman"/>
                <w:color w:val="auto"/>
              </w:rPr>
              <w:t xml:space="preserve">            ______________________                                                                                                                       </w:t>
            </w:r>
            <w:r>
              <w:rPr>
                <w:rFonts w:ascii="Times New Roman" w:hAnsi="Times New Roman" w:eastAsia="Times New Roman"/>
                <w:color w:val="auto"/>
              </w:rPr>
            </w:r>
            <w:r>
              <w:rPr>
                <w:rFonts w:ascii="Times New Roman" w:hAnsi="Times New Roman" w:eastAsia="Times New Roman"/>
                <w:color w:val="auto"/>
              </w:rPr>
            </w:r>
          </w:p>
          <w:p>
            <w:pPr>
              <w:jc w:val="center"/>
              <w:rPr>
                <w:rFonts w:ascii="Times New Roman" w:hAnsi="Times New Roman" w:eastAsia="Times New Roman"/>
                <w:color w:val="auto"/>
              </w:rPr>
            </w:pPr>
            <w:r>
              <w:rPr>
                <w:rFonts w:ascii="Times New Roman" w:hAnsi="Times New Roman" w:eastAsia="Times New Roman"/>
                <w:color w:val="auto"/>
              </w:rPr>
              <w:t xml:space="preserve">              (адрес)</w:t>
            </w:r>
            <w:r>
              <w:rPr>
                <w:rFonts w:ascii="Times New Roman" w:hAnsi="Times New Roman" w:eastAsia="Times New Roman"/>
                <w:color w:val="auto"/>
              </w:rPr>
            </w:r>
            <w:r>
              <w:rPr>
                <w:rFonts w:ascii="Times New Roman" w:hAnsi="Times New Roman" w:eastAsia="Times New Roman"/>
                <w:color w:val="auto"/>
              </w:rPr>
            </w:r>
          </w:p>
        </w:tc>
      </w:tr>
    </w:tbl>
    <w:p>
      <w:pPr>
        <w:jc w:val="right"/>
        <w:rPr>
          <w:rFonts w:ascii="Times New Roman" w:hAnsi="Times New Roman" w:eastAsia="Times New Roman" w:cs="Times New Roman"/>
          <w:color w:val="auto"/>
          <w:lang w:val="ru-RU" w:eastAsia="en-US"/>
        </w:rPr>
      </w:pPr>
      <w:r>
        <w:rPr>
          <w:rFonts w:ascii="Times New Roman" w:hAnsi="Times New Roman" w:eastAsia="Times New Roman" w:cs="Times New Roman"/>
          <w:color w:val="auto"/>
          <w:lang w:val="ru-RU" w:eastAsia="en-US"/>
        </w:rPr>
      </w:r>
      <w:r>
        <w:rPr>
          <w:rFonts w:ascii="Times New Roman" w:hAnsi="Times New Roman" w:eastAsia="Times New Roman" w:cs="Times New Roman"/>
          <w:color w:val="auto"/>
          <w:lang w:val="ru-RU" w:eastAsia="en-US"/>
        </w:rPr>
      </w:r>
      <w:r>
        <w:rPr>
          <w:rFonts w:ascii="Times New Roman" w:hAnsi="Times New Roman" w:eastAsia="Times New Roman" w:cs="Times New Roman"/>
          <w:color w:val="auto"/>
          <w:lang w:val="ru-RU" w:eastAsia="en-US"/>
        </w:rPr>
      </w:r>
    </w:p>
    <w:p>
      <w:pPr>
        <w:jc w:val="center"/>
        <w:rPr>
          <w:rFonts w:ascii="Times New Roman" w:hAnsi="Times New Roman" w:eastAsia="Calibri" w:cs="Times New Roman"/>
          <w:color w:val="auto"/>
          <w:sz w:val="28"/>
          <w:szCs w:val="28"/>
          <w:lang w:val="ru-RU" w:eastAsia="en-US"/>
        </w:rPr>
      </w:pPr>
      <w:r>
        <w:rPr>
          <w:rFonts w:ascii="Times New Roman" w:hAnsi="Times New Roman" w:eastAsia="Calibri" w:cs="Times New Roman"/>
          <w:b/>
          <w:bCs/>
          <w:color w:val="auto"/>
          <w:szCs w:val="28"/>
          <w:lang w:val="ru-RU" w:eastAsia="en-US"/>
        </w:rPr>
        <w:t xml:space="preserve">УВЕДОМЛЕНИЕ</w:t>
      </w:r>
      <w:r>
        <w:rPr>
          <w:rFonts w:ascii="Times New Roman" w:hAnsi="Times New Roman" w:eastAsia="Calibri" w:cs="Times New Roman"/>
          <w:color w:val="auto"/>
          <w:sz w:val="28"/>
          <w:szCs w:val="28"/>
          <w:lang w:val="ru-RU" w:eastAsia="en-US"/>
        </w:rPr>
      </w:r>
      <w:r>
        <w:rPr>
          <w:rFonts w:ascii="Times New Roman" w:hAnsi="Times New Roman" w:eastAsia="Calibri" w:cs="Times New Roman"/>
          <w:color w:val="auto"/>
          <w:sz w:val="28"/>
          <w:szCs w:val="28"/>
          <w:lang w:val="ru-RU" w:eastAsia="en-US"/>
        </w:rPr>
      </w:r>
    </w:p>
    <w:p>
      <w:pPr>
        <w:jc w:val="center"/>
        <w:rPr>
          <w:rFonts w:ascii="Times New Roman" w:hAnsi="Times New Roman" w:eastAsia="Calibri" w:cs="Times New Roman"/>
          <w:b/>
          <w:bCs/>
          <w:color w:val="auto"/>
          <w:szCs w:val="28"/>
          <w:lang w:val="ru-RU" w:eastAsia="en-US"/>
        </w:rPr>
      </w:pPr>
      <w:r>
        <w:rPr>
          <w:rFonts w:ascii="Times New Roman" w:hAnsi="Times New Roman" w:eastAsia="Calibri" w:cs="Times New Roman"/>
          <w:b/>
          <w:bCs/>
          <w:color w:val="auto"/>
          <w:szCs w:val="28"/>
          <w:lang w:val="ru-RU" w:eastAsia="en-US"/>
        </w:rPr>
        <w:t xml:space="preserve">об отказе в предоставлении государственной услуги </w:t>
      </w:r>
      <w:r>
        <w:rPr>
          <w:rFonts w:ascii="Times New Roman" w:hAnsi="Times New Roman" w:eastAsia="Calibri" w:cs="Times New Roman"/>
          <w:b/>
          <w:bCs/>
          <w:color w:val="auto"/>
          <w:szCs w:val="28"/>
          <w:lang w:val="ru-RU" w:eastAsia="en-US"/>
        </w:rPr>
      </w:r>
      <w:r>
        <w:rPr>
          <w:rFonts w:ascii="Times New Roman" w:hAnsi="Times New Roman" w:eastAsia="Calibri" w:cs="Times New Roman"/>
          <w:b/>
          <w:bCs/>
          <w:color w:val="auto"/>
          <w:szCs w:val="28"/>
          <w:lang w:val="ru-RU" w:eastAsia="en-US"/>
        </w:rPr>
      </w:r>
    </w:p>
    <w:p>
      <w:pPr>
        <w:jc w:val="center"/>
        <w:rPr>
          <w:rFonts w:ascii="Times New Roman" w:hAnsi="Times New Roman" w:eastAsia="Calibri" w:cs="Times New Roman"/>
          <w:b/>
          <w:bCs/>
          <w:color w:val="auto"/>
          <w:szCs w:val="28"/>
          <w:lang w:val="ru-RU" w:eastAsia="en-US"/>
        </w:rPr>
      </w:pPr>
      <w:r>
        <w:rPr>
          <w:rFonts w:ascii="Times New Roman" w:hAnsi="Times New Roman" w:eastAsia="Calibri" w:cs="Times New Roman"/>
          <w:b/>
          <w:bCs/>
          <w:color w:val="auto"/>
          <w:szCs w:val="28"/>
          <w:lang w:val="ru-RU" w:eastAsia="en-US"/>
        </w:rPr>
      </w:r>
      <w:r>
        <w:rPr>
          <w:rFonts w:ascii="Times New Roman" w:hAnsi="Times New Roman" w:eastAsia="Calibri" w:cs="Times New Roman"/>
          <w:b/>
          <w:bCs/>
          <w:color w:val="auto"/>
          <w:szCs w:val="28"/>
          <w:lang w:val="ru-RU" w:eastAsia="en-US"/>
        </w:rPr>
      </w:r>
      <w:r>
        <w:rPr>
          <w:rFonts w:ascii="Times New Roman" w:hAnsi="Times New Roman" w:eastAsia="Calibri" w:cs="Times New Roman"/>
          <w:b/>
          <w:bCs/>
          <w:color w:val="auto"/>
          <w:szCs w:val="28"/>
          <w:lang w:val="ru-RU" w:eastAsia="en-US"/>
        </w:rPr>
      </w:r>
    </w:p>
    <w:p>
      <w:pPr>
        <w:jc w:val="center"/>
        <w:rPr>
          <w:rFonts w:ascii="Times New Roman" w:hAnsi="Times New Roman" w:eastAsia="Calibri" w:cs="Times New Roman"/>
          <w:color w:val="auto"/>
          <w:szCs w:val="28"/>
          <w:lang w:val="ru-RU" w:eastAsia="en-US"/>
        </w:rPr>
      </w:pPr>
      <w:r>
        <w:rPr>
          <w:rFonts w:ascii="Times New Roman" w:hAnsi="Times New Roman" w:eastAsia="Calibri" w:cs="Times New Roman"/>
          <w:color w:val="auto"/>
          <w:szCs w:val="28"/>
          <w:lang w:val="ru-RU" w:eastAsia="en-US"/>
        </w:rPr>
        <w:t xml:space="preserve">Уважаемый _________</w:t>
      </w:r>
      <w:r>
        <w:rPr>
          <w:rFonts w:ascii="Times New Roman" w:hAnsi="Times New Roman" w:eastAsia="Calibri" w:cs="Times New Roman"/>
          <w:color w:val="auto"/>
          <w:szCs w:val="28"/>
          <w:lang w:val="ru-RU" w:eastAsia="en-US"/>
        </w:rPr>
        <w:t xml:space="preserve">_ !</w:t>
      </w:r>
      <w:r>
        <w:rPr>
          <w:rFonts w:ascii="Times New Roman" w:hAnsi="Times New Roman" w:eastAsia="Calibri" w:cs="Times New Roman"/>
          <w:color w:val="auto"/>
          <w:szCs w:val="28"/>
          <w:lang w:val="ru-RU" w:eastAsia="en-US"/>
        </w:rPr>
      </w:r>
      <w:r>
        <w:rPr>
          <w:rFonts w:ascii="Times New Roman" w:hAnsi="Times New Roman" w:eastAsia="Calibri" w:cs="Times New Roman"/>
          <w:color w:val="auto"/>
          <w:szCs w:val="28"/>
          <w:lang w:val="ru-RU" w:eastAsia="en-US"/>
        </w:rPr>
      </w:r>
    </w:p>
    <w:p>
      <w:pPr>
        <w:jc w:val="center"/>
        <w:rPr>
          <w:rFonts w:ascii="Times New Roman" w:hAnsi="Times New Roman" w:eastAsia="Calibri" w:cs="Times New Roman"/>
          <w:color w:val="auto"/>
          <w:szCs w:val="28"/>
          <w:lang w:val="ru-RU" w:eastAsia="en-US"/>
        </w:rPr>
      </w:pPr>
      <w:r>
        <w:rPr>
          <w:rFonts w:ascii="Times New Roman" w:hAnsi="Times New Roman" w:eastAsia="Calibri" w:cs="Times New Roman"/>
          <w:color w:val="auto"/>
          <w:szCs w:val="28"/>
          <w:lang w:val="ru-RU" w:eastAsia="en-US"/>
        </w:rPr>
      </w:r>
      <w:r>
        <w:rPr>
          <w:rFonts w:ascii="Times New Roman" w:hAnsi="Times New Roman" w:eastAsia="Calibri" w:cs="Times New Roman"/>
          <w:color w:val="auto"/>
          <w:szCs w:val="28"/>
          <w:lang w:val="ru-RU" w:eastAsia="en-US"/>
        </w:rPr>
      </w:r>
      <w:r>
        <w:rPr>
          <w:rFonts w:ascii="Times New Roman" w:hAnsi="Times New Roman" w:eastAsia="Calibri" w:cs="Times New Roman"/>
          <w:color w:val="auto"/>
          <w:szCs w:val="28"/>
          <w:lang w:val="ru-RU" w:eastAsia="en-US"/>
        </w:rPr>
      </w:r>
    </w:p>
    <w:p>
      <w:pPr>
        <w:ind w:firstLine="567"/>
        <w:jc w:val="both"/>
        <w:rPr>
          <w:rFonts w:ascii="Times New Roman" w:hAnsi="Times New Roman" w:eastAsia="Calibri" w:cs="Times New Roman"/>
          <w:b/>
          <w:color w:val="auto"/>
          <w:lang w:val="ru-RU" w:eastAsia="en-US"/>
        </w:rPr>
      </w:pPr>
      <w:r>
        <w:rPr>
          <w:rFonts w:ascii="Times New Roman" w:hAnsi="Times New Roman" w:eastAsia="Calibri" w:cs="Times New Roman"/>
          <w:color w:val="auto"/>
          <w:lang w:val="ru-RU" w:eastAsia="en-US"/>
        </w:rPr>
        <w:t xml:space="preserve">Настоящим уведомляем Вас о том, что Вам отказано в предоставлении государственной услуги «</w:t>
      </w:r>
      <w:r>
        <w:rPr>
          <w:rFonts w:ascii="Times New Roman" w:hAnsi="Times New Roman" w:eastAsia="Calibri" w:cs="Times New Roman"/>
          <w:color w:val="auto"/>
          <w:lang w:val="ru-RU" w:eastAsia="en-US"/>
        </w:rPr>
        <w:t xml:space="preserve">Выдача разрешения на изменение имени и (или) фамилии ребенка»</w:t>
      </w:r>
      <w:r>
        <w:rPr>
          <w:rFonts w:ascii="Times New Roman" w:hAnsi="Times New Roman" w:eastAsia="Calibri" w:cs="Times New Roman"/>
          <w:color w:val="auto"/>
          <w:lang w:val="ru-RU" w:eastAsia="en-US"/>
        </w:rPr>
        <w:t xml:space="preserve">, </w:t>
      </w:r>
      <w:r>
        <w:rPr>
          <w:rFonts w:ascii="Times New Roman" w:hAnsi="Times New Roman" w:eastAsia="Calibri" w:cs="Times New Roman"/>
          <w:color w:val="auto"/>
          <w:lang w:val="ru-RU" w:eastAsia="en-US"/>
        </w:rPr>
        <w:t xml:space="preserve">в</w:t>
      </w:r>
      <w:r>
        <w:rPr>
          <w:rFonts w:ascii="Times New Roman" w:hAnsi="Times New Roman" w:eastAsia="Calibri" w:cs="Times New Roman"/>
          <w:color w:val="auto"/>
          <w:lang w:val="ru-RU" w:eastAsia="en-US"/>
        </w:rPr>
        <w:t xml:space="preserve"> связи с __________________________________________________________________________</w:t>
      </w:r>
      <w:r>
        <w:rPr>
          <w:rFonts w:ascii="Times New Roman" w:hAnsi="Times New Roman" w:eastAsia="Calibri" w:cs="Times New Roman"/>
          <w:color w:val="auto"/>
          <w:lang w:val="ru-RU" w:eastAsia="en-US"/>
        </w:rPr>
        <w:t xml:space="preserve">___</w:t>
      </w:r>
      <w:r>
        <w:rPr>
          <w:rFonts w:ascii="Times New Roman" w:hAnsi="Times New Roman" w:eastAsia="Calibri" w:cs="Times New Roman"/>
          <w:color w:val="auto"/>
          <w:lang w:val="ru-RU" w:eastAsia="en-US"/>
        </w:rPr>
        <w:t xml:space="preserve">.</w:t>
      </w:r>
      <w:r>
        <w:rPr>
          <w:rFonts w:ascii="Times New Roman" w:hAnsi="Times New Roman" w:eastAsia="Calibri" w:cs="Times New Roman"/>
          <w:b/>
          <w:color w:val="auto"/>
          <w:lang w:val="ru-RU" w:eastAsia="en-US"/>
        </w:rPr>
      </w:r>
      <w:r>
        <w:rPr>
          <w:rFonts w:ascii="Times New Roman" w:hAnsi="Times New Roman" w:eastAsia="Calibri" w:cs="Times New Roman"/>
          <w:b/>
          <w:color w:val="auto"/>
          <w:lang w:val="ru-RU" w:eastAsia="en-US"/>
        </w:rPr>
      </w:r>
    </w:p>
    <w:p>
      <w:pPr>
        <w:jc w:val="center"/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pP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  <w:t xml:space="preserve"> (указываются основания для отказа в предоставлении государственной услуги)</w:t>
      </w: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</w:p>
    <w:p>
      <w:pPr>
        <w:jc w:val="center"/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pP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</w:p>
    <w:p>
      <w:pPr>
        <w:jc w:val="center"/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pP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</w:p>
    <w:p>
      <w:pPr>
        <w:jc w:val="both"/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pP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  <w:t xml:space="preserve">____________________________________                __________                     ________________</w:t>
      </w: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</w:p>
    <w:p>
      <w:pP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pP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  <w:t xml:space="preserve">Глава Печенгского муниципального о</w:t>
      </w: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  <w:t xml:space="preserve">круга</w:t>
      </w: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  <w:t xml:space="preserve">                   подпись                                  </w:t>
      </w: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  <w:t xml:space="preserve">ф.и.о.</w:t>
      </w: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</w:p>
    <w:p>
      <w:pP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pP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</w:p>
    <w:p>
      <w:pP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pP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</w:p>
    <w:p>
      <w:pP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pP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</w:p>
    <w:p>
      <w:pP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pP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</w:p>
    <w:p>
      <w:pP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pP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</w:p>
    <w:p>
      <w:pP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pP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</w:p>
    <w:p>
      <w:pP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pP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</w:p>
    <w:p>
      <w:pP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pP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</w:p>
    <w:p>
      <w:pP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pP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</w:p>
    <w:p>
      <w:pP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pP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</w:p>
    <w:p>
      <w:pP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pP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</w:p>
    <w:p>
      <w:pP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pP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</w:p>
    <w:p>
      <w:pP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pP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</w:p>
    <w:p>
      <w:pP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pP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</w:p>
    <w:p>
      <w:pP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pP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</w:p>
    <w:p>
      <w:pP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pP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  <w:r>
        <w:rPr>
          <w:rFonts w:ascii="Times New Roman" w:hAnsi="Times New Roman" w:eastAsia="Calibri" w:cs="Times New Roman"/>
          <w:i/>
          <w:iCs/>
          <w:color w:val="auto"/>
          <w:szCs w:val="28"/>
          <w:lang w:val="ru-RU" w:eastAsia="en-US"/>
        </w:rPr>
      </w:r>
    </w:p>
    <w:p>
      <w:pPr>
        <w:jc w:val="center"/>
        <w:rPr>
          <w:rFonts w:ascii="Times New Roman" w:hAnsi="Times New Roman" w:eastAsia="Times New Roman" w:cs="Times New Roman"/>
          <w:b/>
          <w:color w:val="auto"/>
          <w:lang w:val="ru-RU"/>
          <w14:ligatures w14:val="standardContextual"/>
        </w:rPr>
      </w:pPr>
      <w:r>
        <w:rPr>
          <w:rFonts w:ascii="Times New Roman" w:hAnsi="Times New Roman" w:eastAsia="Times New Roman" w:cs="Times New Roman"/>
          <w:b/>
          <w:color w:val="auto"/>
          <w:lang w:val="ru-RU"/>
          <w14:ligatures w14:val="standardContextual"/>
        </w:rPr>
      </w:r>
      <w:r>
        <w:rPr>
          <w:rFonts w:ascii="Times New Roman" w:hAnsi="Times New Roman" w:eastAsia="Times New Roman" w:cs="Times New Roman"/>
          <w:b/>
          <w:color w:val="auto"/>
          <w:lang w:val="ru-RU"/>
          <w14:ligatures w14:val="standardContextual"/>
        </w:rPr>
      </w:r>
      <w:r>
        <w:rPr>
          <w:rFonts w:ascii="Times New Roman" w:hAnsi="Times New Roman" w:eastAsia="Times New Roman" w:cs="Times New Roman"/>
          <w:b/>
          <w:color w:val="auto"/>
          <w:lang w:val="ru-RU"/>
          <w14:ligatures w14:val="standardContextual"/>
        </w:rPr>
      </w:r>
    </w:p>
    <w:sectPr>
      <w:footnotePr/>
      <w:endnotePr/>
      <w:type w:val="nextPage"/>
      <w:pgSz w:w="11905" w:h="16837" w:orient="portrait"/>
      <w:pgMar w:top="851" w:right="851" w:bottom="851" w:left="1701" w:header="0" w:footer="3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Garamond">
    <w:panose1 w:val="02020404030301010803"/>
  </w:font>
  <w:font w:name="Candara">
    <w:panose1 w:val="020E0502030303020204"/>
  </w:font>
  <w:font w:name="Times New Roman">
    <w:panose1 w:val="02020603050405020304"/>
  </w:font>
  <w:font w:name="Arial">
    <w:panose1 w:val="020B0604020202020204"/>
  </w:font>
  <w:font w:name="Arial Unicode MS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  <w:footnote w:id="2">
    <w:p>
      <w:pPr>
        <w:pStyle w:val="1144"/>
        <w:rPr>
          <w:rFonts w:ascii="Times New Roman" w:hAnsi="Times New Roman"/>
        </w:rPr>
      </w:pPr>
      <w:r>
        <w:rPr>
          <w:rStyle w:val="1146"/>
        </w:rPr>
        <w:footnoteRef/>
      </w:r>
      <w:r>
        <w:rPr>
          <w:rFonts w:ascii="Times New Roman" w:hAnsi="Times New Roman"/>
        </w:rPr>
        <w:t xml:space="preserve"> «Российская газета» от 25.12.1993 № 237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</w:footnote>
  <w:footnote w:id="3">
    <w:p>
      <w:pPr>
        <w:pStyle w:val="1144"/>
        <w:rPr>
          <w:rFonts w:ascii="Times New Roman" w:hAnsi="Times New Roman"/>
        </w:rPr>
      </w:pPr>
      <w:r>
        <w:rPr>
          <w:rStyle w:val="1146"/>
        </w:rPr>
        <w:footnoteRef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«Собрание законодательства РФ» от 05.12.1994 № 32, ст. 3301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</w:footnote>
  <w:footnote w:id="4">
    <w:p>
      <w:pPr>
        <w:pStyle w:val="1144"/>
        <w:rPr>
          <w:rFonts w:ascii="Times New Roman" w:hAnsi="Times New Roman"/>
        </w:rPr>
      </w:pPr>
      <w:r>
        <w:rPr>
          <w:rStyle w:val="1146"/>
        </w:rPr>
        <w:footnoteRef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«Собрание законодательства РФ» от 01.01.1996 № 1, ст. 16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</w:footnote>
  <w:footnote w:id="5">
    <w:p>
      <w:pPr>
        <w:pStyle w:val="1144"/>
        <w:rPr>
          <w:rFonts w:ascii="Times New Roman" w:hAnsi="Times New Roman"/>
        </w:rPr>
      </w:pPr>
      <w:r>
        <w:rPr>
          <w:rStyle w:val="1146"/>
        </w:rPr>
        <w:footnoteRef/>
      </w:r>
      <w:r>
        <w:rPr>
          <w:rFonts w:ascii="Times New Roman" w:hAnsi="Times New Roman"/>
        </w:rPr>
        <w:t xml:space="preserve"> «Собрание законодательства РФ» от 06.10.2003 № 40, ст. 382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</w:footnote>
  <w:footnote w:id="6">
    <w:p>
      <w:pPr>
        <w:pStyle w:val="1144"/>
        <w:rPr>
          <w:rFonts w:ascii="Times New Roman" w:hAnsi="Times New Roman"/>
        </w:rPr>
      </w:pPr>
      <w:r>
        <w:rPr>
          <w:rStyle w:val="1146"/>
        </w:rPr>
        <w:footnoteRef/>
      </w:r>
      <w:r>
        <w:rPr>
          <w:rFonts w:ascii="Times New Roman" w:hAnsi="Times New Roman"/>
        </w:rPr>
        <w:t xml:space="preserve"> «Российская газета» от 05.05.2006 № 95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</w:footnote>
  <w:footnote w:id="7">
    <w:p>
      <w:pPr>
        <w:pStyle w:val="1144"/>
        <w:rPr>
          <w:rFonts w:ascii="Times New Roman" w:hAnsi="Times New Roman"/>
        </w:rPr>
      </w:pPr>
      <w:r>
        <w:rPr>
          <w:rStyle w:val="1146"/>
        </w:rPr>
        <w:footnoteRef/>
      </w:r>
      <w:r>
        <w:rPr>
          <w:rFonts w:ascii="Times New Roman" w:hAnsi="Times New Roman"/>
        </w:rPr>
        <w:t xml:space="preserve"> «Собрание законодательства РФ» от 28.04.2008 № 17, ст. 1755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</w:footnote>
  <w:footnote w:id="8">
    <w:p>
      <w:pPr>
        <w:pStyle w:val="1144"/>
        <w:rPr>
          <w:rFonts w:ascii="Times New Roman" w:hAnsi="Times New Roman"/>
        </w:rPr>
      </w:pPr>
      <w:r>
        <w:rPr>
          <w:rStyle w:val="1146"/>
        </w:rPr>
        <w:footnoteRef/>
      </w:r>
      <w:r>
        <w:rPr>
          <w:rFonts w:ascii="Times New Roman" w:hAnsi="Times New Roman"/>
        </w:rPr>
        <w:t xml:space="preserve"> «Российская газета» от 30.07.2010 № 168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</w:footnote>
  <w:footnote w:id="9">
    <w:p>
      <w:pPr>
        <w:pStyle w:val="1144"/>
        <w:rPr>
          <w:rFonts w:ascii="Times New Roman" w:hAnsi="Times New Roman"/>
        </w:rPr>
      </w:pPr>
      <w:r>
        <w:rPr>
          <w:rStyle w:val="1146"/>
        </w:rPr>
        <w:footnoteRef/>
      </w:r>
      <w:r>
        <w:rPr>
          <w:rFonts w:ascii="Times New Roman" w:hAnsi="Times New Roman"/>
        </w:rPr>
        <w:t xml:space="preserve"> «Мурманский Вестник» от 19.12.2007 № 241, стр. 7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</w:footnote>
  <w:footnote w:id="10">
    <w:p>
      <w:pPr>
        <w:pStyle w:val="1144"/>
        <w:rPr>
          <w:rFonts w:ascii="Times New Roman" w:hAnsi="Times New Roman"/>
        </w:rPr>
      </w:pPr>
      <w:r>
        <w:rPr>
          <w:rStyle w:val="1146"/>
        </w:rPr>
        <w:footnoteRef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«Печенга» от 28.11.2020 № 44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48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24"/>
      <w:ind w:left="6011"/>
      <w:shd w:val="clear" w:color="auto" w:fill="auto"/>
      <w:framePr w:w="10980" w:h="166" w:wrap="none" w:vAnchor="text" w:hAnchor="page" w:x="318" w:y="405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4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72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5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3.4.6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1">
      <w:start w:val="1"/>
      <w:numFmt w:val="decimal"/>
      <w:isLgl w:val="false"/>
      <w:suff w:val="tab"/>
      <w:lvlText w:val="%2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2.8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3.3.5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1.3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multiLevelType w:val="hybridMultilevel"/>
    <w:lvl w:ilvl="0">
      <w:start w:val="3"/>
      <w:numFmt w:val="decimal"/>
      <w:isLgl w:val="false"/>
      <w:suff w:val="tab"/>
      <w:lvlText w:val="3.8.5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3.6.5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1">
      <w:start w:val="1"/>
      <w:numFmt w:val="decimal"/>
      <w:isLgl w:val="false"/>
      <w:suff w:val="tab"/>
      <w:lvlText w:val="%2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-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1">
      <w:start w:val="1"/>
      <w:numFmt w:val="decimal"/>
      <w:isLgl w:val="false"/>
      <w:suff w:val="tab"/>
      <w:lvlText w:val="%2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4.3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3.8.3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2">
    <w:multiLevelType w:val="hybridMultilevel"/>
    <w:lvl w:ilvl="0">
      <w:start w:val="2"/>
      <w:numFmt w:val="decimal"/>
      <w:isLgl w:val="false"/>
      <w:suff w:val="tab"/>
      <w:lvlText w:val="3.8.2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3">
    <w:multiLevelType w:val="hybridMultilevel"/>
    <w:lvl w:ilvl="0">
      <w:start w:val="2"/>
      <w:numFmt w:val="decimal"/>
      <w:isLgl w:val="false"/>
      <w:suff w:val="tab"/>
      <w:lvlText w:val="3.4.2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3.3.6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1">
      <w:start w:val="1"/>
      <w:numFmt w:val="decimal"/>
      <w:isLgl w:val="false"/>
      <w:suff w:val="tab"/>
      <w:lvlText w:val="%2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5">
    <w:multiLevelType w:val="hybridMultilevel"/>
    <w:lvl w:ilvl="0">
      <w:start w:val="2"/>
      <w:numFmt w:val="decimal"/>
      <w:isLgl w:val="false"/>
      <w:suff w:val="tab"/>
      <w:lvlText w:val="3.6.2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6">
    <w:multiLevelType w:val="hybridMultilevel"/>
    <w:lvl w:ilvl="0">
      <w:start w:val="2"/>
      <w:numFmt w:val="decimal"/>
      <w:isLgl w:val="false"/>
      <w:suff w:val="tab"/>
      <w:lvlText w:val="3.9.2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3.5.5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1">
      <w:start w:val="1"/>
      <w:numFmt w:val="decimal"/>
      <w:isLgl w:val="false"/>
      <w:suff w:val="tab"/>
      <w:lvlText w:val="%2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4.2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9">
    <w:multiLevelType w:val="hybridMultilevel"/>
    <w:lvl w:ilvl="0">
      <w:start w:val="3"/>
      <w:numFmt w:val="decimal"/>
      <w:isLgl w:val="false"/>
      <w:suff w:val="tab"/>
      <w:lvlText w:val="3.5.2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3.9.6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3.7.5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1">
      <w:start w:val="1"/>
      <w:numFmt w:val="decimal"/>
      <w:isLgl w:val="false"/>
      <w:suff w:val="tab"/>
      <w:lvlText w:val="%2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3.4.5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1">
      <w:start w:val="1"/>
      <w:numFmt w:val="decimal"/>
      <w:isLgl w:val="false"/>
      <w:suff w:val="tab"/>
      <w:lvlText w:val="%2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5.2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3.3.3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5">
    <w:multiLevelType w:val="hybridMultilevel"/>
    <w:lvl w:ilvl="0">
      <w:start w:val="2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2.4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3.7.6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1">
      <w:start w:val="1"/>
      <w:numFmt w:val="decimal"/>
      <w:isLgl w:val="false"/>
      <w:suff w:val="tab"/>
      <w:lvlText w:val="%2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2">
      <w:start w:val="1"/>
      <w:numFmt w:val="decimal"/>
      <w:isLgl w:val="false"/>
      <w:suff w:val="tab"/>
      <w:lvlText w:val="%3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8">
    <w:multiLevelType w:val="hybridMultilevel"/>
    <w:lvl w:ilvl="0">
      <w:start w:val="2"/>
      <w:numFmt w:val="decimal"/>
      <w:isLgl w:val="false"/>
      <w:suff w:val="tab"/>
      <w:lvlText w:val="3.8.6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1">
      <w:start w:val="1"/>
      <w:numFmt w:val="decimal"/>
      <w:isLgl w:val="false"/>
      <w:suff w:val="tab"/>
      <w:lvlText w:val="%2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2.3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540" w:hanging="540"/>
      </w:pPr>
      <w:rPr>
        <w:rFonts w:hint="default"/>
      </w:rPr>
    </w:lvl>
    <w:lvl w:ilvl="2">
      <w:start w:val="7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multiLevelType w:val="hybridMultilevel"/>
    <w:lvl w:ilvl="0">
      <w:start w:val="6"/>
      <w:numFmt w:val="decimal"/>
      <w:isLgl w:val="false"/>
      <w:suff w:val="tab"/>
      <w:lvlText w:val="3.3.%1."/>
      <w:lvlJc w:val="left"/>
      <w:pPr/>
      <w:rPr>
        <w:rFonts w:ascii="Times New Roman" w:hAnsi="Times New Roman" w:eastAsia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1">
      <w:start w:val="1"/>
      <w:numFmt w:val="decimal"/>
      <w:isLgl w:val="false"/>
      <w:suff w:val="tab"/>
      <w:lvlText w:val="%2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540" w:hanging="540"/>
      </w:pPr>
      <w:rPr>
        <w:rFonts w:hint="default"/>
      </w:rPr>
    </w:lvl>
    <w:lvl w:ilvl="2">
      <w:start w:val="7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3.9.5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1">
      <w:start w:val="1"/>
      <w:numFmt w:val="decimal"/>
      <w:isLgl w:val="false"/>
      <w:suff w:val="tab"/>
      <w:lvlText w:val="%2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4">
    <w:multiLevelType w:val="hybridMultilevel"/>
    <w:lvl w:ilvl="0">
      <w:start w:val="6"/>
      <w:numFmt w:val="decimal"/>
      <w:isLgl w:val="false"/>
      <w:suff w:val="tab"/>
      <w:lvlText w:val="3.9.%1."/>
      <w:lvlJc w:val="left"/>
      <w:pPr/>
      <w:rPr>
        <w:rFonts w:ascii="Times New Roman" w:hAnsi="Times New Roman" w:eastAsia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5">
    <w:multiLevelType w:val="hybridMultilevel"/>
    <w:lvl w:ilvl="0">
      <w:start w:val="2"/>
      <w:numFmt w:val="decimal"/>
      <w:isLgl w:val="false"/>
      <w:suff w:val="tab"/>
      <w:lvlText w:val="3.7.2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2.11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3.10.6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9">
    <w:multiLevelType w:val="hybridMultilevel"/>
    <w:lvl w:ilvl="0">
      <w:start w:val="2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3.6.6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1">
      <w:start w:val="1"/>
      <w:numFmt w:val="decimal"/>
      <w:isLgl w:val="false"/>
      <w:suff w:val="tab"/>
      <w:lvlText w:val="%2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2">
      <w:start w:val="1"/>
      <w:numFmt w:val="decimal"/>
      <w:isLgl w:val="false"/>
      <w:suff w:val="tab"/>
      <w:lvlText w:val="%3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3.5.6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1">
      <w:start w:val="1"/>
      <w:numFmt w:val="decimal"/>
      <w:isLgl w:val="false"/>
      <w:suff w:val="tab"/>
      <w:lvlText w:val="%2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2">
    <w:multiLevelType w:val="hybridMultilevel"/>
    <w:lvl w:ilvl="0">
      <w:start w:val="6"/>
      <w:numFmt w:val="decimal"/>
      <w:isLgl w:val="false"/>
      <w:suff w:val="tab"/>
      <w:lvlText w:val="3.10.%1."/>
      <w:lvlJc w:val="left"/>
      <w:pPr/>
      <w:rPr>
        <w:rFonts w:ascii="Times New Roman" w:hAnsi="Times New Roman" w:eastAsia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3">
    <w:multiLevelType w:val="hybridMultilevel"/>
    <w:lvl w:ilvl="0">
      <w:start w:val="2"/>
      <w:numFmt w:val="decimal"/>
      <w:isLgl w:val="false"/>
      <w:suff w:val="tab"/>
      <w:lvlText w:val="3.10.2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4">
    <w:multiLevelType w:val="hybridMultilevel"/>
    <w:lvl w:ilvl="0">
      <w:start w:val="6"/>
      <w:numFmt w:val="decimal"/>
      <w:isLgl w:val="false"/>
      <w:suff w:val="tab"/>
      <w:lvlText w:val="3.4.%1."/>
      <w:lvlJc w:val="left"/>
      <w:pPr/>
      <w:rPr>
        <w:rFonts w:ascii="Times New Roman" w:hAnsi="Times New Roman" w:eastAsia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1">
      <w:start w:val="1"/>
      <w:numFmt w:val="decimal"/>
      <w:isLgl w:val="false"/>
      <w:suff w:val="tab"/>
      <w:lvlText w:val="%2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2.9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6">
    <w:multiLevelType w:val="hybridMultilevel"/>
    <w:lvl w:ilvl="0">
      <w:start w:val="3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3.10.5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1">
      <w:start w:val="1"/>
      <w:numFmt w:val="decimal"/>
      <w:isLgl w:val="false"/>
      <w:suff w:val="tab"/>
      <w:lvlText w:val="%2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9">
    <w:multiLevelType w:val="hybridMultilevel"/>
    <w:lvl w:ilvl="0">
      <w:start w:val="1"/>
      <w:numFmt w:val="decimal"/>
      <w:isLgl w:val="false"/>
      <w:suff w:val="tab"/>
      <w:lvlText w:val="2.14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50">
    <w:multiLevelType w:val="hybridMultilevel"/>
    <w:lvl w:ilvl="0">
      <w:start w:val="1"/>
      <w:numFmt w:val="decimal"/>
      <w:isLgl w:val="false"/>
      <w:suff w:val="tab"/>
      <w:lvlText w:val="2.2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51">
    <w:multiLevelType w:val="hybridMultilevel"/>
    <w:lvl w:ilvl="0">
      <w:start w:val="1"/>
      <w:numFmt w:val="decimal"/>
      <w:isLgl w:val="false"/>
      <w:suff w:val="tab"/>
      <w:lvlText w:val="4.1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52">
    <w:multiLevelType w:val="hybridMultilevel"/>
    <w:lvl w:ilvl="0">
      <w:start w:val="1"/>
      <w:numFmt w:val="bullet"/>
      <w:isLgl w:val="false"/>
      <w:suff w:val="tab"/>
      <w:lvlText w:val="-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53">
    <w:multiLevelType w:val="hybridMultilevel"/>
    <w:lvl w:ilvl="0">
      <w:start w:val="2"/>
      <w:numFmt w:val="decimal"/>
      <w:isLgl w:val="false"/>
      <w:suff w:val="tab"/>
      <w:lvlText w:val="3.3.2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54">
    <w:multiLevelType w:val="hybridMultilevel"/>
    <w:lvl w:ilvl="0">
      <w:start w:val="1"/>
      <w:numFmt w:val="bullet"/>
      <w:isLgl w:val="false"/>
      <w:suff w:val="tab"/>
      <w:lvlText w:val="-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1">
      <w:start w:val="1"/>
      <w:numFmt w:val="decimal"/>
      <w:isLgl w:val="false"/>
      <w:suff w:val="tab"/>
      <w:lvlText w:val="%2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55">
    <w:multiLevelType w:val="hybridMultilevel"/>
    <w:lvl w:ilvl="0">
      <w:start w:val="6"/>
      <w:numFmt w:val="decimal"/>
      <w:isLgl w:val="false"/>
      <w:suff w:val="tab"/>
      <w:lvlText w:val="3.5.%1."/>
      <w:lvlJc w:val="left"/>
      <w:pPr/>
      <w:rPr>
        <w:rFonts w:ascii="Times New Roman" w:hAnsi="Times New Roman" w:eastAsia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1">
      <w:start w:val="1"/>
      <w:numFmt w:val="decimal"/>
      <w:isLgl w:val="false"/>
      <w:suff w:val="tab"/>
      <w:lvlText w:val="%2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56">
    <w:multiLevelType w:val="hybridMultilevel"/>
    <w:lvl w:ilvl="0">
      <w:start w:val="2"/>
      <w:numFmt w:val="decimal"/>
      <w:isLgl w:val="false"/>
      <w:suff w:val="tab"/>
      <w:lvlText w:val="%1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5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72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7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8">
    <w:multiLevelType w:val="hybridMultilevel"/>
    <w:lvl w:ilvl="0">
      <w:start w:val="1"/>
      <w:numFmt w:val="decimal"/>
      <w:isLgl w:val="false"/>
      <w:suff w:val="tab"/>
      <w:lvlText w:val="3.7.3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59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2"/>
  </w:num>
  <w:num w:numId="2">
    <w:abstractNumId w:val="5"/>
  </w:num>
  <w:num w:numId="3">
    <w:abstractNumId w:val="50"/>
  </w:num>
  <w:num w:numId="4">
    <w:abstractNumId w:val="29"/>
  </w:num>
  <w:num w:numId="5">
    <w:abstractNumId w:val="26"/>
  </w:num>
  <w:num w:numId="6">
    <w:abstractNumId w:val="3"/>
  </w:num>
  <w:num w:numId="7">
    <w:abstractNumId w:val="45"/>
  </w:num>
  <w:num w:numId="8">
    <w:abstractNumId w:val="37"/>
  </w:num>
  <w:num w:numId="9">
    <w:abstractNumId w:val="49"/>
  </w:num>
  <w:num w:numId="10">
    <w:abstractNumId w:val="9"/>
  </w:num>
  <w:num w:numId="11">
    <w:abstractNumId w:val="53"/>
  </w:num>
  <w:num w:numId="12">
    <w:abstractNumId w:val="24"/>
  </w:num>
  <w:num w:numId="13">
    <w:abstractNumId w:val="4"/>
  </w:num>
  <w:num w:numId="14">
    <w:abstractNumId w:val="31"/>
  </w:num>
  <w:num w:numId="15">
    <w:abstractNumId w:val="14"/>
  </w:num>
  <w:num w:numId="16">
    <w:abstractNumId w:val="13"/>
  </w:num>
  <w:num w:numId="17">
    <w:abstractNumId w:val="22"/>
  </w:num>
  <w:num w:numId="18">
    <w:abstractNumId w:val="44"/>
  </w:num>
  <w:num w:numId="19">
    <w:abstractNumId w:val="2"/>
  </w:num>
  <w:num w:numId="20">
    <w:abstractNumId w:val="19"/>
  </w:num>
  <w:num w:numId="21">
    <w:abstractNumId w:val="17"/>
  </w:num>
  <w:num w:numId="22">
    <w:abstractNumId w:val="55"/>
  </w:num>
  <w:num w:numId="23">
    <w:abstractNumId w:val="41"/>
  </w:num>
  <w:num w:numId="24">
    <w:abstractNumId w:val="15"/>
  </w:num>
  <w:num w:numId="25">
    <w:abstractNumId w:val="8"/>
  </w:num>
  <w:num w:numId="26">
    <w:abstractNumId w:val="40"/>
  </w:num>
  <w:num w:numId="27">
    <w:abstractNumId w:val="35"/>
  </w:num>
  <w:num w:numId="28">
    <w:abstractNumId w:val="58"/>
  </w:num>
  <w:num w:numId="29">
    <w:abstractNumId w:val="21"/>
  </w:num>
  <w:num w:numId="30">
    <w:abstractNumId w:val="27"/>
  </w:num>
  <w:num w:numId="31">
    <w:abstractNumId w:val="12"/>
  </w:num>
  <w:num w:numId="32">
    <w:abstractNumId w:val="11"/>
  </w:num>
  <w:num w:numId="33">
    <w:abstractNumId w:val="56"/>
  </w:num>
  <w:num w:numId="34">
    <w:abstractNumId w:val="7"/>
  </w:num>
  <w:num w:numId="35">
    <w:abstractNumId w:val="28"/>
  </w:num>
  <w:num w:numId="36">
    <w:abstractNumId w:val="16"/>
  </w:num>
  <w:num w:numId="37">
    <w:abstractNumId w:val="33"/>
  </w:num>
  <w:num w:numId="38">
    <w:abstractNumId w:val="34"/>
  </w:num>
  <w:num w:numId="39">
    <w:abstractNumId w:val="20"/>
  </w:num>
  <w:num w:numId="40">
    <w:abstractNumId w:val="43"/>
  </w:num>
  <w:num w:numId="41">
    <w:abstractNumId w:val="48"/>
  </w:num>
  <w:num w:numId="42">
    <w:abstractNumId w:val="42"/>
  </w:num>
  <w:num w:numId="43">
    <w:abstractNumId w:val="38"/>
  </w:num>
  <w:num w:numId="44">
    <w:abstractNumId w:val="51"/>
  </w:num>
  <w:num w:numId="45">
    <w:abstractNumId w:val="18"/>
  </w:num>
  <w:num w:numId="46">
    <w:abstractNumId w:val="10"/>
  </w:num>
  <w:num w:numId="47">
    <w:abstractNumId w:val="23"/>
  </w:num>
  <w:num w:numId="48">
    <w:abstractNumId w:val="1"/>
  </w:num>
  <w:num w:numId="49">
    <w:abstractNumId w:val="47"/>
  </w:num>
  <w:num w:numId="50">
    <w:abstractNumId w:val="46"/>
  </w:num>
  <w:num w:numId="51">
    <w:abstractNumId w:val="6"/>
  </w:num>
  <w:num w:numId="52">
    <w:abstractNumId w:val="30"/>
  </w:num>
  <w:num w:numId="53">
    <w:abstractNumId w:val="32"/>
  </w:num>
  <w:num w:numId="54">
    <w:abstractNumId w:val="54"/>
  </w:num>
  <w:num w:numId="55">
    <w:abstractNumId w:val="39"/>
  </w:num>
  <w:num w:numId="56">
    <w:abstractNumId w:val="25"/>
  </w:num>
  <w:num w:numId="57">
    <w:abstractNumId w:val="0"/>
  </w:num>
  <w:num w:numId="58">
    <w:abstractNumId w:val="57"/>
  </w:num>
  <w:num w:numId="59">
    <w:abstractNumId w:val="36"/>
  </w:num>
  <w:num w:numId="60">
    <w:abstractNumId w:val="5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 w:val="true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 Unicode MS" w:hAnsi="Arial Unicode MS" w:eastAsia="Arial Unicode MS" w:cs="Arial Unicode MS"/>
        <w:sz w:val="24"/>
        <w:szCs w:val="24"/>
        <w:lang w:val="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915">
    <w:name w:val="Heading 1"/>
    <w:basedOn w:val="1085"/>
    <w:next w:val="1085"/>
    <w:link w:val="91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916">
    <w:name w:val="Heading 1 Char"/>
    <w:basedOn w:val="1086"/>
    <w:link w:val="915"/>
    <w:uiPriority w:val="9"/>
    <w:rPr>
      <w:rFonts w:ascii="Arial" w:hAnsi="Arial" w:eastAsia="Arial" w:cs="Arial"/>
      <w:sz w:val="40"/>
      <w:szCs w:val="40"/>
    </w:rPr>
  </w:style>
  <w:style w:type="paragraph" w:styleId="917">
    <w:name w:val="Heading 2"/>
    <w:basedOn w:val="1085"/>
    <w:next w:val="1085"/>
    <w:link w:val="91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918">
    <w:name w:val="Heading 2 Char"/>
    <w:basedOn w:val="1086"/>
    <w:link w:val="917"/>
    <w:uiPriority w:val="9"/>
    <w:rPr>
      <w:rFonts w:ascii="Arial" w:hAnsi="Arial" w:eastAsia="Arial" w:cs="Arial"/>
      <w:sz w:val="34"/>
    </w:rPr>
  </w:style>
  <w:style w:type="paragraph" w:styleId="919">
    <w:name w:val="Heading 3"/>
    <w:basedOn w:val="1085"/>
    <w:next w:val="1085"/>
    <w:link w:val="92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920">
    <w:name w:val="Heading 3 Char"/>
    <w:basedOn w:val="1086"/>
    <w:link w:val="919"/>
    <w:uiPriority w:val="9"/>
    <w:rPr>
      <w:rFonts w:ascii="Arial" w:hAnsi="Arial" w:eastAsia="Arial" w:cs="Arial"/>
      <w:sz w:val="30"/>
      <w:szCs w:val="30"/>
    </w:rPr>
  </w:style>
  <w:style w:type="paragraph" w:styleId="921">
    <w:name w:val="Heading 4"/>
    <w:basedOn w:val="1085"/>
    <w:next w:val="1085"/>
    <w:link w:val="92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922">
    <w:name w:val="Heading 4 Char"/>
    <w:basedOn w:val="1086"/>
    <w:link w:val="921"/>
    <w:uiPriority w:val="9"/>
    <w:rPr>
      <w:rFonts w:ascii="Arial" w:hAnsi="Arial" w:eastAsia="Arial" w:cs="Arial"/>
      <w:b/>
      <w:bCs/>
      <w:sz w:val="26"/>
      <w:szCs w:val="26"/>
    </w:rPr>
  </w:style>
  <w:style w:type="paragraph" w:styleId="923">
    <w:name w:val="Heading 5"/>
    <w:basedOn w:val="1085"/>
    <w:next w:val="1085"/>
    <w:link w:val="92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924">
    <w:name w:val="Heading 5 Char"/>
    <w:basedOn w:val="1086"/>
    <w:link w:val="923"/>
    <w:uiPriority w:val="9"/>
    <w:rPr>
      <w:rFonts w:ascii="Arial" w:hAnsi="Arial" w:eastAsia="Arial" w:cs="Arial"/>
      <w:b/>
      <w:bCs/>
      <w:sz w:val="24"/>
      <w:szCs w:val="24"/>
    </w:rPr>
  </w:style>
  <w:style w:type="paragraph" w:styleId="925">
    <w:name w:val="Heading 6"/>
    <w:basedOn w:val="1085"/>
    <w:next w:val="1085"/>
    <w:link w:val="92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926">
    <w:name w:val="Heading 6 Char"/>
    <w:basedOn w:val="1086"/>
    <w:link w:val="925"/>
    <w:uiPriority w:val="9"/>
    <w:rPr>
      <w:rFonts w:ascii="Arial" w:hAnsi="Arial" w:eastAsia="Arial" w:cs="Arial"/>
      <w:b/>
      <w:bCs/>
      <w:sz w:val="22"/>
      <w:szCs w:val="22"/>
    </w:rPr>
  </w:style>
  <w:style w:type="paragraph" w:styleId="927">
    <w:name w:val="Heading 7"/>
    <w:basedOn w:val="1085"/>
    <w:next w:val="1085"/>
    <w:link w:val="92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928">
    <w:name w:val="Heading 7 Char"/>
    <w:basedOn w:val="1086"/>
    <w:link w:val="92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929">
    <w:name w:val="Heading 8"/>
    <w:basedOn w:val="1085"/>
    <w:next w:val="1085"/>
    <w:link w:val="93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930">
    <w:name w:val="Heading 8 Char"/>
    <w:basedOn w:val="1086"/>
    <w:link w:val="929"/>
    <w:uiPriority w:val="9"/>
    <w:rPr>
      <w:rFonts w:ascii="Arial" w:hAnsi="Arial" w:eastAsia="Arial" w:cs="Arial"/>
      <w:i/>
      <w:iCs/>
      <w:sz w:val="22"/>
      <w:szCs w:val="22"/>
    </w:rPr>
  </w:style>
  <w:style w:type="paragraph" w:styleId="931">
    <w:name w:val="Heading 9"/>
    <w:basedOn w:val="1085"/>
    <w:next w:val="1085"/>
    <w:link w:val="93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932">
    <w:name w:val="Heading 9 Char"/>
    <w:basedOn w:val="1086"/>
    <w:link w:val="931"/>
    <w:uiPriority w:val="9"/>
    <w:rPr>
      <w:rFonts w:ascii="Arial" w:hAnsi="Arial" w:eastAsia="Arial" w:cs="Arial"/>
      <w:i/>
      <w:iCs/>
      <w:sz w:val="21"/>
      <w:szCs w:val="21"/>
    </w:rPr>
  </w:style>
  <w:style w:type="paragraph" w:styleId="933">
    <w:name w:val="List Paragraph"/>
    <w:basedOn w:val="1085"/>
    <w:uiPriority w:val="34"/>
    <w:qFormat/>
    <w:pPr>
      <w:contextualSpacing/>
      <w:ind w:left="720"/>
    </w:pPr>
  </w:style>
  <w:style w:type="paragraph" w:styleId="934">
    <w:name w:val="No Spacing"/>
    <w:uiPriority w:val="1"/>
    <w:qFormat/>
    <w:pPr>
      <w:spacing w:before="0" w:after="0" w:line="240" w:lineRule="auto"/>
    </w:pPr>
  </w:style>
  <w:style w:type="paragraph" w:styleId="935">
    <w:name w:val="Title"/>
    <w:basedOn w:val="1085"/>
    <w:next w:val="1085"/>
    <w:link w:val="9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936">
    <w:name w:val="Title Char"/>
    <w:basedOn w:val="1086"/>
    <w:link w:val="935"/>
    <w:uiPriority w:val="10"/>
    <w:rPr>
      <w:sz w:val="48"/>
      <w:szCs w:val="48"/>
    </w:rPr>
  </w:style>
  <w:style w:type="paragraph" w:styleId="937">
    <w:name w:val="Subtitle"/>
    <w:basedOn w:val="1085"/>
    <w:next w:val="1085"/>
    <w:link w:val="938"/>
    <w:uiPriority w:val="11"/>
    <w:qFormat/>
    <w:pPr>
      <w:spacing w:before="200" w:after="200"/>
    </w:pPr>
    <w:rPr>
      <w:sz w:val="24"/>
      <w:szCs w:val="24"/>
    </w:rPr>
  </w:style>
  <w:style w:type="character" w:styleId="938">
    <w:name w:val="Subtitle Char"/>
    <w:basedOn w:val="1086"/>
    <w:link w:val="937"/>
    <w:uiPriority w:val="11"/>
    <w:rPr>
      <w:sz w:val="24"/>
      <w:szCs w:val="24"/>
    </w:rPr>
  </w:style>
  <w:style w:type="paragraph" w:styleId="939">
    <w:name w:val="Quote"/>
    <w:basedOn w:val="1085"/>
    <w:next w:val="1085"/>
    <w:link w:val="940"/>
    <w:uiPriority w:val="29"/>
    <w:qFormat/>
    <w:pPr>
      <w:ind w:left="720" w:right="720"/>
    </w:pPr>
    <w:rPr>
      <w:i/>
    </w:rPr>
  </w:style>
  <w:style w:type="character" w:styleId="940">
    <w:name w:val="Quote Char"/>
    <w:link w:val="939"/>
    <w:uiPriority w:val="29"/>
    <w:rPr>
      <w:i/>
    </w:rPr>
  </w:style>
  <w:style w:type="paragraph" w:styleId="941">
    <w:name w:val="Intense Quote"/>
    <w:basedOn w:val="1085"/>
    <w:next w:val="1085"/>
    <w:link w:val="9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942">
    <w:name w:val="Intense Quote Char"/>
    <w:link w:val="941"/>
    <w:uiPriority w:val="30"/>
    <w:rPr>
      <w:i/>
    </w:rPr>
  </w:style>
  <w:style w:type="character" w:styleId="943">
    <w:name w:val="Header Char"/>
    <w:basedOn w:val="1086"/>
    <w:link w:val="1148"/>
    <w:uiPriority w:val="99"/>
  </w:style>
  <w:style w:type="character" w:styleId="944">
    <w:name w:val="Footer Char"/>
    <w:basedOn w:val="1086"/>
    <w:link w:val="1150"/>
    <w:uiPriority w:val="99"/>
  </w:style>
  <w:style w:type="paragraph" w:styleId="945">
    <w:name w:val="Caption"/>
    <w:basedOn w:val="1085"/>
    <w:next w:val="108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946">
    <w:name w:val="Caption Char"/>
    <w:basedOn w:val="945"/>
    <w:link w:val="1150"/>
    <w:uiPriority w:val="99"/>
  </w:style>
  <w:style w:type="table" w:styleId="947">
    <w:name w:val="Table Grid Light"/>
    <w:basedOn w:val="108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48">
    <w:name w:val="Plain Table 1"/>
    <w:basedOn w:val="108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49">
    <w:name w:val="Plain Table 2"/>
    <w:basedOn w:val="108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50">
    <w:name w:val="Plain Table 3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951">
    <w:name w:val="Plain Table 4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2">
    <w:name w:val="Plain Table 5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953">
    <w:name w:val="Grid Table 1 Light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4">
    <w:name w:val="Grid Table 1 Light - Accent 1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5">
    <w:name w:val="Grid Table 1 Light - Accent 2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6">
    <w:name w:val="Grid Table 1 Light - Accent 3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7">
    <w:name w:val="Grid Table 1 Light - Accent 4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8">
    <w:name w:val="Grid Table 1 Light - Accent 5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9">
    <w:name w:val="Grid Table 1 Light - Accent 6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0">
    <w:name w:val="Grid Table 2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1">
    <w:name w:val="Grid Table 2 - Accent 1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2">
    <w:name w:val="Grid Table 2 - Accent 2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3">
    <w:name w:val="Grid Table 2 - Accent 3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4">
    <w:name w:val="Grid Table 2 - Accent 4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5">
    <w:name w:val="Grid Table 2 - Accent 5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6">
    <w:name w:val="Grid Table 2 - Accent 6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7">
    <w:name w:val="Grid Table 3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8">
    <w:name w:val="Grid Table 3 - Accent 1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9">
    <w:name w:val="Grid Table 3 - Accent 2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70">
    <w:name w:val="Grid Table 3 - Accent 3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71">
    <w:name w:val="Grid Table 3 - Accent 4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72">
    <w:name w:val="Grid Table 3 - Accent 5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73">
    <w:name w:val="Grid Table 3 - Accent 6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74">
    <w:name w:val="Grid Table 4"/>
    <w:basedOn w:val="10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975">
    <w:name w:val="Grid Table 4 - Accent 1"/>
    <w:basedOn w:val="10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976">
    <w:name w:val="Grid Table 4 - Accent 2"/>
    <w:basedOn w:val="10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977">
    <w:name w:val="Grid Table 4 - Accent 3"/>
    <w:basedOn w:val="10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978">
    <w:name w:val="Grid Table 4 - Accent 4"/>
    <w:basedOn w:val="10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979">
    <w:name w:val="Grid Table 4 - Accent 5"/>
    <w:basedOn w:val="10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980">
    <w:name w:val="Grid Table 4 - Accent 6"/>
    <w:basedOn w:val="10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981">
    <w:name w:val="Grid Table 5 Dark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982">
    <w:name w:val="Grid Table 5 Dark- Accent 1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983">
    <w:name w:val="Grid Table 5 Dark - Accent 2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984">
    <w:name w:val="Grid Table 5 Dark - Accent 3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985">
    <w:name w:val="Grid Table 5 Dark- Accent 4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986">
    <w:name w:val="Grid Table 5 Dark - Accent 5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987">
    <w:name w:val="Grid Table 5 Dark - Accent 6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88">
    <w:name w:val="Grid Table 6 Colorful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89">
    <w:name w:val="Grid Table 6 Colorful - Accent 1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90">
    <w:name w:val="Grid Table 6 Colorful - Accent 2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91">
    <w:name w:val="Grid Table 6 Colorful - Accent 3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92">
    <w:name w:val="Grid Table 6 Colorful - Accent 4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93">
    <w:name w:val="Grid Table 6 Colorful - Accent 5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94">
    <w:name w:val="Grid Table 6 Colorful - Accent 6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95">
    <w:name w:val="Grid Table 7 Colorful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6">
    <w:name w:val="Grid Table 7 Colorful - Accent 1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7">
    <w:name w:val="Grid Table 7 Colorful - Accent 2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8">
    <w:name w:val="Grid Table 7 Colorful - Accent 3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9">
    <w:name w:val="Grid Table 7 Colorful - Accent 4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00">
    <w:name w:val="Grid Table 7 Colorful - Accent 5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01">
    <w:name w:val="Grid Table 7 Colorful - Accent 6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02">
    <w:name w:val="List Table 1 Light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03">
    <w:name w:val="List Table 1 Light - Accent 1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04">
    <w:name w:val="List Table 1 Light - Accent 2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05">
    <w:name w:val="List Table 1 Light - Accent 3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06">
    <w:name w:val="List Table 1 Light - Accent 4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07">
    <w:name w:val="List Table 1 Light - Accent 5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08">
    <w:name w:val="List Table 1 Light - Accent 6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09">
    <w:name w:val="List Table 2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010">
    <w:name w:val="List Table 2 - Accent 1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011">
    <w:name w:val="List Table 2 - Accent 2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012">
    <w:name w:val="List Table 2 - Accent 3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013">
    <w:name w:val="List Table 2 - Accent 4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014">
    <w:name w:val="List Table 2 - Accent 5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015">
    <w:name w:val="List Table 2 - Accent 6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016">
    <w:name w:val="List Table 3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7">
    <w:name w:val="List Table 3 - Accent 1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8">
    <w:name w:val="List Table 3 - Accent 2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9">
    <w:name w:val="List Table 3 - Accent 3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0">
    <w:name w:val="List Table 3 - Accent 4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1">
    <w:name w:val="List Table 3 - Accent 5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2">
    <w:name w:val="List Table 3 - Accent 6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3">
    <w:name w:val="List Table 4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4">
    <w:name w:val="List Table 4 - Accent 1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5">
    <w:name w:val="List Table 4 - Accent 2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6">
    <w:name w:val="List Table 4 - Accent 3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7">
    <w:name w:val="List Table 4 - Accent 4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8">
    <w:name w:val="List Table 4 - Accent 5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9">
    <w:name w:val="List Table 4 - Accent 6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30">
    <w:name w:val="List Table 5 Dark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031">
    <w:name w:val="List Table 5 Dark - Accent 1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032">
    <w:name w:val="List Table 5 Dark - Accent 2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033">
    <w:name w:val="List Table 5 Dark - Accent 3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034">
    <w:name w:val="List Table 5 Dark - Accent 4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035">
    <w:name w:val="List Table 5 Dark - Accent 5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036">
    <w:name w:val="List Table 5 Dark - Accent 6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037">
    <w:name w:val="List Table 6 Colorful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038">
    <w:name w:val="List Table 6 Colorful - Accent 1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039">
    <w:name w:val="List Table 6 Colorful - Accent 2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040">
    <w:name w:val="List Table 6 Colorful - Accent 3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041">
    <w:name w:val="List Table 6 Colorful - Accent 4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042">
    <w:name w:val="List Table 6 Colorful - Accent 5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043">
    <w:name w:val="List Table 6 Colorful - Accent 6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044">
    <w:name w:val="List Table 7 Colorful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045">
    <w:name w:val="List Table 7 Colorful - Accent 1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1046">
    <w:name w:val="List Table 7 Colorful - Accent 2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047">
    <w:name w:val="List Table 7 Colorful - Accent 3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048">
    <w:name w:val="List Table 7 Colorful - Accent 4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049">
    <w:name w:val="List Table 7 Colorful - Accent 5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1050">
    <w:name w:val="List Table 7 Colorful - Accent 6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051">
    <w:name w:val="Lined - Accent"/>
    <w:basedOn w:val="10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052">
    <w:name w:val="Lined - Accent 1"/>
    <w:basedOn w:val="10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053">
    <w:name w:val="Lined - Accent 2"/>
    <w:basedOn w:val="10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054">
    <w:name w:val="Lined - Accent 3"/>
    <w:basedOn w:val="10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055">
    <w:name w:val="Lined - Accent 4"/>
    <w:basedOn w:val="10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056">
    <w:name w:val="Lined - Accent 5"/>
    <w:basedOn w:val="10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057">
    <w:name w:val="Lined - Accent 6"/>
    <w:basedOn w:val="10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058">
    <w:name w:val="Bordered &amp; Lined - Accent"/>
    <w:basedOn w:val="10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059">
    <w:name w:val="Bordered &amp; Lined - Accent 1"/>
    <w:basedOn w:val="10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060">
    <w:name w:val="Bordered &amp; Lined - Accent 2"/>
    <w:basedOn w:val="10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061">
    <w:name w:val="Bordered &amp; Lined - Accent 3"/>
    <w:basedOn w:val="10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062">
    <w:name w:val="Bordered &amp; Lined - Accent 4"/>
    <w:basedOn w:val="10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063">
    <w:name w:val="Bordered &amp; Lined - Accent 5"/>
    <w:basedOn w:val="10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064">
    <w:name w:val="Bordered &amp; Lined - Accent 6"/>
    <w:basedOn w:val="10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065">
    <w:name w:val="Bordered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066">
    <w:name w:val="Bordered - Accent 1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067">
    <w:name w:val="Bordered - Accent 2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068">
    <w:name w:val="Bordered - Accent 3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069">
    <w:name w:val="Bordered - Accent 4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070">
    <w:name w:val="Bordered - Accent 5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071">
    <w:name w:val="Bordered - Accent 6"/>
    <w:basedOn w:val="10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072">
    <w:name w:val="Footnote Text Char"/>
    <w:link w:val="1144"/>
    <w:uiPriority w:val="99"/>
    <w:rPr>
      <w:sz w:val="18"/>
    </w:rPr>
  </w:style>
  <w:style w:type="character" w:styleId="1073">
    <w:name w:val="Endnote Text Char"/>
    <w:link w:val="1141"/>
    <w:uiPriority w:val="99"/>
    <w:rPr>
      <w:sz w:val="20"/>
    </w:rPr>
  </w:style>
  <w:style w:type="paragraph" w:styleId="1074">
    <w:name w:val="toc 1"/>
    <w:basedOn w:val="1085"/>
    <w:next w:val="1085"/>
    <w:uiPriority w:val="39"/>
    <w:unhideWhenUsed/>
    <w:pPr>
      <w:ind w:left="0" w:right="0" w:firstLine="0"/>
      <w:spacing w:after="57"/>
    </w:pPr>
  </w:style>
  <w:style w:type="paragraph" w:styleId="1075">
    <w:name w:val="toc 2"/>
    <w:basedOn w:val="1085"/>
    <w:next w:val="1085"/>
    <w:uiPriority w:val="39"/>
    <w:unhideWhenUsed/>
    <w:pPr>
      <w:ind w:left="283" w:right="0" w:firstLine="0"/>
      <w:spacing w:after="57"/>
    </w:pPr>
  </w:style>
  <w:style w:type="paragraph" w:styleId="1076">
    <w:name w:val="toc 3"/>
    <w:basedOn w:val="1085"/>
    <w:next w:val="1085"/>
    <w:uiPriority w:val="39"/>
    <w:unhideWhenUsed/>
    <w:pPr>
      <w:ind w:left="567" w:right="0" w:firstLine="0"/>
      <w:spacing w:after="57"/>
    </w:pPr>
  </w:style>
  <w:style w:type="paragraph" w:styleId="1077">
    <w:name w:val="toc 4"/>
    <w:basedOn w:val="1085"/>
    <w:next w:val="1085"/>
    <w:uiPriority w:val="39"/>
    <w:unhideWhenUsed/>
    <w:pPr>
      <w:ind w:left="850" w:right="0" w:firstLine="0"/>
      <w:spacing w:after="57"/>
    </w:pPr>
  </w:style>
  <w:style w:type="paragraph" w:styleId="1078">
    <w:name w:val="toc 5"/>
    <w:basedOn w:val="1085"/>
    <w:next w:val="1085"/>
    <w:uiPriority w:val="39"/>
    <w:unhideWhenUsed/>
    <w:pPr>
      <w:ind w:left="1134" w:right="0" w:firstLine="0"/>
      <w:spacing w:after="57"/>
    </w:pPr>
  </w:style>
  <w:style w:type="paragraph" w:styleId="1079">
    <w:name w:val="toc 6"/>
    <w:basedOn w:val="1085"/>
    <w:next w:val="1085"/>
    <w:uiPriority w:val="39"/>
    <w:unhideWhenUsed/>
    <w:pPr>
      <w:ind w:left="1417" w:right="0" w:firstLine="0"/>
      <w:spacing w:after="57"/>
    </w:pPr>
  </w:style>
  <w:style w:type="paragraph" w:styleId="1080">
    <w:name w:val="toc 7"/>
    <w:basedOn w:val="1085"/>
    <w:next w:val="1085"/>
    <w:uiPriority w:val="39"/>
    <w:unhideWhenUsed/>
    <w:pPr>
      <w:ind w:left="1701" w:right="0" w:firstLine="0"/>
      <w:spacing w:after="57"/>
    </w:pPr>
  </w:style>
  <w:style w:type="paragraph" w:styleId="1081">
    <w:name w:val="toc 8"/>
    <w:basedOn w:val="1085"/>
    <w:next w:val="1085"/>
    <w:uiPriority w:val="39"/>
    <w:unhideWhenUsed/>
    <w:pPr>
      <w:ind w:left="1984" w:right="0" w:firstLine="0"/>
      <w:spacing w:after="57"/>
    </w:pPr>
  </w:style>
  <w:style w:type="paragraph" w:styleId="1082">
    <w:name w:val="toc 9"/>
    <w:basedOn w:val="1085"/>
    <w:next w:val="1085"/>
    <w:uiPriority w:val="39"/>
    <w:unhideWhenUsed/>
    <w:pPr>
      <w:ind w:left="2268" w:right="0" w:firstLine="0"/>
      <w:spacing w:after="57"/>
    </w:pPr>
  </w:style>
  <w:style w:type="paragraph" w:styleId="1083">
    <w:name w:val="TOC Heading"/>
    <w:uiPriority w:val="39"/>
    <w:unhideWhenUsed/>
  </w:style>
  <w:style w:type="paragraph" w:styleId="1084">
    <w:name w:val="table of figures"/>
    <w:basedOn w:val="1085"/>
    <w:next w:val="1085"/>
    <w:uiPriority w:val="99"/>
    <w:unhideWhenUsed/>
    <w:pPr>
      <w:spacing w:after="0" w:afterAutospacing="0"/>
    </w:pPr>
  </w:style>
  <w:style w:type="paragraph" w:styleId="1085" w:default="1">
    <w:name w:val="Normal"/>
    <w:qFormat/>
    <w:rPr>
      <w:color w:val="000000"/>
    </w:rPr>
  </w:style>
  <w:style w:type="character" w:styleId="1086" w:default="1">
    <w:name w:val="Default Paragraph Font"/>
    <w:uiPriority w:val="1"/>
    <w:semiHidden/>
    <w:unhideWhenUsed/>
  </w:style>
  <w:style w:type="table" w:styleId="108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088" w:default="1">
    <w:name w:val="No List"/>
    <w:uiPriority w:val="99"/>
    <w:semiHidden/>
    <w:unhideWhenUsed/>
  </w:style>
  <w:style w:type="character" w:styleId="1089">
    <w:name w:val="Hyperlink"/>
    <w:basedOn w:val="1086"/>
    <w:rPr>
      <w:color w:val="0066cc"/>
      <w:u w:val="single"/>
    </w:rPr>
  </w:style>
  <w:style w:type="character" w:styleId="1090" w:customStyle="1">
    <w:name w:val="Footnote_"/>
    <w:basedOn w:val="1086"/>
    <w:link w:val="1119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styleId="1091" w:customStyle="1">
    <w:name w:val="Body text (2)_"/>
    <w:basedOn w:val="1086"/>
    <w:link w:val="1120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styleId="1092" w:customStyle="1">
    <w:name w:val="Body text_"/>
    <w:basedOn w:val="1086"/>
    <w:link w:val="112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styleId="1093" w:customStyle="1">
    <w:name w:val="Heading #8_"/>
    <w:basedOn w:val="1086"/>
    <w:link w:val="1122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styleId="1094" w:customStyle="1">
    <w:name w:val="Body text (3)_"/>
    <w:basedOn w:val="1086"/>
    <w:link w:val="1123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styleId="1095" w:customStyle="1">
    <w:name w:val="Header or footer_"/>
    <w:basedOn w:val="1086"/>
    <w:link w:val="1124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styleId="1096" w:customStyle="1">
    <w:name w:val="Header or footer + 11 pt"/>
    <w:basedOn w:val="1095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styleId="1097" w:customStyle="1">
    <w:name w:val="Heading #5_"/>
    <w:basedOn w:val="1086"/>
    <w:link w:val="1125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styleId="1098" w:customStyle="1">
    <w:name w:val="Body text (4)_"/>
    <w:basedOn w:val="1086"/>
    <w:link w:val="1126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styleId="1099" w:customStyle="1">
    <w:name w:val="Heading #7_"/>
    <w:basedOn w:val="1086"/>
    <w:link w:val="1127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styleId="1100" w:customStyle="1">
    <w:name w:val="Body text (6)_"/>
    <w:basedOn w:val="1086"/>
    <w:link w:val="1128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styleId="1101" w:customStyle="1">
    <w:name w:val="Table caption_"/>
    <w:basedOn w:val="1086"/>
    <w:link w:val="1129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styleId="1102" w:customStyle="1">
    <w:name w:val="Body text (5)_"/>
    <w:basedOn w:val="1086"/>
    <w:link w:val="1130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styleId="1103" w:customStyle="1">
    <w:name w:val="Table caption (2)_"/>
    <w:basedOn w:val="1086"/>
    <w:link w:val="113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styleId="1104" w:customStyle="1">
    <w:name w:val="Body text + Italic"/>
    <w:basedOn w:val="1092"/>
    <w:rPr>
      <w:rFonts w:ascii="Times New Roman" w:hAnsi="Times New Roman" w:eastAsia="Times New Roman" w:cs="Times New Roman"/>
      <w:b w:val="0"/>
      <w:bCs w:val="0"/>
      <w:i/>
      <w:iCs/>
      <w:smallCaps w:val="0"/>
      <w:strike w:val="0"/>
      <w:spacing w:val="0"/>
      <w:sz w:val="23"/>
      <w:szCs w:val="23"/>
    </w:rPr>
  </w:style>
  <w:style w:type="character" w:styleId="1105" w:customStyle="1">
    <w:name w:val="Heading #3_"/>
    <w:basedOn w:val="1086"/>
    <w:link w:val="1132"/>
    <w:rPr>
      <w:rFonts w:ascii="Candara" w:hAnsi="Candara" w:eastAsia="Candara" w:cs="Candara"/>
      <w:b w:val="0"/>
      <w:bCs w:val="0"/>
      <w:i w:val="0"/>
      <w:iCs w:val="0"/>
      <w:smallCaps w:val="0"/>
      <w:strike w:val="0"/>
      <w:spacing w:val="-20"/>
      <w:sz w:val="35"/>
      <w:szCs w:val="35"/>
    </w:rPr>
  </w:style>
  <w:style w:type="character" w:styleId="1106" w:customStyle="1">
    <w:name w:val="Table caption (3)_"/>
    <w:basedOn w:val="1086"/>
    <w:link w:val="1133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styleId="1107" w:customStyle="1">
    <w:name w:val="Body text (7)_"/>
    <w:basedOn w:val="1086"/>
    <w:link w:val="1134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styleId="1108" w:customStyle="1">
    <w:name w:val="Table caption"/>
    <w:basedOn w:val="110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styleId="1109" w:customStyle="1">
    <w:name w:val="Body text (3) + Not Italic"/>
    <w:basedOn w:val="1094"/>
    <w:rPr>
      <w:rFonts w:ascii="Times New Roman" w:hAnsi="Times New Roman" w:eastAsia="Times New Roman" w:cs="Times New Roman"/>
      <w:b w:val="0"/>
      <w:bCs w:val="0"/>
      <w:i/>
      <w:iCs/>
      <w:smallCaps w:val="0"/>
      <w:strike w:val="0"/>
      <w:spacing w:val="0"/>
      <w:sz w:val="23"/>
      <w:szCs w:val="23"/>
    </w:rPr>
  </w:style>
  <w:style w:type="character" w:styleId="1110" w:customStyle="1">
    <w:name w:val="Body text + Bold"/>
    <w:basedOn w:val="1092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styleId="1111" w:customStyle="1">
    <w:name w:val="Heading #2_"/>
    <w:basedOn w:val="1086"/>
    <w:link w:val="1135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styleId="1112" w:customStyle="1">
    <w:name w:val="Body text (8)_"/>
    <w:basedOn w:val="1086"/>
    <w:link w:val="1136"/>
    <w:rPr>
      <w:rFonts w:ascii="Garamond" w:hAnsi="Garamond" w:eastAsia="Garamond" w:cs="Garamond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styleId="1113" w:customStyle="1">
    <w:name w:val="Heading #4_"/>
    <w:basedOn w:val="1086"/>
    <w:link w:val="1137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styleId="1114" w:customStyle="1">
    <w:name w:val="Heading #6_"/>
    <w:basedOn w:val="1086"/>
    <w:link w:val="1138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styleId="1115" w:customStyle="1">
    <w:name w:val="Heading #1_"/>
    <w:basedOn w:val="1086"/>
    <w:link w:val="1139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pacing w:val="0"/>
      <w:sz w:val="40"/>
      <w:szCs w:val="40"/>
    </w:rPr>
  </w:style>
  <w:style w:type="character" w:styleId="1116" w:customStyle="1">
    <w:name w:val="Body text (9)_"/>
    <w:basedOn w:val="1086"/>
    <w:link w:val="1140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styleId="1117" w:customStyle="1">
    <w:name w:val="Основной текст1"/>
    <w:basedOn w:val="1092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styleId="1118" w:customStyle="1">
    <w:name w:val="Body text (3)"/>
    <w:basedOn w:val="1094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paragraph" w:styleId="1119" w:customStyle="1">
    <w:name w:val="Footnote"/>
    <w:basedOn w:val="1085"/>
    <w:link w:val="1090"/>
    <w:pPr>
      <w:jc w:val="both"/>
      <w:spacing w:line="227" w:lineRule="exact"/>
      <w:shd w:val="clear" w:color="auto" w:fill="ffffff"/>
    </w:pPr>
    <w:rPr>
      <w:rFonts w:ascii="Times New Roman" w:hAnsi="Times New Roman" w:eastAsia="Times New Roman" w:cs="Times New Roman"/>
      <w:sz w:val="18"/>
      <w:szCs w:val="18"/>
    </w:rPr>
  </w:style>
  <w:style w:type="paragraph" w:styleId="1120" w:customStyle="1">
    <w:name w:val="Body text (2)"/>
    <w:basedOn w:val="1085"/>
    <w:link w:val="1091"/>
    <w:pPr>
      <w:jc w:val="center"/>
      <w:spacing w:after="240" w:line="277" w:lineRule="exact"/>
      <w:shd w:val="clear" w:color="auto" w:fill="ffffff"/>
    </w:pPr>
    <w:rPr>
      <w:rFonts w:ascii="Times New Roman" w:hAnsi="Times New Roman" w:eastAsia="Times New Roman" w:cs="Times New Roman"/>
      <w:b/>
      <w:bCs/>
      <w:sz w:val="23"/>
      <w:szCs w:val="23"/>
    </w:rPr>
  </w:style>
  <w:style w:type="paragraph" w:styleId="1121" w:customStyle="1">
    <w:name w:val="Основной текст2"/>
    <w:basedOn w:val="1085"/>
    <w:link w:val="1092"/>
    <w:pPr>
      <w:ind w:hanging="380"/>
      <w:jc w:val="both"/>
      <w:spacing w:after="240" w:line="274" w:lineRule="exact"/>
      <w:shd w:val="clear" w:color="auto" w:fill="ffffff"/>
    </w:pPr>
    <w:rPr>
      <w:rFonts w:ascii="Times New Roman" w:hAnsi="Times New Roman" w:eastAsia="Times New Roman" w:cs="Times New Roman"/>
      <w:sz w:val="23"/>
      <w:szCs w:val="23"/>
    </w:rPr>
  </w:style>
  <w:style w:type="paragraph" w:styleId="1122" w:customStyle="1">
    <w:name w:val="Heading #8"/>
    <w:basedOn w:val="1085"/>
    <w:link w:val="1093"/>
    <w:pPr>
      <w:jc w:val="center"/>
      <w:spacing w:before="300" w:line="551" w:lineRule="exact"/>
      <w:shd w:val="clear" w:color="auto" w:fill="ffffff"/>
      <w:outlineLvl w:val="7"/>
    </w:pPr>
    <w:rPr>
      <w:rFonts w:ascii="Times New Roman" w:hAnsi="Times New Roman" w:eastAsia="Times New Roman" w:cs="Times New Roman"/>
      <w:b/>
      <w:bCs/>
      <w:sz w:val="23"/>
      <w:szCs w:val="23"/>
    </w:rPr>
  </w:style>
  <w:style w:type="paragraph" w:styleId="1123" w:customStyle="1">
    <w:name w:val="Body text (3)"/>
    <w:basedOn w:val="1085"/>
    <w:link w:val="1094"/>
    <w:pPr>
      <w:jc w:val="both"/>
      <w:spacing w:line="274" w:lineRule="exact"/>
      <w:shd w:val="clear" w:color="auto" w:fill="ffffff"/>
    </w:pPr>
    <w:rPr>
      <w:rFonts w:ascii="Times New Roman" w:hAnsi="Times New Roman" w:eastAsia="Times New Roman" w:cs="Times New Roman"/>
      <w:i/>
      <w:iCs/>
      <w:sz w:val="23"/>
      <w:szCs w:val="23"/>
    </w:rPr>
  </w:style>
  <w:style w:type="paragraph" w:styleId="1124" w:customStyle="1">
    <w:name w:val="Header or footer"/>
    <w:basedOn w:val="1085"/>
    <w:link w:val="1095"/>
    <w:pPr>
      <w:shd w:val="clear" w:color="auto" w:fill="ffffff"/>
    </w:pPr>
    <w:rPr>
      <w:rFonts w:ascii="Times New Roman" w:hAnsi="Times New Roman" w:eastAsia="Times New Roman" w:cs="Times New Roman"/>
      <w:sz w:val="20"/>
      <w:szCs w:val="20"/>
    </w:rPr>
  </w:style>
  <w:style w:type="paragraph" w:styleId="1125" w:customStyle="1">
    <w:name w:val="Heading #5"/>
    <w:basedOn w:val="1085"/>
    <w:link w:val="1097"/>
    <w:pPr>
      <w:spacing w:line="270" w:lineRule="exact"/>
      <w:shd w:val="clear" w:color="auto" w:fill="ffffff"/>
      <w:outlineLvl w:val="4"/>
    </w:pPr>
    <w:rPr>
      <w:rFonts w:ascii="Times New Roman" w:hAnsi="Times New Roman" w:eastAsia="Times New Roman" w:cs="Times New Roman"/>
      <w:sz w:val="23"/>
      <w:szCs w:val="23"/>
    </w:rPr>
  </w:style>
  <w:style w:type="paragraph" w:styleId="1126" w:customStyle="1">
    <w:name w:val="Body text (4)"/>
    <w:basedOn w:val="1085"/>
    <w:link w:val="1098"/>
    <w:pPr>
      <w:spacing w:before="240" w:line="0" w:lineRule="atLeast"/>
      <w:shd w:val="clear" w:color="auto" w:fill="ffffff"/>
    </w:pPr>
    <w:rPr>
      <w:rFonts w:ascii="Times New Roman" w:hAnsi="Times New Roman" w:eastAsia="Times New Roman" w:cs="Times New Roman"/>
      <w:b/>
      <w:bCs/>
      <w:sz w:val="21"/>
      <w:szCs w:val="21"/>
    </w:rPr>
  </w:style>
  <w:style w:type="paragraph" w:styleId="1127" w:customStyle="1">
    <w:name w:val="Heading #7"/>
    <w:basedOn w:val="1085"/>
    <w:link w:val="1099"/>
    <w:pPr>
      <w:spacing w:before="540" w:after="60" w:line="0" w:lineRule="atLeast"/>
      <w:shd w:val="clear" w:color="auto" w:fill="ffffff"/>
      <w:outlineLvl w:val="6"/>
    </w:pPr>
    <w:rPr>
      <w:rFonts w:ascii="Times New Roman" w:hAnsi="Times New Roman" w:eastAsia="Times New Roman" w:cs="Times New Roman"/>
      <w:b/>
      <w:bCs/>
      <w:sz w:val="23"/>
      <w:szCs w:val="23"/>
    </w:rPr>
  </w:style>
  <w:style w:type="paragraph" w:styleId="1128" w:customStyle="1">
    <w:name w:val="Body text (6)"/>
    <w:basedOn w:val="1085"/>
    <w:link w:val="1100"/>
    <w:pPr>
      <w:spacing w:before="60" w:after="300" w:line="0" w:lineRule="atLeast"/>
      <w:shd w:val="clear" w:color="auto" w:fill="ffffff"/>
    </w:pPr>
    <w:rPr>
      <w:rFonts w:ascii="Times New Roman" w:hAnsi="Times New Roman" w:eastAsia="Times New Roman" w:cs="Times New Roman"/>
      <w:i/>
      <w:iCs/>
      <w:sz w:val="19"/>
      <w:szCs w:val="19"/>
    </w:rPr>
  </w:style>
  <w:style w:type="paragraph" w:styleId="1129" w:customStyle="1">
    <w:name w:val="Table caption"/>
    <w:basedOn w:val="1085"/>
    <w:link w:val="1101"/>
    <w:pPr>
      <w:spacing w:line="0" w:lineRule="atLeast"/>
      <w:shd w:val="clear" w:color="auto" w:fill="ffffff"/>
    </w:pPr>
    <w:rPr>
      <w:rFonts w:ascii="Times New Roman" w:hAnsi="Times New Roman" w:eastAsia="Times New Roman" w:cs="Times New Roman"/>
      <w:i/>
      <w:iCs/>
      <w:sz w:val="19"/>
      <w:szCs w:val="19"/>
    </w:rPr>
  </w:style>
  <w:style w:type="paragraph" w:styleId="1130" w:customStyle="1">
    <w:name w:val="Body text (5)"/>
    <w:basedOn w:val="1085"/>
    <w:link w:val="1102"/>
    <w:pPr>
      <w:spacing w:line="0" w:lineRule="atLeast"/>
      <w:shd w:val="clear" w:color="auto" w:fill="ffffff"/>
    </w:pPr>
    <w:rPr>
      <w:rFonts w:ascii="Times New Roman" w:hAnsi="Times New Roman" w:eastAsia="Times New Roman" w:cs="Times New Roman"/>
      <w:sz w:val="20"/>
      <w:szCs w:val="20"/>
    </w:rPr>
  </w:style>
  <w:style w:type="paragraph" w:styleId="1131" w:customStyle="1">
    <w:name w:val="Table caption (2)"/>
    <w:basedOn w:val="1085"/>
    <w:link w:val="1103"/>
    <w:pPr>
      <w:spacing w:line="0" w:lineRule="atLeast"/>
      <w:shd w:val="clear" w:color="auto" w:fill="ffffff"/>
    </w:pPr>
    <w:rPr>
      <w:rFonts w:ascii="Times New Roman" w:hAnsi="Times New Roman" w:eastAsia="Times New Roman" w:cs="Times New Roman"/>
      <w:sz w:val="23"/>
      <w:szCs w:val="23"/>
    </w:rPr>
  </w:style>
  <w:style w:type="paragraph" w:styleId="1132" w:customStyle="1">
    <w:name w:val="Heading #3"/>
    <w:basedOn w:val="1085"/>
    <w:link w:val="1105"/>
    <w:pPr>
      <w:spacing w:after="360" w:line="0" w:lineRule="atLeast"/>
      <w:shd w:val="clear" w:color="auto" w:fill="ffffff"/>
      <w:outlineLvl w:val="2"/>
    </w:pPr>
    <w:rPr>
      <w:rFonts w:ascii="Candara" w:hAnsi="Candara" w:eastAsia="Candara" w:cs="Candara"/>
      <w:spacing w:val="-20"/>
      <w:sz w:val="35"/>
      <w:szCs w:val="35"/>
    </w:rPr>
  </w:style>
  <w:style w:type="paragraph" w:styleId="1133" w:customStyle="1">
    <w:name w:val="Table caption (3)"/>
    <w:basedOn w:val="1085"/>
    <w:link w:val="1106"/>
    <w:pPr>
      <w:spacing w:line="0" w:lineRule="atLeast"/>
      <w:shd w:val="clear" w:color="auto" w:fill="ffffff"/>
    </w:pPr>
    <w:rPr>
      <w:rFonts w:ascii="Times New Roman" w:hAnsi="Times New Roman" w:eastAsia="Times New Roman" w:cs="Times New Roman"/>
      <w:b/>
      <w:bCs/>
      <w:sz w:val="23"/>
      <w:szCs w:val="23"/>
    </w:rPr>
  </w:style>
  <w:style w:type="paragraph" w:styleId="1134" w:customStyle="1">
    <w:name w:val="Body text (7)"/>
    <w:basedOn w:val="1085"/>
    <w:link w:val="1107"/>
    <w:pPr>
      <w:spacing w:after="120" w:line="0" w:lineRule="atLeast"/>
      <w:shd w:val="clear" w:color="auto" w:fill="ffffff"/>
    </w:pPr>
    <w:rPr>
      <w:rFonts w:ascii="Times New Roman" w:hAnsi="Times New Roman" w:eastAsia="Times New Roman" w:cs="Times New Roman"/>
      <w:sz w:val="23"/>
      <w:szCs w:val="23"/>
    </w:rPr>
  </w:style>
  <w:style w:type="paragraph" w:styleId="1135" w:customStyle="1">
    <w:name w:val="Heading #2"/>
    <w:basedOn w:val="1085"/>
    <w:link w:val="1111"/>
    <w:pPr>
      <w:jc w:val="both"/>
      <w:spacing w:line="281" w:lineRule="exact"/>
      <w:shd w:val="clear" w:color="auto" w:fill="ffffff"/>
      <w:outlineLvl w:val="1"/>
    </w:pPr>
    <w:rPr>
      <w:rFonts w:ascii="Times New Roman" w:hAnsi="Times New Roman" w:eastAsia="Times New Roman" w:cs="Times New Roman"/>
      <w:sz w:val="23"/>
      <w:szCs w:val="23"/>
    </w:rPr>
  </w:style>
  <w:style w:type="paragraph" w:styleId="1136" w:customStyle="1">
    <w:name w:val="Body text (8)"/>
    <w:basedOn w:val="1085"/>
    <w:link w:val="1112"/>
    <w:pPr>
      <w:jc w:val="both"/>
      <w:spacing w:line="281" w:lineRule="exact"/>
      <w:shd w:val="clear" w:color="auto" w:fill="ffffff"/>
    </w:pPr>
    <w:rPr>
      <w:rFonts w:ascii="Garamond" w:hAnsi="Garamond" w:eastAsia="Garamond" w:cs="Garamond"/>
      <w:sz w:val="22"/>
      <w:szCs w:val="22"/>
    </w:rPr>
  </w:style>
  <w:style w:type="paragraph" w:styleId="1137" w:customStyle="1">
    <w:name w:val="Heading #4"/>
    <w:basedOn w:val="1085"/>
    <w:link w:val="1113"/>
    <w:pPr>
      <w:jc w:val="both"/>
      <w:spacing w:line="281" w:lineRule="exact"/>
      <w:shd w:val="clear" w:color="auto" w:fill="ffffff"/>
      <w:outlineLvl w:val="3"/>
    </w:pPr>
    <w:rPr>
      <w:rFonts w:ascii="Times New Roman" w:hAnsi="Times New Roman" w:eastAsia="Times New Roman" w:cs="Times New Roman"/>
      <w:sz w:val="23"/>
      <w:szCs w:val="23"/>
    </w:rPr>
  </w:style>
  <w:style w:type="paragraph" w:styleId="1138" w:customStyle="1">
    <w:name w:val="Heading #6"/>
    <w:basedOn w:val="1085"/>
    <w:link w:val="1114"/>
    <w:pPr>
      <w:jc w:val="both"/>
      <w:spacing w:line="281" w:lineRule="exact"/>
      <w:shd w:val="clear" w:color="auto" w:fill="ffffff"/>
      <w:outlineLvl w:val="5"/>
    </w:pPr>
    <w:rPr>
      <w:rFonts w:ascii="Times New Roman" w:hAnsi="Times New Roman" w:eastAsia="Times New Roman" w:cs="Times New Roman"/>
      <w:sz w:val="18"/>
      <w:szCs w:val="18"/>
    </w:rPr>
  </w:style>
  <w:style w:type="paragraph" w:styleId="1139" w:customStyle="1">
    <w:name w:val="Heading #1"/>
    <w:basedOn w:val="1085"/>
    <w:link w:val="1115"/>
    <w:pPr>
      <w:spacing w:after="420" w:line="0" w:lineRule="atLeast"/>
      <w:shd w:val="clear" w:color="auto" w:fill="ffffff"/>
      <w:outlineLvl w:val="0"/>
    </w:pPr>
    <w:rPr>
      <w:rFonts w:ascii="Times New Roman" w:hAnsi="Times New Roman" w:eastAsia="Times New Roman" w:cs="Times New Roman"/>
      <w:b/>
      <w:bCs/>
      <w:sz w:val="40"/>
      <w:szCs w:val="40"/>
    </w:rPr>
  </w:style>
  <w:style w:type="paragraph" w:styleId="1140" w:customStyle="1">
    <w:name w:val="Body text (9)"/>
    <w:basedOn w:val="1085"/>
    <w:link w:val="1116"/>
    <w:pPr>
      <w:spacing w:before="420" w:line="0" w:lineRule="atLeast"/>
      <w:shd w:val="clear" w:color="auto" w:fill="ffffff"/>
    </w:pPr>
    <w:rPr>
      <w:rFonts w:ascii="Times New Roman" w:hAnsi="Times New Roman" w:eastAsia="Times New Roman" w:cs="Times New Roman"/>
      <w:i/>
      <w:iCs/>
      <w:sz w:val="26"/>
      <w:szCs w:val="26"/>
    </w:rPr>
  </w:style>
  <w:style w:type="paragraph" w:styleId="1141">
    <w:name w:val="endnote text"/>
    <w:basedOn w:val="1085"/>
    <w:link w:val="1142"/>
    <w:uiPriority w:val="99"/>
    <w:semiHidden/>
    <w:unhideWhenUsed/>
    <w:rPr>
      <w:sz w:val="20"/>
      <w:szCs w:val="20"/>
    </w:rPr>
  </w:style>
  <w:style w:type="character" w:styleId="1142" w:customStyle="1">
    <w:name w:val="Текст концевой сноски Знак"/>
    <w:basedOn w:val="1086"/>
    <w:link w:val="1141"/>
    <w:uiPriority w:val="99"/>
    <w:semiHidden/>
    <w:rPr>
      <w:color w:val="000000"/>
      <w:sz w:val="20"/>
      <w:szCs w:val="20"/>
    </w:rPr>
  </w:style>
  <w:style w:type="character" w:styleId="1143">
    <w:name w:val="endnote reference"/>
    <w:basedOn w:val="1086"/>
    <w:uiPriority w:val="99"/>
    <w:semiHidden/>
    <w:unhideWhenUsed/>
    <w:rPr>
      <w:vertAlign w:val="superscript"/>
    </w:rPr>
  </w:style>
  <w:style w:type="paragraph" w:styleId="1144">
    <w:name w:val="footnote text"/>
    <w:basedOn w:val="1085"/>
    <w:link w:val="1145"/>
    <w:uiPriority w:val="99"/>
    <w:unhideWhenUsed/>
    <w:rPr>
      <w:sz w:val="20"/>
      <w:szCs w:val="20"/>
    </w:rPr>
  </w:style>
  <w:style w:type="character" w:styleId="1145" w:customStyle="1">
    <w:name w:val="Текст сноски Знак"/>
    <w:basedOn w:val="1086"/>
    <w:link w:val="1144"/>
    <w:uiPriority w:val="99"/>
    <w:rPr>
      <w:color w:val="000000"/>
      <w:sz w:val="20"/>
      <w:szCs w:val="20"/>
    </w:rPr>
  </w:style>
  <w:style w:type="character" w:styleId="1146">
    <w:name w:val="footnote reference"/>
    <w:basedOn w:val="1086"/>
    <w:uiPriority w:val="99"/>
    <w:unhideWhenUsed/>
    <w:rPr>
      <w:vertAlign w:val="superscript"/>
    </w:rPr>
  </w:style>
  <w:style w:type="table" w:styleId="1147">
    <w:name w:val="Table Grid"/>
    <w:basedOn w:val="1087"/>
    <w:uiPriority w:val="3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1148">
    <w:name w:val="Header"/>
    <w:basedOn w:val="1085"/>
    <w:link w:val="1149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1149" w:customStyle="1">
    <w:name w:val="Верхний колонтитул Знак"/>
    <w:basedOn w:val="1086"/>
    <w:link w:val="1148"/>
    <w:uiPriority w:val="99"/>
    <w:rPr>
      <w:color w:val="000000"/>
    </w:rPr>
  </w:style>
  <w:style w:type="paragraph" w:styleId="1150">
    <w:name w:val="Footer"/>
    <w:basedOn w:val="1085"/>
    <w:link w:val="1151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1151" w:customStyle="1">
    <w:name w:val="Нижний колонтитул Знак"/>
    <w:basedOn w:val="1086"/>
    <w:link w:val="1150"/>
    <w:uiPriority w:val="99"/>
    <w:rPr>
      <w:color w:val="000000"/>
    </w:rPr>
  </w:style>
  <w:style w:type="table" w:styleId="1152" w:customStyle="1">
    <w:name w:val="Сетка таблицы2"/>
    <w:basedOn w:val="1087"/>
    <w:next w:val="1147"/>
    <w:rPr>
      <w:rFonts w:ascii="Calibri" w:hAnsi="Calibri" w:eastAsia="Calibri" w:cs="Times New Roman"/>
      <w:sz w:val="22"/>
      <w:szCs w:val="22"/>
      <w:lang w:val="ru-RU"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1153">
    <w:name w:val="Balloon Text"/>
    <w:basedOn w:val="1085"/>
    <w:link w:val="1154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1154" w:customStyle="1">
    <w:name w:val="Текст выноски Знак"/>
    <w:basedOn w:val="1086"/>
    <w:link w:val="1153"/>
    <w:uiPriority w:val="99"/>
    <w:semiHidden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customXml" Target="../customXml/item1.xml" /><Relationship Id="rId13" Type="http://schemas.openxmlformats.org/officeDocument/2006/relationships/image" Target="media/image1.png"/><Relationship Id="rId14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195851-38F0-4057-B2BA-3B098CA7F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Головина Зоя Александровна</dc:creator>
  <cp:revision>22</cp:revision>
  <dcterms:created xsi:type="dcterms:W3CDTF">2025-04-09T12:48:00Z</dcterms:created>
  <dcterms:modified xsi:type="dcterms:W3CDTF">2025-04-18T11:54:29Z</dcterms:modified>
</cp:coreProperties>
</file>