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69" w:rsidRPr="00AF4040" w:rsidRDefault="006B3469" w:rsidP="006B3469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bookmarkStart w:id="0" w:name="_GoBack"/>
      <w:bookmarkEnd w:id="0"/>
      <w:r w:rsidRPr="00AF4040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6B3469" w:rsidRPr="00AF4040" w:rsidRDefault="006B3469" w:rsidP="006B346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B3469" w:rsidRPr="00AF4040" w:rsidRDefault="006B3469" w:rsidP="006B346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pacing w:val="60"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6B3469" w:rsidRPr="00AF4040" w:rsidRDefault="006B3469" w:rsidP="006B346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B3469" w:rsidRPr="00AF4040" w:rsidRDefault="006B3469" w:rsidP="006B3469">
      <w:pPr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0"/>
          <w:lang w:eastAsia="ru-RU"/>
        </w:rPr>
        <w:t>«</w:t>
      </w:r>
      <w:r w:rsidR="00AC2099">
        <w:rPr>
          <w:rFonts w:ascii="Times New Roman" w:eastAsia="Times New Roman" w:hAnsi="Times New Roman"/>
          <w:b/>
          <w:sz w:val="28"/>
          <w:szCs w:val="20"/>
          <w:lang w:eastAsia="ru-RU"/>
        </w:rPr>
        <w:t>28</w:t>
      </w:r>
      <w:r w:rsidRPr="006A4771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» </w:t>
      </w:r>
      <w:r w:rsidR="006A4771" w:rsidRPr="006A4771">
        <w:rPr>
          <w:rFonts w:ascii="Times New Roman" w:eastAsia="Times New Roman" w:hAnsi="Times New Roman"/>
          <w:b/>
          <w:sz w:val="28"/>
          <w:szCs w:val="20"/>
          <w:lang w:eastAsia="ru-RU"/>
        </w:rPr>
        <w:t>апреля</w:t>
      </w:r>
      <w:r w:rsidRPr="006A4771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2025 года                                                                                   № </w:t>
      </w:r>
      <w:r w:rsidR="006A4771" w:rsidRPr="006A4771">
        <w:rPr>
          <w:rFonts w:ascii="Times New Roman" w:eastAsia="Times New Roman" w:hAnsi="Times New Roman"/>
          <w:b/>
          <w:sz w:val="28"/>
          <w:szCs w:val="20"/>
          <w:lang w:eastAsia="ru-RU"/>
        </w:rPr>
        <w:t>9</w:t>
      </w:r>
      <w:r w:rsidR="00AC2099">
        <w:rPr>
          <w:rFonts w:ascii="Times New Roman" w:eastAsia="Times New Roman" w:hAnsi="Times New Roman"/>
          <w:b/>
          <w:sz w:val="28"/>
          <w:szCs w:val="20"/>
          <w:lang w:eastAsia="ru-RU"/>
        </w:rPr>
        <w:t>1</w:t>
      </w:r>
      <w:r w:rsidR="006A4771" w:rsidRPr="006A4771">
        <w:rPr>
          <w:rFonts w:ascii="Times New Roman" w:eastAsia="Times New Roman" w:hAnsi="Times New Roman"/>
          <w:b/>
          <w:sz w:val="28"/>
          <w:szCs w:val="20"/>
          <w:lang w:eastAsia="ru-RU"/>
        </w:rPr>
        <w:t>/33</w:t>
      </w:r>
      <w:r w:rsidR="00F022DC">
        <w:rPr>
          <w:rFonts w:ascii="Times New Roman" w:eastAsia="Times New Roman" w:hAnsi="Times New Roman"/>
          <w:b/>
          <w:sz w:val="28"/>
          <w:szCs w:val="20"/>
          <w:lang w:eastAsia="ru-RU"/>
        </w:rPr>
        <w:t>0</w:t>
      </w:r>
    </w:p>
    <w:p w:rsidR="006B3469" w:rsidRPr="00AF4040" w:rsidRDefault="006B3469" w:rsidP="006B34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AF4040">
        <w:rPr>
          <w:rFonts w:ascii="Times New Roman" w:eastAsia="Times New Roman" w:hAnsi="Times New Roman"/>
          <w:sz w:val="28"/>
          <w:szCs w:val="20"/>
          <w:lang w:eastAsia="ru-RU"/>
        </w:rPr>
        <w:t>пгт</w:t>
      </w:r>
      <w:proofErr w:type="spellEnd"/>
      <w:r w:rsidRPr="00AF4040">
        <w:rPr>
          <w:rFonts w:ascii="Times New Roman" w:eastAsia="Times New Roman" w:hAnsi="Times New Roman"/>
          <w:sz w:val="28"/>
          <w:szCs w:val="20"/>
          <w:lang w:eastAsia="ru-RU"/>
        </w:rPr>
        <w:t xml:space="preserve"> Никель</w:t>
      </w:r>
    </w:p>
    <w:p w:rsidR="006B3469" w:rsidRPr="00AF4040" w:rsidRDefault="006B3469" w:rsidP="006B34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3469" w:rsidRPr="00AF4040" w:rsidRDefault="006B3469" w:rsidP="006B3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схеме одномандатных избирательных округов для проведения </w:t>
      </w:r>
    </w:p>
    <w:p w:rsidR="006B3469" w:rsidRPr="00AF4040" w:rsidRDefault="006B3469" w:rsidP="006B3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выборов депутатов Совета депутатов Печенгского </w:t>
      </w:r>
    </w:p>
    <w:p w:rsidR="006B3469" w:rsidRPr="00AF4040" w:rsidRDefault="006B3469" w:rsidP="006B3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F40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округа Мурманской области</w:t>
      </w:r>
    </w:p>
    <w:p w:rsidR="006B3469" w:rsidRPr="00AF4040" w:rsidRDefault="006B3469" w:rsidP="006B3469">
      <w:pPr>
        <w:autoSpaceDE w:val="0"/>
        <w:autoSpaceDN w:val="0"/>
        <w:adjustRightInd w:val="0"/>
        <w:jc w:val="center"/>
      </w:pPr>
    </w:p>
    <w:p w:rsidR="006B3469" w:rsidRPr="00AF4040" w:rsidRDefault="006B3469" w:rsidP="006B3469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4040">
        <w:rPr>
          <w:rFonts w:ascii="Times New Roman" w:hAnsi="Times New Roman"/>
          <w:sz w:val="28"/>
          <w:szCs w:val="28"/>
        </w:rPr>
        <w:t xml:space="preserve">В связи с принятием решения </w:t>
      </w:r>
      <w:r w:rsidRPr="00426117">
        <w:rPr>
          <w:rFonts w:ascii="Times New Roman" w:hAnsi="Times New Roman"/>
          <w:sz w:val="28"/>
          <w:szCs w:val="28"/>
        </w:rPr>
        <w:t xml:space="preserve">Совета депутатов </w:t>
      </w:r>
      <w:r w:rsidRPr="00426117">
        <w:rPr>
          <w:rFonts w:ascii="Times New Roman" w:hAnsi="Times New Roman"/>
          <w:bCs/>
          <w:sz w:val="28"/>
          <w:szCs w:val="28"/>
        </w:rPr>
        <w:t>Печенгского муниципального округа Мурманской области</w:t>
      </w:r>
      <w:r w:rsidRPr="00426117">
        <w:rPr>
          <w:rFonts w:ascii="Times New Roman" w:hAnsi="Times New Roman"/>
          <w:sz w:val="28"/>
          <w:szCs w:val="28"/>
        </w:rPr>
        <w:t xml:space="preserve"> от </w:t>
      </w:r>
      <w:r w:rsidR="00426117" w:rsidRPr="00426117">
        <w:rPr>
          <w:rFonts w:ascii="Times New Roman" w:hAnsi="Times New Roman"/>
          <w:sz w:val="28"/>
          <w:szCs w:val="28"/>
        </w:rPr>
        <w:t>11.04.2025</w:t>
      </w:r>
      <w:r w:rsidRPr="00426117">
        <w:rPr>
          <w:rFonts w:ascii="Times New Roman" w:hAnsi="Times New Roman"/>
          <w:sz w:val="28"/>
          <w:szCs w:val="28"/>
        </w:rPr>
        <w:t xml:space="preserve"> № </w:t>
      </w:r>
      <w:r w:rsidR="00426117" w:rsidRPr="00426117">
        <w:rPr>
          <w:rFonts w:ascii="Times New Roman" w:hAnsi="Times New Roman"/>
          <w:sz w:val="28"/>
          <w:szCs w:val="28"/>
        </w:rPr>
        <w:t>544</w:t>
      </w:r>
      <w:r w:rsidRPr="00426117">
        <w:rPr>
          <w:rFonts w:ascii="Times New Roman" w:hAnsi="Times New Roman"/>
          <w:sz w:val="28"/>
          <w:szCs w:val="28"/>
        </w:rPr>
        <w:t xml:space="preserve"> «О внесении изменений в Устав Печенгского муниципального округа Мурманской области», руководствуясь статьей 18 Федерального Закона от 12.06.2002 №</w:t>
      </w:r>
      <w:r w:rsidRPr="00AF4040">
        <w:rPr>
          <w:rFonts w:ascii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статьей 8 Закона Мурманской области от 09.03.2007 № 841-01-ЗМО «О выборах депутатов представительных органов</w:t>
      </w:r>
      <w:proofErr w:type="gramEnd"/>
      <w:r w:rsidRPr="00AF4040">
        <w:rPr>
          <w:rFonts w:ascii="Times New Roman" w:hAnsi="Times New Roman"/>
          <w:sz w:val="28"/>
          <w:szCs w:val="28"/>
        </w:rPr>
        <w:t xml:space="preserve"> муниципальных образований», </w:t>
      </w:r>
      <w:r w:rsidRPr="00AF4040">
        <w:rPr>
          <w:rFonts w:ascii="Times New Roman" w:hAnsi="Times New Roman"/>
          <w:bCs/>
          <w:sz w:val="28"/>
          <w:szCs w:val="28"/>
        </w:rPr>
        <w:t xml:space="preserve">Печенгская территориальная избирательная комиссия  </w:t>
      </w:r>
      <w:r w:rsidRPr="00AF4040">
        <w:rPr>
          <w:rFonts w:ascii="Times New Roman" w:hAnsi="Times New Roman"/>
          <w:b/>
          <w:bCs/>
          <w:sz w:val="28"/>
          <w:szCs w:val="28"/>
        </w:rPr>
        <w:t>РЕШИЛА:</w:t>
      </w:r>
    </w:p>
    <w:p w:rsidR="006B3469" w:rsidRPr="00AF4040" w:rsidRDefault="006B3469" w:rsidP="006B3469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Определить</w:t>
      </w:r>
      <w:r w:rsidRPr="00AF4040">
        <w:rPr>
          <w:rFonts w:ascii="Times New Roman" w:eastAsia="Times New Roman" w:hAnsi="Times New Roman"/>
          <w:sz w:val="28"/>
          <w:szCs w:val="28"/>
          <w:lang w:eastAsia="ru-RU"/>
        </w:rPr>
        <w:t xml:space="preserve"> схему одномандатных избирательных округов для проведения выборов депутатов Совета депутатов Печенгского муниципального округа Мурманской области (приложение № 1) и ее графическое изображение (приложение № 2).</w:t>
      </w:r>
    </w:p>
    <w:p w:rsidR="006B3469" w:rsidRDefault="006B3469" w:rsidP="006B3469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Представить</w:t>
      </w:r>
      <w:r w:rsidRPr="00AF404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утверждения в Совет депутатов Печенгского муниципального округа Мурманской области схему одномандатных избирательных округов для проведения выборов депутатов Совета депутатов Печенгского муниципального округа Мурманской области.</w:t>
      </w:r>
    </w:p>
    <w:p w:rsidR="006B3469" w:rsidRDefault="006B3469" w:rsidP="006B3469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75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Представление схемы одномандатных избирательных округов для проведения выборов депутатов Печенгского муниципального округа Мурманской области </w:t>
      </w:r>
      <w:r w:rsidRPr="0066075E">
        <w:rPr>
          <w:rFonts w:ascii="Times New Roman" w:eastAsia="Times New Roman" w:hAnsi="Times New Roman"/>
          <w:b/>
          <w:sz w:val="28"/>
          <w:szCs w:val="28"/>
          <w:lang w:eastAsia="ru-RU"/>
        </w:rPr>
        <w:t>поручить</w:t>
      </w:r>
      <w:r w:rsidRPr="006607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председателю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Печенгской</w:t>
      </w:r>
      <w:r w:rsidRPr="006607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Ю.А.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Макридовой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3469" w:rsidRPr="0066075E" w:rsidRDefault="006B3469" w:rsidP="006B3469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10105">
        <w:rPr>
          <w:rFonts w:ascii="Times New Roman" w:eastAsia="Times New Roman" w:hAnsi="Times New Roman"/>
          <w:b/>
          <w:sz w:val="28"/>
          <w:szCs w:val="28"/>
          <w:lang w:eastAsia="ru-RU"/>
        </w:rPr>
        <w:t>Разместить</w:t>
      </w:r>
      <w:proofErr w:type="gramEnd"/>
      <w:r w:rsidRPr="0066075E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</w:t>
      </w:r>
      <w:r w:rsidRPr="006607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муниципальный округ в информационно-телекоммуникационной сети «Интернет».</w:t>
      </w:r>
    </w:p>
    <w:p w:rsidR="006B3469" w:rsidRPr="00AF4040" w:rsidRDefault="006B3469" w:rsidP="006B34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Председатель </w:t>
      </w:r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>Печенгской территориальной</w:t>
      </w:r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>избирательной комиссии</w:t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Ю.А. </w:t>
      </w:r>
      <w:proofErr w:type="spellStart"/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>Макридова</w:t>
      </w:r>
      <w:proofErr w:type="spellEnd"/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Секретарь </w:t>
      </w:r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Печенгской территориальной </w:t>
      </w:r>
    </w:p>
    <w:p w:rsidR="006B3469" w:rsidRPr="00AF4040" w:rsidRDefault="006B3469" w:rsidP="006B346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>избирательной комиссии</w:t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Е.С. </w:t>
      </w:r>
      <w:proofErr w:type="spellStart"/>
      <w:r w:rsidRPr="00AF4040">
        <w:rPr>
          <w:rFonts w:ascii="Times New Roman" w:eastAsia="Times New Roman" w:hAnsi="Times New Roman"/>
          <w:b/>
          <w:sz w:val="28"/>
          <w:szCs w:val="28"/>
          <w:lang w:eastAsia="ru-RU"/>
        </w:rPr>
        <w:t>Тюттерина</w:t>
      </w:r>
      <w:proofErr w:type="spellEnd"/>
    </w:p>
    <w:p w:rsidR="006B3469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3469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3469" w:rsidRDefault="006B3469" w:rsidP="006B3469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B3469" w:rsidRDefault="006B3469" w:rsidP="00930E4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  <w:sectPr w:rsidR="006B3469" w:rsidSect="006B3469">
          <w:pgSz w:w="11906" w:h="16838" w:code="9"/>
          <w:pgMar w:top="851" w:right="851" w:bottom="851" w:left="1276" w:header="709" w:footer="709" w:gutter="0"/>
          <w:cols w:space="708"/>
          <w:docGrid w:linePitch="360"/>
        </w:sectPr>
      </w:pPr>
    </w:p>
    <w:p w:rsidR="00625E93" w:rsidRDefault="00625E93" w:rsidP="00930E4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3469" w:rsidRPr="00930E48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0E48">
        <w:rPr>
          <w:rFonts w:ascii="Times New Roman" w:eastAsia="Times New Roman" w:hAnsi="Times New Roman"/>
          <w:sz w:val="24"/>
          <w:szCs w:val="24"/>
          <w:lang w:eastAsia="ru-RU"/>
        </w:rPr>
        <w:t>Приложение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 1</w:t>
      </w:r>
    </w:p>
    <w:p w:rsidR="006B3469" w:rsidRPr="00930E48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0E48">
        <w:rPr>
          <w:rFonts w:ascii="Times New Roman" w:eastAsia="Times New Roman" w:hAnsi="Times New Roman"/>
          <w:sz w:val="24"/>
          <w:szCs w:val="24"/>
          <w:lang w:eastAsia="ru-RU"/>
        </w:rPr>
        <w:t>к решению Печенгской ТИК</w:t>
      </w:r>
    </w:p>
    <w:p w:rsidR="006B3469" w:rsidRPr="00930E48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477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C2099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="006A4771">
        <w:rPr>
          <w:rFonts w:ascii="Times New Roman" w:eastAsia="Times New Roman" w:hAnsi="Times New Roman"/>
          <w:sz w:val="24"/>
          <w:szCs w:val="24"/>
          <w:lang w:eastAsia="ru-RU"/>
        </w:rPr>
        <w:t>.04.2025</w:t>
      </w:r>
      <w:r w:rsidRPr="006A4771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6A4771" w:rsidRPr="006A477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AC209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6A4771" w:rsidRPr="006A4771">
        <w:rPr>
          <w:rFonts w:ascii="Times New Roman" w:eastAsia="Times New Roman" w:hAnsi="Times New Roman"/>
          <w:sz w:val="24"/>
          <w:szCs w:val="24"/>
          <w:lang w:eastAsia="ru-RU"/>
        </w:rPr>
        <w:t>/33</w:t>
      </w:r>
      <w:r w:rsidR="00F022DC">
        <w:rPr>
          <w:rFonts w:ascii="Times New Roman" w:eastAsia="Times New Roman" w:hAnsi="Times New Roman"/>
          <w:sz w:val="24"/>
          <w:szCs w:val="24"/>
          <w:lang w:eastAsia="ru-RU"/>
        </w:rPr>
        <w:t>0</w:t>
      </w:r>
    </w:p>
    <w:p w:rsidR="006B3469" w:rsidRDefault="006B3469" w:rsidP="006B346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Схема одномандатных избирательных округов</w:t>
      </w:r>
    </w:p>
    <w:p w:rsidR="006B3469" w:rsidRDefault="006B3469" w:rsidP="006B346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для проведения выборов депутатов Совета депутатов Печенгского  муниципального округа Мурманской области</w:t>
      </w:r>
    </w:p>
    <w:p w:rsidR="006B3469" w:rsidRDefault="006B3469" w:rsidP="006B34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6"/>
        <w:tblpPr w:leftFromText="180" w:rightFromText="180" w:vertAnchor="text" w:tblpX="-459" w:tblpY="1"/>
        <w:tblOverlap w:val="never"/>
        <w:tblW w:w="16126" w:type="dxa"/>
        <w:tblLayout w:type="fixed"/>
        <w:tblLook w:val="04A0" w:firstRow="1" w:lastRow="0" w:firstColumn="1" w:lastColumn="0" w:noHBand="0" w:noVBand="1"/>
      </w:tblPr>
      <w:tblGrid>
        <w:gridCol w:w="1101"/>
        <w:gridCol w:w="2693"/>
        <w:gridCol w:w="10064"/>
        <w:gridCol w:w="2268"/>
      </w:tblGrid>
      <w:tr w:rsidR="006B3469" w:rsidTr="00564592">
        <w:tc>
          <w:tcPr>
            <w:tcW w:w="1101" w:type="dxa"/>
          </w:tcPr>
          <w:p w:rsidR="006B3469" w:rsidRPr="0082388A" w:rsidRDefault="006B3469" w:rsidP="00564592">
            <w:pPr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82388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Номер одномандатного избирательного округа</w:t>
            </w:r>
          </w:p>
        </w:tc>
        <w:tc>
          <w:tcPr>
            <w:tcW w:w="2693" w:type="dxa"/>
          </w:tcPr>
          <w:p w:rsidR="006B3469" w:rsidRPr="0066075E" w:rsidRDefault="006B3469" w:rsidP="0056459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607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одномандатного избирательного округа</w:t>
            </w:r>
          </w:p>
        </w:tc>
        <w:tc>
          <w:tcPr>
            <w:tcW w:w="10064" w:type="dxa"/>
          </w:tcPr>
          <w:p w:rsidR="006B3469" w:rsidRPr="0066075E" w:rsidRDefault="006B3469" w:rsidP="0056459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607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Перечень входящих в одномандатный избирательный округ административно-территориальных единиц, населенных пунктов</w:t>
            </w:r>
          </w:p>
        </w:tc>
        <w:tc>
          <w:tcPr>
            <w:tcW w:w="2268" w:type="dxa"/>
          </w:tcPr>
          <w:p w:rsidR="006B3469" w:rsidRPr="00506F95" w:rsidRDefault="006B3469" w:rsidP="0056459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06F95">
              <w:rPr>
                <w:rFonts w:ascii="Times New Roman" w:eastAsia="Times New Roman" w:hAnsi="Times New Roman"/>
                <w:b/>
                <w:lang w:eastAsia="ru-RU"/>
              </w:rPr>
              <w:t>Число избирателей, зарегистрированных в одномандатном избирательном округе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проспект Гвардейский, дома №№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2, 4, 6/1, 8, 10, 12, 13, 14, 15, 16, 17, 18, 19, 19А, 23, 23А, 25, 27;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Линия 1-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лица Линия 2-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Мира, дома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№№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12, 13, 15, 17;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Пионерская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Победы,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дома №№ 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1, 2, 3, 4.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1022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2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Зеленая;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Октябрьская, дома №№2, 4, 6, 10, 20;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Первомайская;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Победы, дом №16;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Сидоровича; 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Советская;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14 Армии;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переулок Молодежный;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Сальмиярви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3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</w:t>
            </w:r>
            <w:r w:rsidRPr="00DA46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A46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Бредова</w:t>
            </w:r>
            <w:proofErr w:type="spellEnd"/>
            <w:r w:rsidRPr="00DA46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дома №№1, 3, </w:t>
            </w:r>
            <w:r w:rsidRPr="00DA46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6/12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7, 9</w:t>
            </w:r>
            <w:r w:rsidRPr="00DA46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Октябрьская, дома №№3, 5, 7;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Печенгская, дом № 16;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Спортивная, дома №№1, 1А, 1Б, 2, 2А, 3, 4, 6, 7, 8, 10.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1061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4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Комсомольская;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Мира, дома №№17/9, 19, 23, 24, 30, 32;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Печенгская, дома №№2, 4, 6; 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Победы, дома №№5, 6, 7, 8, 10, 12, 13, 14.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5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610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проспект Гвардейский, дома №№ 24, 24А, 26, 26А, 28;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дома №№ 13, 15, 17;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Печенгская, дома №№ 1, 3.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6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проспект Гвардейский, дома №№ 22, 33, 35,  37, 39.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7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610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проспект Гвардейский, дома №№ 28А, 30, 30А, 43;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дом 16;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Спортивная, дома №№15, 17, 19;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Борисоглебский;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Приречный;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Раякоски</w:t>
            </w:r>
            <w:proofErr w:type="spell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107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6B3469" w:rsidTr="006B3469">
        <w:trPr>
          <w:trHeight w:val="1268"/>
        </w:trPr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8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355A86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355A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Никель: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дома №№10, 12, 14, 18;</w:t>
            </w:r>
          </w:p>
          <w:p w:rsidR="006B3469" w:rsidRPr="008463A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Печенгская, дома №№5/11, 8, 9, 11, 13/11, 18.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1019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9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AC209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дома №№ 14, 14А, 16, 18</w:t>
            </w:r>
            <w:r w:rsidR="006B34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20, 22, 24;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жд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станция </w:t>
            </w: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Луостари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жд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станция Печенга;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жд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станция Титовка;</w:t>
            </w:r>
          </w:p>
          <w:p w:rsidR="00B3770D" w:rsidRDefault="00B3770D" w:rsidP="00B377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E0C2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8E0C2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Вайда-Губа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Корзуново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Луостари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B3770D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Путевая Усадьба 9 км же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лезной дороги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Луостари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Никель</w:t>
            </w:r>
            <w:r w:rsidR="00B377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B3770D" w:rsidRPr="00EF3E52" w:rsidRDefault="00B3770D" w:rsidP="00B377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Спутник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506F95" w:rsidRDefault="00B3770D" w:rsidP="00B377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A63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CA63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A63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Цыпнаволок</w:t>
            </w:r>
            <w:proofErr w:type="spellEnd"/>
            <w:r w:rsidR="006B34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AC20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10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дома №№2, 3, 3А, 4, 5, 6, 7/1, 8, 10.</w:t>
            </w:r>
          </w:p>
          <w:p w:rsidR="006B3469" w:rsidRPr="006E4998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Крупской, дома №№ 2/9, 3, 4, 5, 6; 7, 9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10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</w:t>
            </w:r>
            <w:r w:rsidRPr="006E49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Ленина,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дома №№ 2, </w:t>
            </w:r>
            <w:r w:rsidRPr="006E49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10, 12/1;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Ленинградская;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Родионова;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34 км;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610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переулок Короткий;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переулок Ясный.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AC20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219</w:t>
            </w:r>
          </w:p>
        </w:tc>
      </w:tr>
      <w:tr w:rsidR="006B3469" w:rsidTr="00532C0D">
        <w:trPr>
          <w:trHeight w:val="2117"/>
        </w:trPr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11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Космонавтов, дома №№ 2, 4, 6, 8, 10;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Ленина, дома №№ 16, 18, 20, 22, 24;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Мира, дома №№ 2, 3, 4, 5, 7;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переулок Советский.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1199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12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Ленина, дома №№ 7, 9, 11, 13, 14, 15, 23;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Сафонова;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Терешковой.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1028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13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</w:t>
            </w:r>
            <w:r w:rsidRPr="006E49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Ленина,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дома №№ </w:t>
            </w:r>
            <w:r w:rsidRPr="006E49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17, 19, 21, 25, 27, 29, 33, 35, 37.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1153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14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Карла Маркса;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Космонавтов, дома №№ 12, 14, 16, 18;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Новоподгорная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Подгорная;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Стрельцова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переулок Шмакова. 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1110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15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Мира, дома №№ 6, 8, 10, 11, 12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13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Юбилейная, дома №№ 1, 3, 5, 7, 8, 9, 11.</w:t>
            </w:r>
          </w:p>
        </w:tc>
        <w:tc>
          <w:tcPr>
            <w:tcW w:w="2268" w:type="dxa"/>
            <w:vAlign w:val="center"/>
          </w:tcPr>
          <w:p w:rsidR="006B3469" w:rsidRPr="00EF3E52" w:rsidRDefault="00AC209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1252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16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дома №№ 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11,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13, 15, 15А, 17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19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Default="00AC209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Мира, дома №№</w:t>
            </w:r>
            <w:r w:rsidR="006B34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15, 17, 19;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Юбилейная, дома №№ 13, 15, 17.</w:t>
            </w:r>
          </w:p>
        </w:tc>
        <w:tc>
          <w:tcPr>
            <w:tcW w:w="2268" w:type="dxa"/>
            <w:vAlign w:val="center"/>
          </w:tcPr>
          <w:p w:rsidR="006B3469" w:rsidRPr="00EF3E52" w:rsidRDefault="00AC209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1348</w:t>
            </w:r>
          </w:p>
        </w:tc>
      </w:tr>
      <w:tr w:rsidR="006B3469" w:rsidTr="00AC2099">
        <w:trPr>
          <w:trHeight w:val="1281"/>
        </w:trPr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17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Юбилейная, дома №№ 2, 4, 6, 10.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1232</w:t>
            </w:r>
          </w:p>
        </w:tc>
      </w:tr>
      <w:tr w:rsidR="006B3469" w:rsidTr="006B3469">
        <w:trPr>
          <w:trHeight w:val="1126"/>
        </w:trPr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18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 Печенгский муниципальный округ:</w:t>
            </w:r>
          </w:p>
          <w:p w:rsidR="006B3469" w:rsidRPr="00B7165E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часть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716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аполярный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B3469" w:rsidRPr="00EF3E52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 Юбилейная, дома №№ 12, 14, 16, 18, 20, 22, 24.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1120</w:t>
            </w:r>
          </w:p>
        </w:tc>
      </w:tr>
      <w:tr w:rsidR="006B3469" w:rsidTr="00564592">
        <w:tc>
          <w:tcPr>
            <w:tcW w:w="1101" w:type="dxa"/>
            <w:vAlign w:val="center"/>
          </w:tcPr>
          <w:p w:rsidR="006B3469" w:rsidRDefault="006B3469" w:rsidP="005645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693" w:type="dxa"/>
            <w:vAlign w:val="center"/>
          </w:tcPr>
          <w:p w:rsidR="006B3469" w:rsidRPr="0066075E" w:rsidRDefault="006B3469" w:rsidP="00564592">
            <w:pPr>
              <w:jc w:val="center"/>
              <w:rPr>
                <w:sz w:val="28"/>
                <w:szCs w:val="28"/>
              </w:rPr>
            </w:pPr>
            <w:r w:rsidRPr="00660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Одномандатный избирательный округ № 19</w:t>
            </w:r>
          </w:p>
        </w:tc>
        <w:tc>
          <w:tcPr>
            <w:tcW w:w="10064" w:type="dxa"/>
          </w:tcPr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71B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Часть муниципального образования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Печенгский муниципальный округ: </w:t>
            </w:r>
          </w:p>
          <w:p w:rsidR="006B3469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нп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Лиинахамари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B3469" w:rsidRPr="00506F95" w:rsidRDefault="006B3469" w:rsidP="0056459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Печенга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6B3469" w:rsidRPr="00EF3E52" w:rsidRDefault="006B3469" w:rsidP="00AC20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F3E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AC20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060</w:t>
            </w:r>
          </w:p>
        </w:tc>
      </w:tr>
    </w:tbl>
    <w:p w:rsidR="006B3469" w:rsidRDefault="006B3469" w:rsidP="006B34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  <w:sectPr w:rsidR="006B3469" w:rsidSect="00506F95">
          <w:pgSz w:w="16838" w:h="11906" w:orient="landscape" w:code="9"/>
          <w:pgMar w:top="709" w:right="851" w:bottom="851" w:left="851" w:header="709" w:footer="709" w:gutter="0"/>
          <w:cols w:space="708"/>
          <w:docGrid w:linePitch="360"/>
        </w:sectPr>
      </w:pPr>
    </w:p>
    <w:p w:rsidR="006B3469" w:rsidRPr="00930E48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0E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 2</w:t>
      </w:r>
    </w:p>
    <w:p w:rsidR="006B3469" w:rsidRPr="00930E48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0E48">
        <w:rPr>
          <w:rFonts w:ascii="Times New Roman" w:eastAsia="Times New Roman" w:hAnsi="Times New Roman"/>
          <w:sz w:val="24"/>
          <w:szCs w:val="24"/>
          <w:lang w:eastAsia="ru-RU"/>
        </w:rPr>
        <w:t>к решению Печенгской ТИК</w:t>
      </w:r>
    </w:p>
    <w:p w:rsidR="006B3469" w:rsidRPr="00930E48" w:rsidRDefault="006B3469" w:rsidP="006B346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477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2A2544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="006A4771" w:rsidRPr="006A4771">
        <w:rPr>
          <w:rFonts w:ascii="Times New Roman" w:eastAsia="Times New Roman" w:hAnsi="Times New Roman"/>
          <w:sz w:val="24"/>
          <w:szCs w:val="24"/>
          <w:lang w:eastAsia="ru-RU"/>
        </w:rPr>
        <w:t>.04.2025</w:t>
      </w:r>
      <w:r w:rsidRPr="006A4771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F022DC">
        <w:rPr>
          <w:rFonts w:ascii="Times New Roman" w:eastAsia="Times New Roman" w:hAnsi="Times New Roman"/>
          <w:sz w:val="24"/>
          <w:szCs w:val="24"/>
          <w:lang w:eastAsia="ru-RU"/>
        </w:rPr>
        <w:t>91/330</w:t>
      </w:r>
    </w:p>
    <w:p w:rsidR="006B3469" w:rsidRPr="003443B5" w:rsidRDefault="006B3469" w:rsidP="006B346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43B5">
        <w:rPr>
          <w:rFonts w:ascii="Times New Roman" w:eastAsia="Times New Roman" w:hAnsi="Times New Roman"/>
          <w:sz w:val="28"/>
          <w:szCs w:val="28"/>
          <w:lang w:eastAsia="ru-RU"/>
        </w:rPr>
        <w:t>ГРАФИЧЕСКОЕ ИЗОБРАЖЕНИЕ</w:t>
      </w:r>
    </w:p>
    <w:p w:rsidR="006B3469" w:rsidRDefault="006B3469" w:rsidP="006B346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43B5">
        <w:rPr>
          <w:rFonts w:ascii="Times New Roman" w:eastAsia="Times New Roman" w:hAnsi="Times New Roman"/>
          <w:sz w:val="28"/>
          <w:szCs w:val="28"/>
          <w:lang w:eastAsia="ru-RU"/>
        </w:rPr>
        <w:t xml:space="preserve">схемы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одномандатных</w:t>
      </w:r>
      <w:r w:rsidRPr="003443B5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избирательных округов для проведения </w:t>
      </w:r>
    </w:p>
    <w:p w:rsidR="006B3469" w:rsidRDefault="006B3469" w:rsidP="006B346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Cs/>
          <w:color w:val="000000"/>
          <w:kern w:val="2"/>
          <w:sz w:val="28"/>
          <w:szCs w:val="28"/>
          <w:lang w:eastAsia="ar-SA"/>
        </w:rPr>
      </w:pPr>
      <w:r w:rsidRPr="003443B5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Совета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Печенгского</w:t>
      </w:r>
      <w:r w:rsidRPr="003443B5">
        <w:rPr>
          <w:rFonts w:ascii="Times New Roman" w:eastAsia="Times New Roman" w:hAnsi="Times New Roman" w:cs="Arial"/>
          <w:bCs/>
          <w:color w:val="000000"/>
          <w:kern w:val="2"/>
          <w:sz w:val="28"/>
          <w:szCs w:val="28"/>
          <w:lang w:eastAsia="ar-SA"/>
        </w:rPr>
        <w:t xml:space="preserve"> муниципального </w:t>
      </w:r>
      <w:r>
        <w:rPr>
          <w:rFonts w:ascii="Times New Roman" w:eastAsia="Times New Roman" w:hAnsi="Times New Roman" w:cs="Arial"/>
          <w:bCs/>
          <w:color w:val="000000"/>
          <w:kern w:val="2"/>
          <w:sz w:val="28"/>
          <w:szCs w:val="28"/>
          <w:lang w:eastAsia="ar-SA"/>
        </w:rPr>
        <w:t>округа Мурманской области</w:t>
      </w:r>
    </w:p>
    <w:p w:rsidR="00CA052D" w:rsidRDefault="00496843" w:rsidP="00CB300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Cs/>
          <w:color w:val="000000"/>
          <w:kern w:val="2"/>
          <w:sz w:val="28"/>
          <w:szCs w:val="28"/>
          <w:lang w:eastAsia="ar-SA"/>
        </w:rPr>
      </w:pPr>
      <w:r w:rsidRPr="00496843">
        <w:rPr>
          <w:rFonts w:ascii="Times New Roman" w:eastAsia="Times New Roman" w:hAnsi="Times New Roman" w:cs="Arial"/>
          <w:bCs/>
          <w:noProof/>
          <w:color w:val="000000"/>
          <w:kern w:val="2"/>
          <w:sz w:val="28"/>
          <w:szCs w:val="28"/>
          <w:lang w:eastAsia="ru-RU"/>
        </w:rPr>
        <w:drawing>
          <wp:inline distT="0" distB="0" distL="0" distR="0" wp14:anchorId="32DD58D4" wp14:editId="6EF1D577">
            <wp:extent cx="9336681" cy="494224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34477" cy="4941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3469" w:rsidRPr="006B3469">
        <w:rPr>
          <w:rFonts w:ascii="Times New Roman" w:eastAsia="Times New Roman" w:hAnsi="Times New Roman" w:cs="Arial"/>
          <w:bCs/>
          <w:noProof/>
          <w:color w:val="000000"/>
          <w:kern w:val="2"/>
          <w:sz w:val="28"/>
          <w:szCs w:val="28"/>
          <w:lang w:eastAsia="ru-RU"/>
        </w:rPr>
        <w:drawing>
          <wp:inline distT="0" distB="0" distL="0" distR="0" wp14:anchorId="6B65C9D7" wp14:editId="3AFD1BAA">
            <wp:extent cx="19053" cy="28579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53" cy="2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E2C" w:rsidRDefault="00BB0E2C" w:rsidP="006B3469">
      <w:pPr>
        <w:spacing w:after="0" w:line="240" w:lineRule="auto"/>
        <w:jc w:val="right"/>
        <w:rPr>
          <w:rFonts w:ascii="Times New Roman" w:eastAsia="Times New Roman" w:hAnsi="Times New Roman"/>
          <w:sz w:val="2"/>
          <w:szCs w:val="2"/>
          <w:lang w:eastAsia="ru-RU"/>
        </w:rPr>
      </w:pPr>
    </w:p>
    <w:sectPr w:rsidR="00BB0E2C" w:rsidSect="006B3469">
      <w:pgSz w:w="16838" w:h="11906" w:orient="landscape" w:code="9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EDD8C7"/>
    <w:multiLevelType w:val="singleLevel"/>
    <w:tmpl w:val="8F2AE3FA"/>
    <w:lvl w:ilvl="0">
      <w:start w:val="1"/>
      <w:numFmt w:val="decimal"/>
      <w:suff w:val="space"/>
      <w:lvlText w:val="%1."/>
      <w:lvlJc w:val="left"/>
      <w:rPr>
        <w:b/>
      </w:rPr>
    </w:lvl>
  </w:abstractNum>
  <w:abstractNum w:abstractNumId="1">
    <w:nsid w:val="44774FBA"/>
    <w:multiLevelType w:val="hybridMultilevel"/>
    <w:tmpl w:val="C82A7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1FF"/>
    <w:rsid w:val="00060021"/>
    <w:rsid w:val="000709E8"/>
    <w:rsid w:val="00071B30"/>
    <w:rsid w:val="00074242"/>
    <w:rsid w:val="002135A4"/>
    <w:rsid w:val="002276B7"/>
    <w:rsid w:val="0025241A"/>
    <w:rsid w:val="00260F3E"/>
    <w:rsid w:val="002664FB"/>
    <w:rsid w:val="002A2544"/>
    <w:rsid w:val="002C285A"/>
    <w:rsid w:val="00355A86"/>
    <w:rsid w:val="0038157A"/>
    <w:rsid w:val="00426117"/>
    <w:rsid w:val="0043415F"/>
    <w:rsid w:val="00496843"/>
    <w:rsid w:val="004D5A5D"/>
    <w:rsid w:val="00512053"/>
    <w:rsid w:val="00532C0D"/>
    <w:rsid w:val="00535701"/>
    <w:rsid w:val="00550BA4"/>
    <w:rsid w:val="005602AC"/>
    <w:rsid w:val="0059573E"/>
    <w:rsid w:val="00625E93"/>
    <w:rsid w:val="00631BF4"/>
    <w:rsid w:val="0063735C"/>
    <w:rsid w:val="006A0FC3"/>
    <w:rsid w:val="006A4771"/>
    <w:rsid w:val="006B3469"/>
    <w:rsid w:val="006C3509"/>
    <w:rsid w:val="006C39BD"/>
    <w:rsid w:val="006E4998"/>
    <w:rsid w:val="00764F12"/>
    <w:rsid w:val="007F6CDA"/>
    <w:rsid w:val="0082388A"/>
    <w:rsid w:val="008E0C24"/>
    <w:rsid w:val="00927B1F"/>
    <w:rsid w:val="00930E48"/>
    <w:rsid w:val="00942F50"/>
    <w:rsid w:val="00946ED1"/>
    <w:rsid w:val="009749FB"/>
    <w:rsid w:val="009C2743"/>
    <w:rsid w:val="009D11FF"/>
    <w:rsid w:val="00A250B9"/>
    <w:rsid w:val="00A476FB"/>
    <w:rsid w:val="00AC2099"/>
    <w:rsid w:val="00AD11FF"/>
    <w:rsid w:val="00B3770D"/>
    <w:rsid w:val="00B7165E"/>
    <w:rsid w:val="00BA5707"/>
    <w:rsid w:val="00BB0E2C"/>
    <w:rsid w:val="00BB36B0"/>
    <w:rsid w:val="00C11CBB"/>
    <w:rsid w:val="00C34905"/>
    <w:rsid w:val="00C5763A"/>
    <w:rsid w:val="00C613BF"/>
    <w:rsid w:val="00CA052D"/>
    <w:rsid w:val="00CA63A7"/>
    <w:rsid w:val="00CB3005"/>
    <w:rsid w:val="00CE4F3E"/>
    <w:rsid w:val="00CF3BD2"/>
    <w:rsid w:val="00D215DB"/>
    <w:rsid w:val="00DA4649"/>
    <w:rsid w:val="00DB53F8"/>
    <w:rsid w:val="00E17596"/>
    <w:rsid w:val="00E74D74"/>
    <w:rsid w:val="00EF3E52"/>
    <w:rsid w:val="00EF4252"/>
    <w:rsid w:val="00F022DC"/>
    <w:rsid w:val="00FA3565"/>
    <w:rsid w:val="00FB38CD"/>
    <w:rsid w:val="00FD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15F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600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946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B34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15F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600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946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B3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2025-04-28T08:53:00Z</cp:lastPrinted>
  <dcterms:created xsi:type="dcterms:W3CDTF">2025-04-27T18:06:00Z</dcterms:created>
  <dcterms:modified xsi:type="dcterms:W3CDTF">2025-04-28T11:24:00Z</dcterms:modified>
</cp:coreProperties>
</file>