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B0FF" w14:textId="77777777"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183DE32E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412C90" w14:textId="77777777"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74574369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C20EB3" w14:textId="7C436F2A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6D016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23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DB68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мая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202</w:t>
      </w:r>
      <w:r w:rsidR="00E147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</w:t>
      </w:r>
      <w:r w:rsidR="00F0502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</w:t>
      </w:r>
      <w:r w:rsidR="00DB68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 w:rsidR="002315F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93/3</w:t>
      </w:r>
      <w:r w:rsidR="006D016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36</w:t>
      </w:r>
    </w:p>
    <w:p w14:paraId="79BAD71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FDAAD68" w14:textId="2480D4F4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="00DB68D4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533B21A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E8710AF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9833F0" w14:textId="74BE8003" w:rsidR="00066A39" w:rsidRPr="006D0166" w:rsidRDefault="003B68E3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B68E3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 </w:t>
      </w:r>
      <w:r w:rsidRPr="006D016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согласовании проекта постановления администрации Печенгского муниципального округа Мурманской области «О</w:t>
      </w:r>
      <w:r w:rsidR="006D0166" w:rsidRPr="006D016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б</w:t>
      </w:r>
      <w:r w:rsidRPr="006D016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="006D0166" w:rsidRPr="006D016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образовании избирательных участков для проведения голосования и подсчета голосов избирателей на выборах, проводимых на территории Печенгского муниципального округа»</w:t>
      </w:r>
    </w:p>
    <w:p w14:paraId="2591B430" w14:textId="77777777" w:rsidR="003B68E3" w:rsidRPr="006D0166" w:rsidRDefault="003B68E3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1FEA707D" w14:textId="32C4555A" w:rsidR="00383E14" w:rsidRPr="006D0166" w:rsidRDefault="00066A39" w:rsidP="009075E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proofErr w:type="gramStart"/>
      <w:r w:rsidRPr="006D0166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</w:t>
      </w:r>
      <w:r w:rsidR="002D4B50" w:rsidRPr="006D0166">
        <w:rPr>
          <w:rFonts w:ascii="Times New Roman" w:eastAsia="Times New Roman" w:hAnsi="Times New Roman" w:cs="Times New Roman"/>
          <w:sz w:val="28"/>
          <w:szCs w:val="20"/>
          <w:lang w:eastAsia="ru-RU"/>
        </w:rPr>
        <w:t>ами</w:t>
      </w:r>
      <w:r w:rsidRPr="006D01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2, 2.1, 2.2, 4 статьи 19 Федерального Закона от 12.06.2002 №67-ФЗ «Об основных гарантиях избирательных прав и права на участие в референдуме граждан Российской Федерации», рассмотрев проект постановления администрации Печенгского муниципального округа Мурманской области </w:t>
      </w:r>
      <w:r w:rsidR="006D0166" w:rsidRPr="006D0166">
        <w:rPr>
          <w:rFonts w:ascii="Times New Roman" w:eastAsia="Times New Roman" w:hAnsi="Times New Roman" w:cs="Times New Roman"/>
          <w:sz w:val="28"/>
          <w:szCs w:val="20"/>
          <w:lang w:eastAsia="ru-RU"/>
        </w:rPr>
        <w:t>«Об образовании избирательных участков для проведения голосования и подсчета голосов избирателей на выборах, проводимых на территории Печенгского муниципального округа»</w:t>
      </w:r>
      <w:r w:rsidRPr="006D01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383E14" w:rsidRPr="006D01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Печенгская территориальная избирательная</w:t>
      </w:r>
      <w:proofErr w:type="gramEnd"/>
      <w:r w:rsidR="00383E14" w:rsidRPr="006D0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  </w:t>
      </w:r>
      <w:r w:rsidR="00383E14" w:rsidRPr="006D0166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="00383E14" w:rsidRPr="006D0166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</w:p>
    <w:p w14:paraId="1FED0CDB" w14:textId="2F24E045" w:rsidR="003A3536" w:rsidRPr="003A3536" w:rsidRDefault="003A3536" w:rsidP="009075E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016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6D016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="002D4B50" w:rsidRPr="006D016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Согласовать</w:t>
      </w:r>
      <w:r w:rsidR="002D4B50" w:rsidRPr="006D01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B68E3" w:rsidRPr="006D016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 постановления администрации Печенгского муниципального округа Мурманской области «</w:t>
      </w:r>
      <w:r w:rsidR="006D0166" w:rsidRPr="006D0166">
        <w:rPr>
          <w:rFonts w:ascii="Times New Roman" w:eastAsia="Times New Roman" w:hAnsi="Times New Roman" w:cs="Times New Roman"/>
          <w:sz w:val="28"/>
          <w:szCs w:val="20"/>
          <w:lang w:eastAsia="ru-RU"/>
        </w:rPr>
        <w:t>Об образовании избирательных участков для проведения голосования и подсчета голосов избирателей на выборах, проводимых на территории Печенгского муниципального округа»</w:t>
      </w:r>
      <w:r w:rsidR="003B68E3" w:rsidRPr="006D01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(прилагается).</w:t>
      </w:r>
    </w:p>
    <w:p w14:paraId="6412FF74" w14:textId="380B9B72" w:rsidR="003A3536" w:rsidRPr="003A3536" w:rsidRDefault="003A3536" w:rsidP="009075E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D4B50" w:rsidRPr="002D4B5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Направить</w:t>
      </w:r>
      <w:r w:rsidR="002D4B50" w:rsidRPr="00B27B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копию </w:t>
      </w:r>
      <w:r w:rsidR="002F11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настоящего </w:t>
      </w:r>
      <w:r w:rsidR="002D4B50" w:rsidRPr="00B27B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решения </w:t>
      </w:r>
      <w:r w:rsidR="003B68E3">
        <w:rPr>
          <w:rFonts w:ascii="Times New Roman" w:eastAsia="Times New Roman" w:hAnsi="Times New Roman" w:cs="Times New Roman"/>
          <w:sz w:val="28"/>
          <w:szCs w:val="20"/>
          <w:lang w:eastAsia="ru-RU"/>
        </w:rPr>
        <w:t>в администрацию</w:t>
      </w:r>
      <w:r w:rsidR="002D4B50" w:rsidRPr="00B27B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D4B50">
        <w:rPr>
          <w:rFonts w:ascii="Times New Roman" w:eastAsia="Times New Roman" w:hAnsi="Times New Roman" w:cs="Times New Roman"/>
          <w:sz w:val="28"/>
          <w:szCs w:val="20"/>
          <w:lang w:eastAsia="ru-RU"/>
        </w:rPr>
        <w:t>Печенгского муниципал</w:t>
      </w:r>
      <w:r w:rsidR="003B68E3">
        <w:rPr>
          <w:rFonts w:ascii="Times New Roman" w:eastAsia="Times New Roman" w:hAnsi="Times New Roman" w:cs="Times New Roman"/>
          <w:sz w:val="28"/>
          <w:szCs w:val="20"/>
          <w:lang w:eastAsia="ru-RU"/>
        </w:rPr>
        <w:t>ьного округа.</w:t>
      </w:r>
    </w:p>
    <w:p w14:paraId="47DEF36F" w14:textId="30573EC7" w:rsidR="003A3536" w:rsidRDefault="003A3536" w:rsidP="009075E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2F110E" w:rsidRPr="002F110E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</w:t>
      </w:r>
      <w:r w:rsidR="002F110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решение на странице Печенгской территориальной избирательной комиссии</w:t>
      </w:r>
      <w:bookmarkStart w:id="0" w:name="_GoBack"/>
      <w:bookmarkEnd w:id="0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3FB6F579" w14:textId="77777777" w:rsidR="006D0166" w:rsidRDefault="006D0166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49D32AD0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14:paraId="451E5124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14:paraId="371BBB47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14:paraId="68F3F826" w14:textId="77777777" w:rsidR="006D0166" w:rsidRDefault="006D0166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3232D2F9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14:paraId="62D468C1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14:paraId="6D6D04F0" w14:textId="0291C546" w:rsidR="00383E14" w:rsidRPr="003B68E3" w:rsidRDefault="001B59A8" w:rsidP="003B68E3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sectPr w:rsidR="00383E14" w:rsidRPr="003B68E3" w:rsidSect="003B68E3">
      <w:pgSz w:w="11906" w:h="16838"/>
      <w:pgMar w:top="709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66A39"/>
    <w:rsid w:val="000E5D9E"/>
    <w:rsid w:val="0011097D"/>
    <w:rsid w:val="00147592"/>
    <w:rsid w:val="001A49D5"/>
    <w:rsid w:val="001B59A8"/>
    <w:rsid w:val="002315F2"/>
    <w:rsid w:val="002943D0"/>
    <w:rsid w:val="002D4B50"/>
    <w:rsid w:val="002F110E"/>
    <w:rsid w:val="00383E14"/>
    <w:rsid w:val="003A3536"/>
    <w:rsid w:val="003B68E3"/>
    <w:rsid w:val="003C4CC9"/>
    <w:rsid w:val="003C7893"/>
    <w:rsid w:val="00402DED"/>
    <w:rsid w:val="00422938"/>
    <w:rsid w:val="00647BA6"/>
    <w:rsid w:val="00685DE8"/>
    <w:rsid w:val="00697B77"/>
    <w:rsid w:val="006D0166"/>
    <w:rsid w:val="00711F09"/>
    <w:rsid w:val="0076015F"/>
    <w:rsid w:val="007A1B34"/>
    <w:rsid w:val="007B4CC8"/>
    <w:rsid w:val="007C0F78"/>
    <w:rsid w:val="007D472B"/>
    <w:rsid w:val="00897B07"/>
    <w:rsid w:val="008B0E8A"/>
    <w:rsid w:val="008F492D"/>
    <w:rsid w:val="009075EE"/>
    <w:rsid w:val="00946010"/>
    <w:rsid w:val="009C107B"/>
    <w:rsid w:val="009D21E2"/>
    <w:rsid w:val="009D6418"/>
    <w:rsid w:val="009D75B8"/>
    <w:rsid w:val="00A3409B"/>
    <w:rsid w:val="00AA2321"/>
    <w:rsid w:val="00AC05EC"/>
    <w:rsid w:val="00B011D1"/>
    <w:rsid w:val="00B27BCF"/>
    <w:rsid w:val="00B27E98"/>
    <w:rsid w:val="00BD79A0"/>
    <w:rsid w:val="00C126B2"/>
    <w:rsid w:val="00C22079"/>
    <w:rsid w:val="00CA6AFF"/>
    <w:rsid w:val="00D05881"/>
    <w:rsid w:val="00D25440"/>
    <w:rsid w:val="00DB68D4"/>
    <w:rsid w:val="00DE69D4"/>
    <w:rsid w:val="00DF0EE8"/>
    <w:rsid w:val="00E1479B"/>
    <w:rsid w:val="00E92CDE"/>
    <w:rsid w:val="00EF3B7F"/>
    <w:rsid w:val="00EF5313"/>
    <w:rsid w:val="00F05029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7D6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2025-04-04T12:25:00Z</cp:lastPrinted>
  <dcterms:created xsi:type="dcterms:W3CDTF">2025-05-19T09:51:00Z</dcterms:created>
  <dcterms:modified xsi:type="dcterms:W3CDTF">2025-05-23T06:58:00Z</dcterms:modified>
</cp:coreProperties>
</file>