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19.05.2025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 </w:t>
      </w:r>
      <w:r>
        <w:rPr>
          <w:b/>
          <w:sz w:val="24"/>
        </w:rPr>
        <w:t xml:space="preserve"> № 826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Об отмене разрешения на строительство от 18.03.2022 № 51-</w:t>
      </w:r>
      <w:r>
        <w:rPr>
          <w:b/>
          <w:lang w:val="en-US"/>
        </w:rPr>
        <w:t xml:space="preserve">RU</w:t>
      </w:r>
      <w:r>
        <w:rPr>
          <w:b/>
        </w:rPr>
        <w:t xml:space="preserve">51701000-02-2022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несоответствием выданного разрешения на строительство </w:t>
      </w:r>
      <w:r>
        <w:rPr>
          <w:sz w:val="24"/>
          <w:szCs w:val="24"/>
        </w:rPr>
        <w:t xml:space="preserve">от 18.03.2022 № 51-RU51701000-02-2022</w:t>
      </w:r>
      <w:r>
        <w:rPr>
          <w:sz w:val="24"/>
          <w:szCs w:val="24"/>
        </w:rPr>
        <w:t xml:space="preserve"> требованиям Градостроительного кодекса Российской Федерации, а именно: части 1 статьи 51, пункта 4 части 7 статьи 51 Градостроительного кодекса Российской Федерации, р</w:t>
      </w:r>
      <w:r>
        <w:rPr>
          <w:sz w:val="24"/>
          <w:szCs w:val="24"/>
        </w:rPr>
        <w:t xml:space="preserve">уководствуясь </w:t>
      </w:r>
      <w:r>
        <w:rPr>
          <w:sz w:val="24"/>
          <w:szCs w:val="24"/>
        </w:rPr>
        <w:t xml:space="preserve">частью</w:t>
      </w:r>
      <w:r>
        <w:rPr>
          <w:sz w:val="24"/>
          <w:szCs w:val="24"/>
        </w:rPr>
        <w:t xml:space="preserve"> 1 </w:t>
      </w:r>
      <w:r>
        <w:rPr>
          <w:sz w:val="24"/>
          <w:szCs w:val="24"/>
        </w:rPr>
        <w:t xml:space="preserve">стать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48 Федерального закона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Уставом Печенгского муниципального округа Мурманской области, в порядке самоконтроля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9"/>
        <w:numPr>
          <w:ilvl w:val="0"/>
          <w:numId w:val="10"/>
        </w:numPr>
        <w:ind w:left="0" w:right="-5"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Отменить разрешени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на строительство </w:t>
      </w:r>
      <w:r>
        <w:rPr>
          <w:sz w:val="24"/>
          <w:szCs w:val="24"/>
        </w:rPr>
        <w:t xml:space="preserve">от 18.03.2022 № 51-RU51701000-02-2022 </w:t>
      </w:r>
      <w:r>
        <w:rPr>
          <w:sz w:val="24"/>
          <w:szCs w:val="24"/>
        </w:rPr>
        <w:t xml:space="preserve">объекта капитального строительства: </w:t>
      </w:r>
      <w:r>
        <w:rPr>
          <w:sz w:val="24"/>
          <w:szCs w:val="24"/>
        </w:rPr>
        <w:t xml:space="preserve">«Строительство предприятия торговли, расположенного по адресу: г. Заполярный, ул. Юбилейная, в районе дома 8» на земельном участке с кадастровым номером 51:03:0070305:45 в кадастровом квартале 51:03:0070305,</w:t>
      </w:r>
      <w:r>
        <w:rPr>
          <w:sz w:val="24"/>
          <w:szCs w:val="24"/>
        </w:rPr>
        <w:t xml:space="preserve"> выданное О</w:t>
      </w:r>
      <w:r>
        <w:rPr>
          <w:sz w:val="24"/>
          <w:szCs w:val="24"/>
        </w:rPr>
        <w:t xml:space="preserve">бществу с ограниченной ответственностью</w:t>
      </w:r>
      <w:r>
        <w:rPr>
          <w:sz w:val="24"/>
          <w:szCs w:val="24"/>
        </w:rPr>
        <w:t xml:space="preserve"> «Развитие» и Виноградову Андрею Владимировичу</w:t>
      </w:r>
      <w:r>
        <w:rPr>
          <w:sz w:val="24"/>
          <w:szCs w:val="24"/>
        </w:rPr>
        <w:t xml:space="preserve">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9"/>
        <w:numPr>
          <w:ilvl w:val="0"/>
          <w:numId w:val="10"/>
        </w:num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 (Жулидова Н.Ю.) уведомить общество с ограниченной ответственностью «Развитие» и Виноградова А.В.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 отмене разрешения на строительство от 18.03.2022 № 51-RU51701000-02-2022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10"/>
        </w:num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10"/>
        </w:num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9"/>
    <w:next w:val="849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51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9"/>
    <w:next w:val="849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51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9"/>
    <w:next w:val="849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51"/>
    <w:link w:val="678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51"/>
    <w:link w:val="850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1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1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1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1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1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9"/>
    <w:next w:val="849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1"/>
    <w:link w:val="692"/>
    <w:uiPriority w:val="10"/>
    <w:rPr>
      <w:sz w:val="48"/>
      <w:szCs w:val="48"/>
    </w:rPr>
  </w:style>
  <w:style w:type="paragraph" w:styleId="694">
    <w:name w:val="Subtitle"/>
    <w:basedOn w:val="849"/>
    <w:next w:val="849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1"/>
    <w:link w:val="694"/>
    <w:uiPriority w:val="11"/>
    <w:rPr>
      <w:sz w:val="24"/>
      <w:szCs w:val="24"/>
    </w:rPr>
  </w:style>
  <w:style w:type="paragraph" w:styleId="696">
    <w:name w:val="Quote"/>
    <w:basedOn w:val="849"/>
    <w:next w:val="849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9"/>
    <w:next w:val="849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4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basedOn w:val="851"/>
    <w:link w:val="700"/>
    <w:uiPriority w:val="99"/>
  </w:style>
  <w:style w:type="paragraph" w:styleId="702">
    <w:name w:val="Footer"/>
    <w:basedOn w:val="84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basedOn w:val="851"/>
    <w:link w:val="702"/>
    <w:uiPriority w:val="99"/>
  </w:style>
  <w:style w:type="paragraph" w:styleId="704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704"/>
    <w:link w:val="702"/>
    <w:uiPriority w:val="99"/>
  </w:style>
  <w:style w:type="table" w:styleId="706">
    <w:name w:val="Table Grid"/>
    <w:basedOn w:val="85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1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1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  <w:rPr>
      <w:rFonts w:ascii="Times New Roman" w:hAnsi="Times New Roman" w:eastAsia="Times New Roman"/>
    </w:rPr>
  </w:style>
  <w:style w:type="paragraph" w:styleId="850">
    <w:name w:val="Heading 4"/>
    <w:basedOn w:val="849"/>
    <w:next w:val="849"/>
    <w:link w:val="855"/>
    <w:qFormat/>
    <w:pPr>
      <w:ind w:firstLine="709"/>
      <w:keepNext/>
      <w:outlineLvl w:val="3"/>
    </w:pPr>
    <w:rPr>
      <w:sz w:val="28"/>
    </w:rPr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paragraph" w:styleId="854" w:customStyle="1">
    <w:name w:val="Стиль1"/>
    <w:basedOn w:val="849"/>
    <w:qFormat/>
    <w:rPr>
      <w:sz w:val="24"/>
    </w:rPr>
  </w:style>
  <w:style w:type="character" w:styleId="855" w:customStyle="1">
    <w:name w:val="Заголовок 4 Знак"/>
    <w:link w:val="850"/>
    <w:rPr>
      <w:rFonts w:ascii="Times New Roman" w:hAnsi="Times New Roman" w:eastAsia="Times New Roman"/>
      <w:szCs w:val="20"/>
      <w:lang w:eastAsia="ru-RU"/>
    </w:rPr>
  </w:style>
  <w:style w:type="paragraph" w:styleId="85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57">
    <w:name w:val="Balloon Text"/>
    <w:basedOn w:val="849"/>
    <w:link w:val="858"/>
    <w:uiPriority w:val="99"/>
    <w:semiHidden/>
    <w:unhideWhenUsed/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link w:val="8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9">
    <w:name w:val="List Paragraph"/>
    <w:basedOn w:val="849"/>
    <w:uiPriority w:val="34"/>
    <w:qFormat/>
    <w:pPr>
      <w:contextualSpacing/>
      <w:ind w:left="720"/>
    </w:pPr>
  </w:style>
  <w:style w:type="paragraph" w:styleId="860" w:customStyle="1">
    <w:name w:val="Знак Знак Знак Знак Знак Знак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1" w:customStyle="1">
    <w:name w:val="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2" w:customStyle="1">
    <w:name w:val="Знак Знак1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3">
    <w:name w:val="Hyperlink"/>
    <w:basedOn w:val="851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6077F-C721-4AF9-A589-0E4CA902F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26</cp:revision>
  <dcterms:created xsi:type="dcterms:W3CDTF">2021-12-24T11:52:00Z</dcterms:created>
  <dcterms:modified xsi:type="dcterms:W3CDTF">2025-05-23T13:40:18Z</dcterms:modified>
</cp:coreProperties>
</file>