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817FC">
        <w:rPr>
          <w:color w:val="auto"/>
          <w:sz w:val="24"/>
          <w:szCs w:val="24"/>
        </w:rPr>
        <w:t>н/у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B74B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«16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 районе 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343104">
        <w:rPr>
          <w:color w:val="auto"/>
          <w:sz w:val="24"/>
          <w:szCs w:val="24"/>
        </w:rPr>
        <w:t>6 по ул. Юбилейная</w:t>
      </w:r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bookmarkStart w:id="1" w:name="_GoBack"/>
      <w:bookmarkEnd w:id="1"/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20D80"/>
    <w:rsid w:val="0055539D"/>
    <w:rsid w:val="006715C9"/>
    <w:rsid w:val="006A1FD2"/>
    <w:rsid w:val="007A7A44"/>
    <w:rsid w:val="00804708"/>
    <w:rsid w:val="008266D7"/>
    <w:rsid w:val="00846703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DB4FD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36</cp:revision>
  <cp:lastPrinted>2023-06-01T15:04:00Z</cp:lastPrinted>
  <dcterms:created xsi:type="dcterms:W3CDTF">2023-02-28T07:26:00Z</dcterms:created>
  <dcterms:modified xsi:type="dcterms:W3CDTF">2025-06-16T06:37:00Z</dcterms:modified>
</cp:coreProperties>
</file>