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2692400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00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18.09.2025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№ 1488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порядка разработки, реализации и оценки эффективности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b/>
        </w:rPr>
      </w:pPr>
      <w:r>
        <w:rPr>
          <w:b/>
          <w:sz w:val="20"/>
          <w:szCs w:val="20"/>
        </w:rPr>
        <w:t xml:space="preserve">муниципальных программ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shd w:val="clear" w:color="auto" w:fill="ffffff"/>
        <w:tabs>
          <w:tab w:val="left" w:pos="-5245" w:leader="none"/>
        </w:tabs>
        <w:rPr>
          <w:spacing w:val="-12"/>
        </w:rPr>
      </w:pPr>
      <w:r>
        <w:t xml:space="preserve">Р</w:t>
      </w:r>
      <w:r>
        <w:t xml:space="preserve">уководствуясь статьей 179 Бюджетного кодекса Российской Федерации, </w:t>
      </w:r>
      <w:r>
        <w:t xml:space="preserve">письмом </w:t>
      </w:r>
      <w:r>
        <w:t xml:space="preserve">Министерства экономического развития Российской Федерации № 3493-ПК/Д19и, </w:t>
      </w:r>
      <w:r>
        <w:t xml:space="preserve">Министерства финансов Российской Федерации № 26-02-06/932</w:t>
      </w:r>
      <w:r>
        <w:t xml:space="preserve"> от 06.02.2023 «О направлении  М</w:t>
      </w:r>
      <w:r>
        <w:t xml:space="preserve">етодически</w:t>
      </w:r>
      <w:r>
        <w:t xml:space="preserve">х</w:t>
      </w:r>
      <w:r>
        <w:t xml:space="preserve"> рекомендаци</w:t>
      </w:r>
      <w:r>
        <w:t xml:space="preserve">й</w:t>
      </w:r>
      <w:r>
        <w:t xml:space="preserve"> по разработке и реализации государственны</w:t>
      </w:r>
      <w:r>
        <w:t xml:space="preserve">х</w:t>
      </w:r>
      <w:r>
        <w:t xml:space="preserve"> программ субъектов </w:t>
      </w:r>
      <w:r>
        <w:t xml:space="preserve">Р</w:t>
      </w:r>
      <w:r>
        <w:t xml:space="preserve">оссийской Федерации и муниципальных программ</w:t>
      </w:r>
      <w:r>
        <w:t xml:space="preserve">»</w:t>
      </w:r>
      <w:r>
        <w:t xml:space="preserve">,</w:t>
      </w:r>
      <w:r>
        <w:t xml:space="preserve"> в соответствии с пунктом 6 статьи 5 Положения о бюджетном процессе в </w:t>
      </w:r>
      <w:r>
        <w:t xml:space="preserve">Печенгском</w:t>
      </w:r>
      <w:r>
        <w:t xml:space="preserve"> муниципальном округе Мурманской области, утвержденного решением Совета депутатов </w:t>
      </w:r>
      <w:r>
        <w:t xml:space="preserve">Печенгского</w:t>
      </w:r>
      <w:r>
        <w:t xml:space="preserve"> муниципального округа от 23.10.2020 № 41,</w:t>
      </w:r>
      <w:r>
        <w:t xml:space="preserve"> в</w:t>
      </w:r>
      <w:r>
        <w:t xml:space="preserve"> целях обеспечения единства методологических подходов и упорядочения процесса</w:t>
      </w:r>
      <w:r>
        <w:t xml:space="preserve"> разработки, утверждения и реализации муниципальных программ </w:t>
      </w:r>
      <w:r>
        <w:t xml:space="preserve">Печенгского</w:t>
      </w:r>
      <w:r>
        <w:t xml:space="preserve"> муниципального округа,</w:t>
      </w:r>
      <w:r>
        <w:rPr>
          <w:spacing w:val="-12"/>
        </w:rPr>
      </w:r>
      <w:r>
        <w:rPr>
          <w:spacing w:val="-12"/>
        </w:rPr>
      </w:r>
    </w:p>
    <w:p>
      <w:pPr>
        <w:pStyle w:val="841"/>
        <w:jc w:val="both"/>
      </w:pPr>
      <w:r/>
      <w:r/>
    </w:p>
    <w:p>
      <w:pPr>
        <w:pStyle w:val="842"/>
        <w:jc w:val="both"/>
        <w:spacing w:after="0"/>
        <w:tabs>
          <w:tab w:val="left" w:pos="90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1"/>
        <w:jc w:val="both"/>
      </w:pPr>
      <w:r/>
      <w:r/>
    </w:p>
    <w:p>
      <w:pPr>
        <w:pStyle w:val="841"/>
        <w:numPr>
          <w:ilvl w:val="0"/>
          <w:numId w:val="2"/>
        </w:numPr>
        <w:contextualSpacing/>
        <w:ind w:left="0" w:firstLine="709"/>
        <w:jc w:val="both"/>
        <w:tabs>
          <w:tab w:val="left" w:pos="851" w:leader="none"/>
          <w:tab w:val="left" w:pos="993" w:leader="none"/>
        </w:tabs>
      </w:pPr>
      <w:r>
        <w:t xml:space="preserve">Утвердить порядок разработки, реализации и оценки эффективности муниципальных программ Печенгского муниципального округа </w:t>
      </w:r>
      <w:r>
        <w:t xml:space="preserve">(далее – Порядок) </w:t>
      </w:r>
      <w:r>
        <w:t xml:space="preserve">согласно приложению к настоящему постановлению.</w:t>
      </w:r>
      <w:r/>
    </w:p>
    <w:p>
      <w:pPr>
        <w:pStyle w:val="848"/>
        <w:numPr>
          <w:ilvl w:val="0"/>
          <w:numId w:val="2"/>
        </w:numPr>
        <w:contextualSpacing/>
        <w:ind w:left="0" w:firstLine="709"/>
        <w:jc w:val="both"/>
        <w:spacing w:before="0" w:beforeAutospacing="0" w:after="0" w:afterAutospacing="0" w:line="288" w:lineRule="atLeast"/>
        <w:tabs>
          <w:tab w:val="left" w:pos="993" w:leader="none"/>
        </w:tabs>
      </w:pPr>
      <w:r>
        <w:t xml:space="preserve">Устан</w:t>
      </w:r>
      <w:r>
        <w:t xml:space="preserve">овить, что требования Порядка применяется к правоотношениям, возникающим при составлении бюджета Печенгского муниципального округа на 2026 год и на плановый период 2027 и 2028 годов, при реализации муниципальных программ Печенгского муниципального округа, </w:t>
      </w:r>
      <w:r>
        <w:t xml:space="preserve">начиная с 2026 года, а также при проведении оценки эффективности реализации муниципальных программ Печенгского муниципального округа, начиная с проведения оценки эффективности реализации муниципальных программ Печенгского муниципального округа за 2026 год.</w:t>
      </w:r>
      <w:r/>
    </w:p>
    <w:p>
      <w:pPr>
        <w:pStyle w:val="844"/>
        <w:numPr>
          <w:ilvl w:val="0"/>
          <w:numId w:val="2"/>
        </w:numPr>
        <w:ind w:left="0" w:firstLine="709"/>
        <w:jc w:val="both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  <w:t xml:space="preserve">Настоящее постановление вступает в силу после его подписания.</w:t>
      </w:r>
      <w:r>
        <w:rPr>
          <w:sz w:val="24"/>
        </w:rPr>
      </w:r>
      <w:r>
        <w:rPr>
          <w:sz w:val="24"/>
        </w:rPr>
      </w:r>
    </w:p>
    <w:p>
      <w:pPr>
        <w:pStyle w:val="844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color w:val="ff0000"/>
        </w:rPr>
      </w:pPr>
      <w:r>
        <w:rPr>
          <w:sz w:val="24"/>
        </w:rPr>
        <w:t xml:space="preserve">Настоящее постановление опубликова</w:t>
      </w:r>
      <w:r>
        <w:rPr>
          <w:sz w:val="24"/>
        </w:rPr>
        <w:t xml:space="preserve">ть</w:t>
      </w:r>
      <w:r>
        <w:rPr>
          <w:sz w:val="24"/>
        </w:rPr>
        <w:t xml:space="preserve"> в </w:t>
      </w:r>
      <w:r>
        <w:rPr>
          <w:sz w:val="24"/>
        </w:rPr>
        <w:t xml:space="preserve">официальном издании </w:t>
      </w:r>
      <w:r>
        <w:rPr>
          <w:sz w:val="24"/>
        </w:rPr>
        <w:t xml:space="preserve">газет</w:t>
      </w:r>
      <w:r>
        <w:rPr>
          <w:sz w:val="24"/>
        </w:rPr>
        <w:t xml:space="preserve">а</w:t>
      </w:r>
      <w:r>
        <w:rPr>
          <w:sz w:val="24"/>
        </w:rPr>
        <w:t xml:space="preserve"> «Печенга» и разме</w:t>
      </w:r>
      <w:r>
        <w:rPr>
          <w:sz w:val="24"/>
        </w:rPr>
        <w:t xml:space="preserve">стить</w:t>
      </w:r>
      <w:r>
        <w:rPr>
          <w:sz w:val="24"/>
        </w:rPr>
        <w:t xml:space="preserve"> на сайте Печенгского муниципального округа </w:t>
      </w:r>
      <w:r>
        <w:rPr>
          <w:sz w:val="24"/>
        </w:rPr>
        <w:t xml:space="preserve">в сети Интернет</w:t>
      </w:r>
      <w:r>
        <w:rPr>
          <w:sz w:val="24"/>
        </w:rPr>
        <w:t xml:space="preserve">.</w:t>
      </w:r>
      <w:r>
        <w:rPr>
          <w:color w:val="ff0000"/>
        </w:rPr>
      </w:r>
      <w:r>
        <w:rPr>
          <w:color w:val="ff0000"/>
        </w:rPr>
      </w:r>
    </w:p>
    <w:p>
      <w:pPr>
        <w:pStyle w:val="844"/>
        <w:numPr>
          <w:ilvl w:val="0"/>
          <w:numId w:val="2"/>
        </w:numPr>
        <w:contextualSpacing/>
        <w:ind w:left="0" w:firstLine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color w:val="ff0000"/>
        </w:rPr>
      </w:pPr>
      <w:r>
        <w:rPr>
          <w:sz w:val="24"/>
        </w:rPr>
        <w:t xml:space="preserve">Контроль </w:t>
      </w:r>
      <w:r>
        <w:rPr>
          <w:sz w:val="24"/>
        </w:rPr>
        <w:t xml:space="preserve">за</w:t>
      </w:r>
      <w:r>
        <w:rPr>
          <w:sz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color w:val="ff0000"/>
        </w:rPr>
      </w:r>
      <w:r>
        <w:rPr>
          <w:color w:val="ff0000"/>
        </w:rPr>
      </w:r>
    </w:p>
    <w:p>
      <w:pPr>
        <w:pStyle w:val="844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44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  <w:t xml:space="preserve">Чупина</w:t>
      </w:r>
      <w:r>
        <w:rPr>
          <w:sz w:val="20"/>
          <w:szCs w:val="20"/>
        </w:rPr>
        <w:t xml:space="preserve"> Н.В., 62041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5529"/>
        <w:jc w:val="both"/>
        <w:rPr>
          <w:highlight w:val="none"/>
        </w:rPr>
      </w:pPr>
      <w:r>
        <w:t xml:space="preserve">к постановлению администрации Печенгского муниципального округа от </w:t>
      </w:r>
      <w:r>
        <w:t xml:space="preserve">18.09.2025</w:t>
      </w:r>
      <w:r>
        <w:t xml:space="preserve"> № </w:t>
      </w:r>
      <w:r>
        <w:t xml:space="preserve">1488</w:t>
      </w:r>
      <w:r>
        <w:rPr>
          <w:highlight w:val="none"/>
        </w:rPr>
      </w:r>
    </w:p>
    <w:p>
      <w:pPr>
        <w:ind w:left="552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b/>
          <w:iCs/>
          <w:caps/>
        </w:rPr>
      </w:pPr>
      <w:r>
        <w:rPr>
          <w:b/>
          <w:iCs/>
          <w:caps/>
        </w:rPr>
      </w:r>
      <w:r>
        <w:rPr>
          <w:b/>
          <w:iCs/>
          <w:caps/>
        </w:rPr>
      </w:r>
      <w:r>
        <w:rPr>
          <w:b/>
          <w:iCs/>
          <w:caps/>
        </w:rPr>
      </w:r>
    </w:p>
    <w:p>
      <w:pPr>
        <w:jc w:val="center"/>
        <w:rPr>
          <w:b/>
          <w:caps/>
        </w:rPr>
      </w:pPr>
      <w:r>
        <w:rPr>
          <w:b/>
          <w:iCs/>
          <w:caps/>
        </w:rPr>
        <w:t xml:space="preserve">ПОРЯДОК</w:t>
      </w:r>
      <w:r>
        <w:rPr>
          <w:b/>
          <w:caps/>
        </w:rPr>
      </w:r>
      <w:r>
        <w:rPr>
          <w:b/>
          <w:caps/>
        </w:rPr>
      </w:r>
    </w:p>
    <w:p>
      <w:pPr>
        <w:ind w:left="14"/>
        <w:jc w:val="center"/>
        <w:shd w:val="clear" w:color="auto" w:fill="ffffff"/>
        <w:rPr>
          <w:bCs/>
        </w:rPr>
      </w:pPr>
      <w:r>
        <w:rPr>
          <w:bCs/>
        </w:rPr>
        <w:t xml:space="preserve">разработки, реализации и оценки эффективности муниципальных программ </w:t>
      </w:r>
      <w:r>
        <w:rPr>
          <w:bCs/>
        </w:rPr>
      </w:r>
      <w:r>
        <w:rPr>
          <w:bCs/>
        </w:rPr>
      </w:r>
    </w:p>
    <w:p>
      <w:pPr>
        <w:ind w:left="14"/>
        <w:jc w:val="center"/>
        <w:shd w:val="clear" w:color="auto" w:fill="ffffff"/>
        <w:rPr>
          <w:bCs/>
        </w:rPr>
      </w:pPr>
      <w:r>
        <w:rPr>
          <w:bCs/>
        </w:rPr>
        <w:t xml:space="preserve">Печенгского муниципального округа</w:t>
      </w:r>
      <w:r>
        <w:rPr>
          <w:bCs/>
        </w:rPr>
      </w:r>
      <w:r>
        <w:rPr>
          <w:bCs/>
        </w:rPr>
      </w:r>
    </w:p>
    <w:p>
      <w:pPr>
        <w:ind w:left="14"/>
        <w:spacing w:line="320" w:lineRule="exact"/>
        <w:shd w:val="clear" w:color="auto" w:fill="ffff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1. Общие положения</w:t>
      </w:r>
      <w:r>
        <w:rPr>
          <w:b/>
        </w:rPr>
      </w:r>
      <w:r>
        <w:rPr>
          <w:b/>
        </w:rPr>
      </w:r>
    </w:p>
    <w:p>
      <w:pPr>
        <w:pStyle w:val="841"/>
        <w:numPr>
          <w:ilvl w:val="1"/>
          <w:numId w:val="4"/>
        </w:numPr>
        <w:contextualSpacing/>
        <w:ind w:left="0" w:firstLine="709"/>
        <w:jc w:val="both"/>
        <w:tabs>
          <w:tab w:val="left" w:pos="1134" w:leader="none"/>
        </w:tabs>
      </w:pPr>
      <w:r>
        <w:t xml:space="preserve">Настоящий Порядок разработки, реализации и оценки эффективности муни</w:t>
      </w:r>
      <w:r>
        <w:t xml:space="preserve">ципальных программ Печенгского муниципального округа (далее - Порядок) устанавливает требования к разработке, реализации и оценке эффективности муниципальных программ Печенгского муниципального округа, а также осуществлению контроля за ходом их реализации.</w:t>
      </w:r>
      <w:r/>
    </w:p>
    <w:p>
      <w:pPr>
        <w:pStyle w:val="841"/>
        <w:numPr>
          <w:ilvl w:val="1"/>
          <w:numId w:val="4"/>
        </w:numPr>
        <w:contextualSpacing/>
        <w:ind w:left="0" w:firstLine="709"/>
        <w:jc w:val="both"/>
        <w:spacing w:before="240"/>
        <w:tabs>
          <w:tab w:val="left" w:pos="709" w:leader="none"/>
          <w:tab w:val="left" w:pos="1134" w:leader="none"/>
        </w:tabs>
        <w:rPr>
          <w:color w:val="ff0000"/>
        </w:rPr>
      </w:pPr>
      <w:r>
        <w:rPr>
          <w:szCs w:val="24"/>
        </w:rPr>
        <w:t xml:space="preserve">Для целей настоящего Порядка используются следующие основные понятия:</w:t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  <w:spacing w:before="240"/>
        <w:tabs>
          <w:tab w:val="left" w:pos="851" w:leader="none"/>
        </w:tabs>
      </w:pPr>
      <w:r>
        <w:t xml:space="preserve">- </w:t>
      </w:r>
      <w:r>
        <w:t xml:space="preserve">муниципальная программа </w:t>
      </w:r>
      <w:r>
        <w:t xml:space="preserve">Печенгского муниципального округа</w:t>
      </w:r>
      <w:r>
        <w:t xml:space="preserve"> (далее </w:t>
      </w:r>
      <w:r>
        <w:t xml:space="preserve"> – П</w:t>
      </w:r>
      <w:r>
        <w:t xml:space="preserve">рограмма</w:t>
      </w:r>
      <w:r>
        <w:t xml:space="preserve">) - докумен</w:t>
      </w:r>
      <w:r>
        <w:t xml:space="preserve">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</w:t>
      </w:r>
      <w:r>
        <w:t xml:space="preserve">Печенгского муниципального округа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направление (</w:t>
      </w:r>
      <w:r>
        <w:t xml:space="preserve">подпрограмма</w:t>
      </w:r>
      <w:r>
        <w:t xml:space="preserve">)</w:t>
      </w:r>
      <w:r>
        <w:t xml:space="preserve"> </w:t>
      </w:r>
      <w:r>
        <w:t xml:space="preserve">Программы</w:t>
      </w:r>
      <w:r>
        <w:t xml:space="preserve"> (далее </w:t>
      </w:r>
      <w:r>
        <w:t xml:space="preserve">–</w:t>
      </w:r>
      <w:r>
        <w:t xml:space="preserve"> </w:t>
      </w:r>
      <w:r>
        <w:t xml:space="preserve">Направление (п</w:t>
      </w:r>
      <w:r>
        <w:t xml:space="preserve">одпрограмма</w:t>
      </w:r>
      <w:r>
        <w:t xml:space="preserve">)</w:t>
      </w:r>
      <w:r>
        <w:t xml:space="preserve">) - составная часть </w:t>
      </w:r>
      <w:r>
        <w:t xml:space="preserve">Программы</w:t>
      </w:r>
      <w:r>
        <w:t xml:space="preserve">, представляющая собой комплекс</w:t>
      </w:r>
      <w:r>
        <w:t xml:space="preserve">,</w:t>
      </w:r>
      <w:r>
        <w:t xml:space="preserve"> </w:t>
      </w:r>
      <w:r>
        <w:t xml:space="preserve">взаимоувязанных по срокам, ресурсам и исполнителям структурных элементов, выделенный исходя из необходимости достижения целей Программы;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структурный элемент Программы -</w:t>
      </w:r>
      <w:r>
        <w:t xml:space="preserve"> </w:t>
      </w:r>
      <w:r>
        <w:rPr>
          <w:shd w:val="clear" w:color="auto" w:fill="ffffff"/>
        </w:rPr>
        <w:t xml:space="preserve">это составная часть Программы, которая детализирует основные параметры для ее эффективной реализации и достижения целей;</w:t>
      </w:r>
      <w:r>
        <w:t xml:space="preserve"> 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параметры </w:t>
      </w:r>
      <w:r>
        <w:t xml:space="preserve">Программы</w:t>
      </w:r>
      <w:r>
        <w:t xml:space="preserve"> - цели </w:t>
      </w:r>
      <w:r>
        <w:t xml:space="preserve">Программы</w:t>
      </w:r>
      <w:r>
        <w:t xml:space="preserve"> и </w:t>
      </w:r>
      <w:r>
        <w:t xml:space="preserve">Направлений (п</w:t>
      </w:r>
      <w:r>
        <w:t xml:space="preserve">одпрограмм</w:t>
      </w:r>
      <w:r>
        <w:t xml:space="preserve">)</w:t>
      </w:r>
      <w:r>
        <w:t xml:space="preserve">, </w:t>
      </w:r>
      <w:r>
        <w:t xml:space="preserve">комплексы процессных и(или) проектных мероприятий</w:t>
      </w:r>
      <w:r>
        <w:t xml:space="preserve">, проекты, показатели, конечные результаты реализации </w:t>
      </w:r>
      <w:r>
        <w:t xml:space="preserve">Программы</w:t>
      </w:r>
      <w:r>
        <w:t xml:space="preserve">, сроки их достижения, объем ресурсов в разрезе </w:t>
      </w:r>
      <w:r>
        <w:t xml:space="preserve">Направлений (п</w:t>
      </w:r>
      <w:r>
        <w:t xml:space="preserve">одпрограмм</w:t>
      </w:r>
      <w:r>
        <w:t xml:space="preserve">)</w:t>
      </w:r>
      <w:r>
        <w:t xml:space="preserve">, необходимый для достижения цели </w:t>
      </w:r>
      <w:r>
        <w:t xml:space="preserve">Программы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комплекс процессных</w:t>
      </w:r>
      <w:r>
        <w:t xml:space="preserve"> мероприятий</w:t>
      </w:r>
      <w:r>
        <w:t xml:space="preserve"> </w:t>
      </w:r>
      <w:r>
        <w:t xml:space="preserve">- </w:t>
      </w:r>
      <w:r>
        <w:rPr>
          <w:rStyle w:val="853"/>
          <w:b w:val="0"/>
          <w:shd w:val="clear" w:color="auto" w:fill="ffffff"/>
        </w:rPr>
        <w:t xml:space="preserve">груп</w:t>
      </w:r>
      <w:r>
        <w:rPr>
          <w:rStyle w:val="853"/>
          <w:b w:val="0"/>
          <w:shd w:val="clear" w:color="auto" w:fill="ffffff"/>
        </w:rPr>
        <w:t xml:space="preserve">па скоординированных мероприятий</w:t>
      </w:r>
      <w:r>
        <w:rPr>
          <w:rStyle w:val="853"/>
          <w:b w:val="0"/>
          <w:shd w:val="clear" w:color="auto" w:fill="ffffff"/>
        </w:rPr>
        <w:t xml:space="preserve">, имеющих общую целевую направленность на выполнение функций и решение текущих задач</w:t>
      </w:r>
      <w:r>
        <w:t xml:space="preserve"> </w:t>
      </w:r>
      <w:r>
        <w:t xml:space="preserve">П</w:t>
      </w:r>
      <w:r>
        <w:t xml:space="preserve">рограммы</w:t>
      </w:r>
      <w:r>
        <w:t xml:space="preserve"> (</w:t>
      </w:r>
      <w:r>
        <w:t xml:space="preserve">Направления (п</w:t>
      </w:r>
      <w:r>
        <w:t xml:space="preserve">одпрограммы</w:t>
      </w:r>
      <w:r>
        <w:t xml:space="preserve">)</w:t>
      </w:r>
      <w:r>
        <w:t xml:space="preserve">)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  <w:rPr>
          <w:shd w:val="clear" w:color="auto" w:fill="ffffff"/>
        </w:rPr>
      </w:pPr>
      <w:r>
        <w:t xml:space="preserve">- комплекс проектных мероприятий - </w:t>
      </w:r>
      <w:r>
        <w:rPr>
          <w:rStyle w:val="853"/>
          <w:b w:val="0"/>
          <w:shd w:val="clear" w:color="auto" w:fill="ffffff"/>
        </w:rPr>
        <w:t xml:space="preserve">группа скоординированных мероприятий, ограниченных по срокам реализации и направленных на получение новых (уникальных) результатов</w:t>
      </w:r>
      <w:r>
        <w:rPr>
          <w:b/>
          <w:shd w:val="clear" w:color="auto" w:fill="ffffff"/>
        </w:rPr>
        <w:t xml:space="preserve"> </w:t>
      </w:r>
      <w:r>
        <w:rPr>
          <w:shd w:val="clear" w:color="auto" w:fill="ffffff"/>
        </w:rPr>
        <w:t xml:space="preserve">или улучшение уже достигаемых, а также на уточнение механизмов реализации процессных мероприятий</w:t>
      </w:r>
      <w:r>
        <w:rPr>
          <w:shd w:val="clear" w:color="auto" w:fill="ffffff"/>
        </w:rPr>
        <w:t xml:space="preserve"> Программы (Направления (</w:t>
      </w:r>
      <w:r>
        <w:rPr>
          <w:shd w:val="clear" w:color="auto" w:fill="ffffff"/>
        </w:rPr>
        <w:t xml:space="preserve">подрограммы</w:t>
      </w:r>
      <w:r>
        <w:rPr>
          <w:shd w:val="clear" w:color="auto" w:fill="ffffff"/>
        </w:rPr>
        <w:t xml:space="preserve">))</w:t>
      </w:r>
      <w:r>
        <w:rPr>
          <w:shd w:val="clear" w:color="auto" w:fill="ffffff"/>
        </w:rPr>
        <w:t xml:space="preserve">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главный распорядитель бюджетных средств (далее </w:t>
      </w:r>
      <w:r>
        <w:t xml:space="preserve">–</w:t>
      </w:r>
      <w:r>
        <w:t xml:space="preserve"> ГРБС) - орган местного самоуправления, </w:t>
      </w:r>
      <w:r>
        <w:t xml:space="preserve">структурное подразделение</w:t>
      </w:r>
      <w:r>
        <w:t xml:space="preserve"> администрации </w:t>
      </w:r>
      <w:r>
        <w:t xml:space="preserve">Печенгского муниципального округа</w:t>
      </w:r>
      <w:r>
        <w:t xml:space="preserve"> (далее – Администрация, Печенгский округ)</w:t>
      </w:r>
      <w:r>
        <w:t xml:space="preserve">, имеющий право распределять бюджетные ассигнования и лимиты бюджетных обязательств между подведомственными распорядителями и (или) </w:t>
      </w:r>
      <w:r>
        <w:t xml:space="preserve">получателями бюджетных средств;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ответственный исполнитель П</w:t>
      </w:r>
      <w:r>
        <w:t xml:space="preserve">рограммы</w:t>
      </w:r>
      <w:r>
        <w:t xml:space="preserve"> (</w:t>
      </w:r>
      <w:r>
        <w:t xml:space="preserve">Направления (п</w:t>
      </w:r>
      <w:r>
        <w:t xml:space="preserve">одпрограммы</w:t>
      </w:r>
      <w:r>
        <w:t xml:space="preserve">)</w:t>
      </w:r>
      <w:r>
        <w:t xml:space="preserve">) (далее - </w:t>
      </w:r>
      <w:r>
        <w:t xml:space="preserve"> Ответственный и</w:t>
      </w:r>
      <w:r>
        <w:t xml:space="preserve">сполнитель) </w:t>
      </w:r>
      <w:r>
        <w:t xml:space="preserve">–</w:t>
      </w:r>
      <w:r>
        <w:t xml:space="preserve"> </w:t>
      </w:r>
      <w:r>
        <w:t xml:space="preserve">А</w:t>
      </w:r>
      <w:r>
        <w:t xml:space="preserve">дминистрация</w:t>
      </w:r>
      <w:r>
        <w:t xml:space="preserve">, </w:t>
      </w:r>
      <w:r>
        <w:t xml:space="preserve">структурное подразделение</w:t>
      </w:r>
      <w:r>
        <w:t xml:space="preserve"> </w:t>
      </w:r>
      <w:r>
        <w:t xml:space="preserve">А</w:t>
      </w:r>
      <w:r>
        <w:t xml:space="preserve">дминистрации, </w:t>
      </w:r>
      <w:r>
        <w:t xml:space="preserve">ГРБС</w:t>
      </w:r>
      <w:r>
        <w:t xml:space="preserve">, ответственные за разработку и реализацию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</w:t>
      </w:r>
      <w:r>
        <w:t xml:space="preserve">, определяемые из числа соисполнителей;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соисполнитель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(далее - Соисполнитель) - </w:t>
      </w:r>
      <w:r>
        <w:t xml:space="preserve">А</w:t>
      </w:r>
      <w:r>
        <w:t xml:space="preserve">дминистрация, </w:t>
      </w:r>
      <w:r>
        <w:t xml:space="preserve">структурное подразделение</w:t>
      </w:r>
      <w:r>
        <w:t xml:space="preserve"> </w:t>
      </w:r>
      <w:r>
        <w:t xml:space="preserve">А</w:t>
      </w:r>
      <w:r>
        <w:t xml:space="preserve">дминистрации, </w:t>
      </w:r>
      <w:r>
        <w:t xml:space="preserve">муниципальные </w:t>
      </w:r>
      <w:r>
        <w:t xml:space="preserve">казенные</w:t>
      </w:r>
      <w:r>
        <w:t xml:space="preserve">, бюджетные и автономные</w:t>
      </w:r>
      <w:r>
        <w:t xml:space="preserve"> учреждения, </w:t>
      </w:r>
      <w:r>
        <w:t xml:space="preserve">ответственные за разработку и реализацию</w:t>
      </w:r>
      <w:r>
        <w:t xml:space="preserve"> мероприятий П</w:t>
      </w:r>
      <w:r>
        <w:t xml:space="preserve">рограммы</w:t>
      </w:r>
      <w:r>
        <w:t xml:space="preserve">;</w:t>
      </w:r>
      <w:r/>
    </w:p>
    <w:p>
      <w:pPr>
        <w:pStyle w:val="848"/>
        <w:ind w:firstLine="540"/>
        <w:jc w:val="both"/>
        <w:spacing w:before="0" w:beforeAutospacing="0" w:after="0" w:afterAutospacing="0" w:line="288" w:lineRule="atLeast"/>
      </w:pPr>
      <w:r>
        <w:t xml:space="preserve">- участники </w:t>
      </w:r>
      <w:r>
        <w:t xml:space="preserve">Программы</w:t>
      </w:r>
      <w:r>
        <w:t xml:space="preserve"> (</w:t>
      </w:r>
      <w:r>
        <w:t xml:space="preserve">Направления (подпрограммы</w:t>
      </w:r>
      <w:r>
        <w:t xml:space="preserve">)</w:t>
      </w:r>
      <w:r>
        <w:t xml:space="preserve">)</w:t>
      </w:r>
      <w:r>
        <w:t xml:space="preserve"> - хозяйствующие субъекты, муниципальные</w:t>
      </w:r>
      <w:r>
        <w:t xml:space="preserve"> казенные, бюджетные и</w:t>
      </w:r>
      <w:r>
        <w:t xml:space="preserve"> автономные учреждения, общественные или иные организации, участвующие в реализации мероприятий </w:t>
      </w:r>
      <w:r>
        <w:t xml:space="preserve">Программы</w:t>
      </w:r>
      <w:r>
        <w:t xml:space="preserve">;</w:t>
      </w:r>
      <w:r/>
    </w:p>
    <w:p>
      <w:pPr>
        <w:pStyle w:val="848"/>
        <w:ind w:firstLine="540"/>
        <w:jc w:val="both"/>
        <w:spacing w:before="0" w:beforeAutospacing="0" w:after="0" w:afterAutospacing="0" w:line="288" w:lineRule="atLeast"/>
      </w:pPr>
      <w:r>
        <w:t xml:space="preserve">- план реализации </w:t>
      </w:r>
      <w:r>
        <w:t xml:space="preserve">П</w:t>
      </w:r>
      <w:r>
        <w:t xml:space="preserve">рограммы</w:t>
      </w:r>
      <w:r>
        <w:t xml:space="preserve"> - документ, содержащий комплекс взаимоувязанных мероприятий П</w:t>
      </w:r>
      <w:r>
        <w:t xml:space="preserve">рограммы</w:t>
      </w:r>
      <w:r>
        <w:t xml:space="preserve">, необходимых для достижения цели П</w:t>
      </w:r>
      <w:r>
        <w:t xml:space="preserve">рограммы</w:t>
      </w:r>
      <w:r>
        <w:t xml:space="preserve">, и разрабатываемый </w:t>
      </w:r>
      <w:r>
        <w:t xml:space="preserve">Ответственным и</w:t>
      </w:r>
      <w:r>
        <w:t xml:space="preserve">сполнителем в целях текущего управления реализацией П</w:t>
      </w:r>
      <w:r>
        <w:t xml:space="preserve">рограммы</w:t>
      </w:r>
      <w:r>
        <w:t xml:space="preserve">.</w:t>
      </w:r>
      <w:r/>
    </w:p>
    <w:p>
      <w:pPr>
        <w:pStyle w:val="848"/>
        <w:ind w:firstLine="540"/>
        <w:jc w:val="both"/>
        <w:spacing w:before="0" w:beforeAutospacing="0" w:after="0" w:afterAutospacing="0" w:line="288" w:lineRule="atLeast"/>
      </w:pPr>
      <w:r/>
      <w:r/>
    </w:p>
    <w:p>
      <w:pPr>
        <w:pStyle w:val="847"/>
        <w:contextualSpacing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2. Разработка и утверждение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2.1. Основанием для разработки и реализации П</w:t>
      </w:r>
      <w:r>
        <w:t xml:space="preserve">рограммы</w:t>
      </w:r>
      <w:r>
        <w:t xml:space="preserve"> </w:t>
      </w:r>
      <w:r>
        <w:t xml:space="preserve">(</w:t>
      </w:r>
      <w:r>
        <w:t xml:space="preserve">Направления (подпрограммы)</w:t>
      </w:r>
      <w:r>
        <w:t xml:space="preserve">) является: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достижение целей и решение вопросов местного значения, требующих применения программно-целевого метода, в том числе в целях достижения показателей для оценки эффективности деятельности органов местного самоуправления </w:t>
      </w:r>
      <w:r>
        <w:t xml:space="preserve">Печенгского округа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наличие проблемных вопросов развития </w:t>
      </w:r>
      <w:r>
        <w:t xml:space="preserve">Печенгского округа</w:t>
      </w:r>
      <w:r>
        <w:t xml:space="preserve">, выявленных путем проведения анализа тенденций социально-экономического развития </w:t>
      </w:r>
      <w:r>
        <w:t xml:space="preserve">Печенгского округа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наличие рекомендаций в федеральных и (или) областных нормативных правовых актах о разработке и принятии </w:t>
      </w:r>
      <w:r>
        <w:t xml:space="preserve">Программы</w:t>
      </w:r>
      <w:r>
        <w:t xml:space="preserve"> (</w:t>
      </w:r>
      <w:r>
        <w:t xml:space="preserve">Направления (подпрограммы)</w:t>
      </w:r>
      <w:r>
        <w:t xml:space="preserve">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наличие вопросов межмуниципального сотрудничества, требующих применения программно-целевого метода;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наличие правового акта </w:t>
      </w:r>
      <w:r>
        <w:t xml:space="preserve">А</w:t>
      </w:r>
      <w:r>
        <w:t xml:space="preserve">дминистрации о разработке </w:t>
      </w:r>
      <w:r>
        <w:t xml:space="preserve">Программы</w:t>
      </w:r>
      <w:r>
        <w:t xml:space="preserve"> (</w:t>
      </w:r>
      <w:r>
        <w:t xml:space="preserve">Направления (подпрограммы)</w:t>
      </w:r>
      <w:r>
        <w:t xml:space="preserve">) со сроком начала реализации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и назначении </w:t>
      </w:r>
      <w:r>
        <w:t xml:space="preserve">Ответственного и</w:t>
      </w:r>
      <w:r>
        <w:t xml:space="preserve">сполнителя в текущем финансовом году.</w:t>
      </w:r>
      <w:r/>
    </w:p>
    <w:p>
      <w:pPr>
        <w:pStyle w:val="841"/>
        <w:contextualSpacing/>
        <w:ind w:firstLine="709"/>
        <w:jc w:val="both"/>
        <w:spacing w:before="240"/>
        <w:tabs>
          <w:tab w:val="left" w:pos="1134" w:leader="none"/>
        </w:tabs>
      </w:pPr>
      <w:r>
        <w:t xml:space="preserve">2.2.</w:t>
      </w:r>
      <w:r>
        <w:t xml:space="preserve"> Разработка П</w:t>
      </w:r>
      <w:r>
        <w:t xml:space="preserve">рограммы</w:t>
      </w:r>
      <w:r>
        <w:t xml:space="preserve"> осуществляется на основании перечня муниципальных программ</w:t>
      </w:r>
      <w:r>
        <w:t xml:space="preserve"> Печенгского округа</w:t>
      </w:r>
      <w:r>
        <w:t xml:space="preserve">, утверждаемого распоряжением </w:t>
      </w:r>
      <w:r>
        <w:t xml:space="preserve">А</w:t>
      </w:r>
      <w:r>
        <w:t xml:space="preserve">дминистрации (далее - Перечень программ).</w:t>
      </w:r>
      <w:r/>
    </w:p>
    <w:p>
      <w:pPr>
        <w:pStyle w:val="841"/>
        <w:contextualSpacing/>
        <w:ind w:firstLine="709"/>
        <w:jc w:val="both"/>
        <w:spacing w:before="240"/>
        <w:tabs>
          <w:tab w:val="left" w:pos="1134" w:leader="none"/>
        </w:tabs>
      </w:pPr>
      <w:r>
        <w:t xml:space="preserve">Подготовка проекта распоряжения </w:t>
      </w:r>
      <w:r>
        <w:t xml:space="preserve">А</w:t>
      </w:r>
      <w:r>
        <w:t xml:space="preserve">дминистрации об утверждении Перечня программ и о внесении изменений в Перечень программ осуществляется </w:t>
      </w:r>
      <w:r>
        <w:t xml:space="preserve">отделом экономического развития администрации Печенгского муниципального округа</w:t>
      </w:r>
      <w:r>
        <w:t xml:space="preserve"> (далее - </w:t>
      </w:r>
      <w:r>
        <w:t xml:space="preserve">ОЭР</w:t>
      </w:r>
      <w:r>
        <w:t xml:space="preserve">)</w:t>
      </w:r>
      <w:r>
        <w:t xml:space="preserve"> </w:t>
      </w:r>
      <w:r>
        <w:t xml:space="preserve">на основании предложений структурных подразделений Администрации, ГРБС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  <w:tabs>
          <w:tab w:val="left" w:pos="1134" w:leader="none"/>
        </w:tabs>
      </w:pPr>
      <w:r>
        <w:t xml:space="preserve">2.3. Перечень программ содержит наименования </w:t>
      </w:r>
      <w:r>
        <w:t xml:space="preserve">Программ</w:t>
      </w:r>
      <w:r>
        <w:t xml:space="preserve">, периоды их реализации, наименования </w:t>
      </w:r>
      <w:r>
        <w:t xml:space="preserve">Ответственных и</w:t>
      </w:r>
      <w:r>
        <w:t xml:space="preserve">сполнителей</w:t>
      </w:r>
      <w:r>
        <w:t xml:space="preserve"> Программ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  <w:tabs>
          <w:tab w:val="left" w:pos="1134" w:leader="none"/>
        </w:tabs>
      </w:pPr>
      <w:r>
        <w:t xml:space="preserve">Состав </w:t>
      </w:r>
      <w:r>
        <w:t xml:space="preserve">Ответственных и</w:t>
      </w:r>
      <w:r>
        <w:t xml:space="preserve">сполнителей, </w:t>
      </w:r>
      <w:r>
        <w:t xml:space="preserve">Соисполнителей</w:t>
      </w:r>
      <w:r>
        <w:t xml:space="preserve">, участников</w:t>
      </w:r>
      <w:r>
        <w:t xml:space="preserve"> П</w:t>
      </w:r>
      <w:r>
        <w:t xml:space="preserve">рограммы (</w:t>
      </w:r>
      <w:r>
        <w:t xml:space="preserve">Направления</w:t>
      </w:r>
      <w:r>
        <w:t xml:space="preserve"> (п</w:t>
      </w:r>
      <w:r>
        <w:t xml:space="preserve">одпрограммы</w:t>
      </w:r>
      <w:r>
        <w:t xml:space="preserve">)</w:t>
      </w:r>
      <w:r>
        <w:t xml:space="preserve">)</w:t>
      </w:r>
      <w:r>
        <w:t xml:space="preserve"> может уточняться в процессе разработки и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  <w:tabs>
          <w:tab w:val="left" w:pos="1134" w:leader="none"/>
        </w:tabs>
      </w:pPr>
      <w:r>
        <w:t xml:space="preserve">2.4. </w:t>
      </w:r>
      <w:r>
        <w:t xml:space="preserve">Программы</w:t>
      </w:r>
      <w:r>
        <w:t xml:space="preserve"> разрабатываются на срок не менее </w:t>
      </w:r>
      <w:r>
        <w:t xml:space="preserve">трех</w:t>
      </w:r>
      <w:r>
        <w:t xml:space="preserve"> лет. Период реализации </w:t>
      </w:r>
      <w:r>
        <w:t xml:space="preserve">Программы</w:t>
      </w:r>
      <w:r>
        <w:t xml:space="preserve"> устанавливается исходя из планируемых сроков достижения ее цели.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2.5. Разработка проекта П</w:t>
      </w:r>
      <w:r>
        <w:t xml:space="preserve">рограммы</w:t>
      </w:r>
      <w:r>
        <w:t xml:space="preserve"> осуществляется </w:t>
      </w:r>
      <w:r>
        <w:t xml:space="preserve">Ответственным и</w:t>
      </w:r>
      <w:r>
        <w:t xml:space="preserve">сполнителем </w:t>
      </w:r>
      <w:r>
        <w:t xml:space="preserve">Программ</w:t>
      </w:r>
      <w:r>
        <w:t xml:space="preserve">ы</w:t>
      </w:r>
      <w:r>
        <w:t xml:space="preserve"> совместно с Соисполнителями и (или) участниками </w:t>
      </w:r>
      <w:r>
        <w:t xml:space="preserve">Программы</w:t>
      </w:r>
      <w:r>
        <w:t xml:space="preserve"> в соответствии с требованиями к структуре и содержанию </w:t>
      </w:r>
      <w:r>
        <w:t xml:space="preserve">Программы</w:t>
      </w:r>
      <w:r>
        <w:t xml:space="preserve">, установленными в </w:t>
      </w:r>
      <w:hyperlink w:tooltip="7. Требования к оформлению и содержанию плана реализации МП" w:anchor="P223" w:history="1">
        <w:r>
          <w:t xml:space="preserve">разделах </w:t>
        </w:r>
        <w:r>
          <w:t xml:space="preserve">4</w:t>
        </w:r>
        <w:r>
          <w:t xml:space="preserve">-</w:t>
        </w:r>
      </w:hyperlink>
      <w:r>
        <w:t xml:space="preserve">6</w:t>
      </w:r>
      <w:r>
        <w:t xml:space="preserve"> настоящего Порядка.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</w:t>
      </w:r>
      <w:r>
        <w:t xml:space="preserve">6</w:t>
      </w:r>
      <w:r>
        <w:t xml:space="preserve">. Проект П</w:t>
      </w:r>
      <w:r>
        <w:t xml:space="preserve">рограммы, согласованный со всеми Соисполнителями, с заместителем Главы Печенгского округа, курирующим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 (при наличии),</w:t>
      </w:r>
      <w:r>
        <w:t xml:space="preserve"> с приложением документов и материалов, установленных </w:t>
      </w:r>
      <w:hyperlink w:tooltip="3. Состав материалов, представляемых с проектом МП" w:anchor="P91" w:history="1">
        <w:r>
          <w:t xml:space="preserve">разделом 3</w:t>
        </w:r>
      </w:hyperlink>
      <w:r>
        <w:t xml:space="preserve"> настоящего Порядка, не позднее 1 </w:t>
      </w:r>
      <w:r>
        <w:t xml:space="preserve">ок</w:t>
      </w:r>
      <w:r>
        <w:t xml:space="preserve">тября года, предшествующего году начала действия П</w:t>
      </w:r>
      <w:r>
        <w:t xml:space="preserve">рограммы</w:t>
      </w:r>
      <w:r>
        <w:t xml:space="preserve">, направляется </w:t>
      </w:r>
      <w:r>
        <w:t xml:space="preserve">Ответственным и</w:t>
      </w:r>
      <w:r>
        <w:t xml:space="preserve">сполнителем в </w:t>
      </w:r>
      <w:r>
        <w:t xml:space="preserve">ОЭР</w:t>
      </w:r>
      <w:r>
        <w:t xml:space="preserve"> для рассмотрения и согласования.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</w:t>
      </w:r>
      <w:r>
        <w:t xml:space="preserve">7</w:t>
      </w:r>
      <w:r>
        <w:t xml:space="preserve">. </w:t>
      </w:r>
      <w:r>
        <w:t xml:space="preserve">ОЭР</w:t>
      </w:r>
      <w:r>
        <w:t xml:space="preserve"> в течение </w:t>
      </w:r>
      <w:r>
        <w:t xml:space="preserve">пяти</w:t>
      </w:r>
      <w:r>
        <w:t xml:space="preserve"> рабочих дней со дня поступления проекта П</w:t>
      </w:r>
      <w:r>
        <w:t xml:space="preserve">рограммы</w:t>
      </w:r>
      <w:r>
        <w:t xml:space="preserve"> </w:t>
      </w:r>
      <w:r>
        <w:t xml:space="preserve">осуществляет его рассмотрение</w:t>
      </w:r>
      <w:r>
        <w:t xml:space="preserve"> на предмет: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соблюдения требований к содержанию П</w:t>
      </w:r>
      <w:r>
        <w:t xml:space="preserve">рограммы</w:t>
      </w:r>
      <w:r>
        <w:t xml:space="preserve"> и материалов, представляемых с проектом П</w:t>
      </w:r>
      <w:r>
        <w:t xml:space="preserve">рограммы</w:t>
      </w:r>
      <w:r>
        <w:t xml:space="preserve">, установленных настоящим Порядком;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соответствия мероприятий </w:t>
      </w:r>
      <w:r>
        <w:t xml:space="preserve">и </w:t>
      </w:r>
      <w:r>
        <w:t xml:space="preserve">комплексов процессных и(или) проектных мероприятий </w:t>
      </w:r>
      <w:r>
        <w:t xml:space="preserve">П</w:t>
      </w:r>
      <w:r>
        <w:t xml:space="preserve">рограммы</w:t>
      </w:r>
      <w:r>
        <w:t xml:space="preserve"> заявленным целям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  <w:rPr>
          <w:color w:val="ff0000"/>
        </w:rPr>
      </w:pPr>
      <w:r>
        <w:t xml:space="preserve">- наличия количественных и (или) качественных показателей, характеризующих достижение целей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, соответствие их требованиям, установленным </w:t>
      </w:r>
      <w:hyperlink w:tooltip="6.2. Раздел &quot;Перечень показателей МП&quot; формируется по форме согласно таблице N 2 приложения N 2 к настоящему Порядку." w:anchor="P130" w:history="1">
        <w:r>
          <w:t xml:space="preserve">пунктом 6.2</w:t>
        </w:r>
      </w:hyperlink>
      <w:r>
        <w:t xml:space="preserve"> настоящего Порядка;</w:t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  <w:spacing w:before="240"/>
      </w:pPr>
      <w:r>
        <w:t xml:space="preserve">- внутренней согласованности и непротиворечивости цели, показателей, </w:t>
      </w:r>
      <w:r>
        <w:t xml:space="preserve">комплексов процессных и(или) проектных мероприятий</w:t>
      </w:r>
      <w:r>
        <w:t xml:space="preserve">, а также отсутствия их дублирования в иных П</w:t>
      </w:r>
      <w:r>
        <w:t xml:space="preserve">рограммах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полноты описания рисков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При наличии замечаний и предложений по результатам рассмотрения проект П</w:t>
      </w:r>
      <w:r>
        <w:t xml:space="preserve">рограммы</w:t>
      </w:r>
      <w:r>
        <w:t xml:space="preserve"> в течение </w:t>
      </w:r>
      <w:r>
        <w:t xml:space="preserve">двух</w:t>
      </w:r>
      <w:r>
        <w:t xml:space="preserve"> рабочих дней со дня получения соответствующих замечаний и предложений подлежит доработке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, после чего повторно направляется в </w:t>
      </w:r>
      <w:r>
        <w:t xml:space="preserve">ОЭР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</w:t>
      </w:r>
      <w:r>
        <w:t xml:space="preserve">8</w:t>
      </w:r>
      <w:r>
        <w:t xml:space="preserve">. Согласованный </w:t>
      </w:r>
      <w:r>
        <w:t xml:space="preserve">ОЭР</w:t>
      </w:r>
      <w:r>
        <w:t xml:space="preserve"> проект П</w:t>
      </w:r>
      <w:r>
        <w:t xml:space="preserve">рограммы</w:t>
      </w:r>
      <w:r>
        <w:t xml:space="preserve"> направляется </w:t>
      </w:r>
      <w:r>
        <w:t xml:space="preserve">ОЭР </w:t>
      </w:r>
      <w:r>
        <w:t xml:space="preserve">в </w:t>
      </w:r>
      <w:r>
        <w:t xml:space="preserve">финансовое управление администрации Печенгского муниципального округа</w:t>
      </w:r>
      <w:r>
        <w:t xml:space="preserve"> для рассмотрения</w:t>
      </w:r>
      <w:r>
        <w:t xml:space="preserve"> (далее – финансовое управление)</w:t>
      </w:r>
      <w:r>
        <w:t xml:space="preserve">.</w:t>
      </w:r>
      <w:r>
        <w:t xml:space="preserve"> 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</w:t>
      </w:r>
      <w:r>
        <w:t xml:space="preserve">9</w:t>
      </w:r>
      <w:r>
        <w:t xml:space="preserve">. </w:t>
      </w:r>
      <w:r>
        <w:t xml:space="preserve">Финансовое управление</w:t>
      </w:r>
      <w:r>
        <w:t xml:space="preserve"> в течение </w:t>
      </w:r>
      <w:r>
        <w:t xml:space="preserve">пяти</w:t>
      </w:r>
      <w:r>
        <w:t xml:space="preserve"> рабочих дней со дня поступления проекта П</w:t>
      </w:r>
      <w:r>
        <w:t xml:space="preserve">рограммы</w:t>
      </w:r>
      <w:r>
        <w:t xml:space="preserve"> осуществляет его рассмотрение на предмет: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соответствия объемов ассигнований, указанных в паспорте П</w:t>
      </w:r>
      <w:r>
        <w:t xml:space="preserve">рограммы</w:t>
      </w:r>
      <w:r>
        <w:t xml:space="preserve">, объемам ресурсного обеспечения П</w:t>
      </w:r>
      <w:r>
        <w:t xml:space="preserve">рограммы</w:t>
      </w:r>
      <w:r>
        <w:t xml:space="preserve"> (</w:t>
      </w:r>
      <w:r>
        <w:t xml:space="preserve">Направления (подпрограммы</w:t>
      </w:r>
      <w:r>
        <w:t xml:space="preserve">)</w:t>
      </w:r>
      <w:r>
        <w:t xml:space="preserve">), указанным в П</w:t>
      </w:r>
      <w:r>
        <w:t xml:space="preserve">рограмме</w:t>
      </w:r>
      <w:r>
        <w:t xml:space="preserve"> и приложениях к ней, а также проекте плана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обоснованности потребности в финансовых ресурсах за счет средств бюджета </w:t>
      </w:r>
      <w:r>
        <w:t xml:space="preserve">Печенгского</w:t>
      </w:r>
      <w:r>
        <w:t xml:space="preserve"> муниципального</w:t>
      </w:r>
      <w:r>
        <w:t xml:space="preserve"> округа</w:t>
      </w:r>
      <w:r>
        <w:t xml:space="preserve"> (далее – бюджет округа)</w:t>
      </w:r>
      <w:r>
        <w:t xml:space="preserve"> на реализацию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При наличии замечаний и предложений по результатам рассмотрения проект П</w:t>
      </w:r>
      <w:r>
        <w:t xml:space="preserve">рограммы</w:t>
      </w:r>
      <w:r>
        <w:t xml:space="preserve"> в течение </w:t>
      </w:r>
      <w:r>
        <w:t xml:space="preserve">двух</w:t>
      </w:r>
      <w:r>
        <w:t xml:space="preserve"> рабочих дней со дня получения соответствующих замечаний и предложений подлежит доработке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, после чего повторно направляется в </w:t>
      </w:r>
      <w:r>
        <w:t xml:space="preserve">финансовое управление</w:t>
      </w:r>
      <w:r>
        <w:t xml:space="preserve"> (с уведомлением </w:t>
      </w:r>
      <w:r>
        <w:t xml:space="preserve">ОЭР</w:t>
      </w:r>
      <w:r>
        <w:t xml:space="preserve">).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</w:t>
      </w:r>
      <w:r>
        <w:t xml:space="preserve">10</w:t>
      </w:r>
      <w:r>
        <w:t xml:space="preserve">. Проект </w:t>
      </w:r>
      <w:r>
        <w:t xml:space="preserve">Программы</w:t>
      </w:r>
      <w:r>
        <w:t xml:space="preserve">, согласованный ОЭР и финансовым управлением, </w:t>
      </w:r>
      <w:r>
        <w:t xml:space="preserve">с приложением материалов, установленных </w:t>
      </w:r>
      <w:hyperlink w:tooltip="3. Состав материалов, представляемых с проектом МП" w:anchor="P91" w:history="1">
        <w:r>
          <w:t xml:space="preserve">разделом 3</w:t>
        </w:r>
      </w:hyperlink>
      <w:r>
        <w:t xml:space="preserve"> настоящего Порядка,</w:t>
      </w:r>
      <w:r>
        <w:rPr>
          <w:color w:val="ff0000"/>
        </w:rPr>
        <w:t xml:space="preserve"> </w:t>
      </w:r>
      <w:r>
        <w:t xml:space="preserve">выносится ОЭР на заседание Программно</w:t>
      </w:r>
      <w:r>
        <w:t xml:space="preserve">-целевого</w:t>
      </w:r>
      <w:r>
        <w:t xml:space="preserve"> совета</w:t>
      </w:r>
      <w:r>
        <w:t xml:space="preserve"> Печенгского муниципального округа (далее – Программно-целевой совет)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2.1</w:t>
      </w:r>
      <w:r>
        <w:t xml:space="preserve">1</w:t>
      </w:r>
      <w:r>
        <w:t xml:space="preserve">. На заседании Программно</w:t>
      </w:r>
      <w:r>
        <w:t xml:space="preserve">-целевого</w:t>
      </w:r>
      <w:r>
        <w:t xml:space="preserve"> </w:t>
      </w:r>
      <w:r>
        <w:t xml:space="preserve">совета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представляет и защищает проект П</w:t>
      </w:r>
      <w:r>
        <w:t xml:space="preserve">рограммы</w:t>
      </w:r>
      <w:r>
        <w:t xml:space="preserve">. При необходимости на заседание приглашаются </w:t>
      </w:r>
      <w:r>
        <w:t xml:space="preserve">Соисполнители  и </w:t>
      </w:r>
      <w:r>
        <w:t xml:space="preserve">участники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/>
      <w:bookmarkStart w:id="0" w:name="P82"/>
      <w:r/>
      <w:bookmarkEnd w:id="0"/>
      <w:r>
        <w:t xml:space="preserve">2.1</w:t>
      </w:r>
      <w:r>
        <w:t xml:space="preserve">2</w:t>
      </w:r>
      <w:r>
        <w:t xml:space="preserve">. Программн</w:t>
      </w:r>
      <w:r>
        <w:t xml:space="preserve">о-целевой</w:t>
      </w:r>
      <w:r>
        <w:t xml:space="preserve"> </w:t>
      </w:r>
      <w:r>
        <w:t xml:space="preserve">совет принимает решение об одобрении </w:t>
      </w:r>
      <w:r>
        <w:t xml:space="preserve">(одобрении с учетом замечаний) </w:t>
      </w:r>
      <w:r>
        <w:t xml:space="preserve">либо о необходимости доработки проекта П</w:t>
      </w:r>
      <w:r>
        <w:t xml:space="preserve">рограммы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При одобрении проекта Программы с учетом замечаний </w:t>
      </w:r>
      <w:r>
        <w:t xml:space="preserve">Программно</w:t>
      </w:r>
      <w:r>
        <w:t xml:space="preserve">-целевого</w:t>
      </w:r>
      <w:r>
        <w:t xml:space="preserve"> совета Ответственный исполнитель Программы в течение двух рабочих дней с момента поступления осуществляет его доработку в соответствии с полученными рекомендациями и направляет его в ОЭР.</w:t>
      </w:r>
      <w:r>
        <w:t xml:space="preserve"> Контроль внесения соответствующих изменений в проект постановления Администрации о внесении изменений в Программу осуществляет ОЭР.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При поступлении от </w:t>
      </w:r>
      <w:r>
        <w:t xml:space="preserve">Программно-целевого</w:t>
      </w:r>
      <w:r>
        <w:t xml:space="preserve"> </w:t>
      </w:r>
      <w:r>
        <w:t xml:space="preserve">совета </w:t>
      </w:r>
      <w:r>
        <w:t xml:space="preserve">рекомендаций по доработке проекта П</w:t>
      </w:r>
      <w:r>
        <w:t xml:space="preserve">рограммы</w:t>
      </w:r>
      <w:r>
        <w:t xml:space="preserve">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в течение двух рабочих дней с момента поступления осуществляет его доработку в соответствии с полученными рекомендациями и направляет его в </w:t>
      </w:r>
      <w:r>
        <w:t xml:space="preserve">О</w:t>
      </w:r>
      <w:r>
        <w:t xml:space="preserve">ЭР для повторного вынесения на заседание </w:t>
      </w:r>
      <w:r>
        <w:t xml:space="preserve">Программно-целевого</w:t>
      </w:r>
      <w:r>
        <w:t xml:space="preserve"> совета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2.13. Проект Программы подлежит общественному обсуждению в соответствии с </w:t>
      </w:r>
      <w:hyperlink w:tooltip="ПОРЯДОК" w:anchor="P2593" w:history="1">
        <w:r>
          <w:t xml:space="preserve">Порядком</w:t>
        </w:r>
      </w:hyperlink>
      <w:r>
        <w:t xml:space="preserve"> проведения общественного обсуждения проектов Программ согласно приложению № 4 к настоящему Порядку.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Замечания и предложения, поступившие при проведении общественного обсуждения проекта Программы, подлежат обязательному рассмотрению Ответственным исполнителем Программы, а также рассмотрению на заседании Программно-целевого совета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2.14. Программы, предлагаемые к финансированию начиная с очередного финансового года, подлежат утверждению постановлением А</w:t>
      </w:r>
      <w:r>
        <w:t xml:space="preserve">дминистрации </w:t>
      </w:r>
      <w:r>
        <w:t xml:space="preserve">в срок не позднее 01 ноября текущего года.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Допускается утверждение проекта П</w:t>
      </w:r>
      <w:r>
        <w:t xml:space="preserve">рограммы</w:t>
      </w:r>
      <w:r>
        <w:t xml:space="preserve"> в сроки, определенные федеральными или областными правовыми актами.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2.1</w:t>
      </w:r>
      <w:r>
        <w:t xml:space="preserve">5</w:t>
      </w:r>
      <w:r>
        <w:t xml:space="preserve">. План реализации П</w:t>
      </w:r>
      <w:r>
        <w:t xml:space="preserve">рограммы</w:t>
      </w:r>
      <w:r>
        <w:t xml:space="preserve"> утверждается приказом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 либо </w:t>
      </w:r>
      <w:r>
        <w:t xml:space="preserve">постановлением</w:t>
      </w:r>
      <w:r>
        <w:t xml:space="preserve">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</w:t>
      </w:r>
      <w:r>
        <w:t xml:space="preserve">Программы </w:t>
      </w:r>
      <w:r>
        <w:t xml:space="preserve">является </w:t>
      </w:r>
      <w:r>
        <w:t xml:space="preserve">А</w:t>
      </w:r>
      <w:r>
        <w:t xml:space="preserve">дминистрация, в </w:t>
      </w:r>
      <w:r>
        <w:t xml:space="preserve">течение </w:t>
      </w:r>
      <w:r>
        <w:t xml:space="preserve">пяти</w:t>
      </w:r>
      <w:r>
        <w:t xml:space="preserve"> </w:t>
      </w:r>
      <w:r>
        <w:t xml:space="preserve">рабочих дней со дня утверждения П</w:t>
      </w:r>
      <w:r>
        <w:t xml:space="preserve">рограммы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2.1</w:t>
      </w:r>
      <w:r>
        <w:t xml:space="preserve">6</w:t>
      </w:r>
      <w:r>
        <w:t xml:space="preserve">. </w:t>
      </w:r>
      <w:r>
        <w:t xml:space="preserve">Ответственный и</w:t>
      </w:r>
      <w:r>
        <w:t xml:space="preserve">сполнитель</w:t>
      </w:r>
      <w:r>
        <w:t xml:space="preserve"> Программы</w:t>
      </w:r>
      <w:r>
        <w:t xml:space="preserve"> в течение пяти рабочих дней с момента утверждения плана направляет копию утвержденного плана реализации П</w:t>
      </w:r>
      <w:r>
        <w:t xml:space="preserve">рограммы</w:t>
      </w:r>
      <w:r>
        <w:t xml:space="preserve"> Соисполнителям</w:t>
      </w:r>
      <w:r>
        <w:t xml:space="preserve">, а также  в ОЭР и финансовое управление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2.</w:t>
      </w:r>
      <w:r>
        <w:t xml:space="preserve">1</w:t>
      </w:r>
      <w:r>
        <w:t xml:space="preserve">7</w:t>
      </w:r>
      <w:r>
        <w:t xml:space="preserve">. </w:t>
      </w:r>
      <w:r>
        <w:t xml:space="preserve">ОЭР</w:t>
      </w:r>
      <w:r>
        <w:t xml:space="preserve"> вносит сведения о П</w:t>
      </w:r>
      <w:r>
        <w:t xml:space="preserve">рограмме</w:t>
      </w:r>
      <w:r>
        <w:t xml:space="preserve"> в государственную автоматизированную систему </w:t>
      </w:r>
      <w:r>
        <w:t xml:space="preserve">«</w:t>
      </w:r>
      <w:r>
        <w:t xml:space="preserve">Управлен</w:t>
      </w:r>
      <w:r>
        <w:t xml:space="preserve">ие</w:t>
      </w:r>
      <w:r>
        <w:t xml:space="preserve">» и организовывает ее размещение на официальном сайте Печенгского округа в сети Интернет</w:t>
      </w:r>
      <w:r>
        <w:t xml:space="preserve"> в разделе «Муниципальные программы».</w:t>
      </w:r>
      <w:r/>
    </w:p>
    <w:p>
      <w:pPr>
        <w:pStyle w:val="841"/>
        <w:contextualSpacing/>
        <w:ind w:firstLine="709"/>
        <w:jc w:val="both"/>
        <w:spacing w:before="240"/>
      </w:pPr>
      <w:r/>
      <w:r/>
    </w:p>
    <w:p>
      <w:pPr>
        <w:pStyle w:val="847"/>
        <w:contextualSpacing/>
        <w:ind w:firstLine="709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3. Состав материалов, представляемых с проектом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При направлении проекта Программы на рассмотрение и согласование одновременно с ним представляются следующие документы и материалы: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проект постановления </w:t>
      </w:r>
      <w:r>
        <w:t xml:space="preserve">А</w:t>
      </w:r>
      <w:r>
        <w:t xml:space="preserve">дминистрации об утверждении Программы;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проект плана реализации Программы;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лист согласования к проекту Программы, содержащий визы всех Соисполнителей, участников, заместителя </w:t>
      </w:r>
      <w:r>
        <w:t xml:space="preserve">Г</w:t>
      </w:r>
      <w:r>
        <w:t xml:space="preserve">лавы Печенгского муниципального округа, курирующего </w:t>
      </w:r>
      <w:r>
        <w:t xml:space="preserve">Ответственного и</w:t>
      </w:r>
      <w:r>
        <w:t xml:space="preserve">сполнителя П</w:t>
      </w:r>
      <w:r>
        <w:t xml:space="preserve">рограммы</w:t>
      </w:r>
      <w:r>
        <w:t xml:space="preserve"> (при наличии); 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пояснительная записка к проекту постановления </w:t>
      </w:r>
      <w:r>
        <w:t xml:space="preserve">А</w:t>
      </w:r>
      <w:r>
        <w:t xml:space="preserve">дминистрации об утверждении Программы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7"/>
        <w:contextualSpacing/>
        <w:ind w:firstLine="709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4. Требования к содержанию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</w:pPr>
      <w:r/>
      <w:r/>
    </w:p>
    <w:p>
      <w:pPr>
        <w:pStyle w:val="841"/>
        <w:contextualSpacing/>
        <w:ind w:firstLine="709"/>
        <w:jc w:val="both"/>
      </w:pPr>
      <w:r>
        <w:t xml:space="preserve">4.1. П</w:t>
      </w:r>
      <w:r>
        <w:t xml:space="preserve">рограмма</w:t>
      </w:r>
      <w:r>
        <w:t xml:space="preserve"> имеет следующую структуру: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4.1.1. Титульный лист к П</w:t>
      </w:r>
      <w:r>
        <w:t xml:space="preserve">рограмме</w:t>
      </w:r>
      <w:r>
        <w:t xml:space="preserve"> с указанием наименования, сроков реализации и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, оформленный в соответствии с </w:t>
      </w:r>
      <w:r>
        <w:t xml:space="preserve">приложением </w:t>
      </w:r>
      <w:r>
        <w:t xml:space="preserve">№</w:t>
      </w:r>
      <w:r>
        <w:t xml:space="preserve"> 1 </w:t>
      </w:r>
      <w:r>
        <w:t xml:space="preserve">к настоящему Порядку.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4.1.2. Паспорт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4.1.3. Содержательная часть П</w:t>
      </w:r>
      <w:r>
        <w:t xml:space="preserve">рограммы</w:t>
      </w:r>
      <w:r>
        <w:t xml:space="preserve">, включающая следующие разделы: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приоритеты и задачи муниципального управления в сфере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перечень показателей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</w:t>
      </w:r>
      <w:r>
        <w:t xml:space="preserve">перечень </w:t>
      </w:r>
      <w:r>
        <w:t xml:space="preserve">структурных элементов </w:t>
      </w:r>
      <w:r>
        <w:t xml:space="preserve">Программы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перечень объектов капитального строительства (при наличии);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перечень мер финансовой поддержки в сфере реализации П</w:t>
      </w:r>
      <w:r>
        <w:t xml:space="preserve">рограммы</w:t>
      </w:r>
      <w:r>
        <w:t xml:space="preserve"> </w:t>
      </w:r>
      <w:r>
        <w:t xml:space="preserve">и</w:t>
      </w:r>
      <w:r>
        <w:t xml:space="preserve"> мер налогового регулирования (налоговых расходов) в сфере реализации муниципальной программы (при наличии);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сведения об объемах финансирования П</w:t>
      </w:r>
      <w:r>
        <w:t xml:space="preserve">рограммы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сведения о финансировании Программы за счет переходящих остатков средств бюджета </w:t>
      </w:r>
      <w:r>
        <w:t xml:space="preserve">округа</w:t>
      </w:r>
      <w:r>
        <w:t xml:space="preserve">, включая межбюджетные трансферты из </w:t>
      </w:r>
      <w:r>
        <w:t xml:space="preserve">областного</w:t>
      </w:r>
      <w:r>
        <w:t xml:space="preserve"> бюджет</w:t>
      </w:r>
      <w:r>
        <w:t xml:space="preserve">а</w:t>
      </w:r>
      <w:r>
        <w:t xml:space="preserve"> (при наличии);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механизмы управления рисками (риск - потенциальная возможность ущерба, вызванная воздействием последствий чрезвычайной ситуа</w:t>
      </w:r>
      <w:r>
        <w:t xml:space="preserve">ции и связанная с частичной или полной потерей материальных ценностей, собственности или финансовых средств. Показатель возможных потерь от одной или нескольких за заданное время опасностей, установленный для определенного объекта в стоимостном выражении);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порядок взаимодействия </w:t>
      </w:r>
      <w:r>
        <w:t xml:space="preserve">Ответственного и</w:t>
      </w:r>
      <w:r>
        <w:t xml:space="preserve">сполнителя, Соисполнителей и участников П</w:t>
      </w:r>
      <w:r>
        <w:t xml:space="preserve">рограммы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сведения об источниках и методике расчета значений показателей П</w:t>
      </w:r>
      <w:r>
        <w:t xml:space="preserve">рограммы</w:t>
      </w:r>
      <w:r>
        <w:t xml:space="preserve">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4.1.4. Приложения к П</w:t>
      </w:r>
      <w:r>
        <w:t xml:space="preserve">рограмме</w:t>
      </w:r>
      <w:r>
        <w:t xml:space="preserve"> (при наличии).</w:t>
      </w:r>
      <w:r/>
    </w:p>
    <w:p>
      <w:pPr>
        <w:pStyle w:val="841"/>
        <w:contextualSpacing/>
        <w:ind w:firstLine="709"/>
        <w:jc w:val="both"/>
      </w:pPr>
      <w:r/>
      <w:r/>
    </w:p>
    <w:p>
      <w:pPr>
        <w:pStyle w:val="847"/>
        <w:contextualSpacing/>
        <w:ind w:firstLine="709"/>
        <w:jc w:val="center"/>
        <w:rPr>
          <w:rFonts w:ascii="Times New Roman" w:hAnsi="Times New Roman" w:cs="Times New Roman"/>
          <w:color w:val="ff0000"/>
        </w:rPr>
        <w:outlineLvl w:val="1"/>
      </w:pPr>
      <w:r>
        <w:rPr>
          <w:rFonts w:ascii="Times New Roman" w:hAnsi="Times New Roman" w:cs="Times New Roman"/>
        </w:rPr>
        <w:t xml:space="preserve">5. Требования к оформлению паспорта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t xml:space="preserve">5.1. </w:t>
      </w:r>
      <w:hyperlink w:tooltip="Паспорт" w:anchor="P366" w:history="1">
        <w:r>
          <w:t xml:space="preserve">Паспорт</w:t>
        </w:r>
      </w:hyperlink>
      <w:r>
        <w:t xml:space="preserve"> П</w:t>
      </w:r>
      <w:r>
        <w:t xml:space="preserve">рограммы</w:t>
      </w:r>
      <w:r>
        <w:t xml:space="preserve"> оформляется по форме согласно </w:t>
      </w:r>
      <w:r>
        <w:t xml:space="preserve">таблице </w:t>
      </w:r>
      <w:r>
        <w:t xml:space="preserve">№</w:t>
      </w:r>
      <w:r>
        <w:t xml:space="preserve"> 1 приложения </w:t>
      </w:r>
      <w:r>
        <w:t xml:space="preserve">№</w:t>
      </w:r>
      <w:r>
        <w:t xml:space="preserve"> 2</w:t>
      </w:r>
      <w:r>
        <w:rPr>
          <w:color w:val="ff0000"/>
        </w:rPr>
        <w:t xml:space="preserve"> </w:t>
      </w:r>
      <w:r>
        <w:t xml:space="preserve">к настоящему Порядку.</w:t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  <w:spacing w:before="240"/>
      </w:pPr>
      <w:r>
        <w:t xml:space="preserve">5.2. Цель, сроки и этапы реализации, </w:t>
      </w:r>
      <w:r>
        <w:t xml:space="preserve">Направления (подпрограммы)</w:t>
      </w:r>
      <w:r>
        <w:t xml:space="preserve"> </w:t>
      </w:r>
      <w:r>
        <w:t xml:space="preserve">П</w:t>
      </w:r>
      <w:r>
        <w:t xml:space="preserve">рограммы</w:t>
      </w:r>
      <w:r>
        <w:t xml:space="preserve">, финансовое обеспечение и ожидаемые конечные результаты реализации указываются в соответствии с требованиями Порядка и должны соответствовать их описанию в содержательной части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5.3. В графе </w:t>
      </w:r>
      <w:r>
        <w:t xml:space="preserve">«</w:t>
      </w:r>
      <w:r>
        <w:t xml:space="preserve">Сроки и этапы реализации </w:t>
      </w:r>
      <w:r>
        <w:t xml:space="preserve">муниципальной п</w:t>
      </w:r>
      <w:r>
        <w:t xml:space="preserve">рограммы</w:t>
      </w:r>
      <w:r>
        <w:t xml:space="preserve">»</w:t>
      </w:r>
      <w:r>
        <w:t xml:space="preserve"> указывается общий срок реализации П</w:t>
      </w:r>
      <w:r>
        <w:t xml:space="preserve">рограммы</w:t>
      </w:r>
      <w:r>
        <w:t xml:space="preserve"> с выделением этапов реализации П</w:t>
      </w:r>
      <w:r>
        <w:t xml:space="preserve">рограммы</w:t>
      </w:r>
      <w:r>
        <w:t xml:space="preserve"> (при наличии).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Этапы реализации П</w:t>
      </w:r>
      <w:r>
        <w:t xml:space="preserve">рограммы</w:t>
      </w:r>
      <w:r>
        <w:t xml:space="preserve"> определяются на основе последовательности достижения целей </w:t>
      </w:r>
      <w:r>
        <w:t xml:space="preserve">Направлений (подпрограмм)</w:t>
      </w:r>
      <w:r>
        <w:t xml:space="preserve">. При необходимости деления П</w:t>
      </w:r>
      <w:r>
        <w:t xml:space="preserve">рограммы</w:t>
      </w:r>
      <w:r>
        <w:t xml:space="preserve"> на этапы в разделе </w:t>
      </w:r>
      <w:r>
        <w:t xml:space="preserve">«</w:t>
      </w:r>
      <w:r>
        <w:t xml:space="preserve">Приоритеты и задачи</w:t>
      </w:r>
      <w:r>
        <w:t xml:space="preserve"> муниципального управления в сфере реализации П</w:t>
      </w:r>
      <w:r>
        <w:t xml:space="preserve">рограммы»</w:t>
      </w:r>
      <w:r>
        <w:t xml:space="preserve"> приводится краткая характеристика этапов реализации П</w:t>
      </w:r>
      <w:r>
        <w:t xml:space="preserve">рограммы</w:t>
      </w:r>
      <w:r>
        <w:t xml:space="preserve">, для каждого из которых указываются промежуточные результаты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5.4. Финансовое обеспечение П</w:t>
      </w:r>
      <w:r>
        <w:t xml:space="preserve">рограммы</w:t>
      </w:r>
      <w:r>
        <w:t xml:space="preserve"> указывается по П</w:t>
      </w:r>
      <w:r>
        <w:t xml:space="preserve">рограмме</w:t>
      </w:r>
      <w:r>
        <w:t xml:space="preserve"> в целом в разрезе источников финансирования (средства местного бюджета, средства областного бюджета, средства федерального бюджета, внебюджетные средства) и по годам реализации </w:t>
      </w:r>
      <w:r>
        <w:t xml:space="preserve">в рублях с точностью</w:t>
      </w:r>
      <w:r>
        <w:t xml:space="preserve"> до двух знаков после запятой.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5.5. Ожидаемые конечные результаты реализации П</w:t>
      </w:r>
      <w:r>
        <w:t xml:space="preserve">рограммы</w:t>
      </w:r>
      <w:r>
        <w:t xml:space="preserve"> должны характеризовать изменения, отражающие эффект, вызванный реализацией П</w:t>
      </w:r>
      <w:r>
        <w:t xml:space="preserve">рограммы</w:t>
      </w:r>
      <w:r>
        <w:t xml:space="preserve"> в соответствующей сфере социально-экономического развития </w:t>
      </w:r>
      <w:r>
        <w:t xml:space="preserve">Печенгского округа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Рекомендуется формулировать ожидаемые конечные результаты реализации П</w:t>
      </w:r>
      <w:r>
        <w:t xml:space="preserve">рограммы</w:t>
      </w:r>
      <w:r>
        <w:t xml:space="preserve"> в соответствии с целевыми значениями показателей П</w:t>
      </w:r>
      <w:r>
        <w:t xml:space="preserve">рограммы</w:t>
      </w:r>
      <w:r>
        <w:t xml:space="preserve"> на дату окончания периода ее реализации.</w:t>
      </w:r>
      <w:r/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7"/>
        <w:contextualSpacing/>
        <w:ind w:firstLine="709"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6. Требования к содержательной части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6.1. Раздел </w:t>
      </w:r>
      <w:r>
        <w:t xml:space="preserve">«</w:t>
      </w:r>
      <w:r>
        <w:t xml:space="preserve">Приоритеты и задачи муниципального управления в сфере реализации П</w:t>
      </w:r>
      <w:r>
        <w:t xml:space="preserve">рограммы»</w:t>
      </w:r>
      <w:r>
        <w:t xml:space="preserve"> содержит описание приоритетов и задач муниципального управления в соответствующей сфере социально-экономического развития </w:t>
      </w:r>
      <w:r>
        <w:t xml:space="preserve">Печенгского округа</w:t>
      </w:r>
      <w:r>
        <w:t xml:space="preserve">. В разделе рекомендуется привести ссылки на соответствующие документы или иные правовые акты.</w:t>
      </w:r>
      <w:r/>
    </w:p>
    <w:p>
      <w:pPr>
        <w:pStyle w:val="841"/>
        <w:contextualSpacing/>
        <w:ind w:firstLine="709"/>
        <w:jc w:val="both"/>
        <w:spacing w:before="240"/>
      </w:pPr>
      <w:r/>
      <w:bookmarkStart w:id="1" w:name="P130"/>
      <w:r/>
      <w:bookmarkEnd w:id="1"/>
      <w:r>
        <w:t xml:space="preserve">6.2. Раздел </w:t>
      </w:r>
      <w:r>
        <w:t xml:space="preserve">«</w:t>
      </w:r>
      <w:hyperlink w:tooltip="Перечень" w:anchor="P446" w:history="1">
        <w:r>
          <w:t xml:space="preserve">Перечень</w:t>
        </w:r>
      </w:hyperlink>
      <w:r>
        <w:t xml:space="preserve"> показателей П</w:t>
      </w:r>
      <w:r>
        <w:t xml:space="preserve">рограммы»</w:t>
      </w:r>
      <w:r>
        <w:t xml:space="preserve"> формируется по форме согласно </w:t>
      </w:r>
      <w:r>
        <w:t xml:space="preserve">таблице </w:t>
      </w:r>
      <w:r>
        <w:t xml:space="preserve">№</w:t>
      </w:r>
      <w:r>
        <w:t xml:space="preserve"> 2 приложения </w:t>
      </w:r>
      <w:r>
        <w:t xml:space="preserve">№</w:t>
      </w:r>
      <w:r>
        <w:t xml:space="preserve"> 2 </w:t>
      </w:r>
      <w:r>
        <w:t xml:space="preserve">к настоящему Порядку.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6.2.1. В разделе </w:t>
      </w:r>
      <w:r>
        <w:t xml:space="preserve">указываются цель П</w:t>
      </w:r>
      <w:r>
        <w:t xml:space="preserve">рограммы</w:t>
      </w:r>
      <w:r>
        <w:t xml:space="preserve">, соответствующая цели, указанной в паспорте П</w:t>
      </w:r>
      <w:r>
        <w:t xml:space="preserve">рограммы</w:t>
      </w:r>
      <w:r>
        <w:t xml:space="preserve">, а также цели всех </w:t>
      </w:r>
      <w:r>
        <w:t xml:space="preserve">Направлений (подпрограмм)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6.2.2. Цель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должна соответствовать следующим критериям: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конкретность (формулировка цели должна</w:t>
      </w:r>
      <w:r>
        <w:t xml:space="preserve"> обеспечить четкое и однозначное </w:t>
      </w:r>
      <w:r>
        <w:t xml:space="preserve">понимание ожидаемых результатов всеми заинтересованными лицами);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измеримость (достижение цели можно проверить);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достижимость (цель должна быть достижима за установленный срок с учетом внешних и внутренних условий);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релевантность (цель должна соответствовать приоритетам и задачам социально-экономического развития </w:t>
      </w:r>
      <w:r>
        <w:t xml:space="preserve">Печенгского округа</w:t>
      </w:r>
      <w:r>
        <w:t xml:space="preserve"> в соответствующей сфере);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ограниченность во времени (цель должна быть достигнута к установленному сроку).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Формулировка цели должна быть краткой и ясной и не должна содержать специальных терминов. Формулировки цели по всему тексту П</w:t>
      </w:r>
      <w:r>
        <w:t xml:space="preserve">рограммы</w:t>
      </w:r>
      <w:r>
        <w:t xml:space="preserve"> должны совпадать.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6.2.3. Не допускается дублирование цели </w:t>
      </w:r>
      <w:r>
        <w:t xml:space="preserve">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с целями других П</w:t>
      </w:r>
      <w:r>
        <w:t xml:space="preserve">рограмм</w:t>
      </w:r>
      <w:r>
        <w:t xml:space="preserve"> (</w:t>
      </w:r>
      <w:r>
        <w:t xml:space="preserve">Направлений (подпрограмм)</w:t>
      </w:r>
      <w:r>
        <w:t xml:space="preserve">), наименованиями </w:t>
      </w:r>
      <w:r>
        <w:t xml:space="preserve">комплексов процессных и(или) проектных мероприятий </w:t>
      </w:r>
      <w:r>
        <w:t xml:space="preserve">(в том числе в случае использования различных формулировок, но аналогичных по содержанию).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6.2.4. Достижение цели П</w:t>
      </w:r>
      <w:r>
        <w:t xml:space="preserve">рограммы</w:t>
      </w:r>
      <w:r>
        <w:t xml:space="preserve"> обеспечивается за счет достижения целей </w:t>
      </w:r>
      <w:r>
        <w:t xml:space="preserve">Направлений (подпрограмм)</w:t>
      </w:r>
      <w:r>
        <w:t xml:space="preserve">. Сформулированный перечень целей </w:t>
      </w:r>
      <w:r>
        <w:t xml:space="preserve">Направлений (подпрограмм)</w:t>
      </w:r>
      <w:r>
        <w:t xml:space="preserve"> должен быть необходимым и достаточным для достижения цели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Деление П</w:t>
      </w:r>
      <w:r>
        <w:t xml:space="preserve">рограмм</w:t>
      </w:r>
      <w:r>
        <w:t xml:space="preserve"> на </w:t>
      </w:r>
      <w:r>
        <w:t xml:space="preserve">Направления (подпрограммы)</w:t>
      </w:r>
      <w:r>
        <w:t xml:space="preserve"> осуществляется исходя из масштабности и сложности установленных целей </w:t>
      </w:r>
      <w:r>
        <w:t xml:space="preserve">Направлений (подпрограмм)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6.2.5. При постановке целей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 необходимо обеспечить возможность проверки и подтверждения их достижения путем установления соответствующих показателей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6.2.6. Показатели П</w:t>
      </w:r>
      <w:r>
        <w:t xml:space="preserve">рограммы</w:t>
      </w:r>
      <w:r>
        <w:t xml:space="preserve"> должны соответствовать следующим требованиям: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показатель должен очевидным образом характеризовать прогресс в достижении установленных целей;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показатель должен отражать положительную динамику в соответствующей сфере социально-экономического развития;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значения показателя должны непосредственно зависеть от реализации </w:t>
      </w:r>
      <w:r>
        <w:t xml:space="preserve">комплексов процессных и(или) проектных мероприятий</w:t>
      </w:r>
      <w:r>
        <w:t xml:space="preserve">, включенных в П</w:t>
      </w:r>
      <w:r>
        <w:t xml:space="preserve">рограмму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показатель должен иметь количественное значение в абсолютных или в относительных величинах;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показатель должен объективно отражать результаты реализации П</w:t>
      </w:r>
      <w:r>
        <w:t xml:space="preserve">рограммы</w:t>
      </w:r>
      <w:r>
        <w:t xml:space="preserve">, погрешности измерения не должны приводить к искаженному представлению о результатах;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источники и методика расчета фактических значений показателя должны обеспечивать их получение в сроки проведения мониторинга реализации П</w:t>
      </w:r>
      <w:r>
        <w:t xml:space="preserve">рограммы</w:t>
      </w:r>
      <w:r>
        <w:t xml:space="preserve">, а также допускать возможность проверки значений;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получение информации о фактических значениях показателя должно производиться с минимально возможными затратами.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6.2.7. При разработке системы показателей П</w:t>
      </w:r>
      <w:r>
        <w:t xml:space="preserve">рограммы</w:t>
      </w:r>
      <w:r>
        <w:t xml:space="preserve"> рекомендуется руководствоваться принципом минимизации количества показателей при сохранении полноты информации и своевременности ее представления.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К цели П</w:t>
      </w:r>
      <w:r>
        <w:t xml:space="preserve">рограммы</w:t>
      </w:r>
      <w:r>
        <w:t xml:space="preserve"> и к целям </w:t>
      </w:r>
      <w:r>
        <w:t xml:space="preserve">кажд</w:t>
      </w:r>
      <w:r>
        <w:t xml:space="preserve">ого</w:t>
      </w:r>
      <w:r>
        <w:t xml:space="preserve"> из </w:t>
      </w:r>
      <w:r>
        <w:t xml:space="preserve">Направлени</w:t>
      </w:r>
      <w:r>
        <w:t xml:space="preserve">й</w:t>
      </w:r>
      <w:r>
        <w:t xml:space="preserve"> (подпрограммы)</w:t>
      </w:r>
      <w:r>
        <w:t xml:space="preserve"> допускается установление не более чем 10 показателей.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6.2.8. В число используемых показателей преимущественно должны включаться: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показатели, содержащиеся в указах Президента Российской Федерации;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показатели, характеризующие достижение цели и решение задач социально-экономического развития </w:t>
      </w:r>
      <w:r>
        <w:t xml:space="preserve">Печенгского округа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показатели региональных проектов, установленные для муниципального образования.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Рекомендуется преимущественное использование показателей, входящих в состав данных официальной статистики и рассчитываемых на основе данных государственного статистического наблюдения.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6.2.9. Для каждого показателя устанавливается его направленность (ориентация), отражающая такую тенденцию изменения значений показателей, которая свидетельствует о положительных преобразованиях в соответствующей сфере: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направленность на рост (увеличение значения показателя свидетельствует об улучшении ситуации в соответствующей сфере социально-экономического развития, снижение значения - об ухудшении);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направленность на снижение (снижение значения показателя свидетельствует об улучшении ситуации в соответствующей сфере социально-экономического развития, увеличение значения - об ухудшении);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направленность на достижение конкретного значения (увеличение или снижение значений показателя по сравнению с предыдущими периодами не свидетельствует ни об улучшении, ни об ухудшении ситуации в соответствующей сфере социально-экономического развития, оц</w:t>
      </w:r>
      <w:r>
        <w:t xml:space="preserve">енивается только достижение установленного планового значения показателя, которое непосредственно зависит от объема финансирования, предусмотренного на соответствующие цели, или в отдельных случаях - от внешних и внутренних условий реализации мероприятий П</w:t>
      </w:r>
      <w:r>
        <w:t xml:space="preserve">рограммы</w:t>
      </w:r>
      <w:r>
        <w:t xml:space="preserve">).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6.2.10. В случае планирования сохранения значений показателей на одном уровне или их ухудшения в течение периода реализации П</w:t>
      </w:r>
      <w:r>
        <w:t xml:space="preserve">рограммы</w:t>
      </w:r>
      <w:r>
        <w:t xml:space="preserve"> в составе материалов представляются отдельное обоснование предлагаемых значений показателей П</w:t>
      </w:r>
      <w:r>
        <w:t xml:space="preserve">рограммы</w:t>
      </w:r>
      <w:r>
        <w:t xml:space="preserve"> и необходимые расчеты к нему.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6.2.11. Установление количественных и качественных показателей, характеризующих достижение </w:t>
      </w:r>
      <w:r>
        <w:t xml:space="preserve">цели </w:t>
      </w:r>
      <w:r>
        <w:t xml:space="preserve">Направления (</w:t>
      </w:r>
      <w:r>
        <w:t xml:space="preserve">п</w:t>
      </w:r>
      <w:r>
        <w:t xml:space="preserve">одпрограммы</w:t>
      </w:r>
      <w:r>
        <w:t xml:space="preserve">)</w:t>
      </w:r>
      <w:r>
        <w:t xml:space="preserve">, направленной на обеспечение реализации П</w:t>
      </w:r>
      <w:r>
        <w:t xml:space="preserve">рограммы</w:t>
      </w:r>
      <w:r>
        <w:t xml:space="preserve">, необязательно.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6.2.12. В течение периода реализации П</w:t>
      </w:r>
      <w:r>
        <w:t xml:space="preserve">рограммы</w:t>
      </w:r>
      <w:r>
        <w:t xml:space="preserve"> не допускается внесение изменений в плановые значения показателей в сторону ухудшения, за исключением случаев: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изменения методики расчета значений показателя с условием одновременного внесения соответствующих изменений в раздел П</w:t>
      </w:r>
      <w:r>
        <w:t xml:space="preserve">рограммы</w:t>
      </w:r>
      <w:r>
        <w:t xml:space="preserve"> </w:t>
      </w:r>
      <w:r>
        <w:t xml:space="preserve">«</w:t>
      </w:r>
      <w:r>
        <w:t xml:space="preserve">Сведения об источниках и методике расчета значений показателей П</w:t>
      </w:r>
      <w:r>
        <w:t xml:space="preserve">рограммы»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пропорционального изменения объемов финансирования мероприятий, непосредственно влияющих на плановые значения показателя;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формирования значения показателя преимущественно за счет реализации региональных проектов (в случае, если плановые значения показателей доведены исполнительными органами государственной власти Мурманской области);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возникновения событий, явлений, условий, определенных в качестве факторов риска в разделе П</w:t>
      </w:r>
      <w:r>
        <w:t xml:space="preserve">рограммы</w:t>
      </w:r>
      <w:r>
        <w:t xml:space="preserve"> </w:t>
      </w:r>
      <w:r>
        <w:t xml:space="preserve">«</w:t>
      </w:r>
      <w:r>
        <w:t xml:space="preserve">Механизмы</w:t>
      </w:r>
      <w:r>
        <w:t xml:space="preserve"> управления рисками</w:t>
      </w:r>
      <w:r>
        <w:t xml:space="preserve">»</w:t>
      </w:r>
      <w:r>
        <w:t xml:space="preserve">, оказавших существенное влияние на ход реализации </w:t>
      </w:r>
      <w:r>
        <w:t xml:space="preserve">П</w:t>
      </w:r>
      <w:r>
        <w:t xml:space="preserve">рограммы</w:t>
      </w:r>
      <w:r>
        <w:t xml:space="preserve">;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необходимости корректировки значений показателя с временной характеристикой </w:t>
      </w:r>
      <w:r>
        <w:t xml:space="preserve">«</w:t>
      </w:r>
      <w:r>
        <w:t xml:space="preserve">нарастающим итогом</w:t>
      </w:r>
      <w:r>
        <w:t xml:space="preserve">»</w:t>
      </w:r>
      <w:r>
        <w:t xml:space="preserve">, значение которого по результатам отчетного года было достигнуто не в полном объеме, что повлекло невозможность достижения его плановых значений в установленные сроки;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необходимости исправления технических ошибок (опечаток, арифметических ошибок либо подобных ошибок), допущенных при установлении значений </w:t>
      </w:r>
      <w:r>
        <w:t xml:space="preserve">показателя;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необходимости корректировки значений показателя в соответствии с разработанной сметной и (или) проектно-сметной документацией.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6.3. Раздел </w:t>
      </w:r>
      <w:r>
        <w:t xml:space="preserve">«</w:t>
      </w:r>
      <w:hyperlink w:tooltip="Перечень" w:anchor="P579" w:history="1">
        <w:r>
          <w:t xml:space="preserve">Перечень</w:t>
        </w:r>
      </w:hyperlink>
      <w:r>
        <w:t xml:space="preserve"> </w:t>
      </w:r>
      <w:r>
        <w:t xml:space="preserve">структ</w:t>
      </w:r>
      <w:r>
        <w:t xml:space="preserve">урных элементов </w:t>
      </w:r>
      <w:r>
        <w:t xml:space="preserve">П</w:t>
      </w:r>
      <w:r>
        <w:t xml:space="preserve">рограммы</w:t>
      </w:r>
      <w:r>
        <w:t xml:space="preserve">»</w:t>
      </w:r>
      <w:r>
        <w:t xml:space="preserve"> формируется по форме согласно таблице </w:t>
      </w:r>
      <w:r>
        <w:t xml:space="preserve">№</w:t>
      </w:r>
      <w:r>
        <w:t xml:space="preserve"> 3 приложения </w:t>
      </w:r>
      <w:r>
        <w:t xml:space="preserve">№</w:t>
      </w:r>
      <w:r>
        <w:t xml:space="preserve"> 2 к настоящему Порядку.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Программа включает в себя структурные элементы </w:t>
      </w:r>
      <w:r>
        <w:t xml:space="preserve">Программы -</w:t>
      </w:r>
      <w:r>
        <w:t xml:space="preserve"> комплексы процессных и(или) проектных мероприятий.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Комплексы процессных и проектных мероприятий при необходимости группируются по Направлениям (подпрограммам).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6.3.1. Достижение цели </w:t>
      </w:r>
      <w:r>
        <w:t xml:space="preserve">Направления (подпрограммы)</w:t>
      </w:r>
      <w:r>
        <w:t xml:space="preserve"> должно обеспечиваться путем реализации совокупности взаимосвязанных мероприятий. Набор указанных мероприятий должен быть необходимым и достаточным для достижения цели </w:t>
      </w:r>
      <w:r>
        <w:t xml:space="preserve">Направления (подпрограммы)</w:t>
      </w:r>
      <w:r>
        <w:t xml:space="preserve">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6.3.2. Масштаб </w:t>
      </w:r>
      <w:r>
        <w:t xml:space="preserve">комплекса процессных и(или) проектных мероприятий </w:t>
      </w:r>
      <w:r>
        <w:t xml:space="preserve">не должен усложнять процедуры мониторинга и управления реализацией П</w:t>
      </w:r>
      <w:r>
        <w:t xml:space="preserve">рограммы</w:t>
      </w:r>
      <w:r>
        <w:t xml:space="preserve">. Наименования </w:t>
      </w:r>
      <w:r>
        <w:t xml:space="preserve">комплексов процессных и(или) проектных мероприятий </w:t>
      </w:r>
      <w:r>
        <w:t xml:space="preserve">не могут дублировать наименования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, целей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, мероприятий.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6.3.3. Мероприятия, направленные на достижение </w:t>
      </w:r>
      <w:r>
        <w:t xml:space="preserve">целей нескольких </w:t>
      </w:r>
      <w:r>
        <w:t xml:space="preserve">Направлений (подпрограмм)</w:t>
      </w:r>
      <w:r>
        <w:t xml:space="preserve"> или П</w:t>
      </w:r>
      <w:r>
        <w:t xml:space="preserve">рограммы</w:t>
      </w:r>
      <w:r>
        <w:t xml:space="preserve"> в целом, в том числе предусматривающие расходы на содержание </w:t>
      </w:r>
      <w:r>
        <w:t xml:space="preserve">А</w:t>
      </w:r>
      <w:r>
        <w:t xml:space="preserve">дминистрации</w:t>
      </w:r>
      <w:r>
        <w:t xml:space="preserve"> </w:t>
      </w:r>
      <w:r>
        <w:t xml:space="preserve">и </w:t>
      </w:r>
      <w:r>
        <w:t xml:space="preserve">структурных подразделений</w:t>
      </w:r>
      <w:r>
        <w:t xml:space="preserve"> </w:t>
      </w:r>
      <w:r>
        <w:t xml:space="preserve">А</w:t>
      </w:r>
      <w:r>
        <w:t xml:space="preserve">дминистрации, включаются в состав </w:t>
      </w:r>
      <w:r>
        <w:t xml:space="preserve">Направления (подпрограммы)</w:t>
      </w:r>
      <w:r>
        <w:t xml:space="preserve">, направленной на обеспечение реализации П</w:t>
      </w:r>
      <w:r>
        <w:t xml:space="preserve">рограммы</w:t>
      </w:r>
      <w:r>
        <w:t xml:space="preserve">, в том числе на обеспечение эффективного исполнения муниципальных функций и полномочий, повышение доступности и качества оказания муниципальных услуг в сфере реализации П</w:t>
      </w:r>
      <w:r>
        <w:t xml:space="preserve">рограммы</w:t>
      </w:r>
      <w:r>
        <w:t xml:space="preserve">, повышение эффективности и результативности бюджетных расходов.</w:t>
      </w:r>
      <w:r/>
    </w:p>
    <w:p>
      <w:pPr>
        <w:pStyle w:val="84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6.3.4. В рамках </w:t>
      </w:r>
      <w:r>
        <w:t xml:space="preserve">комплекса </w:t>
      </w:r>
      <w:r>
        <w:t xml:space="preserve">процессных мероприятий Программы осуществляется реализация направлений деятельности, предусматривающих: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а</w:t>
      </w:r>
      <w:r>
        <w:t xml:space="preserve">) выполнение муниципальных заданий на оказание муниципальных услуг (выполнение работ);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б</w:t>
      </w:r>
      <w:r>
        <w:t xml:space="preserve">) обеспечение текущего содержания органов местного самоуправления, муниципальных учреждений и иных организаций;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</w:t>
      </w:r>
      <w:r>
        <w:t xml:space="preserve">) предоставление целевых субсидий муниципальным учреждениям (за исключением субсидий, предоставляемых в целях осуществления капитальных вложений, операций с недвижимым имуществом, приобретения нефинансовых активов);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г</w:t>
      </w:r>
      <w:r>
        <w:t xml:space="preserve">) предоставление субсидий бюджетным, автономным учреждениям и иным некоммерческим организациям на содержание (текущую эксплуатацию) объектов, созданных в рамках проектной деятельности;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д</w:t>
      </w:r>
      <w:r>
        <w:t xml:space="preserve">) оказание мер социальной поддержки отдельным категориям населения (за исключением случаев, когда нормативными правовыми актами </w:t>
      </w:r>
      <w:r>
        <w:t xml:space="preserve">Печенгского муниципального округа</w:t>
      </w:r>
      <w:r>
        <w:t xml:space="preserve"> установлен ограниченный период действия соответствующих мер), включая осуществление социальных налоговых расходов;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е</w:t>
      </w:r>
      <w:r>
        <w:t xml:space="preserve">) обслуживание </w:t>
      </w:r>
      <w:r>
        <w:t xml:space="preserve">муниципального долга</w:t>
      </w:r>
      <w:r>
        <w:t xml:space="preserve">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ж</w:t>
      </w:r>
      <w:r>
        <w:t xml:space="preserve">) предоставление субсидий в целях финансового обеспечения исполнения </w:t>
      </w:r>
      <w:r>
        <w:t xml:space="preserve">муниципального</w:t>
      </w:r>
      <w:r>
        <w:t xml:space="preserve"> социального заказа на оказание </w:t>
      </w:r>
      <w:r>
        <w:t xml:space="preserve">муниципальных</w:t>
      </w:r>
      <w:r>
        <w:t xml:space="preserve"> услуг в социальной сфере;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з</w:t>
      </w:r>
      <w:r>
        <w:t xml:space="preserve">) повышение квалификации кадров (за исключением </w:t>
      </w:r>
      <w:r>
        <w:t xml:space="preserve">муниципальных</w:t>
      </w:r>
      <w:r>
        <w:t xml:space="preserve"> заданий, осуществляемых в рамках проектной деятельности);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и</w:t>
      </w:r>
      <w:r>
        <w:t xml:space="preserve">) проведение массовых и образовательных мероприятий на регулярной основе (за исключением направлений, осуществляемых в рамках проектной деятельности);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к</w:t>
      </w:r>
      <w:r>
        <w:t xml:space="preserve">) эксплуатацию и сопровождение информационных систем;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л</w:t>
      </w:r>
      <w:r>
        <w:t xml:space="preserve">) иные направления деятельности по согласованию </w:t>
      </w:r>
      <w:r>
        <w:t xml:space="preserve">с финансовым управлением</w:t>
      </w:r>
      <w:r>
        <w:t xml:space="preserve"> и ОЭР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При формировании комплекса процессных мероприятий Программы допускается включение мероприятий, не имеющих количественно измеримых итогов их реализации.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6.3.5. </w:t>
      </w:r>
      <w:r>
        <w:t xml:space="preserve">В рамках </w:t>
      </w:r>
      <w:r>
        <w:t xml:space="preserve">комплекса проектных мероприятий Программы</w:t>
      </w:r>
      <w:r>
        <w:t xml:space="preserve"> </w:t>
      </w:r>
      <w:r>
        <w:t xml:space="preserve">осуществляется реализация направлений деятельности, предусматривающих: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а</w:t>
      </w:r>
      <w:r>
        <w:t xml:space="preserve">) осуществление бюджетных инвестиций в форме капитальных вложений в объекты </w:t>
      </w:r>
      <w:r>
        <w:t xml:space="preserve">муниципальной собственности</w:t>
      </w:r>
      <w:r>
        <w:t xml:space="preserve">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б</w:t>
      </w:r>
      <w:r>
        <w:t xml:space="preserve">) предоставление субсидий на осуществление капитальных вложений в объекты </w:t>
      </w:r>
      <w:r>
        <w:t xml:space="preserve">муниципальной собственности</w:t>
      </w:r>
      <w:r>
        <w:t xml:space="preserve">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</w:t>
      </w:r>
      <w:r>
        <w:t xml:space="preserve">) предоставление бюджетных инвестиций и субсидий юридическим лицам (за исключением субсидий бюджетным, автономным учреждениям и иным некоммерческим организациям на содержание (текущую эксплуатацию) объектов, созданных в рамках проектной деятельности);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г</w:t>
      </w:r>
      <w:r>
        <w:t xml:space="preserve">) осуществление стимулирующих налоговых расходов;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д</w:t>
      </w:r>
      <w:r>
        <w:t xml:space="preserve">) организация и проведение научно-исследовательских и опытно-конструкторских работ, проведение образовательных мероприятий в сфере реализации </w:t>
      </w:r>
      <w:r>
        <w:t xml:space="preserve">Программы</w:t>
      </w:r>
      <w:r>
        <w:t xml:space="preserve">, в том числе в рамках выполнения </w:t>
      </w:r>
      <w:r>
        <w:t xml:space="preserve">муниципальных</w:t>
      </w:r>
      <w:r>
        <w:t xml:space="preserve"> заданий на оказание </w:t>
      </w:r>
      <w:r>
        <w:t xml:space="preserve">муниципальных</w:t>
      </w:r>
      <w:r>
        <w:t xml:space="preserve"> услуг (выполнение работ);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е</w:t>
      </w:r>
      <w:r>
        <w:t xml:space="preserve">) создание и развитие информационных систем;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ж</w:t>
      </w:r>
      <w:r>
        <w:t xml:space="preserve">) предоставление целевых субсидий </w:t>
      </w:r>
      <w:r>
        <w:t xml:space="preserve">муниципальным</w:t>
      </w:r>
      <w:r>
        <w:t xml:space="preserve"> учреждениям в целях осуществления капитальных вложений, операций с недвижимым имуществом, приобретения нефинансовых активов;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з</w:t>
      </w:r>
      <w:r>
        <w:t xml:space="preserve">) иные направления деятельности </w:t>
      </w:r>
      <w:r>
        <w:t xml:space="preserve">по согласованию с финансовым управлением</w:t>
      </w:r>
      <w:r>
        <w:t xml:space="preserve"> и ОЭР</w:t>
      </w:r>
      <w:r>
        <w:t xml:space="preserve">.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При формировании комплекса проектных мероприятий включаемые в его состав мероприятия должны иметь количественно измеримые </w:t>
      </w:r>
      <w:r>
        <w:t xml:space="preserve">итоги их реализации.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6.3.</w:t>
      </w:r>
      <w:r>
        <w:t xml:space="preserve">6</w:t>
      </w:r>
      <w:r>
        <w:t xml:space="preserve">. Для каждого </w:t>
      </w:r>
      <w:r>
        <w:t xml:space="preserve">комплекса процессных и(или) проектных мероприятий</w:t>
      </w:r>
      <w:r>
        <w:t xml:space="preserve"> (за исключением </w:t>
      </w:r>
      <w:r>
        <w:t xml:space="preserve">комплексов процессных и(или) проектных мероприятий</w:t>
      </w:r>
      <w:r>
        <w:t xml:space="preserve">, направленных на обеспечение реализации П</w:t>
      </w:r>
      <w:r>
        <w:t xml:space="preserve">рограммы</w:t>
      </w:r>
      <w:r>
        <w:t xml:space="preserve">) указываются показатели П</w:t>
      </w:r>
      <w:r>
        <w:t xml:space="preserve">рограммы</w:t>
      </w:r>
      <w:r>
        <w:t xml:space="preserve">, на достижение которых непосредственно влияют результаты реализации соответствующего </w:t>
      </w:r>
      <w:r>
        <w:t xml:space="preserve">комплекса процессных и(или) проектных мероприятий</w:t>
      </w:r>
      <w:r>
        <w:t xml:space="preserve">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 Раздел </w:t>
      </w:r>
      <w:r>
        <w:t xml:space="preserve">«</w:t>
      </w:r>
      <w:hyperlink w:tooltip="Перечень" w:anchor="P615" w:history="1">
        <w:r>
          <w:t xml:space="preserve">Перечень</w:t>
        </w:r>
      </w:hyperlink>
      <w:r>
        <w:t xml:space="preserve"> объектов капитального строительства</w:t>
      </w:r>
      <w:r>
        <w:t xml:space="preserve">»</w:t>
      </w:r>
      <w:r>
        <w:t xml:space="preserve"> (при наличии</w:t>
      </w:r>
      <w:r>
        <w:t xml:space="preserve">) формируется по форме </w:t>
      </w:r>
      <w:r>
        <w:t xml:space="preserve">согласно таблице </w:t>
      </w:r>
      <w:r>
        <w:t xml:space="preserve">№</w:t>
      </w:r>
      <w:r>
        <w:t xml:space="preserve"> 4 приложения </w:t>
      </w:r>
      <w:r>
        <w:t xml:space="preserve">№</w:t>
      </w:r>
      <w:r>
        <w:t xml:space="preserve"> 2 к </w:t>
      </w:r>
      <w:r>
        <w:t xml:space="preserve">настоящему Порядку.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6.4.1. В разделе отражаются меропр</w:t>
      </w:r>
      <w:r>
        <w:t xml:space="preserve">иятия, направленные на строительство новых объектов, реконструкцию, капитальный ремонт и техническое перевооружение объектов муниципальной собственности, в том числе объектов, планируемых к созданию и (или) реконструкции в процессе реализации соглашений о </w:t>
      </w:r>
      <w:r>
        <w:t xml:space="preserve">муниципально</w:t>
      </w:r>
      <w:r>
        <w:t xml:space="preserve">-частном партнерстве и концессионных соглашений.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6.4.2. Наименование объекта указывается в соответствии с проектно-сметной документацией (техническим заданием на проектирование).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6.4.3. Сроки и э</w:t>
      </w:r>
      <w:r>
        <w:t xml:space="preserve">тапы выполнения работ на объекте указываются в соответствии с годом фактического начала осуществления работ, включая проектирование, и планируемым годом ввода в эксплуатацию, в том числе в случаях, когда указанные сроки не совпадают с периодом реализации П</w:t>
      </w:r>
      <w:r>
        <w:t xml:space="preserve">рограммы</w:t>
      </w:r>
      <w:r>
        <w:t xml:space="preserve">. Отдельно указываются различные этапы выполнения работ (проектирование, реконструкция, строительство, очереди строительства и иные работы).</w:t>
      </w:r>
      <w:bookmarkStart w:id="2" w:name="P180"/>
      <w:r/>
      <w:bookmarkEnd w:id="2"/>
      <w:r/>
      <w:r/>
    </w:p>
    <w:p>
      <w:pPr>
        <w:ind w:firstLine="709"/>
        <w:jc w:val="both"/>
        <w:tabs>
          <w:tab w:val="left" w:pos="993" w:leader="none"/>
        </w:tabs>
      </w:pPr>
      <w:r>
        <w:t xml:space="preserve">6.4.4. Общая стоимость объекта указывается в ценах соответс</w:t>
      </w:r>
      <w:r>
        <w:t xml:space="preserve">твующих лет в соответствии с утвержденной проектной документацией (заключением государственной экспертизы). При отсутствии утвержденной проектной документации указывается предполагаемая (предельная) стоимость строительства, определенная с применением утвер</w:t>
      </w:r>
      <w:r>
        <w:t xml:space="preserve">жденных Министерством строительства и жилищно-коммунального хозяйства Российской Федерации укрупненных нормативов цены строительства. Стоимость объекта может быть уточнена в соответствии с фактическими расходами в рамках заключенных контрактов (договоров).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Одновременно в графе </w:t>
      </w:r>
      <w:r>
        <w:t xml:space="preserve">«</w:t>
      </w:r>
      <w:r>
        <w:t xml:space="preserve">Общая стоимость объекта</w:t>
      </w:r>
      <w:r>
        <w:t xml:space="preserve">»</w:t>
      </w:r>
      <w:r>
        <w:t xml:space="preserve"> указывается способ определения стоимости объекта.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6.4.5. Объемы финансирования объектов капитального строительства, в том числе понесенные до начала реализации П</w:t>
      </w:r>
      <w:r>
        <w:t xml:space="preserve">рограммы</w:t>
      </w:r>
      <w:r>
        <w:t xml:space="preserve"> и планируемые на период после завершения реализации П</w:t>
      </w:r>
      <w:r>
        <w:t xml:space="preserve">рограммы</w:t>
      </w:r>
      <w:r>
        <w:t xml:space="preserve">, указываются по годам в полном объеме, необходимом для завершения работ (включая расходы на проектирование и приобретение оборудования).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В случае, если на дату разработки П</w:t>
      </w:r>
      <w:r>
        <w:t xml:space="preserve">рограммы</w:t>
      </w:r>
      <w:r>
        <w:t xml:space="preserve"> плановые объемы финансирования не предусмотрены в бюджете </w:t>
      </w:r>
      <w:r>
        <w:t xml:space="preserve">округа</w:t>
      </w:r>
      <w:r>
        <w:t xml:space="preserve"> либо федеральном, областном бюджете, указываются справочные сведения о прогнозном объеме указанных средств, о чем делается соответствующая отметка.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Объемы финансирования объектов капитального строительства за предшествующие годы указываются в соответствии со сложившимися объемами кассовых расходов </w:t>
      </w:r>
      <w:r>
        <w:t xml:space="preserve">ГРБС</w:t>
      </w:r>
      <w:r>
        <w:t xml:space="preserve"> бюджета </w:t>
      </w:r>
      <w:r>
        <w:t xml:space="preserve">округа</w:t>
      </w:r>
      <w:r>
        <w:t xml:space="preserve"> и внебюджетных источников.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Общая сумма объемов финансирования по объекту не должна превышать стоимость объекта, указанную в соответствии </w:t>
      </w:r>
      <w:r>
        <w:t xml:space="preserve">с </w:t>
      </w:r>
      <w:hyperlink w:tooltip="6.4.4. Общая стоимость объекта указывается в ценах соответствующих лет в соответствии с утвержденной проектной документацией (заключением государственной экспертизы). При отсутствии утвержденной проектной документации указывается предполагаемая (предельная) ст" w:anchor="P180" w:history="1">
        <w:r>
          <w:t xml:space="preserve">подпунктом 6.4.4</w:t>
        </w:r>
      </w:hyperlink>
      <w:r>
        <w:rPr>
          <w:color w:val="ff0000"/>
        </w:rPr>
        <w:t xml:space="preserve"> </w:t>
      </w:r>
      <w:r>
        <w:t xml:space="preserve">настоящего Порядка.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6.4.6. В случае отсутствия мероприятий, связанных с осуществлением капитального строительства, данный раздел не включается в состав П</w:t>
      </w:r>
      <w:r>
        <w:t xml:space="preserve">рограммы</w:t>
      </w:r>
      <w:r>
        <w:t xml:space="preserve"> (с соответствующим изменением нумерации разделов).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6.5. Раздел «</w:t>
      </w:r>
      <w:r>
        <w:t xml:space="preserve">Перечень мер финансовой поддержки и мер налогового регулирования (налоговых расходов) в сфере реализации П</w:t>
      </w:r>
      <w:r>
        <w:t xml:space="preserve">рограммы»</w:t>
      </w:r>
      <w:r>
        <w:t xml:space="preserve"> </w:t>
      </w:r>
      <w:r>
        <w:t xml:space="preserve">(при наличии) </w:t>
      </w:r>
      <w:r>
        <w:t xml:space="preserve">содержит информацию о мерах финансового и налогового воздействия на деятельность юридических и физических лиц в сфере реализации П</w:t>
      </w:r>
      <w:r>
        <w:t xml:space="preserve">рограммы</w:t>
      </w:r>
      <w:r>
        <w:t xml:space="preserve">, применяемых для достижения цели </w:t>
      </w:r>
      <w:r>
        <w:t xml:space="preserve">П</w:t>
      </w:r>
      <w:r>
        <w:t xml:space="preserve">рограммы</w:t>
      </w:r>
      <w:r>
        <w:t xml:space="preserve"> (</w:t>
      </w:r>
      <w:r>
        <w:t xml:space="preserve">Направления (подпрограммы</w:t>
      </w:r>
      <w:r>
        <w:t xml:space="preserve">)</w:t>
      </w:r>
      <w:r>
        <w:t xml:space="preserve">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6.5.1. В перечень мер финансово</w:t>
      </w:r>
      <w:r>
        <w:t xml:space="preserve">й поддержки в сфере реализации </w:t>
      </w:r>
      <w:r>
        <w:t xml:space="preserve">П</w:t>
      </w:r>
      <w:r>
        <w:t xml:space="preserve">рограммы</w:t>
      </w:r>
      <w:r>
        <w:t xml:space="preserve">, формируемый по форме </w:t>
      </w:r>
      <w:r>
        <w:t xml:space="preserve">согласно </w:t>
      </w:r>
      <w:hyperlink w:tooltip="Перечень" w:anchor="P769" w:history="1">
        <w:r>
          <w:t xml:space="preserve">таблиц</w:t>
        </w:r>
        <w:r>
          <w:t xml:space="preserve">ей</w:t>
        </w:r>
        <w:r>
          <w:t xml:space="preserve"> </w:t>
        </w:r>
        <w:r>
          <w:t xml:space="preserve">№</w:t>
        </w:r>
        <w:r>
          <w:t xml:space="preserve"> 5</w:t>
        </w:r>
        <w:r>
          <w:t xml:space="preserve">.1</w:t>
        </w:r>
      </w:hyperlink>
      <w:r>
        <w:t xml:space="preserve"> приложения </w:t>
      </w:r>
      <w:r>
        <w:t xml:space="preserve">№</w:t>
      </w:r>
      <w:r>
        <w:t xml:space="preserve"> 2</w:t>
      </w:r>
      <w:r>
        <w:rPr>
          <w:color w:val="ff0000"/>
        </w:rPr>
        <w:t xml:space="preserve"> </w:t>
      </w:r>
      <w:r>
        <w:t xml:space="preserve">к настоящему Порядку, включаются следующие меры финансовой поддержки: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финансовая поддержка предпринимательской деятельности в сфере реализации П</w:t>
      </w:r>
      <w:r>
        <w:t xml:space="preserve">рограммы</w:t>
      </w:r>
      <w:r>
        <w:t xml:space="preserve">, оказываемая в форме предоставления субсидий, грантов юридическим лицам, индивидуальным предпринимателям, взносов в уставные (складочные) капиталы юридических лиц;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финансовая поддержка некоммерческих организаций;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меры налогового регулирования (налоговых расходов) в сфере реализации П</w:t>
      </w:r>
      <w:r>
        <w:t xml:space="preserve">рограммы</w:t>
      </w:r>
      <w:r>
        <w:t xml:space="preserve">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По каждой мере финансовой поддержки</w:t>
      </w:r>
      <w:r>
        <w:t xml:space="preserve"> </w:t>
      </w:r>
      <w:r>
        <w:t xml:space="preserve">указывается цель ее применения (предоставления), нормативный акт, иной документ, являющийся основанием для применения указанной меры, а также показатели П</w:t>
      </w:r>
      <w:r>
        <w:t xml:space="preserve">рограммы</w:t>
      </w:r>
      <w:r>
        <w:t xml:space="preserve">, на достижение которых непосредственно влияют результаты.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6.5.2. В </w:t>
      </w:r>
      <w:hyperlink w:tooltip="Перечень" w:anchor="P828" w:history="1">
        <w:r>
          <w:t xml:space="preserve">перечень</w:t>
        </w:r>
      </w:hyperlink>
      <w:r>
        <w:t xml:space="preserve"> мер налогового регулирования (налоговых расходов) в сфере реализации П</w:t>
      </w:r>
      <w:r>
        <w:t xml:space="preserve">рограммы</w:t>
      </w:r>
      <w:r>
        <w:t xml:space="preserve">, формируемый по форме </w:t>
      </w:r>
      <w:r>
        <w:t xml:space="preserve">согласно таблице </w:t>
      </w:r>
      <w:r>
        <w:t xml:space="preserve">№</w:t>
      </w:r>
      <w:r>
        <w:t xml:space="preserve"> 5</w:t>
      </w:r>
      <w:r>
        <w:t xml:space="preserve">.2</w:t>
      </w:r>
      <w:r>
        <w:t xml:space="preserve"> приложения </w:t>
      </w:r>
      <w:r>
        <w:t xml:space="preserve">№</w:t>
      </w:r>
      <w:r>
        <w:t xml:space="preserve"> 2 </w:t>
      </w:r>
      <w:r>
        <w:t xml:space="preserve">к настоящему Порядку, включаются льготы, освобождения и иные преференции по налогам, сборам и иным платежам, предусмотренные муниципальными нормативными правовыми актами в качестве мер муниципальной поддержки, направленные на достижение целей </w:t>
      </w:r>
      <w:r>
        <w:t xml:space="preserve">П</w:t>
      </w:r>
      <w:r>
        <w:t xml:space="preserve">рограммы</w:t>
      </w:r>
      <w:r>
        <w:t xml:space="preserve"> (</w:t>
      </w:r>
      <w:r>
        <w:t xml:space="preserve">Направлений (подпрограмм</w:t>
      </w:r>
      <w:r>
        <w:t xml:space="preserve">)</w:t>
      </w:r>
      <w:r>
        <w:t xml:space="preserve">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По каждой мере налогового регулирования указываются обусловливающие соответствующие налоговые расходы положения (статьи, части, пункты, подпункты, абзацы) муниципальных нормативных правовых актов, оценка объема выпадающих доходов бюджета </w:t>
      </w:r>
      <w:r>
        <w:t xml:space="preserve">Печенгского округа</w:t>
      </w:r>
      <w:r>
        <w:t xml:space="preserve">, цель применения меры налогового регулирования, а также показатели П</w:t>
      </w:r>
      <w:r>
        <w:t xml:space="preserve">рограммы</w:t>
      </w:r>
      <w:r>
        <w:t xml:space="preserve">, на достижение которых непосредственно влияют результаты применения соответствующей меры.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6.5.3. </w:t>
      </w:r>
      <w:r>
        <w:t xml:space="preserve">В случае отсутствия мер финансовой поддержки и мер налогового регулирования (налоговых расходов)</w:t>
      </w:r>
      <w:r>
        <w:t xml:space="preserve"> в сфере реализации Программы </w:t>
      </w:r>
      <w:r>
        <w:t xml:space="preserve">данный раздел не включается в состав Программы (с соответствующим изменением нумерации разделов).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6.6. Раздел </w:t>
      </w:r>
      <w:r>
        <w:t xml:space="preserve">«</w:t>
      </w:r>
      <w:hyperlink w:tooltip="Сведения" w:anchor="P888" w:history="1">
        <w:r>
          <w:t xml:space="preserve">Сведения</w:t>
        </w:r>
      </w:hyperlink>
      <w:r>
        <w:t xml:space="preserve"> об объемах финансирования П</w:t>
      </w:r>
      <w:r>
        <w:t xml:space="preserve">рограммы»</w:t>
      </w:r>
      <w:r>
        <w:t xml:space="preserve"> формируется по </w:t>
      </w:r>
      <w:r>
        <w:t xml:space="preserve">форме согласно таблице </w:t>
      </w:r>
      <w:r>
        <w:t xml:space="preserve">№</w:t>
      </w:r>
      <w:r>
        <w:t xml:space="preserve"> 6 приложения </w:t>
      </w:r>
      <w:r>
        <w:t xml:space="preserve">№</w:t>
      </w:r>
      <w:r>
        <w:t xml:space="preserve"> 2 к </w:t>
      </w:r>
      <w:r>
        <w:t xml:space="preserve">настоящему Порядку.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6.6.1. Финансовое обеспечение реализации мероприятий П</w:t>
      </w:r>
      <w:r>
        <w:t xml:space="preserve">рограммы</w:t>
      </w:r>
      <w:r>
        <w:t xml:space="preserve"> осуществляется за счет средств бюджета </w:t>
      </w:r>
      <w:r>
        <w:t xml:space="preserve">округа</w:t>
      </w:r>
      <w:r>
        <w:t xml:space="preserve">, а также средств областного, федерального бюджетов, внебюджетных средств.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При этом остатки средств областного и местного бюджет</w:t>
      </w:r>
      <w:r>
        <w:t xml:space="preserve">ов</w:t>
      </w:r>
      <w:r>
        <w:t xml:space="preserve"> прошлых лет, включенные в сводную бюджетную роспись текущего фи</w:t>
      </w:r>
      <w:r>
        <w:t xml:space="preserve">нансового года, в плановые значения объемов и источников финансирования не включаются, а отражаются в разделе «Сведения о финансировании Программы за счет переходящих остатков средств бюджета округа, включая межбюджетные трансферты из областного бюджета». 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Планирование бюджетных ассигнований на реализацию П</w:t>
      </w:r>
      <w:r>
        <w:t xml:space="preserve">рограммы</w:t>
      </w:r>
      <w:r>
        <w:t xml:space="preserve"> осуществляется в соответствии с муниципальными правовыми актами, регулирующими порядок составления проекта бюджета </w:t>
      </w:r>
      <w:r>
        <w:t xml:space="preserve">округа</w:t>
      </w:r>
      <w:r>
        <w:t xml:space="preserve"> и планирование бюджетных ассигнований.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В случае планируемого привлечения средств федерального и областного бюджетов на реализацию мероприятий Программы (</w:t>
      </w:r>
      <w:r>
        <w:t xml:space="preserve">Направления (подпрограммы)</w:t>
      </w:r>
      <w:r>
        <w:t xml:space="preserve">) в Программе </w:t>
      </w:r>
      <w:r>
        <w:t xml:space="preserve">должны отражаться </w:t>
      </w:r>
      <w:r>
        <w:t xml:space="preserve">сведени</w:t>
      </w:r>
      <w:r>
        <w:t xml:space="preserve">я</w:t>
      </w:r>
      <w:r>
        <w:t xml:space="preserve"> о планируемом объеме средств федерального и областного бюджетов, использование которых предполагается в рамках реализации Программы (</w:t>
      </w:r>
      <w:r>
        <w:t xml:space="preserve">Направления (подпрограммы)</w:t>
      </w:r>
      <w:r>
        <w:t xml:space="preserve">).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В случае планируемого привлечения внебюджетных средств на реализацию мероприятий Программы (Направления (подпрог</w:t>
      </w:r>
      <w:r>
        <w:t xml:space="preserve">раммы)) в Программе сведения о планируемом объеме внебюджетных средств указываются при наличии документального подтверждения намерений каждого участника Программы об осуществлении финансирования мероприятий и о планируемом размере финансирования. Объемы фи</w:t>
      </w:r>
      <w:r>
        <w:t xml:space="preserve">нансирования за счет внебюджетных средств  могут указываться на основе программ развития, планов деятельности юридических лиц, а также данных о планируемых мероприятиях и объемах финансовых ассигнований, предусмотренных в соглашениях с юридическими лицами.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6.6.3. Объем бюджетных ассигнований</w:t>
      </w:r>
      <w:r>
        <w:t xml:space="preserve"> на финансовое обеспечение реализации П</w:t>
      </w:r>
      <w:r>
        <w:t xml:space="preserve">рограммы</w:t>
      </w:r>
      <w:r>
        <w:t xml:space="preserve"> за счет средств бюджета </w:t>
      </w:r>
      <w:r>
        <w:t xml:space="preserve">округа</w:t>
      </w:r>
      <w:r>
        <w:t xml:space="preserve">, областного и федерального бюджетов утверждается решением Совета депутатов </w:t>
      </w:r>
      <w:r>
        <w:t xml:space="preserve">Печенгского округа</w:t>
      </w:r>
      <w:r>
        <w:t xml:space="preserve"> о бюджете на очередной финансовый год и плановый период.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6.6.4. Распределение объемов финансовых ресурсов в разрезе мероприятий П</w:t>
      </w:r>
      <w:r>
        <w:t xml:space="preserve">рограммы</w:t>
      </w:r>
      <w:r>
        <w:t xml:space="preserve"> отражается в Плане реализации П</w:t>
      </w:r>
      <w:r>
        <w:t xml:space="preserve">рограммы</w:t>
      </w:r>
      <w:r>
        <w:t xml:space="preserve">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6.6.5. Дополнительно в указанном разделе могут отражаться иные сведения при </w:t>
      </w:r>
      <w:r>
        <w:t xml:space="preserve">наличии требований областных либо федеральных органов государственной власти.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  <w:rPr>
          <w:color w:val="ff0000"/>
        </w:rPr>
      </w:pPr>
      <w:r>
        <w:t xml:space="preserve">6.7.</w:t>
      </w:r>
      <w:r>
        <w:t xml:space="preserve"> Р</w:t>
      </w:r>
      <w:r>
        <w:t xml:space="preserve">аздел «Сведения о финансировании Программы за счет переходящих остатков средств бюджета округа, включая межбюджетные трансферты из областного бюджета</w:t>
      </w:r>
      <w:r>
        <w:t xml:space="preserve">» формируется </w:t>
      </w:r>
      <w:r>
        <w:t xml:space="preserve">по форме согласно таблице № 6.1 приложения № 2 к настоящему Порядку в случае необходимости отражения в Программе не использованных за предыдущие периоды остатков средств областного и местного бюджетов</w:t>
      </w:r>
      <w:r>
        <w:t xml:space="preserve">.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В разделе отражаются остатки средств </w:t>
      </w:r>
      <w:r>
        <w:t xml:space="preserve">областного и местного бюджет</w:t>
      </w:r>
      <w:r>
        <w:t xml:space="preserve">ов </w:t>
      </w:r>
      <w:r>
        <w:t xml:space="preserve">прошлых лет, включенные в сводную бюджетную роспись текущего финансового года</w:t>
      </w:r>
      <w:r>
        <w:t xml:space="preserve">.</w:t>
      </w:r>
      <w:r>
        <w:t xml:space="preserve"> 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6.</w:t>
      </w:r>
      <w:r>
        <w:t xml:space="preserve">8</w:t>
      </w:r>
      <w:r>
        <w:t xml:space="preserve">. Раздел </w:t>
      </w:r>
      <w:r>
        <w:t xml:space="preserve">«</w:t>
      </w:r>
      <w:hyperlink w:tooltip="Механизмы управления рисками" w:anchor="P1177" w:history="1">
        <w:r>
          <w:t xml:space="preserve">Механизмы</w:t>
        </w:r>
      </w:hyperlink>
      <w:r>
        <w:t xml:space="preserve"> управления рисками</w:t>
      </w:r>
      <w:r>
        <w:t xml:space="preserve">»</w:t>
      </w:r>
      <w:r>
        <w:t xml:space="preserve"> оформляется по форме согласно таблице </w:t>
      </w:r>
      <w:r>
        <w:t xml:space="preserve">№</w:t>
      </w:r>
      <w:r>
        <w:t xml:space="preserve"> 7 приложения </w:t>
      </w:r>
      <w:r>
        <w:t xml:space="preserve">№</w:t>
      </w:r>
      <w:r>
        <w:t xml:space="preserve"> 2 к настоящему</w:t>
      </w:r>
      <w:r>
        <w:t xml:space="preserve"> Порядку и должен предусматривать:</w:t>
      </w:r>
      <w:r/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- определение факторов риска, возможность возникновения которых существует при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оценку ожидаемых последствий при наступлении рисков и их влияния на ход и результаты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планирование мер по предотвращению (снижению вероятности) наступления рисков;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планирование мер реагирования в случае идентификации признаков наступления рисков с целью минимизации негативных последствий;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установление периодичности и сроков проведения мониторинга рисков.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8</w:t>
      </w:r>
      <w:r>
        <w:t xml:space="preserve">.1. В качестве факторов риска рассматриваются вероятные явления, события, условия, процессы, тенденции, в </w:t>
      </w:r>
      <w:r>
        <w:t xml:space="preserve">т.ч</w:t>
      </w:r>
      <w:r>
        <w:t xml:space="preserve">. нормативно-правового, финансово-экономического, ресурсного, социально-экономического, организационного, природно-техногенного и специфического характера, которые в случае наступления могут оказать негативное влияние на ход и результаты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8</w:t>
      </w:r>
      <w:r>
        <w:t xml:space="preserve">.2. К основным группам мер реагирования в случае идентификации признаков наступления рисков относятся: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избегание риска путем принятия решения не начинать или не продолжать деятельность, порождающую этот риск;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принятие или увеличение риска, чтобы воспользоваться потенциальной возможностью;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удаление источника риска;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снижение вероятности наступления риска;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ослабление негативных последствий наступления риска;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передача риска третьей стороне;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осознанное решение по принятию риска.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9</w:t>
      </w:r>
      <w:r>
        <w:t xml:space="preserve">. Раздел </w:t>
      </w:r>
      <w:r>
        <w:t xml:space="preserve">«</w:t>
      </w:r>
      <w:r>
        <w:t xml:space="preserve">Порядок взаимодействия Соисполнителей и участников П</w:t>
      </w:r>
      <w:r>
        <w:t xml:space="preserve">рограммы»</w:t>
      </w:r>
      <w:r>
        <w:t xml:space="preserve"> предусматривает определение порядка, сроков и форм комм</w:t>
      </w:r>
      <w:r>
        <w:t xml:space="preserve">уникации </w:t>
      </w:r>
      <w:r>
        <w:t xml:space="preserve">Ответственного и</w:t>
      </w:r>
      <w:r>
        <w:t xml:space="preserve">сполнителя Программы</w:t>
      </w:r>
      <w:r>
        <w:t xml:space="preserve">, </w:t>
      </w:r>
      <w:r>
        <w:t xml:space="preserve">Ответственных и</w:t>
      </w:r>
      <w:r>
        <w:t xml:space="preserve">сполнителей </w:t>
      </w:r>
      <w:r>
        <w:t xml:space="preserve">Направлений (подпрограмм</w:t>
      </w:r>
      <w:r>
        <w:t xml:space="preserve">)</w:t>
      </w:r>
      <w:r>
        <w:t xml:space="preserve">, Соисполнителей и участников П</w:t>
      </w:r>
      <w:r>
        <w:t xml:space="preserve">рограммы</w:t>
      </w:r>
      <w:r>
        <w:t xml:space="preserve"> в ходе процессов реализации, корректировки и мониторинга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10</w:t>
      </w:r>
      <w:r>
        <w:t xml:space="preserve">. Раздел </w:t>
      </w:r>
      <w:r>
        <w:t xml:space="preserve">«</w:t>
      </w:r>
      <w:hyperlink w:tooltip="Сведения" w:anchor="P1206" w:history="1">
        <w:r>
          <w:t xml:space="preserve">Сведения</w:t>
        </w:r>
      </w:hyperlink>
      <w:r>
        <w:t xml:space="preserve"> об источниках и методике расчета значений показателей П</w:t>
      </w:r>
      <w:r>
        <w:t xml:space="preserve">рограммы</w:t>
      </w:r>
      <w:r>
        <w:t xml:space="preserve">»</w:t>
      </w:r>
      <w:r>
        <w:t xml:space="preserve"> формируется по форме согласно таблице </w:t>
      </w:r>
      <w:r>
        <w:t xml:space="preserve">№</w:t>
      </w:r>
      <w:r>
        <w:t xml:space="preserve"> 8 приложения </w:t>
      </w:r>
      <w:r>
        <w:t xml:space="preserve">№</w:t>
      </w:r>
      <w:r>
        <w:t xml:space="preserve"> 2 к настоящему Порядку.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10</w:t>
      </w:r>
      <w:r>
        <w:t xml:space="preserve">.1. Методика расчета показателя должна включать единый подход к сбору информации о значениях показателя. Не допускается </w:t>
      </w:r>
      <w:r>
        <w:t xml:space="preserve">многовариантность</w:t>
      </w:r>
      <w:r>
        <w:t xml:space="preserve"> методик расчетов и способов получения отчетных данных.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10</w:t>
      </w:r>
      <w:r>
        <w:t xml:space="preserve">.2. Для каждого показателя П</w:t>
      </w:r>
      <w:r>
        <w:t xml:space="preserve">рограммы</w:t>
      </w:r>
      <w:r>
        <w:t xml:space="preserve">, указанного в </w:t>
      </w:r>
      <w:hyperlink w:tooltip="Перечень" w:anchor="P446" w:history="1">
        <w:r>
          <w:t xml:space="preserve">разделе </w:t>
        </w:r>
      </w:hyperlink>
      <w:r>
        <w:t xml:space="preserve">«</w:t>
      </w:r>
      <w:r>
        <w:t xml:space="preserve">Перечень показателей П</w:t>
      </w:r>
      <w:r>
        <w:t xml:space="preserve">рограммы»</w:t>
      </w:r>
      <w:r>
        <w:t xml:space="preserve">, указывается алгоритм расчета, который представляет собой методику количественного (формульного) исчисления фактического значения показателя и необходимые пояснения к ней.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Если в методике расчета показателя используются иные (базовые) показатели, они указываются в соответствующей графе. Базовым считается показатель, с которым непосредственно связан источник его определения.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6.</w:t>
      </w:r>
      <w:r>
        <w:t xml:space="preserve">10</w:t>
      </w:r>
      <w:r>
        <w:t xml:space="preserve">.3. Сведения о методе сбора данных о фактических значениях, сроки их получения и ответственные</w:t>
      </w:r>
      <w:r>
        <w:t xml:space="preserve"> за сбор данных указываются в разрезе базовых показателей (при наличии).</w:t>
      </w:r>
      <w:r/>
    </w:p>
    <w:p>
      <w:pPr>
        <w:pStyle w:val="841"/>
        <w:contextualSpacing/>
        <w:ind w:firstLine="709"/>
        <w:jc w:val="both"/>
      </w:pPr>
      <w:r/>
      <w:r/>
    </w:p>
    <w:p>
      <w:pPr>
        <w:pStyle w:val="847"/>
        <w:contextualSpacing/>
        <w:jc w:val="center"/>
        <w:rPr>
          <w:rFonts w:ascii="Times New Roman" w:hAnsi="Times New Roman" w:cs="Times New Roman"/>
        </w:rPr>
        <w:outlineLvl w:val="1"/>
      </w:pPr>
      <w:r/>
      <w:bookmarkStart w:id="3" w:name="P223"/>
      <w:r/>
      <w:bookmarkEnd w:id="3"/>
      <w:r>
        <w:rPr>
          <w:rFonts w:ascii="Times New Roman" w:hAnsi="Times New Roman" w:cs="Times New Roman"/>
        </w:rPr>
        <w:t xml:space="preserve">7. Требования к оформлению и содержанию плана реализации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</w:pPr>
      <w:r/>
      <w:r/>
    </w:p>
    <w:p>
      <w:pPr>
        <w:pStyle w:val="841"/>
        <w:contextualSpacing/>
        <w:ind w:firstLine="709"/>
        <w:jc w:val="both"/>
      </w:pPr>
      <w:r>
        <w:t xml:space="preserve">7.1. </w:t>
      </w:r>
      <w:hyperlink w:tooltip="План" w:anchor="P1339" w:history="1">
        <w:r>
          <w:t xml:space="preserve">План</w:t>
        </w:r>
      </w:hyperlink>
      <w:r>
        <w:t xml:space="preserve"> реализации П</w:t>
      </w:r>
      <w:r>
        <w:t xml:space="preserve">рограммы</w:t>
      </w:r>
      <w:r>
        <w:t xml:space="preserve"> формируется на весь период реализации П</w:t>
      </w:r>
      <w:r>
        <w:t xml:space="preserve">рограммы</w:t>
      </w:r>
      <w:r>
        <w:t xml:space="preserve"> по форме согласно таблице </w:t>
      </w:r>
      <w:r>
        <w:t xml:space="preserve">№</w:t>
      </w:r>
      <w:r>
        <w:t xml:space="preserve"> 9 приложения </w:t>
      </w:r>
      <w:r>
        <w:t xml:space="preserve">№</w:t>
      </w:r>
      <w:r>
        <w:t xml:space="preserve"> 2 к настоящему Порядку и содержит перечень мероприятий П</w:t>
      </w:r>
      <w:r>
        <w:t xml:space="preserve">рограммы</w:t>
      </w:r>
      <w:r>
        <w:t xml:space="preserve">, необходимых для достижения цели (целей) </w:t>
      </w:r>
      <w:r>
        <w:t xml:space="preserve">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7.2. В плане реализации П</w:t>
      </w:r>
      <w:r>
        <w:t xml:space="preserve">рограммы</w:t>
      </w:r>
      <w:r>
        <w:t xml:space="preserve"> в составе </w:t>
      </w:r>
      <w:r>
        <w:t xml:space="preserve">комплекса процессных и(или) проектных мероприятий </w:t>
      </w:r>
      <w:r>
        <w:t xml:space="preserve">отражаются мероприятия</w:t>
      </w:r>
      <w:r>
        <w:t xml:space="preserve"> в рамках направлений деятельности, указанных в подпунктах 6.3.4, 6.3.5 настоящего Порядка</w:t>
      </w:r>
      <w:r>
        <w:t xml:space="preserve">, для реализации которых требуется использование финансовых ресурсов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7.3. В состав </w:t>
      </w:r>
      <w:r>
        <w:t xml:space="preserve">комплекса процессных и(или) проектных мероприятий </w:t>
      </w:r>
      <w:r>
        <w:t xml:space="preserve">могут включаться однотипные мероприятия (например, по развитию материально-технической </w:t>
      </w:r>
      <w:r>
        <w:t xml:space="preserve">базы сети подведомственных организаций) или различные по характеру мероприятия, выполняемые в рамках одного направления реализации </w:t>
      </w:r>
      <w:r>
        <w:t xml:space="preserve">Направления (подпрограммы)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В состав одного </w:t>
      </w:r>
      <w:r>
        <w:t xml:space="preserve">комплекса процессных и(или) проектных мероприятий </w:t>
      </w:r>
      <w:r>
        <w:t xml:space="preserve">могут</w:t>
      </w:r>
      <w:r>
        <w:t xml:space="preserve"> входить мероприятия, выполняемые разными Соисполнителями и (или) участниками.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7.4. Не подлежат включению в план реализации П</w:t>
      </w:r>
      <w:r>
        <w:t xml:space="preserve">рограммы</w:t>
      </w:r>
      <w:r>
        <w:t xml:space="preserve"> в качестве мероприятий мероприятия, реализуемые </w:t>
      </w:r>
      <w:r>
        <w:t xml:space="preserve">А</w:t>
      </w:r>
      <w:r>
        <w:t xml:space="preserve">дминистрацией и </w:t>
      </w:r>
      <w:r>
        <w:t xml:space="preserve">структурными подразделениями </w:t>
      </w:r>
      <w:r>
        <w:t xml:space="preserve">Администрации</w:t>
      </w:r>
      <w:r>
        <w:t xml:space="preserve"> в рамках своих функций и не требующие бюджетных ассигнований.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Указанные мероприятия могут быть включены в план реализации П</w:t>
      </w:r>
      <w:r>
        <w:t xml:space="preserve">рограммы</w:t>
      </w:r>
      <w:r>
        <w:t xml:space="preserve"> при наличии требований со стороны региональных либо федеральных органов государственной власти.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7.5. По каждому мероприятию приводятся сведения о Соисполнителях и участниках, годах его реализации, объемах средств, направляемых на его реализацию (в том числе средств местного, областного, федерального бюджетов,</w:t>
      </w:r>
      <w:r>
        <w:t xml:space="preserve"> средств внебюджетных источников), а также ожидаемые результаты реализации (краткая характеристика, содержание) мероприятия по возможности с указанием плановых значений количественных показателей результативности в разбивке по годам реализации мероприятия.</w:t>
      </w:r>
      <w:r/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7"/>
        <w:contextualSpacing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8. Управление реализацией П</w:t>
      </w:r>
      <w:r>
        <w:rPr>
          <w:rFonts w:ascii="Times New Roman" w:hAnsi="Times New Roman" w:cs="Times New Roman"/>
        </w:rPr>
        <w:t xml:space="preserve">рогра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мы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</w:rPr>
        <w:t xml:space="preserve">Направлений (подпрограмм)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8.1. Управление реализацией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 осуществляется соответственно </w:t>
      </w:r>
      <w:r>
        <w:t xml:space="preserve">Ответственными и</w:t>
      </w:r>
      <w:r>
        <w:t xml:space="preserve">сполнител</w:t>
      </w:r>
      <w:r>
        <w:t xml:space="preserve">ями</w:t>
      </w:r>
      <w:r>
        <w:t xml:space="preserve"> П</w:t>
      </w:r>
      <w:r>
        <w:t xml:space="preserve">рограммы</w:t>
      </w:r>
      <w:r>
        <w:t xml:space="preserve"> и </w:t>
      </w:r>
      <w:r>
        <w:t xml:space="preserve">Направлений (подпрограмм)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8.2. Текущее управление реализацией </w:t>
      </w:r>
      <w:r>
        <w:t xml:space="preserve">комплексами процессных и(или) проектных мероприятий</w:t>
      </w:r>
      <w:r>
        <w:t xml:space="preserve">, включенных в П</w:t>
      </w:r>
      <w:r>
        <w:t xml:space="preserve">рограмму</w:t>
      </w:r>
      <w:r>
        <w:t xml:space="preserve">, осуществляется Соисполнителями П</w:t>
      </w:r>
      <w:r>
        <w:t xml:space="preserve">рограммы</w:t>
      </w:r>
      <w:r>
        <w:t xml:space="preserve">, ответственными за реализацию </w:t>
      </w:r>
      <w:r>
        <w:t xml:space="preserve">комплексов процессных и(или) проектных мероприятий </w:t>
      </w:r>
      <w:r>
        <w:t xml:space="preserve">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8.3. Реализация П</w:t>
      </w:r>
      <w:r>
        <w:t xml:space="preserve">рограммы</w:t>
      </w:r>
      <w:r>
        <w:t xml:space="preserve"> осуществляется в</w:t>
      </w:r>
      <w:r>
        <w:t xml:space="preserve"> соответствии с планом реализации П</w:t>
      </w:r>
      <w:r>
        <w:t xml:space="preserve">рограммы</w:t>
      </w:r>
      <w:r>
        <w:t xml:space="preserve">, разрабатываемым </w:t>
      </w:r>
      <w:r>
        <w:t xml:space="preserve">Ответственным и</w:t>
      </w:r>
      <w:r>
        <w:t xml:space="preserve">сполнителем</w:t>
      </w:r>
      <w:r>
        <w:t xml:space="preserve"> Программы</w:t>
      </w:r>
      <w:r>
        <w:t xml:space="preserve"> совместно с Соисполнителями и содержащим полный перечень мероприятий П</w:t>
      </w:r>
      <w:r>
        <w:t xml:space="preserve">рограммы</w:t>
      </w:r>
      <w:r>
        <w:t xml:space="preserve">, необходимых для достижения цели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8.4. В процессе реализации П</w:t>
      </w:r>
      <w:r>
        <w:t xml:space="preserve">рограммы</w:t>
      </w:r>
      <w:r>
        <w:t xml:space="preserve"> </w:t>
      </w:r>
      <w:r>
        <w:t xml:space="preserve">Ответственный и</w:t>
      </w:r>
      <w:r>
        <w:t xml:space="preserve">сполнитель</w:t>
      </w:r>
      <w:r>
        <w:t xml:space="preserve"> Программы</w:t>
      </w:r>
      <w:r>
        <w:t xml:space="preserve"> с учетом предложений Соисполнителей и участников может принять решение о внесении изменений в П</w:t>
      </w:r>
      <w:r>
        <w:t xml:space="preserve">рограмму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В случае необходимости оперативного внесения изменений в П</w:t>
      </w:r>
      <w:r>
        <w:t xml:space="preserve">рограмму</w:t>
      </w:r>
      <w:r>
        <w:t xml:space="preserve"> подготовка и согласование предложений по внесению изменений в П</w:t>
      </w:r>
      <w:r>
        <w:t xml:space="preserve">рограмму</w:t>
      </w:r>
      <w:r>
        <w:t xml:space="preserve"> може</w:t>
      </w:r>
      <w:r>
        <w:t xml:space="preserve">т осуществляться Соисполнителем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Проект изменений в П</w:t>
      </w:r>
      <w:r>
        <w:t xml:space="preserve">рограмму</w:t>
      </w:r>
      <w:r>
        <w:t xml:space="preserve"> подлежит обязательному согласованию с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.</w:t>
      </w:r>
      <w:r/>
    </w:p>
    <w:p>
      <w:pPr>
        <w:ind w:firstLine="709"/>
        <w:jc w:val="both"/>
        <w:tabs>
          <w:tab w:val="left" w:pos="1134" w:leader="none"/>
        </w:tabs>
        <w:outlineLvl w:val="1"/>
      </w:pPr>
      <w:r>
        <w:t xml:space="preserve">8.5. </w:t>
      </w:r>
      <w:r>
        <w:t xml:space="preserve">Ответственный исполнитель Программы</w:t>
      </w:r>
      <w:r>
        <w:t xml:space="preserve"> </w:t>
      </w:r>
      <w:r>
        <w:t xml:space="preserve">либо Соисполнитель в случае, если решение о внесении изменений принято Соисполнителем</w:t>
      </w:r>
      <w:r>
        <w:t xml:space="preserve">,</w:t>
      </w:r>
      <w:r>
        <w:t xml:space="preserve"> готовит предложения о внесении изменений в Программу и пояснительную записку, в которой отражаются причины изменений и их влияние на показатели эффективности реализации Программы.</w:t>
      </w:r>
      <w:r/>
    </w:p>
    <w:p>
      <w:pPr>
        <w:ind w:firstLine="709"/>
        <w:jc w:val="both"/>
        <w:tabs>
          <w:tab w:val="left" w:pos="1134" w:leader="none"/>
        </w:tabs>
        <w:outlineLvl w:val="1"/>
      </w:pPr>
      <w:r>
        <w:t xml:space="preserve">8.6. Предложения по внесению изменений в Программу</w:t>
      </w:r>
      <w:r>
        <w:t xml:space="preserve">, предварительно согласованные заместителем Главы Печенгского муниципального округа</w:t>
      </w:r>
      <w:r>
        <w:rPr>
          <w:bCs/>
        </w:rPr>
        <w:t xml:space="preserve">,</w:t>
      </w:r>
      <w:r>
        <w:t xml:space="preserve"> курирующим вопросы, предлагаемые к решению в рамках Программы, либо Главой Печенгского муниципального округа, </w:t>
      </w:r>
      <w:r>
        <w:t xml:space="preserve">в обязательном порядке согласовываются с ОЭР и финансовым управлением</w:t>
      </w:r>
      <w:r>
        <w:t xml:space="preserve">. </w:t>
      </w:r>
      <w:r>
        <w:t xml:space="preserve">Сроки согласования внесения изменений в Программу составляют до 5 рабочих дней с момента поступления на согласование инициативного предложения.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8.7. </w:t>
      </w:r>
      <w:r>
        <w:t xml:space="preserve">Внесение изменений в П</w:t>
      </w:r>
      <w:r>
        <w:t xml:space="preserve">рограмму</w:t>
      </w:r>
      <w:r>
        <w:t xml:space="preserve"> утверждается постановлением </w:t>
      </w:r>
      <w:r>
        <w:t xml:space="preserve">А</w:t>
      </w:r>
      <w:r>
        <w:t xml:space="preserve">дминистрации.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8</w:t>
      </w:r>
      <w:r>
        <w:t xml:space="preserve">. Подготовку проекта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осуществляет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либо Соисполнитель в случае, если решение о внесении изменений принято Соисполнителем.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9</w:t>
      </w:r>
      <w:r>
        <w:t xml:space="preserve">. Проект </w:t>
      </w:r>
      <w:r>
        <w:t xml:space="preserve">постановления о внесении изменений в П</w:t>
      </w:r>
      <w:r>
        <w:t xml:space="preserve">рограмму</w:t>
      </w:r>
      <w:r>
        <w:t xml:space="preserve"> подлежит рассмотрению на заседании Программно</w:t>
      </w:r>
      <w:r>
        <w:t xml:space="preserve">-целево</w:t>
      </w:r>
      <w:r>
        <w:t xml:space="preserve">го совета</w:t>
      </w:r>
      <w:r>
        <w:t xml:space="preserve"> в случае: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- исключения из </w:t>
      </w:r>
      <w:r>
        <w:t xml:space="preserve">Программы</w:t>
      </w:r>
      <w:r>
        <w:t xml:space="preserve"> имеющихся, </w:t>
      </w:r>
      <w:r>
        <w:t xml:space="preserve">включения в </w:t>
      </w:r>
      <w:r>
        <w:t xml:space="preserve">Программу</w:t>
      </w:r>
      <w:r>
        <w:t xml:space="preserve"> новых </w:t>
      </w:r>
      <w:r>
        <w:t xml:space="preserve">Направлений (</w:t>
      </w:r>
      <w:r>
        <w:t xml:space="preserve">подпрограмм</w:t>
      </w:r>
      <w:r>
        <w:t xml:space="preserve">);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- исключения или уточнения имеющихся, включения новых задач, </w:t>
      </w:r>
      <w:r>
        <w:t xml:space="preserve">комплексов процессных и(или) проектных </w:t>
      </w:r>
      <w:r>
        <w:t xml:space="preserve">мероприятий и показателей эффективности их реализации в случае, если указанные изменения влекут за собой изменение целей и (или) наименование </w:t>
      </w:r>
      <w:r>
        <w:t xml:space="preserve">Программы</w:t>
      </w:r>
      <w:r>
        <w:t xml:space="preserve">, </w:t>
      </w:r>
      <w:r>
        <w:t xml:space="preserve">Направления (</w:t>
      </w:r>
      <w:r>
        <w:t xml:space="preserve">подпрограммы</w:t>
      </w:r>
      <w:r>
        <w:t xml:space="preserve">)</w:t>
      </w:r>
      <w:r>
        <w:t xml:space="preserve">; 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- изменения перечня </w:t>
      </w:r>
      <w:r>
        <w:t xml:space="preserve">С</w:t>
      </w:r>
      <w:r>
        <w:t xml:space="preserve">оисполнителей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10</w:t>
      </w:r>
      <w:r>
        <w:t xml:space="preserve">. При поступлении рекомендаций от </w:t>
      </w:r>
      <w:r>
        <w:t xml:space="preserve">Программно-целевого совета </w:t>
      </w:r>
      <w:r>
        <w:t xml:space="preserve">в части доработки проекта постановления </w:t>
      </w:r>
      <w:r>
        <w:t xml:space="preserve">А</w:t>
      </w:r>
      <w:r>
        <w:t xml:space="preserve">дминистрации </w:t>
      </w:r>
      <w:r>
        <w:t xml:space="preserve">о внесении изменений в </w:t>
      </w:r>
      <w:r>
        <w:t xml:space="preserve">П</w:t>
      </w:r>
      <w:r>
        <w:t xml:space="preserve">рограмму</w:t>
      </w:r>
      <w:r>
        <w:t xml:space="preserve">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либо Соисполнитель в случае, если решение о внесении изменений принято Соисполнителем,</w:t>
      </w:r>
      <w:r>
        <w:t xml:space="preserve"> в течение двух рабочих дней с момента получения рекомендаций вносит соответствующие корректировки исходя из полученных рекомендаций.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Контроль внесения соответствующих изменений в проект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осуществляет </w:t>
      </w:r>
      <w:r>
        <w:t xml:space="preserve">ОЭР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11</w:t>
      </w:r>
      <w:r>
        <w:t xml:space="preserve">. При одобрении Программн</w:t>
      </w:r>
      <w:r>
        <w:t xml:space="preserve">о-целев</w:t>
      </w:r>
      <w:r>
        <w:t xml:space="preserve">ым советом проекта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</w:t>
      </w:r>
      <w:r>
        <w:t xml:space="preserve">Ответственный и</w:t>
      </w:r>
      <w:r>
        <w:t xml:space="preserve">сполнитель</w:t>
      </w:r>
      <w:r>
        <w:t xml:space="preserve"> Программы </w:t>
      </w:r>
      <w:r>
        <w:t xml:space="preserve">направляет проект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</w:t>
      </w:r>
      <w:r>
        <w:t xml:space="preserve">на согласование.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12</w:t>
      </w:r>
      <w:r>
        <w:t xml:space="preserve">. При отклонении </w:t>
      </w:r>
      <w:r>
        <w:t xml:space="preserve">Программно-целевым советом </w:t>
      </w:r>
      <w:r>
        <w:t xml:space="preserve">проекта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изменения в П</w:t>
      </w:r>
      <w:r>
        <w:t xml:space="preserve">рограмму</w:t>
      </w:r>
      <w:r>
        <w:t xml:space="preserve"> не вносятся.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13</w:t>
      </w:r>
      <w:r>
        <w:t xml:space="preserve">. В случае если предлагаемые к внесению в П</w:t>
      </w:r>
      <w:r>
        <w:t xml:space="preserve">рограмму</w:t>
      </w:r>
      <w:r>
        <w:t xml:space="preserve"> изменения предполагают корректировку плана реализации П</w:t>
      </w:r>
      <w:r>
        <w:t xml:space="preserve">рограммы</w:t>
      </w:r>
      <w:r>
        <w:t xml:space="preserve">, разработчик проекта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готовит проект приказа </w:t>
      </w:r>
      <w:r>
        <w:t xml:space="preserve">Ответственного и</w:t>
      </w:r>
      <w:r>
        <w:t xml:space="preserve">сполнителя </w:t>
      </w:r>
      <w:r>
        <w:t xml:space="preserve">Программы </w:t>
      </w:r>
      <w:r>
        <w:t xml:space="preserve">либо постановления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П</w:t>
      </w:r>
      <w:r>
        <w:t xml:space="preserve">рограммы</w:t>
      </w:r>
      <w:r>
        <w:t xml:space="preserve"> и проект новой редакции плана реализации П</w:t>
      </w:r>
      <w:r>
        <w:t xml:space="preserve">рограммы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Согласование проекта приказа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 либо постановления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П</w:t>
      </w:r>
      <w:r>
        <w:t xml:space="preserve">рограммы</w:t>
      </w:r>
      <w:r>
        <w:t xml:space="preserve"> и проекта новой редакции плана реализации П</w:t>
      </w:r>
      <w:r>
        <w:t xml:space="preserve">рограммы</w:t>
      </w:r>
      <w:r>
        <w:t xml:space="preserve"> осуществляется одновременно с согласованием проекта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rPr>
          <w:strike/>
        </w:rPr>
        <w:outlineLvl w:val="1"/>
      </w:pPr>
      <w:r>
        <w:t xml:space="preserve">8.</w:t>
      </w:r>
      <w:r>
        <w:t xml:space="preserve">14</w:t>
      </w:r>
      <w:r>
        <w:t xml:space="preserve">. Проект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подлежит обязательному согласованию с </w:t>
      </w:r>
      <w:r>
        <w:t xml:space="preserve">О</w:t>
      </w:r>
      <w:r>
        <w:t xml:space="preserve">ЭР, финансов</w:t>
      </w:r>
      <w:r>
        <w:t xml:space="preserve">ым управлением</w:t>
      </w:r>
      <w:r>
        <w:t xml:space="preserve"> и иными структурными подразделениями</w:t>
      </w:r>
      <w:r>
        <w:t xml:space="preserve">.</w:t>
      </w:r>
      <w:r>
        <w:rPr>
          <w:strike/>
        </w:rPr>
      </w:r>
      <w:r>
        <w:rPr>
          <w:strike/>
        </w:rPr>
      </w:r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15</w:t>
      </w:r>
      <w:r>
        <w:t xml:space="preserve">. Внесение изменений в план реализации П</w:t>
      </w:r>
      <w:r>
        <w:t xml:space="preserve">рограммы</w:t>
      </w:r>
      <w:r>
        <w:t xml:space="preserve"> утверждается приказом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 либо </w:t>
      </w:r>
      <w:r>
        <w:t xml:space="preserve">постановлением</w:t>
      </w:r>
      <w:r>
        <w:t xml:space="preserve">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 является </w:t>
      </w:r>
      <w:r>
        <w:t xml:space="preserve">А</w:t>
      </w:r>
      <w:r>
        <w:t xml:space="preserve">дминистрация, в течение </w:t>
      </w:r>
      <w:r>
        <w:t xml:space="preserve">пяти </w:t>
      </w:r>
      <w:r>
        <w:t xml:space="preserve">рабочих дней со дня подписания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16</w:t>
      </w:r>
      <w:r>
        <w:t xml:space="preserve">.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в течение пяти</w:t>
      </w:r>
      <w:r>
        <w:t xml:space="preserve"> рабочих дней с момента подписания плана реализации П</w:t>
      </w:r>
      <w:r>
        <w:t xml:space="preserve">рограммы</w:t>
      </w:r>
      <w:r>
        <w:t xml:space="preserve"> направляет копию утвержденного приказа либо </w:t>
      </w:r>
      <w:r>
        <w:t xml:space="preserve">постановления</w:t>
      </w:r>
      <w:r>
        <w:t xml:space="preserve">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П</w:t>
      </w:r>
      <w:r>
        <w:t xml:space="preserve">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П</w:t>
      </w:r>
      <w:r>
        <w:t xml:space="preserve">рограммы</w:t>
      </w:r>
      <w:r>
        <w:t xml:space="preserve"> Соисполнителям.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17</w:t>
      </w:r>
      <w:r>
        <w:t xml:space="preserve">.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в течение пяти рабочих дней со дня подписания постановления </w:t>
      </w:r>
      <w:r>
        <w:t xml:space="preserve">А</w:t>
      </w:r>
      <w:r>
        <w:t xml:space="preserve">дминистрации о внесении изменений в П</w:t>
      </w:r>
      <w:r>
        <w:t xml:space="preserve">рограмму</w:t>
      </w:r>
      <w:r>
        <w:t xml:space="preserve"> представляет в </w:t>
      </w:r>
      <w:r>
        <w:t xml:space="preserve">О</w:t>
      </w:r>
      <w:r>
        <w:t xml:space="preserve">ЭР актуальную версию П</w:t>
      </w:r>
      <w:r>
        <w:t xml:space="preserve">рограммы</w:t>
      </w:r>
      <w:r>
        <w:t xml:space="preserve">, а также актуальную версию плана реализации П</w:t>
      </w:r>
      <w:r>
        <w:t xml:space="preserve">рограммы</w:t>
      </w:r>
      <w:r>
        <w:t xml:space="preserve"> в электронном виде на адрес электронной почты: </w:t>
      </w:r>
      <w:r>
        <w:rPr>
          <w:lang w:val="en-US"/>
        </w:rPr>
        <w:t xml:space="preserve">peo</w:t>
      </w:r>
      <w:r>
        <w:t xml:space="preserve">@</w:t>
      </w:r>
      <w:r>
        <w:rPr>
          <w:lang w:val="en-US"/>
        </w:rPr>
        <w:t xml:space="preserve">pechengamr</w:t>
      </w:r>
      <w:r>
        <w:t xml:space="preserve">.</w:t>
      </w:r>
      <w:r>
        <w:t xml:space="preserve">ru</w:t>
      </w:r>
      <w:r>
        <w:t xml:space="preserve"> для последующего размещения на официальном </w:t>
      </w:r>
      <w:r>
        <w:t xml:space="preserve">сайте </w:t>
      </w:r>
      <w:r>
        <w:t xml:space="preserve">Печенгского округа</w:t>
      </w:r>
      <w:r>
        <w:t xml:space="preserve"> в сети Интернет в разделе </w:t>
      </w:r>
      <w:r>
        <w:t xml:space="preserve">«Муниципальные программы».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18</w:t>
      </w:r>
      <w:r>
        <w:t xml:space="preserve">. </w:t>
      </w:r>
      <w:r>
        <w:t xml:space="preserve">О</w:t>
      </w:r>
      <w:r>
        <w:t xml:space="preserve">ЭР вносит сведения о П</w:t>
      </w:r>
      <w:r>
        <w:t xml:space="preserve">рограмме</w:t>
      </w:r>
      <w:r>
        <w:t xml:space="preserve"> в государственную автоматизированную систему </w:t>
      </w:r>
      <w:r>
        <w:t xml:space="preserve">«</w:t>
      </w:r>
      <w:r>
        <w:t xml:space="preserve">Управление</w:t>
      </w:r>
      <w:r>
        <w:t xml:space="preserve">»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19</w:t>
      </w:r>
      <w:r>
        <w:t xml:space="preserve">. П</w:t>
      </w:r>
      <w:r>
        <w:t xml:space="preserve">рограммы</w:t>
      </w:r>
      <w:r>
        <w:t xml:space="preserve"> подлежат приведению в соответствие с решением Совета депутатов </w:t>
      </w:r>
      <w:r>
        <w:t xml:space="preserve">Печенгского округа</w:t>
      </w:r>
      <w:r>
        <w:t xml:space="preserve"> о бюджете </w:t>
      </w:r>
      <w:r>
        <w:t xml:space="preserve">округа</w:t>
      </w:r>
      <w:r>
        <w:t xml:space="preserve"> на текущий финансовый год и плановый период не позднее </w:t>
      </w:r>
      <w:r>
        <w:t xml:space="preserve">1 </w:t>
      </w:r>
      <w:r>
        <w:t xml:space="preserve">февраля</w:t>
      </w:r>
      <w:r>
        <w:t xml:space="preserve"> текущего финансового года.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20</w:t>
      </w:r>
      <w:r>
        <w:t xml:space="preserve">. Внесение в </w:t>
      </w:r>
      <w:r>
        <w:t xml:space="preserve"> Программу </w:t>
      </w:r>
      <w:r>
        <w:t xml:space="preserve">изменений в части соответствующих текущему финансовому году значений показателей </w:t>
      </w:r>
      <w:r>
        <w:t xml:space="preserve">Программы</w:t>
      </w:r>
      <w:r>
        <w:t xml:space="preserve">, значений объемов финансирования </w:t>
      </w:r>
      <w:r>
        <w:t xml:space="preserve">Программы</w:t>
      </w:r>
      <w:r>
        <w:t xml:space="preserve"> допускается до конца текущего финансового года в соответствии с решением Совета депутатов о бюджете </w:t>
      </w:r>
      <w:r>
        <w:t xml:space="preserve">округа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21</w:t>
      </w:r>
      <w:r>
        <w:t xml:space="preserve">. В процессе реализации </w:t>
      </w:r>
      <w:r>
        <w:t xml:space="preserve">Программы</w:t>
      </w:r>
      <w:r>
        <w:t xml:space="preserve">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либо один из Соисполнителей </w:t>
      </w:r>
      <w:r>
        <w:t xml:space="preserve">Программы</w:t>
      </w:r>
      <w:r>
        <w:t xml:space="preserve"> с учетом предложений Соисполнителей может принять решение о внесении изменений в план реализации </w:t>
      </w:r>
      <w:r>
        <w:t xml:space="preserve">Программы</w:t>
      </w:r>
      <w:r>
        <w:t xml:space="preserve">, не обусловленных внесением изменений в </w:t>
      </w:r>
      <w:r>
        <w:t xml:space="preserve">Программу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22</w:t>
      </w:r>
      <w:r>
        <w:t xml:space="preserve">. В случае если изменения в план реализации </w:t>
      </w:r>
      <w:r>
        <w:t xml:space="preserve">Программы</w:t>
      </w:r>
      <w:r>
        <w:t xml:space="preserve"> оказывают влияние на параметры </w:t>
      </w:r>
      <w:r>
        <w:t xml:space="preserve">Программы</w:t>
      </w:r>
      <w:r>
        <w:t xml:space="preserve"> и (или) затрагивают перечень объектов капитального строительства, приказ либо </w:t>
      </w:r>
      <w:r>
        <w:t xml:space="preserve">постановление</w:t>
      </w:r>
      <w:r>
        <w:t xml:space="preserve">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</w:t>
      </w:r>
      <w:r>
        <w:t xml:space="preserve">Программы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</w:t>
      </w:r>
      <w:r>
        <w:t xml:space="preserve">Программы</w:t>
      </w:r>
      <w:r>
        <w:t xml:space="preserve"> издается </w:t>
      </w:r>
      <w:r>
        <w:t xml:space="preserve">Ответственным и</w:t>
      </w:r>
      <w:r>
        <w:t xml:space="preserve">сполнителем </w:t>
      </w:r>
      <w:r>
        <w:t xml:space="preserve">Программы</w:t>
      </w:r>
      <w:r>
        <w:t xml:space="preserve"> после внесения соответствующих изменений в </w:t>
      </w:r>
      <w:r>
        <w:t xml:space="preserve">Программу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23</w:t>
      </w:r>
      <w:r>
        <w:t xml:space="preserve">. При внесении изменений</w:t>
      </w:r>
      <w:r>
        <w:t xml:space="preserve"> в план реализации </w:t>
      </w:r>
      <w:r>
        <w:t xml:space="preserve">Программы</w:t>
      </w:r>
      <w:r>
        <w:t xml:space="preserve">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либо Соисполнитель </w:t>
      </w:r>
      <w:r>
        <w:t xml:space="preserve">Программы</w:t>
      </w:r>
      <w:r>
        <w:t xml:space="preserve"> готовит проект приказа </w:t>
      </w:r>
      <w:r>
        <w:t xml:space="preserve">Ответственного исполнителя </w:t>
      </w:r>
      <w:r>
        <w:t xml:space="preserve">Программы </w:t>
      </w:r>
      <w:r>
        <w:t xml:space="preserve">либо постановления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</w:t>
      </w:r>
      <w:r>
        <w:t xml:space="preserve">Программы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</w:t>
      </w:r>
      <w:r>
        <w:t xml:space="preserve">Программы</w:t>
      </w:r>
      <w:r>
        <w:t xml:space="preserve"> и проект новой редакции плана реализации </w:t>
      </w:r>
      <w:r>
        <w:t xml:space="preserve">Программы</w:t>
      </w:r>
      <w:r>
        <w:t xml:space="preserve">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24</w:t>
      </w:r>
      <w:r>
        <w:t xml:space="preserve">. Проект приказа </w:t>
      </w:r>
      <w:r>
        <w:t xml:space="preserve">Ответственного и</w:t>
      </w:r>
      <w:r>
        <w:t xml:space="preserve">сполнителя</w:t>
      </w:r>
      <w:r>
        <w:t xml:space="preserve"> Программы</w:t>
      </w:r>
      <w:r>
        <w:t xml:space="preserve"> либо постановления </w:t>
      </w:r>
      <w:r>
        <w:t xml:space="preserve">А</w:t>
      </w:r>
      <w:r>
        <w:t xml:space="preserve">дминистрации в случае, если </w:t>
      </w:r>
      <w:r>
        <w:t xml:space="preserve">Ответственным и</w:t>
      </w:r>
      <w:r>
        <w:t xml:space="preserve">сполнителем </w:t>
      </w:r>
      <w:r>
        <w:t xml:space="preserve">Программы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</w:t>
      </w:r>
      <w:r>
        <w:t xml:space="preserve">Программы</w:t>
      </w:r>
      <w:r>
        <w:t xml:space="preserve"> и проект новой редакции плана реализации </w:t>
      </w:r>
      <w:r>
        <w:t xml:space="preserve">Программы</w:t>
      </w:r>
      <w:r>
        <w:t xml:space="preserve"> подлежат обязательному согласованию с </w:t>
      </w:r>
      <w:r>
        <w:t xml:space="preserve">О</w:t>
      </w:r>
      <w:r>
        <w:t xml:space="preserve">ЭР, </w:t>
      </w:r>
      <w:r>
        <w:t xml:space="preserve">финансовым управлением</w:t>
      </w:r>
      <w:r>
        <w:t xml:space="preserve">, Соисполнителями </w:t>
      </w:r>
      <w:r>
        <w:t xml:space="preserve">Программы</w:t>
      </w:r>
      <w:r>
        <w:t xml:space="preserve"> в случае, если вносимые изменения затрагивают мероприятия, реализуемые Соисполнителями.</w:t>
      </w:r>
      <w:r/>
    </w:p>
    <w:p>
      <w:pPr>
        <w:contextualSpacing/>
        <w:ind w:firstLine="709"/>
        <w:jc w:val="both"/>
        <w:tabs>
          <w:tab w:val="left" w:pos="1134" w:leader="none"/>
        </w:tabs>
        <w:outlineLvl w:val="1"/>
      </w:pPr>
      <w:r>
        <w:t xml:space="preserve">8.</w:t>
      </w:r>
      <w:r>
        <w:t xml:space="preserve">25</w:t>
      </w:r>
      <w:r>
        <w:t xml:space="preserve">. </w:t>
      </w:r>
      <w:r>
        <w:t xml:space="preserve">Ответственный и</w:t>
      </w:r>
      <w:r>
        <w:t xml:space="preserve">сполнитель </w:t>
      </w:r>
      <w:r>
        <w:t xml:space="preserve">Программы</w:t>
      </w:r>
      <w:r>
        <w:t xml:space="preserve"> в течение пяти рабочих дней со дня подписания прика</w:t>
      </w:r>
      <w:r>
        <w:t xml:space="preserve">за либо </w:t>
      </w:r>
      <w:r>
        <w:t xml:space="preserve">постановления</w:t>
      </w:r>
      <w:r>
        <w:t xml:space="preserve"> </w:t>
      </w:r>
      <w:r>
        <w:t xml:space="preserve">А</w:t>
      </w:r>
      <w:r>
        <w:t xml:space="preserve">дминистрации в случае, если </w:t>
      </w:r>
      <w:r>
        <w:t xml:space="preserve">Ответственным </w:t>
      </w:r>
      <w:r>
        <w:t xml:space="preserve">исполнителем </w:t>
      </w:r>
      <w:r>
        <w:t xml:space="preserve">Программы</w:t>
      </w:r>
      <w:r>
        <w:t xml:space="preserve"> является </w:t>
      </w:r>
      <w:r>
        <w:t xml:space="preserve">А</w:t>
      </w:r>
      <w:r>
        <w:t xml:space="preserve">дминистрация, о внесении изменений в план реализации </w:t>
      </w:r>
      <w:r>
        <w:t xml:space="preserve">Программы</w:t>
      </w:r>
      <w:r>
        <w:t xml:space="preserve"> предоставляет в </w:t>
      </w:r>
      <w:r>
        <w:t xml:space="preserve">О</w:t>
      </w:r>
      <w:r>
        <w:t xml:space="preserve">ЭР актуальную версию плана реализации </w:t>
      </w:r>
      <w:r>
        <w:t xml:space="preserve">Программы</w:t>
      </w:r>
      <w:r>
        <w:t xml:space="preserve"> в электронном виде для последующего размещения на официальном сайте </w:t>
      </w:r>
      <w:r>
        <w:t xml:space="preserve">Печенгского округа</w:t>
      </w:r>
      <w:r>
        <w:t xml:space="preserve"> в сети Интернет в разделе «Муниципальные программы»</w:t>
      </w:r>
      <w:r>
        <w:t xml:space="preserve">.</w:t>
      </w:r>
      <w:r/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7"/>
        <w:contextualSpacing/>
        <w:jc w:val="center"/>
        <w:rPr>
          <w:rFonts w:ascii="Times New Roman" w:hAnsi="Times New Roman" w:cs="Times New Roman"/>
        </w:rPr>
        <w:outlineLvl w:val="1"/>
      </w:pPr>
      <w:r/>
      <w:bookmarkStart w:id="4" w:name="P270"/>
      <w:r/>
      <w:bookmarkEnd w:id="4"/>
      <w:r>
        <w:rPr>
          <w:rFonts w:ascii="Times New Roman" w:hAnsi="Times New Roman" w:cs="Times New Roman"/>
        </w:rPr>
        <w:t xml:space="preserve">9. Мониторинг и контроль реализации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9.1. В целях обеспечения проведения контроля реализации П</w:t>
      </w:r>
      <w:r>
        <w:t xml:space="preserve">рограммы</w:t>
      </w:r>
      <w:r>
        <w:t xml:space="preserve"> </w:t>
      </w:r>
      <w:r>
        <w:t xml:space="preserve">Ответственным и</w:t>
      </w:r>
      <w:r>
        <w:t xml:space="preserve">сполнител</w:t>
      </w:r>
      <w:r>
        <w:t xml:space="preserve">ем</w:t>
      </w:r>
      <w:r>
        <w:t xml:space="preserve"> П</w:t>
      </w:r>
      <w:r>
        <w:t xml:space="preserve">рограммы</w:t>
      </w:r>
      <w:r>
        <w:t xml:space="preserve"> совместно с Соисполнителями (в части их касающейся), а также </w:t>
      </w:r>
      <w:r>
        <w:t xml:space="preserve">О</w:t>
      </w:r>
      <w:r>
        <w:t xml:space="preserve">ЭР, </w:t>
      </w:r>
      <w:r>
        <w:t xml:space="preserve">финансовым управлением</w:t>
      </w:r>
      <w:r>
        <w:t xml:space="preserve"> осуществляется мониторинг реализации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9.2. Мониторинг реализации П</w:t>
      </w:r>
      <w:r>
        <w:t xml:space="preserve">рограммы</w:t>
      </w:r>
      <w:r>
        <w:t xml:space="preserve"> ориентирован на раннее предупреждение возникновения проблем и отклонений хода реализации П</w:t>
      </w:r>
      <w:r>
        <w:t xml:space="preserve">рограммы</w:t>
      </w:r>
      <w:r>
        <w:t xml:space="preserve"> от запланированного и осуществляется по итогам за первый квартал, полугодие, девять месяцев текущего </w:t>
      </w:r>
      <w:r>
        <w:t xml:space="preserve">финансового года, а также по итогам прошедшего финансового года. Результаты мониторинга отражаются в отчетах о ходе реализации П</w:t>
      </w:r>
      <w:r>
        <w:t xml:space="preserve">рограммы</w:t>
      </w:r>
      <w:r>
        <w:t xml:space="preserve"> по итогам за первый квартал, полугодие, девять месяцев, а также годовых отчетах о ходе реализации и оценке эффективности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/>
      <w:bookmarkStart w:id="5" w:name="P274"/>
      <w:r/>
      <w:bookmarkEnd w:id="5"/>
      <w:r>
        <w:t xml:space="preserve">9.3. В состав отчета о ходе реализации П</w:t>
      </w:r>
      <w:r>
        <w:t xml:space="preserve">рограммы</w:t>
      </w:r>
      <w:r>
        <w:t xml:space="preserve"> за отчетный период (за первый квартал, полугодие, девять месяцев текущего финансового года) входят:</w:t>
      </w:r>
      <w:r/>
    </w:p>
    <w:p>
      <w:pPr>
        <w:pStyle w:val="841"/>
        <w:contextualSpacing/>
        <w:ind w:firstLine="709"/>
        <w:jc w:val="both"/>
        <w:spacing w:before="240"/>
        <w:rPr>
          <w:color w:val="ff0000"/>
        </w:rPr>
      </w:pPr>
      <w:r>
        <w:t xml:space="preserve">- </w:t>
      </w:r>
      <w:hyperlink w:tooltip="Сведения" w:anchor="P1648" w:history="1">
        <w:r>
          <w:t xml:space="preserve">сведения</w:t>
        </w:r>
      </w:hyperlink>
      <w:r>
        <w:t xml:space="preserve"> о ходе реализации мероприятий П</w:t>
      </w:r>
      <w:r>
        <w:t xml:space="preserve">рограммы</w:t>
      </w:r>
      <w:r>
        <w:t xml:space="preserve"> за отчетный период по </w:t>
      </w:r>
      <w:r>
        <w:t xml:space="preserve">форме согласно таблице </w:t>
      </w:r>
      <w:r>
        <w:t xml:space="preserve">№</w:t>
      </w:r>
      <w:r>
        <w:t xml:space="preserve"> 10</w:t>
      </w:r>
      <w:r>
        <w:t xml:space="preserve">.1</w:t>
      </w:r>
      <w:r>
        <w:t xml:space="preserve"> приложения </w:t>
      </w:r>
      <w:r>
        <w:t xml:space="preserve">№</w:t>
      </w:r>
      <w:r>
        <w:t xml:space="preserve"> 2 к </w:t>
      </w:r>
      <w:r>
        <w:t xml:space="preserve">настоящему Порядку;</w:t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  <w:spacing w:before="240"/>
      </w:pPr>
      <w:r>
        <w:t xml:space="preserve">- </w:t>
      </w:r>
      <w:hyperlink w:tooltip="Информация" w:anchor="P1911" w:history="1">
        <w:r>
          <w:t xml:space="preserve">информация</w:t>
        </w:r>
      </w:hyperlink>
      <w:r>
        <w:t xml:space="preserve"> о ходе работ на объектах капитального строительства за отчетный период по </w:t>
      </w:r>
      <w:r>
        <w:t xml:space="preserve">форме согласно таблице </w:t>
      </w:r>
      <w:r>
        <w:t xml:space="preserve">№</w:t>
      </w:r>
      <w:r>
        <w:t xml:space="preserve"> 10</w:t>
      </w:r>
      <w:r>
        <w:t xml:space="preserve">.2</w:t>
      </w:r>
      <w:r>
        <w:t xml:space="preserve"> приложения </w:t>
      </w:r>
      <w:r>
        <w:t xml:space="preserve">№</w:t>
      </w:r>
      <w:r>
        <w:t xml:space="preserve"> 2 </w:t>
      </w:r>
      <w:r>
        <w:t xml:space="preserve">к настоящему Порядку.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9.4. Соисполнители П</w:t>
      </w:r>
      <w:r>
        <w:t xml:space="preserve">рограммы</w:t>
      </w:r>
      <w:r>
        <w:t xml:space="preserve"> </w:t>
      </w:r>
      <w:r>
        <w:t xml:space="preserve">ежеквартально в срок до 1</w:t>
      </w:r>
      <w:r>
        <w:t xml:space="preserve">5</w:t>
      </w:r>
      <w:r>
        <w:t xml:space="preserve"> числа месяца, следующего за отчетным кварталом, направляют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информацию о ходе реализации П</w:t>
      </w:r>
      <w:r>
        <w:t xml:space="preserve">рограммы</w:t>
      </w:r>
      <w:r>
        <w:t xml:space="preserve"> по формам, установленным </w:t>
      </w:r>
      <w:hyperlink w:tooltip="9.3. В состав отчета о ходе реализации МП за отчетный период (за первый квартал, полугодие, девять месяцев текущего финансового года) входят:" w:anchor="P274" w:history="1">
        <w:r>
          <w:t xml:space="preserve">пунктом 9.3</w:t>
        </w:r>
      </w:hyperlink>
      <w:r>
        <w:t xml:space="preserve"> настоящего Порядка, в части их касающейся.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9.5. Финансовое управление ежеквартально в срок до 15 числа месяца, следующего за отчетным кварталом, </w:t>
      </w:r>
      <w:r>
        <w:t xml:space="preserve">представляет </w:t>
      </w:r>
      <w:r>
        <w:t xml:space="preserve">в ОЭР отчет об исполнении бюджета</w:t>
      </w:r>
      <w:r>
        <w:t xml:space="preserve"> округа</w:t>
      </w:r>
      <w:r>
        <w:t xml:space="preserve"> по форме 0503117.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6</w:t>
      </w:r>
      <w:r>
        <w:t xml:space="preserve">. </w:t>
      </w:r>
      <w:r>
        <w:t xml:space="preserve">Ответственный и</w:t>
      </w:r>
      <w:r>
        <w:t xml:space="preserve">сполнитель П</w:t>
      </w:r>
      <w:r>
        <w:t xml:space="preserve">рограммы</w:t>
      </w:r>
      <w:r>
        <w:t xml:space="preserve"> ежеквартально не позднее </w:t>
      </w:r>
      <w:r>
        <w:t xml:space="preserve">20</w:t>
      </w:r>
      <w:r>
        <w:t xml:space="preserve"> числа месяца, следующего за отчетным кварталом, на основании информации, предоставленной Соисполнителями П</w:t>
      </w:r>
      <w:r>
        <w:t xml:space="preserve">рограммы</w:t>
      </w:r>
      <w:r>
        <w:t xml:space="preserve">, формирует отчет о ходе реализации П</w:t>
      </w:r>
      <w:r>
        <w:t xml:space="preserve">рограммы</w:t>
      </w:r>
      <w:r>
        <w:t xml:space="preserve"> за отчетный период по формам, установленным </w:t>
      </w:r>
      <w:hyperlink w:tooltip="9.3. В состав отчета о ходе реализации МП за отчетный период (за первый квартал, полугодие, девять месяцев текущего финансового года) входят:" w:anchor="P274" w:history="1">
        <w:r>
          <w:t xml:space="preserve">пунктом 9.3</w:t>
        </w:r>
      </w:hyperlink>
      <w:r>
        <w:t xml:space="preserve"> настоящего Порядка, направляет его в </w:t>
      </w:r>
      <w:r>
        <w:t xml:space="preserve">О</w:t>
      </w:r>
      <w:r>
        <w:t xml:space="preserve">ЭР.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7</w:t>
      </w:r>
      <w:r>
        <w:t xml:space="preserve">. </w:t>
      </w:r>
      <w:r>
        <w:t xml:space="preserve">ОЭР</w:t>
      </w:r>
      <w:r>
        <w:t xml:space="preserve"> ежеквартально до </w:t>
      </w:r>
      <w:r>
        <w:t xml:space="preserve">20</w:t>
      </w:r>
      <w:r>
        <w:t xml:space="preserve"> числа месяца, следующего за отчетным кварталом, </w:t>
      </w:r>
      <w:r>
        <w:t xml:space="preserve">формирует</w:t>
      </w:r>
      <w:r>
        <w:t xml:space="preserve"> </w:t>
      </w:r>
      <w:hyperlink w:tooltip="Информация" w:anchor="P2440" w:history="1">
        <w:r>
          <w:t xml:space="preserve">информацию</w:t>
        </w:r>
      </w:hyperlink>
      <w:r>
        <w:t xml:space="preserve"> об исполнении П</w:t>
      </w:r>
      <w:r>
        <w:t xml:space="preserve">рограмм</w:t>
      </w:r>
      <w:r>
        <w:t xml:space="preserve"> (нарастающим итогом с начала года) по форме</w:t>
      </w:r>
      <w:r>
        <w:rPr>
          <w:color w:val="ff0000"/>
        </w:rPr>
        <w:t xml:space="preserve"> </w:t>
      </w:r>
      <w:r>
        <w:t xml:space="preserve">согласно таблице </w:t>
      </w:r>
      <w:r>
        <w:t xml:space="preserve">№</w:t>
      </w:r>
      <w:r>
        <w:t xml:space="preserve"> 11 приложения </w:t>
      </w:r>
      <w:r>
        <w:t xml:space="preserve">№</w:t>
      </w:r>
      <w:r>
        <w:t xml:space="preserve"> 2 к настоящему Порядку.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8</w:t>
      </w:r>
      <w:r>
        <w:t xml:space="preserve">. По требованию </w:t>
      </w:r>
      <w:r>
        <w:t xml:space="preserve">О</w:t>
      </w:r>
      <w:r>
        <w:t xml:space="preserve">ЭР </w:t>
      </w:r>
      <w:r>
        <w:t xml:space="preserve">Ответственный и</w:t>
      </w:r>
      <w:r>
        <w:t xml:space="preserve">сполнитель П</w:t>
      </w:r>
      <w:r>
        <w:t xml:space="preserve">рограммы</w:t>
      </w:r>
      <w:r>
        <w:t xml:space="preserve"> представляет дополнительную (уточненную) информацию о ходе реализации П</w:t>
      </w:r>
      <w:r>
        <w:t xml:space="preserve">рограммы</w:t>
      </w:r>
      <w:r>
        <w:t xml:space="preserve"> с последующим внесением изменений в отчет о ходе реализации П</w:t>
      </w:r>
      <w:r>
        <w:t xml:space="preserve">рограммы</w:t>
      </w:r>
      <w:r>
        <w:t xml:space="preserve"> с учетом уточненных данных.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9</w:t>
      </w:r>
      <w:r>
        <w:t xml:space="preserve">. </w:t>
      </w:r>
      <w:r>
        <w:t xml:space="preserve">О</w:t>
      </w:r>
      <w:r>
        <w:t xml:space="preserve">ЭР на основании отчетов, представленных </w:t>
      </w:r>
      <w:r>
        <w:t xml:space="preserve">Ответственными и</w:t>
      </w:r>
      <w:r>
        <w:t xml:space="preserve">сполнителями П</w:t>
      </w:r>
      <w:r>
        <w:t xml:space="preserve">рограмм</w:t>
      </w:r>
      <w:r>
        <w:t xml:space="preserve">, готовит</w:t>
      </w:r>
      <w:r>
        <w:t xml:space="preserve"> сводный отчет о ходе реализации П</w:t>
      </w:r>
      <w:r>
        <w:t xml:space="preserve">рограмм</w:t>
      </w:r>
      <w:r>
        <w:t xml:space="preserve"> в отчетном периоде (за первый квартал, полугодие, девять меся</w:t>
      </w:r>
      <w:r>
        <w:t xml:space="preserve">цев) в срок не позднее 2</w:t>
      </w:r>
      <w:r>
        <w:t xml:space="preserve">5</w:t>
      </w:r>
      <w:r>
        <w:t xml:space="preserve"> числа</w:t>
      </w:r>
      <w:r>
        <w:t xml:space="preserve"> месяца, следующего за отчетным периодом, направляет его </w:t>
      </w:r>
      <w:r>
        <w:t xml:space="preserve">Главе Печенгского муниципального округа</w:t>
      </w:r>
      <w:r>
        <w:t xml:space="preserve"> и размещает его в разделе </w:t>
      </w:r>
      <w:r>
        <w:t xml:space="preserve">«Муниципальные программы»</w:t>
      </w:r>
      <w:r>
        <w:t xml:space="preserve"> на официальном сайте </w:t>
      </w:r>
      <w:r>
        <w:t xml:space="preserve">Печенгского округа</w:t>
      </w:r>
      <w:r>
        <w:t xml:space="preserve"> в сети Интернет.</w:t>
      </w:r>
      <w:bookmarkStart w:id="6" w:name="P282"/>
      <w:r/>
      <w:bookmarkEnd w:id="6"/>
      <w:r/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10</w:t>
      </w:r>
      <w:r>
        <w:t xml:space="preserve">. Годовой отчет о ходе реализации и оценке эффективности П</w:t>
      </w:r>
      <w:r>
        <w:t xml:space="preserve">рограммы</w:t>
      </w:r>
      <w:r>
        <w:t xml:space="preserve"> (далее - Годовой отчет) имеет следующую структуру: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10</w:t>
      </w:r>
      <w:r>
        <w:t xml:space="preserve">.1. Текстовая часть, включающая: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описание наиболее </w:t>
      </w:r>
      <w:r>
        <w:t xml:space="preserve">значимых конкретных результатов реализации П</w:t>
      </w:r>
      <w:r>
        <w:t xml:space="preserve">рограммы</w:t>
      </w:r>
      <w:r>
        <w:t xml:space="preserve">, достигнутых за отчетный год, в разрезе </w:t>
      </w:r>
      <w:r>
        <w:t xml:space="preserve">Направлений (подпрограмм)</w:t>
      </w:r>
      <w:r>
        <w:t xml:space="preserve">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описание запланированных, но не достигнутых результатов с указанием нереализованных или реализованных не в полной мере </w:t>
      </w:r>
      <w:r>
        <w:t xml:space="preserve">комплексов процессных и(или) проектных мероприятий </w:t>
      </w:r>
      <w:r>
        <w:t xml:space="preserve">и причин их реализации не в полном объеме;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анализ факторов, повлиявших н</w:t>
      </w:r>
      <w:r>
        <w:t xml:space="preserve">а ход реализации П</w:t>
      </w:r>
      <w:r>
        <w:t xml:space="preserve">рограммы</w:t>
      </w:r>
      <w:r>
        <w:t xml:space="preserve"> и оценку ее эффективности;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иные положения (при необходимости).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10</w:t>
      </w:r>
      <w:r>
        <w:t xml:space="preserve">.2. Приложения</w:t>
      </w:r>
      <w:r>
        <w:t xml:space="preserve">, в том числе: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</w:t>
      </w:r>
      <w:hyperlink w:tooltip="Сведения" w:anchor="P1648" w:history="1">
        <w:r>
          <w:t xml:space="preserve">сведения</w:t>
        </w:r>
      </w:hyperlink>
      <w:r>
        <w:t xml:space="preserve"> о ходе реализации мероприятий П</w:t>
      </w:r>
      <w:r>
        <w:t xml:space="preserve">рограммы</w:t>
      </w:r>
      <w:r>
        <w:t xml:space="preserve"> (по </w:t>
      </w:r>
      <w:r>
        <w:t xml:space="preserve">форме согласно таблице </w:t>
      </w:r>
      <w:r>
        <w:t xml:space="preserve">№</w:t>
      </w:r>
      <w:r>
        <w:t xml:space="preserve"> 10</w:t>
      </w:r>
      <w:r>
        <w:t xml:space="preserve">.1</w:t>
      </w:r>
      <w:r>
        <w:t xml:space="preserve"> приложения </w:t>
      </w:r>
      <w:r>
        <w:t xml:space="preserve">№</w:t>
      </w:r>
      <w:r>
        <w:t xml:space="preserve"> 2 к настоящему Порядку). При заполнении </w:t>
      </w:r>
      <w:r>
        <w:t xml:space="preserve">сведений о ходе реализации мероприятий П</w:t>
      </w:r>
      <w:r>
        <w:t xml:space="preserve">рограммы</w:t>
      </w:r>
      <w:r>
        <w:t xml:space="preserve"> по каждому мероприятию, указанному в текстовой части Годового отчета в качестве наиболее значимого конкретного резуль</w:t>
      </w:r>
      <w:r>
        <w:t xml:space="preserve">тата реализации </w:t>
      </w:r>
      <w:r>
        <w:t xml:space="preserve">П</w:t>
      </w:r>
      <w:r>
        <w:t xml:space="preserve">рограммы</w:t>
      </w:r>
      <w:r>
        <w:t xml:space="preserve">, достигнутого за отчетный год, делается соответствующая сноска;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</w:t>
      </w:r>
      <w:hyperlink w:tooltip="Информация" w:anchor="P1911" w:history="1">
        <w:r>
          <w:t xml:space="preserve">информация</w:t>
        </w:r>
      </w:hyperlink>
      <w:r>
        <w:t xml:space="preserve"> о ходе работ на объектах капитального строительства (при наличии) за отчетный год (по </w:t>
      </w:r>
      <w:r>
        <w:t xml:space="preserve">форме согласно таблице </w:t>
      </w:r>
      <w:r>
        <w:t xml:space="preserve">№</w:t>
      </w:r>
      <w:r>
        <w:t xml:space="preserve"> 10</w:t>
      </w:r>
      <w:r>
        <w:t xml:space="preserve">.2</w:t>
      </w:r>
      <w:r>
        <w:t xml:space="preserve"> приложения </w:t>
      </w:r>
      <w:r>
        <w:t xml:space="preserve">№</w:t>
      </w:r>
      <w:r>
        <w:t xml:space="preserve"> 2 к </w:t>
      </w:r>
      <w:r>
        <w:t xml:space="preserve">настоящему Порядку);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 </w:t>
      </w:r>
      <w:hyperlink w:tooltip="Сведения" w:anchor="P2160" w:history="1">
        <w:r>
          <w:t xml:space="preserve">сведения</w:t>
        </w:r>
      </w:hyperlink>
      <w:r>
        <w:t xml:space="preserve"> о достижении значений показателей П</w:t>
      </w:r>
      <w:r>
        <w:t xml:space="preserve">рограммы</w:t>
      </w:r>
      <w:r>
        <w:t xml:space="preserve"> (по форме</w:t>
      </w:r>
      <w:r>
        <w:rPr>
          <w:color w:val="ff0000"/>
        </w:rPr>
        <w:t xml:space="preserve"> </w:t>
      </w:r>
      <w:r>
        <w:t xml:space="preserve">согласно таблице </w:t>
      </w:r>
      <w:r>
        <w:t xml:space="preserve">№</w:t>
      </w:r>
      <w:r>
        <w:t xml:space="preserve"> 10</w:t>
      </w:r>
      <w:r>
        <w:t xml:space="preserve">.3</w:t>
      </w:r>
      <w:r>
        <w:t xml:space="preserve"> приложения </w:t>
      </w:r>
      <w:r>
        <w:t xml:space="preserve">№</w:t>
      </w:r>
      <w:r>
        <w:t xml:space="preserve"> 2 к настоящему Порядку) с обоснованием</w:t>
      </w:r>
      <w:r>
        <w:t xml:space="preserve"> причин отклонений фактических значений показателей от плановых и причин негативной динамик</w:t>
      </w:r>
      <w:r>
        <w:t xml:space="preserve">е</w:t>
      </w:r>
      <w:r>
        <w:t xml:space="preserve"> значений показателей в сравнении</w:t>
      </w:r>
      <w:r>
        <w:t xml:space="preserve"> с предыдущими периодами, а также с приложением расчетов определения оценочных значений показателей, по которым отсутствуют официальные фактические данные за отчетный период, и указанием ожидаемых сроков получения фактических значений по таким показателям;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-</w:t>
      </w:r>
      <w:r>
        <w:rPr>
          <w:color w:val="ff0000"/>
        </w:rPr>
        <w:t xml:space="preserve"> </w:t>
      </w:r>
      <w:hyperlink w:tooltip="Информация" w:anchor="P2333" w:history="1">
        <w:r>
          <w:t xml:space="preserve">информация</w:t>
        </w:r>
      </w:hyperlink>
      <w:r>
        <w:t xml:space="preserve"> о реализации мер финансовой поддержки в сфере реализации П</w:t>
      </w:r>
      <w:r>
        <w:t xml:space="preserve">рограммы</w:t>
      </w:r>
      <w:r>
        <w:t xml:space="preserve">, запланированных на отчетный год (</w:t>
      </w:r>
      <w:r>
        <w:t xml:space="preserve">при наличии) (</w:t>
      </w:r>
      <w:r>
        <w:t xml:space="preserve">по </w:t>
      </w:r>
      <w:r>
        <w:t xml:space="preserve">форме согласно таблице </w:t>
      </w:r>
      <w:r>
        <w:t xml:space="preserve">№</w:t>
      </w:r>
      <w:r>
        <w:t xml:space="preserve"> 10</w:t>
      </w:r>
      <w:r>
        <w:t xml:space="preserve">.4</w:t>
      </w:r>
      <w:r>
        <w:t xml:space="preserve"> приложения </w:t>
      </w:r>
      <w:r>
        <w:t xml:space="preserve">№</w:t>
      </w:r>
      <w:r>
        <w:t xml:space="preserve"> 2 к </w:t>
      </w:r>
      <w:r>
        <w:t xml:space="preserve">настоящему Порядку).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9.11. Соисполнители ежегодно в срок до 25 января года, следующего за отчетным, направляют Ответственному исполнителю Программы информацию о ходе реализации Программы в соответствии с требованиями </w:t>
      </w:r>
      <w:hyperlink w:tooltip="9.9. Годовой отчет о ходе реализации и оценке эффективности МП (далее - Годовой отчет) имеет следующую структуру:" w:anchor="P282" w:history="1">
        <w:r>
          <w:t xml:space="preserve">пункта 9.10</w:t>
        </w:r>
      </w:hyperlink>
      <w:r>
        <w:t xml:space="preserve"> настоящего Порядка в части их касающейся.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9.12. Ответственный исполнитель Программы с учетом информации, полученной от Соисполнителей, формирует Годовой отчет и не позднее 5 февраля года, следующего за отчетным, направляет его в ОЭР.</w:t>
      </w:r>
      <w:r/>
    </w:p>
    <w:p>
      <w:pPr>
        <w:ind w:firstLine="709"/>
        <w:jc w:val="both"/>
        <w:tabs>
          <w:tab w:val="left" w:pos="1134" w:leader="none"/>
        </w:tabs>
        <w:rPr>
          <w:strike/>
        </w:rPr>
      </w:pPr>
      <w:r>
        <w:t xml:space="preserve">9.13. По Программе, </w:t>
      </w:r>
      <w:r>
        <w:t xml:space="preserve">срок реализации которой завершается в отчетном году (в том числе в случае досрочного завершения), Ответственный исполнитель Программы подготавливает и одновременно с Годовым отчетом представляет в ОЭР отчет об итогах Программы за весь период ее реализации.</w:t>
      </w:r>
      <w:r>
        <w:rPr>
          <w:strike/>
        </w:rPr>
      </w:r>
      <w:r>
        <w:rPr>
          <w:strike/>
        </w:rPr>
      </w:r>
    </w:p>
    <w:p>
      <w:pPr>
        <w:ind w:firstLine="709"/>
        <w:jc w:val="both"/>
        <w:tabs>
          <w:tab w:val="left" w:pos="1134" w:leader="none"/>
        </w:tabs>
      </w:pPr>
      <w:r>
        <w:t xml:space="preserve">9.14. По требованию ОЭР Ответственный исполнитель Программы представляет дополнительную (уточненную) информацию о ходе Программы в отчетном году с последующим внесением</w:t>
      </w:r>
      <w:r>
        <w:t xml:space="preserve"> изменений в Годовой отчет с учетом уточненных данных.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9.15. Финансовое управление ежегодно, не позднее 5 февраля года, следующего за отчетным, представляет в ОЭР отчет об исполнении бюджета округа по форме 0503117.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9.16. ОЭР ежегодно до 10 февраля года, следующего за отчетным, формирует </w:t>
      </w:r>
      <w:hyperlink w:tooltip="Информация" w:anchor="P2440" w:history="1">
        <w:r>
          <w:t xml:space="preserve">информацию</w:t>
        </w:r>
      </w:hyperlink>
      <w:r>
        <w:t xml:space="preserve"> об исполнении Программ (нарастающим итогом с начала года) по форме согласно таблице № 11 приложения № 2 к настоящему Порядку.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9.17. ОЭР ежегодно до 15 апреля года, следующего за отчетным, на основании Годовых отчетов, представленных Ответственными исполнителями Программ, руководствуясь </w:t>
      </w:r>
      <w:hyperlink w:tooltip="МЕТОДИКА" w:anchor="P2510" w:history="1">
        <w:r>
          <w:t xml:space="preserve">Методикой</w:t>
        </w:r>
      </w:hyperlink>
      <w:r>
        <w:t xml:space="preserve"> оценки эффективности Программ Печенгского муниципального округа в соответстви</w:t>
      </w:r>
      <w:r>
        <w:t xml:space="preserve">и с приложением № 3 к настоящему Порядку, осуществляет оценку эффективности реализации Программ по форме согласно таблице № 10.5 приложения № 2 к настоящему Порядку и составляет сводный отчет о ходе реализации и об оценке эффективности Программ Печенгского</w:t>
      </w:r>
      <w:r>
        <w:t xml:space="preserve"> округа (далее - Сводный отчет).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</w:t>
      </w:r>
      <w:r>
        <w:t xml:space="preserve">8</w:t>
      </w:r>
      <w:r>
        <w:t xml:space="preserve">. Сводный отчет подлежит рассмотрению на заседании Программно</w:t>
      </w:r>
      <w:r>
        <w:t xml:space="preserve">-целевого</w:t>
      </w:r>
      <w:r>
        <w:t xml:space="preserve"> совета.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9.1</w:t>
      </w:r>
      <w:r>
        <w:t xml:space="preserve">9</w:t>
      </w:r>
      <w:r>
        <w:t xml:space="preserve">. По итогам рассмотрения Сводного отчета Программн</w:t>
      </w:r>
      <w:r>
        <w:t xml:space="preserve">о-целевым</w:t>
      </w:r>
      <w:r>
        <w:t xml:space="preserve"> советом может быть подготовлено предложение о внесении изменений в П</w:t>
      </w:r>
      <w:r>
        <w:t xml:space="preserve">рограмму</w:t>
      </w:r>
      <w:r>
        <w:t xml:space="preserve">, в том числе в части объема бюджетных ассигнований на финансовое обеспечение реализации П</w:t>
      </w:r>
      <w:r>
        <w:t xml:space="preserve">рограммы</w:t>
      </w:r>
      <w:r>
        <w:t xml:space="preserve">, о необходимости досрочного прекращения реализации отдельных </w:t>
      </w:r>
      <w:r>
        <w:t xml:space="preserve">комплексов процессных и(или) проектных мероприятий</w:t>
      </w:r>
      <w:r>
        <w:t xml:space="preserve">, </w:t>
      </w:r>
      <w:r>
        <w:t xml:space="preserve">Направлений (подпрограмм)</w:t>
      </w:r>
      <w:r>
        <w:t xml:space="preserve"> или П</w:t>
      </w:r>
      <w:r>
        <w:t xml:space="preserve">рограммы</w:t>
      </w:r>
      <w:r>
        <w:t xml:space="preserve"> в целом.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20</w:t>
      </w:r>
      <w:r>
        <w:t xml:space="preserve">. Сводный отчет, одобренный Программно-целевым советом, утверждается распоряжением Администрации в срок не позднее 1 мая года, следующе</w:t>
      </w:r>
      <w:r>
        <w:t xml:space="preserve">го за отчетным.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2</w:t>
      </w:r>
      <w:r>
        <w:t xml:space="preserve">1</w:t>
      </w:r>
      <w:r>
        <w:t xml:space="preserve">. Сводный отчет с приложением </w:t>
      </w:r>
      <w:r>
        <w:t xml:space="preserve">распоряжения</w:t>
      </w:r>
      <w:r>
        <w:rPr>
          <w:color w:val="ff0000"/>
        </w:rPr>
        <w:t xml:space="preserve"> </w:t>
      </w:r>
      <w:r>
        <w:t xml:space="preserve">А</w:t>
      </w:r>
      <w:r>
        <w:t xml:space="preserve">дминистрации о его утверждении размещается на официальном сайте </w:t>
      </w:r>
      <w:r>
        <w:t xml:space="preserve">Печенгского округа</w:t>
      </w:r>
      <w:r>
        <w:t xml:space="preserve"> в сети Интернет в разделе </w:t>
      </w:r>
      <w:r>
        <w:t xml:space="preserve">«Муниципальные программы»</w:t>
      </w:r>
      <w:r>
        <w:t xml:space="preserve">.</w:t>
      </w:r>
      <w:r/>
    </w:p>
    <w:p>
      <w:pPr>
        <w:ind w:firstLine="709"/>
        <w:jc w:val="both"/>
        <w:tabs>
          <w:tab w:val="left" w:pos="1134" w:leader="none"/>
        </w:tabs>
      </w:pPr>
      <w:r>
        <w:t xml:space="preserve">9.</w:t>
      </w:r>
      <w:r>
        <w:t xml:space="preserve">2</w:t>
      </w:r>
      <w:r>
        <w:t xml:space="preserve">2</w:t>
      </w:r>
      <w:r>
        <w:t xml:space="preserve">. Результаты реализаци</w:t>
      </w:r>
      <w:r>
        <w:t xml:space="preserve">и и оценки эффективности П</w:t>
      </w:r>
      <w:r>
        <w:t xml:space="preserve">рограмм</w:t>
      </w:r>
      <w:r>
        <w:t xml:space="preserve"> за отчетный год учитываются при формировании бюджета </w:t>
      </w:r>
      <w:r>
        <w:t xml:space="preserve">округа</w:t>
      </w:r>
      <w:r>
        <w:t xml:space="preserve"> на очередной финансовый год и плановый период, а также при внесении изменений в решение Совета депутатов </w:t>
      </w:r>
      <w:r>
        <w:t xml:space="preserve">Печенгского округа</w:t>
      </w:r>
      <w:r>
        <w:t xml:space="preserve"> о бюджете </w:t>
      </w:r>
      <w:r>
        <w:t xml:space="preserve">округа</w:t>
      </w:r>
      <w:r>
        <w:t xml:space="preserve"> на текущий финансовый год и плановый период.</w:t>
      </w:r>
      <w:r/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7"/>
        <w:contextualSpacing/>
        <w:jc w:val="center"/>
        <w:rPr>
          <w:rFonts w:ascii="Times New Roman" w:hAnsi="Times New Roman" w:cs="Times New Roman"/>
        </w:rPr>
        <w:outlineLvl w:val="1"/>
      </w:pPr>
      <w:r>
        <w:rPr>
          <w:rFonts w:ascii="Times New Roman" w:hAnsi="Times New Roman" w:cs="Times New Roman"/>
        </w:rPr>
        <w:t xml:space="preserve">10. Полномочия </w:t>
      </w:r>
      <w:r>
        <w:rPr>
          <w:rFonts w:ascii="Times New Roman" w:hAnsi="Times New Roman" w:cs="Times New Roman"/>
        </w:rPr>
        <w:t xml:space="preserve">Ответственных и</w:t>
      </w:r>
      <w:r>
        <w:rPr>
          <w:rFonts w:ascii="Times New Roman" w:hAnsi="Times New Roman" w:cs="Times New Roman"/>
        </w:rPr>
        <w:t xml:space="preserve">сполнителей, Соисполнителей и участников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при разработке и реализации П</w:t>
      </w:r>
      <w:r>
        <w:rPr>
          <w:rFonts w:ascii="Times New Roman" w:hAnsi="Times New Roman" w:cs="Times New Roman"/>
        </w:rPr>
        <w:t xml:space="preserve">рограммы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1"/>
        <w:contextualSpacing/>
        <w:ind w:firstLine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1"/>
        <w:contextualSpacing/>
        <w:ind w:firstLine="709"/>
        <w:jc w:val="both"/>
      </w:pPr>
      <w:r>
        <w:t xml:space="preserve">10.1. </w:t>
      </w:r>
      <w:r>
        <w:t xml:space="preserve">Ответственный и</w:t>
      </w:r>
      <w:r>
        <w:t xml:space="preserve">сполнитель П</w:t>
      </w:r>
      <w:r>
        <w:t xml:space="preserve">рограммы</w:t>
      </w:r>
      <w:r>
        <w:t xml:space="preserve">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обеспечивает совместно с Соисполнителями разработку проекта П</w:t>
      </w:r>
      <w:r>
        <w:t xml:space="preserve">рограммы</w:t>
      </w:r>
      <w:r>
        <w:t xml:space="preserve">, проектов постановлений </w:t>
      </w:r>
      <w:r>
        <w:t xml:space="preserve">А</w:t>
      </w:r>
      <w:r>
        <w:t xml:space="preserve">дминистрации об утверждении П</w:t>
      </w:r>
      <w:r>
        <w:t xml:space="preserve">рограммы</w:t>
      </w:r>
      <w:r>
        <w:t xml:space="preserve"> и (или) о внесении изменений в П</w:t>
      </w:r>
      <w:r>
        <w:t xml:space="preserve">рограмму</w:t>
      </w:r>
      <w:r>
        <w:t xml:space="preserve"> и их согласование в соответствии с требованиями настоящего Порядка;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организует и координирует реализацию П</w:t>
      </w:r>
      <w:r>
        <w:t xml:space="preserve">рограммы</w:t>
      </w:r>
      <w:r>
        <w:t xml:space="preserve">, несет ответственность за достижение показателей П</w:t>
      </w:r>
      <w:r>
        <w:t xml:space="preserve">рограммы</w:t>
      </w:r>
      <w:r>
        <w:t xml:space="preserve"> и конечных результатов ее реализации в части его касающейся;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представляет в </w:t>
      </w:r>
      <w:r>
        <w:t xml:space="preserve">О</w:t>
      </w:r>
      <w:r>
        <w:t xml:space="preserve">ЭР копию П</w:t>
      </w:r>
      <w:r>
        <w:t xml:space="preserve">рограммы</w:t>
      </w:r>
      <w:r>
        <w:t xml:space="preserve">, а также копию плана реализации П</w:t>
      </w:r>
      <w:r>
        <w:t xml:space="preserve">рограммы</w:t>
      </w:r>
      <w:r>
        <w:t xml:space="preserve"> для размещения на официальном сайте </w:t>
      </w:r>
      <w:r>
        <w:t xml:space="preserve">Печенгского округа</w:t>
      </w:r>
      <w:r>
        <w:t xml:space="preserve"> в сети Интернет в разделе </w:t>
      </w:r>
      <w:r>
        <w:t xml:space="preserve">«Муниципальные программы»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запрашивает у Соисполнителей и участников П</w:t>
      </w:r>
      <w:r>
        <w:t xml:space="preserve">рограммы</w:t>
      </w:r>
      <w:r>
        <w:t xml:space="preserve"> информацию, необходимую для проведения мониторинга и оценки эффективности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осуществляет мониторинг реализации П</w:t>
      </w:r>
      <w:r>
        <w:t xml:space="preserve">рограммы</w:t>
      </w:r>
      <w:r>
        <w:t xml:space="preserve"> и подготовку отчетов о ходе реализации П</w:t>
      </w:r>
      <w:r>
        <w:t xml:space="preserve">рограммы</w:t>
      </w:r>
      <w:r>
        <w:t xml:space="preserve"> в соответствии с требованиями настоящего Порядка.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10.2. </w:t>
      </w:r>
      <w:r>
        <w:t xml:space="preserve">Ответственный и</w:t>
      </w:r>
      <w:r>
        <w:t xml:space="preserve">сполнитель </w:t>
      </w:r>
      <w:r>
        <w:t xml:space="preserve">Направления (подпрограммы)</w:t>
      </w:r>
      <w:r>
        <w:t xml:space="preserve">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обеспечивает разработку </w:t>
      </w:r>
      <w:r>
        <w:t xml:space="preserve">Направления (подпрограммы)</w:t>
      </w:r>
      <w:r>
        <w:t xml:space="preserve">, в отношении которой он является </w:t>
      </w:r>
      <w:r>
        <w:t xml:space="preserve">Ответственным и</w:t>
      </w:r>
      <w:r>
        <w:t xml:space="preserve">сполнителем, несет ответственность за ее реализацию;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несет ответственность за достижение показателей </w:t>
      </w:r>
      <w:r>
        <w:t xml:space="preserve">Направления (подпрограммы)</w:t>
      </w:r>
      <w:r>
        <w:t xml:space="preserve"> и конечных результатов ее реализации в части его касающейся;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запрашивает у Соисполнителей и участников </w:t>
      </w:r>
      <w:r>
        <w:t xml:space="preserve">Направления (подпрограммы)</w:t>
      </w:r>
      <w:r>
        <w:t xml:space="preserve"> информацию, необходимую для проведения мониторинга и оценки эффективности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направляет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предложения по разработке проекта П</w:t>
      </w:r>
      <w:r>
        <w:t xml:space="preserve">рограммы</w:t>
      </w:r>
      <w:r>
        <w:t xml:space="preserve">, внесению изменений в П</w:t>
      </w:r>
      <w:r>
        <w:t xml:space="preserve">рограмму</w:t>
      </w:r>
      <w:r>
        <w:t xml:space="preserve">, а также разработке и корректировке плана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в соответствии с планом реализации П</w:t>
      </w:r>
      <w:r>
        <w:t xml:space="preserve">рограммы</w:t>
      </w:r>
      <w:r>
        <w:t xml:space="preserve"> осуществляет реализацию мероприятий П</w:t>
      </w:r>
      <w:r>
        <w:t xml:space="preserve">рограммы</w:t>
      </w:r>
      <w:r>
        <w:t xml:space="preserve"> в рамках своей компетенции;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представляет в установленный срок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необходимую информацию для проведения мониторинга и оценки эффективности П</w:t>
      </w:r>
      <w:r>
        <w:t xml:space="preserve">рограммы</w:t>
      </w:r>
      <w:r>
        <w:t xml:space="preserve"> в части его касающейся, в том числе в части </w:t>
      </w:r>
      <w:r>
        <w:t xml:space="preserve">Направлений (подпрограмм)</w:t>
      </w:r>
      <w:r>
        <w:t xml:space="preserve">, в отношении которых он является </w:t>
      </w:r>
      <w:r>
        <w:t xml:space="preserve">Ответственным и</w:t>
      </w:r>
      <w:r>
        <w:t xml:space="preserve">сполнителем;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осуществляет оперативный анализ хода реализации </w:t>
      </w:r>
      <w:r>
        <w:t xml:space="preserve">Направления (подпрограммы)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10.3. Соисполнитель: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обеспечивает разработку и реализацию </w:t>
      </w:r>
      <w:r>
        <w:t xml:space="preserve">комплексов процессных и(или) проектных мероприятий </w:t>
      </w:r>
      <w:r>
        <w:t xml:space="preserve">П</w:t>
      </w:r>
      <w:r>
        <w:t xml:space="preserve">рограммы</w:t>
      </w:r>
      <w:r>
        <w:t xml:space="preserve">, в отношении которых является</w:t>
      </w:r>
      <w:r>
        <w:t xml:space="preserve"> соисполнителем;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несет ответственность за достижение плановых значений показателей П</w:t>
      </w:r>
      <w:r>
        <w:t xml:space="preserve">рограммы</w:t>
      </w:r>
      <w:r>
        <w:t xml:space="preserve"> в части, его касающейся;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формирует предложения по разработке проекта П</w:t>
      </w:r>
      <w:r>
        <w:t xml:space="preserve">рограммы</w:t>
      </w:r>
      <w:r>
        <w:t xml:space="preserve">, внесению изменений в П</w:t>
      </w:r>
      <w:r>
        <w:t xml:space="preserve">рограмму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в пределах своей компетенции </w:t>
      </w:r>
      <w:r>
        <w:t xml:space="preserve">участвует в разработке плана реализации П</w:t>
      </w:r>
      <w:r>
        <w:t xml:space="preserve">рограммы</w:t>
      </w:r>
      <w:r>
        <w:t xml:space="preserve">, направляет </w:t>
      </w:r>
      <w:r>
        <w:t xml:space="preserve">Ответственному и</w:t>
      </w:r>
      <w:r>
        <w:t xml:space="preserve">сполнителю </w:t>
      </w:r>
      <w:r>
        <w:t xml:space="preserve">Направления (подпрограммы)</w:t>
      </w:r>
      <w:r>
        <w:t xml:space="preserve"> соответствующие предложения;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запрашивает у участников П</w:t>
      </w:r>
      <w:r>
        <w:t xml:space="preserve">рограммы</w:t>
      </w:r>
      <w:r>
        <w:t xml:space="preserve"> информацию, необходимую для проведения мониторинга и оценки эффективности реализации П</w:t>
      </w:r>
      <w:r>
        <w:t xml:space="preserve">рограммы</w:t>
      </w:r>
      <w:r>
        <w:t xml:space="preserve">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представляет в установленный срок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необходимую информацию для проведения мониторинга и оценки эффективности П</w:t>
      </w:r>
      <w:r>
        <w:t xml:space="preserve">рограммы</w:t>
      </w:r>
      <w:r>
        <w:t xml:space="preserve">.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10.4. Участники П</w:t>
      </w:r>
      <w:r>
        <w:t xml:space="preserve">рограммы</w:t>
      </w:r>
      <w:r>
        <w:t xml:space="preserve">: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осуществляют реализацию мероприятий П</w:t>
      </w:r>
      <w:r>
        <w:t xml:space="preserve">рограммы</w:t>
      </w:r>
      <w:r>
        <w:t xml:space="preserve">, участниками которых они являются;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представляют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и Соисполнителям предложения при разработке проекта П</w:t>
      </w:r>
      <w:r>
        <w:t xml:space="preserve">рограммы</w:t>
      </w:r>
      <w:r>
        <w:t xml:space="preserve"> и предложения по внесению в нее изменений в части мероприятий П</w:t>
      </w:r>
      <w:r>
        <w:t xml:space="preserve">рограммы</w:t>
      </w:r>
      <w:r>
        <w:t xml:space="preserve">, в реализации которых предполагается их участие;</w:t>
      </w:r>
      <w:r/>
    </w:p>
    <w:p>
      <w:pPr>
        <w:pStyle w:val="841"/>
        <w:contextualSpacing/>
        <w:ind w:firstLine="709"/>
        <w:jc w:val="both"/>
        <w:spacing w:before="240"/>
      </w:pPr>
      <w:r>
        <w:t xml:space="preserve">- представляют </w:t>
      </w:r>
      <w:r>
        <w:t xml:space="preserve">Ответственному и</w:t>
      </w:r>
      <w:r>
        <w:t xml:space="preserve">сполнителю П</w:t>
      </w:r>
      <w:r>
        <w:t xml:space="preserve">рограммы</w:t>
      </w:r>
      <w:r>
        <w:t xml:space="preserve"> (</w:t>
      </w:r>
      <w:r>
        <w:t xml:space="preserve">Направления (подпрограммы)</w:t>
      </w:r>
      <w:r>
        <w:t xml:space="preserve">) и Соисполнителям необходимую информацию для проведения мониторинга и оценки эффективности П</w:t>
      </w:r>
      <w:r>
        <w:t xml:space="preserve">рограммы</w:t>
      </w:r>
      <w:r>
        <w:t xml:space="preserve">.</w:t>
      </w:r>
      <w:r/>
    </w:p>
    <w:p>
      <w:pPr>
        <w:contextualSpacing/>
        <w:jc w:val="both"/>
        <w:tabs>
          <w:tab w:val="right" w:pos="9355" w:leader="none"/>
        </w:tabs>
      </w:pPr>
      <w:r/>
      <w:r/>
    </w:p>
    <w:p>
      <w:pPr>
        <w:contextualSpacing/>
        <w:jc w:val="both"/>
        <w:tabs>
          <w:tab w:val="right" w:pos="9355" w:leader="none"/>
        </w:tabs>
      </w:pPr>
      <w:r/>
      <w:r/>
    </w:p>
    <w:p>
      <w:pPr>
        <w:contextualSpacing/>
        <w:jc w:val="both"/>
        <w:tabs>
          <w:tab w:val="right" w:pos="9355" w:leader="none"/>
        </w:tabs>
      </w:pPr>
      <w:r/>
      <w:r/>
    </w:p>
    <w:p>
      <w:pPr>
        <w:contextualSpacing/>
        <w:jc w:val="both"/>
        <w:tabs>
          <w:tab w:val="right" w:pos="9355" w:leader="none"/>
        </w:tabs>
      </w:pPr>
      <w:r/>
      <w:r/>
    </w:p>
    <w:p>
      <w:pPr>
        <w:pStyle w:val="841"/>
        <w:jc w:val="right"/>
        <w:outlineLvl w:val="1"/>
      </w:pPr>
      <w:r>
        <w:t xml:space="preserve">Приложение № 1</w:t>
      </w:r>
      <w:r/>
    </w:p>
    <w:p>
      <w:pPr>
        <w:pStyle w:val="841"/>
        <w:jc w:val="right"/>
      </w:pPr>
      <w:r>
        <w:t xml:space="preserve">к Порядку</w:t>
      </w:r>
      <w:r/>
    </w:p>
    <w:p>
      <w:pPr>
        <w:pStyle w:val="841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53"/>
        <w:gridCol w:w="3969"/>
      </w:tblGrid>
      <w:tr>
        <w:tblPrEx/>
        <w:trPr/>
        <w:tc>
          <w:tcPr>
            <w:tcW w:w="5053" w:type="dxa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W w:w="3969" w:type="dxa"/>
            <w:textDirection w:val="lrTb"/>
            <w:noWrap w:val="false"/>
          </w:tcPr>
          <w:p>
            <w:pPr>
              <w:pStyle w:val="841"/>
              <w:jc w:val="center"/>
            </w:pPr>
            <w:r/>
            <w:r/>
          </w:p>
        </w:tc>
      </w:tr>
    </w:tbl>
    <w:p>
      <w:pPr>
        <w:pStyle w:val="841"/>
        <w:jc w:val="both"/>
      </w:pPr>
      <w:r/>
      <w:r/>
    </w:p>
    <w:p>
      <w:pPr>
        <w:pStyle w:val="841"/>
        <w:jc w:val="both"/>
      </w:pPr>
      <w:r/>
      <w:r/>
    </w:p>
    <w:p>
      <w:pPr>
        <w:pStyle w:val="841"/>
        <w:jc w:val="both"/>
      </w:pPr>
      <w:r/>
      <w:r/>
    </w:p>
    <w:p>
      <w:pPr>
        <w:pStyle w:val="841"/>
        <w:jc w:val="center"/>
      </w:pPr>
      <w:r/>
      <w:bookmarkStart w:id="7" w:name="P349"/>
      <w:r/>
      <w:bookmarkEnd w:id="7"/>
      <w:r>
        <w:t xml:space="preserve">МУНИЦИПАЛЬНАЯ ПРОГРАММА</w:t>
      </w:r>
      <w:r/>
    </w:p>
    <w:p>
      <w:pPr>
        <w:pStyle w:val="841"/>
        <w:jc w:val="center"/>
      </w:pPr>
      <w:r>
        <w:t xml:space="preserve">Печенгского муниципального округа</w:t>
      </w:r>
      <w:r/>
    </w:p>
    <w:p>
      <w:pPr>
        <w:pStyle w:val="841"/>
        <w:jc w:val="center"/>
      </w:pPr>
      <w:r/>
      <w:r/>
    </w:p>
    <w:p>
      <w:pPr>
        <w:pStyle w:val="841"/>
        <w:jc w:val="center"/>
      </w:pPr>
      <w:r/>
      <w:r/>
    </w:p>
    <w:p>
      <w:pPr>
        <w:pStyle w:val="841"/>
        <w:jc w:val="center"/>
      </w:pPr>
      <w:r>
        <w:t xml:space="preserve">«_________________________________________________________»</w:t>
      </w:r>
      <w:r/>
    </w:p>
    <w:p>
      <w:pPr>
        <w:pStyle w:val="841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3"/>
        <w:gridCol w:w="2721"/>
      </w:tblGrid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41"/>
            </w:pPr>
            <w:r>
              <w:t xml:space="preserve">Срок реализации: 20__ - 20__ годы</w:t>
            </w:r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293" w:type="dxa"/>
            <w:textDirection w:val="lrTb"/>
            <w:noWrap w:val="false"/>
          </w:tcPr>
          <w:p>
            <w:pPr>
              <w:pStyle w:val="841"/>
            </w:pPr>
            <w:r>
              <w:t xml:space="preserve">Ответственный исполнитель муниципальной программы 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721" w:type="dxa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</w:tbl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/>
      <w:r/>
    </w:p>
    <w:p>
      <w:pPr>
        <w:pStyle w:val="841"/>
        <w:jc w:val="right"/>
        <w:outlineLvl w:val="1"/>
      </w:pPr>
      <w:r>
        <w:t xml:space="preserve">Приложение № 2</w:t>
      </w:r>
      <w:r/>
    </w:p>
    <w:p>
      <w:pPr>
        <w:pStyle w:val="841"/>
        <w:jc w:val="right"/>
      </w:pPr>
      <w:r>
        <w:t xml:space="preserve">к Порядку</w:t>
      </w:r>
      <w:r/>
    </w:p>
    <w:p>
      <w:pPr>
        <w:pStyle w:val="841"/>
        <w:jc w:val="both"/>
      </w:pPr>
      <w:r/>
      <w:r/>
    </w:p>
    <w:p>
      <w:pPr>
        <w:pStyle w:val="841"/>
        <w:jc w:val="right"/>
        <w:outlineLvl w:val="2"/>
      </w:pPr>
      <w:r>
        <w:t xml:space="preserve">Таблица № 1</w:t>
      </w:r>
      <w:r/>
    </w:p>
    <w:p>
      <w:pPr>
        <w:pStyle w:val="841"/>
        <w:jc w:val="both"/>
      </w:pPr>
      <w:r/>
      <w:r/>
    </w:p>
    <w:p>
      <w:pPr>
        <w:pStyle w:val="841"/>
        <w:jc w:val="center"/>
      </w:pPr>
      <w:r/>
      <w:bookmarkStart w:id="8" w:name="P366"/>
      <w:r/>
      <w:bookmarkEnd w:id="8"/>
      <w:r>
        <w:t xml:space="preserve">ПАСПОРТ</w:t>
      </w:r>
      <w:r/>
    </w:p>
    <w:p>
      <w:pPr>
        <w:pStyle w:val="841"/>
        <w:jc w:val="center"/>
      </w:pPr>
      <w:r>
        <w:t xml:space="preserve">муниципальной программы Печенгского муниципального округа</w:t>
      </w:r>
      <w:r/>
    </w:p>
    <w:p>
      <w:pPr>
        <w:pStyle w:val="841"/>
        <w:jc w:val="both"/>
      </w:pPr>
      <w:r/>
      <w:r/>
    </w:p>
    <w:p>
      <w:pPr>
        <w:pStyle w:val="841"/>
        <w:jc w:val="center"/>
      </w:pPr>
      <w:r>
        <w:t xml:space="preserve">_____________________________________________</w:t>
      </w:r>
      <w:r/>
    </w:p>
    <w:p>
      <w:pPr>
        <w:pStyle w:val="841"/>
        <w:jc w:val="center"/>
      </w:pPr>
      <w:r>
        <w:t xml:space="preserve">(наименование муниципальной программы)</w:t>
      </w:r>
      <w:r/>
    </w:p>
    <w:p>
      <w:pPr>
        <w:pStyle w:val="841"/>
        <w:jc w:val="both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65"/>
        <w:gridCol w:w="2211"/>
        <w:gridCol w:w="1701"/>
        <w:gridCol w:w="2381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Цель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vMerge w:val="restart"/>
            <w:textDirection w:val="lrTb"/>
            <w:noWrap w:val="false"/>
          </w:tcPr>
          <w:p>
            <w:pPr>
              <w:pStyle w:val="841"/>
            </w:pPr>
            <w:r>
              <w:t xml:space="preserve">Перечень </w:t>
            </w:r>
            <w:r>
              <w:t xml:space="preserve">направлений (</w:t>
            </w:r>
            <w:r>
              <w:t xml:space="preserve">подпрограмм</w:t>
            </w:r>
            <w:r>
              <w:t xml:space="preserve">)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</w:t>
            </w:r>
            <w:r>
              <w:t xml:space="preserve">_________________________</w:t>
            </w:r>
            <w:r>
              <w:t xml:space="preserve">_» </w:t>
            </w:r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>
              <w:t xml:space="preserve">(Ответственный исполнитель </w:t>
            </w:r>
            <w:r>
              <w:t xml:space="preserve">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- __</w:t>
            </w:r>
            <w:r>
              <w:t xml:space="preserve">___________________________________________</w:t>
            </w:r>
            <w:r>
              <w:t xml:space="preserve">____)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Направление (подпрограмма) … «________________________________________________» </w:t>
            </w:r>
            <w:r/>
          </w:p>
          <w:p>
            <w:pPr>
              <w:pStyle w:val="841"/>
            </w:pPr>
            <w:r/>
            <w:r/>
          </w:p>
          <w:p>
            <w:pPr>
              <w:pStyle w:val="841"/>
            </w:pPr>
            <w:r>
              <w:t xml:space="preserve">(Ответственный исполнитель направления (подпрограммы) - _________________________________________________)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Align w:val="center"/>
            <w:vMerge w:val="restart"/>
            <w:textDirection w:val="lrTb"/>
            <w:noWrap w:val="false"/>
          </w:tcPr>
          <w:p>
            <w:pPr>
              <w:pStyle w:val="841"/>
            </w:pPr>
            <w:r>
              <w:t xml:space="preserve">Финансовое обеспечение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Всего по программе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  <w:jc w:val="both"/>
            </w:pPr>
            <w:r>
              <w:t xml:space="preserve">рублей, в том числе: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МБ</w:t>
            </w:r>
            <w:r>
              <w:t xml:space="preserve">*</w:t>
            </w:r>
            <w: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ОБ</w:t>
            </w:r>
            <w:r>
              <w:t xml:space="preserve">*</w:t>
            </w:r>
            <w: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ФБ</w:t>
            </w:r>
            <w:r>
              <w:t xml:space="preserve">*</w:t>
            </w:r>
            <w: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ВБ</w:t>
            </w:r>
            <w:r>
              <w:t xml:space="preserve">С*</w:t>
            </w:r>
            <w: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рублей, из них: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H w:val="none" w:color="auto" w:sz="0" w:space="0"/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20__ год: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рублей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vMerge w:val="continue"/>
            <w:textDirection w:val="lrTb"/>
            <w:noWrap w:val="false"/>
          </w:tcPr>
          <w:p>
            <w:pPr>
              <w:pStyle w:val="841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2211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...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rPr>
                <w:highlight w:val="cyan"/>
              </w:rPr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381" w:type="dxa"/>
            <w:vAlign w:val="center"/>
            <w:textDirection w:val="lrTb"/>
            <w:noWrap w:val="false"/>
          </w:tcPr>
          <w:p>
            <w:pPr>
              <w:pStyle w:val="841"/>
              <w:rPr>
                <w:highlight w:val="cyan"/>
              </w:rPr>
            </w:pPr>
            <w:r>
              <w:t xml:space="preserve">рублей</w:t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41"/>
              <w:jc w:val="right"/>
              <w:outlineLvl w:val="2"/>
            </w:pPr>
            <w:r>
              <w:rPr>
                <w:highlight w:val="none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highlight w:val="none"/>
              </w:rPr>
              <w:t xml:space="preserve">**</w:t>
            </w:r>
            <w:bookmarkStart w:id="9" w:name="_GoBack"/>
            <w:r/>
            <w:bookmarkEnd w:id="9"/>
            <w:r/>
            <w:r/>
          </w:p>
        </w:tc>
        <w:tc>
          <w:tcPr>
            <w:gridSpan w:val="3"/>
            <w:tcBorders>
              <w:top w:val="single" w:color="auto" w:sz="4" w:space="0"/>
              <w:bottom w:val="single" w:color="auto" w:sz="4" w:space="0"/>
            </w:tcBorders>
            <w:tcW w:w="6293" w:type="dxa"/>
            <w:vAlign w:val="center"/>
            <w:textDirection w:val="lrTb"/>
            <w:noWrap w:val="false"/>
          </w:tcPr>
          <w:p>
            <w:pPr>
              <w:pStyle w:val="841"/>
            </w:pPr>
            <w:r/>
            <w:r/>
          </w:p>
        </w:tc>
      </w:tr>
    </w:tbl>
    <w:p>
      <w:pPr>
        <w:pStyle w:val="841"/>
        <w:contextualSpacing/>
        <w:jc w:val="both"/>
        <w:spacing w:before="240"/>
      </w:pPr>
      <w:r/>
      <w:bookmarkStart w:id="10" w:name="P439"/>
      <w:r/>
      <w:bookmarkEnd w:id="10"/>
      <w:r>
        <w:t xml:space="preserve">*</w:t>
      </w:r>
      <w:r>
        <w:t xml:space="preserve"> </w:t>
      </w:r>
      <w:r>
        <w:t xml:space="preserve">- ФБ - федеральный бюджет;</w:t>
      </w:r>
      <w:r/>
    </w:p>
    <w:p>
      <w:pPr>
        <w:pStyle w:val="841"/>
        <w:contextualSpacing/>
        <w:jc w:val="both"/>
        <w:spacing w:before="240"/>
      </w:pPr>
      <w:r>
        <w:t xml:space="preserve">   </w:t>
      </w:r>
      <w:r>
        <w:t xml:space="preserve">- ОБ - областной бюджет;</w:t>
      </w:r>
      <w:r/>
    </w:p>
    <w:p>
      <w:pPr>
        <w:pStyle w:val="841"/>
        <w:contextualSpacing/>
        <w:jc w:val="both"/>
        <w:spacing w:before="240"/>
      </w:pPr>
      <w:r>
        <w:t xml:space="preserve">   </w:t>
      </w:r>
      <w:r>
        <w:t xml:space="preserve">- МБ - местный бюджет;</w:t>
      </w:r>
      <w:r/>
    </w:p>
    <w:p>
      <w:pPr>
        <w:pStyle w:val="841"/>
        <w:contextualSpacing/>
        <w:jc w:val="both"/>
        <w:spacing w:before="240"/>
      </w:pPr>
      <w:r>
        <w:t xml:space="preserve">   </w:t>
      </w:r>
      <w:r>
        <w:t xml:space="preserve">- ВБ</w:t>
      </w:r>
      <w:r>
        <w:t xml:space="preserve">С</w:t>
      </w:r>
      <w:r>
        <w:t xml:space="preserve"> - внебюджетные средства.</w:t>
      </w:r>
      <w:r/>
    </w:p>
    <w:p>
      <w:pPr>
        <w:pStyle w:val="841"/>
        <w:contextualSpacing/>
        <w:jc w:val="both"/>
        <w:spacing w:before="240"/>
      </w:pPr>
      <w:r/>
      <w:r/>
    </w:p>
    <w:p>
      <w:pPr>
        <w:pStyle w:val="841"/>
        <w:contextualSpacing/>
        <w:jc w:val="both"/>
        <w:spacing w:before="240"/>
      </w:pPr>
      <w:r>
        <w:t xml:space="preserve">** Наименование национального, регионального проекта/Наименование государственной программы Мурманской области (при наличии)</w:t>
      </w:r>
      <w:r/>
    </w:p>
    <w:p>
      <w:pPr>
        <w:pStyle w:val="841"/>
        <w:contextualSpacing/>
        <w:jc w:val="both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outlineLvl w:val="2"/>
      </w:pPr>
      <w:r/>
      <w:r/>
    </w:p>
    <w:p>
      <w:pPr>
        <w:pStyle w:val="841"/>
        <w:jc w:val="right"/>
        <w:sectPr>
          <w:footnotePr/>
          <w:endnotePr/>
          <w:type w:val="nextPage"/>
          <w:pgSz w:w="11906" w:h="16838" w:orient="portrait"/>
          <w:pgMar w:top="1134" w:right="850" w:bottom="681" w:left="1701" w:header="708" w:footer="708" w:gutter="0"/>
          <w:cols w:num="1" w:sep="0" w:space="708" w:equalWidth="1"/>
          <w:docGrid w:linePitch="360"/>
        </w:sectPr>
        <w:outlineLvl w:val="2"/>
      </w:pPr>
      <w:r/>
      <w:r/>
    </w:p>
    <w:p>
      <w:pPr>
        <w:pStyle w:val="841"/>
        <w:jc w:val="right"/>
        <w:outlineLvl w:val="2"/>
      </w:pPr>
      <w:r>
        <w:t xml:space="preserve">Таблица </w:t>
      </w:r>
      <w:r>
        <w:t xml:space="preserve">№</w:t>
      </w:r>
      <w:r>
        <w:t xml:space="preserve"> 2</w:t>
      </w:r>
      <w:r/>
    </w:p>
    <w:p>
      <w:pPr>
        <w:pStyle w:val="841"/>
        <w:jc w:val="both"/>
      </w:pPr>
      <w:r/>
      <w:r/>
    </w:p>
    <w:p>
      <w:pPr>
        <w:pStyle w:val="841"/>
        <w:jc w:val="center"/>
      </w:pPr>
      <w:r/>
      <w:bookmarkStart w:id="11" w:name="P446"/>
      <w:r/>
      <w:bookmarkEnd w:id="11"/>
      <w:r>
        <w:t xml:space="preserve">Перечень</w:t>
      </w:r>
      <w:r/>
    </w:p>
    <w:p>
      <w:pPr>
        <w:pStyle w:val="841"/>
        <w:jc w:val="center"/>
      </w:pPr>
      <w:r>
        <w:t xml:space="preserve">показателей муниципальной прогр</w:t>
      </w:r>
      <w:r>
        <w:t xml:space="preserve">аммы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992"/>
        <w:gridCol w:w="1418"/>
        <w:gridCol w:w="1134"/>
        <w:gridCol w:w="1134"/>
        <w:gridCol w:w="1134"/>
        <w:gridCol w:w="1131"/>
        <w:gridCol w:w="1091"/>
        <w:gridCol w:w="188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Муниципальная программа, </w:t>
            </w:r>
            <w:r>
              <w:t xml:space="preserve">направления(</w:t>
            </w:r>
            <w:r>
              <w:t xml:space="preserve">подпрограммы</w:t>
            </w:r>
            <w:r>
              <w:t xml:space="preserve">)</w:t>
            </w:r>
            <w:r>
              <w:t xml:space="preserve">, цели, показатели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Ед. изм.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Направлен</w:t>
            </w:r>
            <w:r>
              <w:t xml:space="preserve">-</w:t>
            </w:r>
            <w:r>
              <w:t xml:space="preserve">ность</w:t>
            </w:r>
            <w:r>
              <w:t xml:space="preserve"> показателя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24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Значение показателя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Соисполнитель,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ответственный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за достижение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показателя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(n - 2)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(n - 1)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rPr>
                <w:lang w:val="en-US"/>
              </w:rPr>
              <w:t xml:space="preserve">n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(n + 1)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оценка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план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_______________</w:t>
            </w:r>
            <w:r>
              <w:t xml:space="preserve">_________________________________________</w:t>
            </w:r>
            <w:r>
              <w:t xml:space="preserve">_______</w:t>
            </w:r>
            <w:r>
              <w:t xml:space="preserve">»</w:t>
            </w:r>
            <w:r>
              <w:t xml:space="preserve"> 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Цель муниципальной программы: ___________________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</w:t>
            </w:r>
            <w:r>
              <w:t xml:space="preserve">«</w:t>
            </w:r>
            <w:r>
              <w:t xml:space="preserve">______________</w:t>
            </w:r>
            <w:r>
              <w:t xml:space="preserve">______________________________________</w:t>
            </w:r>
            <w:r>
              <w:t xml:space="preserve">________</w:t>
            </w:r>
            <w:r>
              <w:t xml:space="preserve">»</w:t>
            </w:r>
            <w:r>
              <w:t xml:space="preserve"> 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Цель ________</w:t>
            </w:r>
            <w:r>
              <w:t xml:space="preserve">_______________</w:t>
            </w:r>
            <w:r>
              <w:t xml:space="preserve">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 </w:t>
            </w:r>
            <w:r/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</w:t>
            </w:r>
            <w:r>
              <w:t xml:space="preserve">«</w:t>
            </w:r>
            <w:r>
              <w:t xml:space="preserve">_____________</w:t>
            </w:r>
            <w:r>
              <w:t xml:space="preserve">_______________________________________</w:t>
            </w:r>
            <w:r>
              <w:t xml:space="preserve">_________</w:t>
            </w:r>
            <w:r>
              <w:t xml:space="preserve">»</w:t>
            </w:r>
            <w:r>
              <w:t xml:space="preserve"> 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Цель ____</w:t>
            </w:r>
            <w:r>
              <w:t xml:space="preserve">_______________</w:t>
            </w:r>
            <w:r>
              <w:t xml:space="preserve">_______________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8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vertAlign w:val="superscript"/>
        </w:rPr>
      </w:pPr>
      <w:r/>
      <w:bookmarkStart w:id="12" w:name="p125"/>
      <w:r/>
      <w:bookmarkEnd w:id="12"/>
      <w:r>
        <w:rPr>
          <w:vertAlign w:val="superscript"/>
        </w:rPr>
      </w:r>
      <w:r>
        <w:rPr>
          <w:vertAlign w:val="superscript"/>
        </w:rPr>
      </w:r>
    </w:p>
    <w:p>
      <w:pPr>
        <w:pStyle w:val="848"/>
        <w:jc w:val="both"/>
        <w:spacing w:before="0" w:beforeAutospacing="0" w:after="0" w:afterAutospacing="0" w:line="288" w:lineRule="atLeast"/>
      </w:pPr>
      <w:r>
        <w:rPr>
          <w:vertAlign w:val="superscript"/>
        </w:rPr>
        <w:t xml:space="preserve">1 </w:t>
      </w:r>
      <w:r>
        <w:t xml:space="preserve">Направленность показателя обозначается: </w:t>
      </w:r>
      <w:r/>
    </w:p>
    <w:p>
      <w:pPr>
        <w:pStyle w:val="848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1 - направленность на рост; </w:t>
      </w:r>
      <w:r/>
    </w:p>
    <w:p>
      <w:pPr>
        <w:pStyle w:val="848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(-1) - направленность на снижение; </w:t>
      </w:r>
      <w:r/>
    </w:p>
    <w:p>
      <w:pPr>
        <w:pStyle w:val="848"/>
        <w:contextualSpacing/>
        <w:ind w:firstLine="284"/>
        <w:jc w:val="both"/>
        <w:spacing w:before="168" w:beforeAutospacing="0" w:after="0" w:afterAutospacing="0" w:line="288" w:lineRule="atLeast"/>
      </w:pPr>
      <w:r>
        <w:t xml:space="preserve">0 - направленность на достижение конкретного значения.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13" w:name="p129"/>
      <w:r/>
      <w:bookmarkEnd w:id="13"/>
      <w:r>
        <w:rPr>
          <w:vertAlign w:val="superscript"/>
        </w:rPr>
        <w:t xml:space="preserve">2 </w:t>
      </w:r>
      <w:r>
        <w:t xml:space="preserve">Первый год реализации муниципальной программы. </w:t>
      </w:r>
      <w:r/>
    </w:p>
    <w:p>
      <w:pPr>
        <w:jc w:val="right"/>
        <w:spacing w:line="288" w:lineRule="atLeast"/>
      </w:pPr>
      <w:r>
        <w:t xml:space="preserve">Таблица № 3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структурных элементов </w:t>
      </w:r>
      <w:r>
        <w:t xml:space="preserve">муниципальной программы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774"/>
        <w:gridCol w:w="6"/>
        <w:gridCol w:w="1979"/>
        <w:gridCol w:w="6"/>
        <w:gridCol w:w="2835"/>
        <w:gridCol w:w="467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Направления (п</w:t>
            </w:r>
            <w:r>
              <w:t xml:space="preserve">одпрограммы</w:t>
            </w:r>
            <w:r>
              <w:t xml:space="preserve">)</w:t>
            </w:r>
            <w:r>
              <w:t xml:space="preserve">, </w:t>
            </w:r>
            <w:r>
              <w:t xml:space="preserve">комплексы процессных</w:t>
            </w:r>
            <w:r>
              <w:t xml:space="preserve"> </w:t>
            </w:r>
            <w:r>
              <w:t xml:space="preserve">и</w:t>
            </w:r>
            <w:r>
              <w:t xml:space="preserve">(или)</w:t>
            </w:r>
            <w:r>
              <w:t xml:space="preserve"> проектных мероприятий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Срок выполнения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Соисполнители,</w:t>
            </w:r>
            <w:r/>
          </w:p>
          <w:p>
            <w:pPr>
              <w:jc w:val="center"/>
            </w:pPr>
            <w:r>
              <w:t xml:space="preserve"> участники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Связь с показателями муниципальной программы (наименования показателей) </w:t>
            </w:r>
            <w:r/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</w:t>
            </w:r>
            <w:r>
              <w:t xml:space="preserve">«__</w:t>
            </w:r>
            <w:r>
              <w:t xml:space="preserve">_____________________________________________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</w:t>
            </w:r>
            <w:r>
              <w:t xml:space="preserve"> 1</w:t>
            </w:r>
            <w:r>
              <w:t xml:space="preserve"> </w:t>
            </w:r>
            <w:r>
              <w:t xml:space="preserve">«__</w:t>
            </w:r>
            <w:r>
              <w:t xml:space="preserve">____________________</w:t>
            </w:r>
            <w:r>
              <w:t xml:space="preserve">__»</w:t>
            </w:r>
            <w:r>
              <w:t xml:space="preserve">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</w:t>
            </w:r>
            <w:r>
              <w:t xml:space="preserve">2 </w:t>
            </w:r>
            <w:r>
              <w:t xml:space="preserve">«_</w:t>
            </w:r>
            <w:r>
              <w:t xml:space="preserve">_</w:t>
            </w:r>
            <w:r>
              <w:t xml:space="preserve">______________________» 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1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1._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2 </w:t>
            </w:r>
            <w:r/>
          </w:p>
          <w:p>
            <w:pPr>
              <w:spacing w:line="288" w:lineRule="atLeast"/>
            </w:pPr>
            <w:r>
              <w:t xml:space="preserve">«_____________________________________»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7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2841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«__</w:t>
            </w:r>
            <w:r>
              <w:t xml:space="preserve">______________________________________________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._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.</w:t>
            </w:r>
            <w:r>
              <w:t xml:space="preserve">_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7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… «__</w:t>
            </w:r>
            <w:r>
              <w:t xml:space="preserve">____________________________________________</w:t>
            </w:r>
            <w:r>
              <w:t xml:space="preserve">___»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</w:t>
            </w:r>
            <w:r>
              <w:t xml:space="preserve">.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«_______________________»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… </w:t>
            </w:r>
            <w:r/>
          </w:p>
          <w:p>
            <w:pPr>
              <w:spacing w:line="288" w:lineRule="atLeast"/>
              <w:rPr>
                <w:strike/>
              </w:rPr>
            </w:pPr>
            <w:r>
              <w:t xml:space="preserve">«_____________________________________»</w:t>
            </w:r>
            <w:r>
              <w:rPr>
                <w:strike/>
              </w:rPr>
            </w:r>
            <w:r>
              <w:rPr>
                <w:strike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  <w:tr>
        <w:tblPrEx/>
        <w:trPr>
          <w:trHeight w:val="54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478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</w:tbl>
    <w:p>
      <w:pPr>
        <w:jc w:val="both"/>
        <w:spacing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Таблица № 4</w:t>
      </w:r>
      <w:r/>
    </w:p>
    <w:p>
      <w:pPr>
        <w:pStyle w:val="848"/>
        <w:jc w:val="center"/>
        <w:spacing w:before="0" w:beforeAutospacing="0" w:after="0" w:afterAutospacing="0" w:line="288" w:lineRule="atLeast"/>
      </w:pPr>
      <w:r>
        <w:t xml:space="preserve">Перечень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объектов капитального строительства (при наличии)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165"/>
        <w:gridCol w:w="1731"/>
        <w:gridCol w:w="1188"/>
        <w:gridCol w:w="1435"/>
        <w:gridCol w:w="1621"/>
        <w:gridCol w:w="1134"/>
        <w:gridCol w:w="1134"/>
        <w:gridCol w:w="993"/>
        <w:gridCol w:w="992"/>
        <w:gridCol w:w="988"/>
        <w:gridCol w:w="99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Наименование объекта капитального строительства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Соисполнитель, заказчик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Проектная мощность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Сроки и этапы выполнения работ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Общая стоимость объекта, </w:t>
            </w:r>
            <w:r>
              <w:t xml:space="preserve">рублей</w:t>
            </w:r>
            <w:r>
              <w:t xml:space="preserve">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финансирования, рублей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Год/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Муниципальная программа Печенгского муниципального округа  «______________________________________________»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1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«</w:t>
            </w:r>
            <w:r>
              <w:t xml:space="preserve">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</w:t>
            </w:r>
            <w:r>
              <w:t xml:space="preserve">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6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bookmarkStart w:id="14" w:name="p152"/>
      <w:r/>
      <w:bookmarkEnd w:id="14"/>
      <w:r>
        <w:rPr>
          <w:vertAlign w:val="superscript"/>
        </w:rPr>
        <w:t xml:space="preserve">3</w:t>
      </w:r>
      <w:r>
        <w:t xml:space="preserve">Объемы финансирования объектов капитального строительства ежегодно уточняются в соответствии с об</w:t>
      </w:r>
      <w:r>
        <w:t xml:space="preserve">ъемами кассовых расходов главных распорядителей средств областного бюджета, кассовых расходов за счет средств местных бюджетов и внебюджетных источников, сложившимися при выполнении работ на объектах капитального строительства в прошедшем финансовом году. </w:t>
      </w:r>
      <w:r/>
    </w:p>
    <w:p>
      <w:pPr>
        <w:jc w:val="right"/>
        <w:spacing w:line="288" w:lineRule="atLeast"/>
      </w:pPr>
      <w:r>
        <w:t xml:space="preserve">Таблица </w:t>
      </w:r>
      <w:r>
        <w:t xml:space="preserve">№</w:t>
      </w:r>
      <w:r>
        <w:t xml:space="preserve"> 5</w:t>
      </w:r>
      <w:r>
        <w:t xml:space="preserve">.1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мер финансовой поддержки в сфере реализации муниципальной программы </w:t>
      </w:r>
      <w:r>
        <w:t xml:space="preserve">(при наличии)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017"/>
        <w:gridCol w:w="2410"/>
        <w:gridCol w:w="3118"/>
        <w:gridCol w:w="2694"/>
        <w:gridCol w:w="2976"/>
      </w:tblGrid>
      <w:tr>
        <w:tblPrEx/>
        <w:trPr>
          <w:trHeight w:val="9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Цель предоставления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Нормативный правовой 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Ответственный</w:t>
            </w:r>
            <w:r>
              <w:t xml:space="preserve"> исполнитель, Соисполнитель, ответственный за предоставление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Связь с показателями муниципальной программы (наименования показателей)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1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«________________________»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6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Наименование меры финансовой поддержки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1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«________________________»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55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0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</w:tr>
    </w:tbl>
    <w:p>
      <w:pPr>
        <w:jc w:val="both"/>
        <w:spacing w:line="288" w:lineRule="atLeast"/>
      </w:pPr>
      <w:r>
        <w:t xml:space="preserve">  </w:t>
      </w:r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</w:t>
      </w:r>
      <w:r>
        <w:t xml:space="preserve">№</w:t>
      </w:r>
      <w:r>
        <w:t xml:space="preserve"> 5</w:t>
      </w:r>
      <w:r>
        <w:t xml:space="preserve">.2</w:t>
      </w:r>
      <w:r>
        <w:t xml:space="preserve"> 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Перечень </w:t>
      </w:r>
      <w:r/>
    </w:p>
    <w:p>
      <w:pPr>
        <w:jc w:val="center"/>
      </w:pPr>
      <w:r>
        <w:t xml:space="preserve">мер налогового регулирования (налоговых расходов) в сфере реализации муниципальной программы </w:t>
      </w:r>
      <w:r>
        <w:t xml:space="preserve">(при наличии)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417"/>
        <w:gridCol w:w="1418"/>
        <w:gridCol w:w="1417"/>
        <w:gridCol w:w="1418"/>
        <w:gridCol w:w="2126"/>
        <w:gridCol w:w="269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меры 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 выпадающих доходов бюджета </w:t>
            </w:r>
            <w:r>
              <w:t xml:space="preserve">округа</w:t>
            </w:r>
            <w:r>
              <w:t xml:space="preserve"> (руб.)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Основание применения меры налогового регулирования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Цель применения меры, связь с показателями муниципальной программы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 + 1)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(n + 2)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План/оценка/факт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</w:t>
            </w:r>
            <w:r>
              <w:t xml:space="preserve">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2 </w:t>
            </w:r>
            <w:r>
              <w:t xml:space="preserve">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</w:tbl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</w:t>
      </w:r>
      <w:r>
        <w:t xml:space="preserve">№</w:t>
      </w:r>
      <w:r>
        <w:t xml:space="preserve"> 6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Сведения </w:t>
      </w:r>
      <w:r/>
    </w:p>
    <w:p>
      <w:pPr>
        <w:jc w:val="center"/>
      </w:pPr>
      <w:r>
        <w:t xml:space="preserve">об объемах финансирования муниципальной программы 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4429"/>
        <w:gridCol w:w="1417"/>
        <w:gridCol w:w="1418"/>
        <w:gridCol w:w="1276"/>
        <w:gridCol w:w="992"/>
        <w:gridCol w:w="992"/>
        <w:gridCol w:w="992"/>
        <w:gridCol w:w="993"/>
        <w:gridCol w:w="184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</w:t>
            </w:r>
            <w:r>
              <w:t xml:space="preserve">направления (</w:t>
            </w:r>
            <w:r>
              <w:t xml:space="preserve">подпрограммы</w:t>
            </w:r>
            <w:r>
              <w:t xml:space="preserve">)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________________</w:t>
            </w:r>
            <w:r>
              <w:t xml:space="preserve">________</w:t>
            </w:r>
            <w:r>
              <w:t xml:space="preserve">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ГРБС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процессных мероприятий … «________________________»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 1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Комплекс проектных мероприятий…</w:t>
            </w:r>
            <w:r/>
          </w:p>
          <w:p>
            <w:pPr>
              <w:spacing w:line="288" w:lineRule="atLeast"/>
            </w:pPr>
            <w:r>
              <w:t xml:space="preserve">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19"/>
                <w:szCs w:val="19"/>
              </w:rP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rPr>
                <w:sz w:val="19"/>
                <w:szCs w:val="19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...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2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both"/>
        <w:spacing w:line="288" w:lineRule="atLeast"/>
      </w:pPr>
      <w:r>
        <w:t xml:space="preserve">  </w:t>
      </w:r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№ 6.1</w:t>
      </w:r>
      <w:r/>
    </w:p>
    <w:p>
      <w:pPr>
        <w:jc w:val="right"/>
        <w:spacing w:line="288" w:lineRule="atLeast"/>
      </w:pPr>
      <w:r/>
      <w:r/>
    </w:p>
    <w:p>
      <w:pPr>
        <w:jc w:val="center"/>
      </w:pPr>
      <w:r>
        <w:t xml:space="preserve">Сведения</w:t>
      </w:r>
      <w:r/>
    </w:p>
    <w:p>
      <w:pPr>
        <w:jc w:val="center"/>
        <w:spacing w:line="288" w:lineRule="atLeast"/>
      </w:pPr>
      <w:r>
        <w:t xml:space="preserve">об объемах финансирования муниципальной программы</w:t>
      </w:r>
      <w:r>
        <w:t xml:space="preserve"> за счет переходящих остатков</w:t>
      </w:r>
      <w:r/>
    </w:p>
    <w:p>
      <w:pPr>
        <w:jc w:val="center"/>
        <w:spacing w:line="288" w:lineRule="atLeast"/>
      </w:pPr>
      <w:r>
        <w:t xml:space="preserve">средств бюджета Печенгского муниципального округа (включая межбюджетные трансферты из областного бюджета)</w:t>
      </w:r>
      <w:r/>
    </w:p>
    <w:p>
      <w:pPr>
        <w:jc w:val="center"/>
        <w:spacing w:line="288" w:lineRule="atLeast"/>
      </w:pPr>
      <w:r>
        <w:t xml:space="preserve">(при наличии)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5103"/>
        <w:gridCol w:w="1842"/>
        <w:gridCol w:w="2268"/>
        <w:gridCol w:w="2410"/>
        <w:gridCol w:w="269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Наименование Программы, Направления</w:t>
            </w:r>
            <w:r>
              <w:t xml:space="preserve"> </w:t>
            </w:r>
            <w:r>
              <w:t xml:space="preserve">(подпрограммы), комплекса процессных и(или) проектных мероприятий</w:t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финансирования, руб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Реквизиты соглашения о предоставлении субсидии из </w:t>
            </w:r>
            <w:r>
              <w:t xml:space="preserve">областног</w:t>
            </w:r>
            <w:r>
              <w:t xml:space="preserve">о бюджета (номер, дата)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Год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Бюджет </w:t>
            </w:r>
            <w:r>
              <w:t xml:space="preserve">округа</w:t>
            </w:r>
            <w:r>
              <w:t xml:space="preserve"> (всего), из них: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 том числе межбюджетные трансферты из </w:t>
            </w:r>
            <w:r>
              <w:t xml:space="preserve">областного</w:t>
            </w:r>
            <w:r>
              <w:t xml:space="preserve"> бюджета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Муниципальная программа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«______________________</w:t>
            </w:r>
            <w:r>
              <w:t xml:space="preserve">________________</w:t>
            </w:r>
            <w:r>
              <w:t xml:space="preserve">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Всего: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х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(подпрограмма) </w:t>
            </w:r>
            <w:r>
              <w:t xml:space="preserve">«_______________</w:t>
            </w:r>
            <w:r>
              <w:t xml:space="preserve">________________</w:t>
            </w:r>
            <w:r>
              <w:t xml:space="preserve">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</w:t>
            </w:r>
            <w:r>
              <w:t xml:space="preserve">: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х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процессных мероприятий …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</w:t>
            </w:r>
            <w:r>
              <w:t xml:space="preserve">: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</w:t>
            </w:r>
            <w:r>
              <w:t xml:space="preserve">: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…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проектных мероприятий …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Всего: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20_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...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>
        <w:t xml:space="preserve">Таблица </w:t>
      </w:r>
      <w:r>
        <w:t xml:space="preserve">№</w:t>
      </w:r>
      <w:r>
        <w:t xml:space="preserve"> 7</w:t>
      </w:r>
      <w:r/>
    </w:p>
    <w:p>
      <w:pPr>
        <w:jc w:val="both"/>
        <w:spacing w:line="288" w:lineRule="atLeast"/>
      </w:pPr>
      <w:r>
        <w:t xml:space="preserve">  </w:t>
      </w:r>
      <w:r/>
    </w:p>
    <w:p>
      <w:pPr>
        <w:jc w:val="center"/>
      </w:pPr>
      <w:r>
        <w:t xml:space="preserve">Механизмы управления рисками </w:t>
      </w:r>
      <w:r/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262"/>
        <w:gridCol w:w="2551"/>
        <w:gridCol w:w="3260"/>
        <w:gridCol w:w="3402"/>
        <w:gridCol w:w="283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Ожидаемые последствия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Меры по предотвращению наступления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Меры реагирования при наличии признаков наступления риска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Периодичность мониторинга рисков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  </w:t>
            </w:r>
            <w:r/>
          </w:p>
        </w:tc>
      </w:tr>
    </w:tbl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Т</w:t>
      </w:r>
      <w:r>
        <w:t xml:space="preserve">аблица № 8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об источниках и методике расчета значений показателей муниципальной программы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3333"/>
        <w:gridCol w:w="1121"/>
        <w:gridCol w:w="2126"/>
        <w:gridCol w:w="2268"/>
        <w:gridCol w:w="1985"/>
        <w:gridCol w:w="1842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Наименование показателя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Единица </w:t>
            </w:r>
            <w:r>
              <w:t xml:space="preserve">измере</w:t>
            </w:r>
            <w:r>
              <w:t xml:space="preserve">-</w:t>
            </w:r>
            <w:r>
              <w:t xml:space="preserve">ния</w:t>
            </w:r>
            <w:r>
              <w:t xml:space="preserve">, временная характеристика</w:t>
            </w:r>
            <w:r>
              <w:rPr>
                <w:vertAlign w:val="superscript"/>
              </w:rPr>
              <w:t xml:space="preserve">4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Алгоритм расчета (формула)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Базовые показатели (используемые в формуле)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Метод сбора информац</w:t>
            </w:r>
            <w:r>
              <w:t xml:space="preserve">ии,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код формы отчетности</w:t>
            </w:r>
            <w:r>
              <w:rPr>
                <w:vertAlign w:val="superscript"/>
              </w:rPr>
              <w:t xml:space="preserve">5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Дата получения фактических значений показателей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Ответственный</w:t>
            </w:r>
            <w:r>
              <w:t xml:space="preserve"> исполнитель </w:t>
            </w:r>
            <w:r/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>
              <w:t xml:space="preserve">0</w:t>
            </w:r>
            <w:r/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76" w:type="dxa"/>
            <w:vAlign w:val="center"/>
            <w:textDirection w:val="lrTb"/>
            <w:noWrap w:val="false"/>
          </w:tcPr>
          <w:p>
            <w:pPr>
              <w:pStyle w:val="848"/>
              <w:jc w:val="both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«________________________»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…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)…</w:t>
            </w:r>
            <w:r>
              <w:t xml:space="preserve"> 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33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Базовый показатель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_</w:t>
            </w:r>
            <w:r>
              <w:t xml:space="preserve">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33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</w:tbl>
    <w:p>
      <w:pPr>
        <w:pStyle w:val="848"/>
        <w:contextualSpacing/>
        <w:jc w:val="both"/>
        <w:spacing w:before="0" w:beforeAutospacing="0" w:after="0" w:afterAutospacing="0" w:line="288" w:lineRule="atLeast"/>
      </w:pPr>
      <w:r/>
      <w:bookmarkStart w:id="15" w:name="p124"/>
      <w:r/>
      <w:bookmarkEnd w:id="15"/>
      <w:r>
        <w:rPr>
          <w:vertAlign w:val="superscript"/>
        </w:rPr>
        <w:t xml:space="preserve">4</w:t>
      </w:r>
      <w:r>
        <w:t xml:space="preserve">Ежегодно, нарастающим итогом, убывающим итогом.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rPr>
          <w:vertAlign w:val="superscript"/>
        </w:rPr>
        <w:t xml:space="preserve">5</w:t>
      </w:r>
      <w:r>
        <w:t xml:space="preserve">Указываются методы: статистическая отчетность, социологический опрос, прочие (указать). </w:t>
      </w:r>
      <w:r/>
    </w:p>
    <w:p>
      <w:pPr>
        <w:pStyle w:val="848"/>
        <w:jc w:val="right"/>
        <w:spacing w:before="168" w:beforeAutospacing="0" w:after="0" w:afterAutospacing="0" w:line="288" w:lineRule="atLeast"/>
      </w:pPr>
      <w:r>
        <w:t xml:space="preserve">Таблица </w:t>
      </w:r>
      <w:r>
        <w:t xml:space="preserve">№</w:t>
      </w:r>
      <w:r>
        <w:t xml:space="preserve"> 9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center"/>
        <w:spacing w:before="0" w:beforeAutospacing="0" w:after="0" w:afterAutospacing="0"/>
      </w:pPr>
      <w:r>
        <w:t xml:space="preserve">ПЛАН</w:t>
      </w:r>
      <w:r>
        <w:t xml:space="preserve">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реализации муниципальной программы </w:t>
      </w:r>
      <w:r>
        <w:t xml:space="preserve">Печенгского муниципального округа «____________________________»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на 20__ - 20__ годы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3591"/>
        <w:gridCol w:w="1418"/>
        <w:gridCol w:w="850"/>
        <w:gridCol w:w="659"/>
        <w:gridCol w:w="617"/>
        <w:gridCol w:w="567"/>
        <w:gridCol w:w="567"/>
        <w:gridCol w:w="567"/>
        <w:gridCol w:w="3685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Муниципальная программа, </w:t>
            </w:r>
            <w:r>
              <w:t xml:space="preserve">направление (</w:t>
            </w:r>
            <w:r>
              <w:t xml:space="preserve">подпрограмма</w:t>
            </w:r>
            <w:r>
              <w:t xml:space="preserve">)</w:t>
            </w:r>
            <w:r>
              <w:t xml:space="preserve">, </w:t>
            </w:r>
            <w:r>
              <w:t xml:space="preserve">комплексы процессных и(или) проектных мероприятий</w:t>
            </w:r>
            <w:r>
              <w:t xml:space="preserve">, мероприятие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Годы выполнения </w:t>
            </w:r>
            <w:r/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Связь </w:t>
            </w:r>
            <w:r>
              <w:t xml:space="preserve">комплексов процессных и(или) проектных</w:t>
            </w:r>
            <w:r>
              <w:t xml:space="preserve"> мероприятий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 показателями </w:t>
            </w:r>
            <w:r>
              <w:t xml:space="preserve">направлений (</w:t>
            </w:r>
            <w:r>
              <w:t xml:space="preserve">подпрограмм</w:t>
            </w:r>
            <w:r>
              <w:t xml:space="preserve">)</w:t>
            </w:r>
            <w:r>
              <w:t xml:space="preserve">, ожидаемые результаты реализации (краткая характеристика) мероприятий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Соисполнители, участники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По годам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20__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-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процессных мероприятий 1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</w:t>
            </w:r>
            <w:r>
              <w:t xml:space="preserve">__</w:t>
            </w:r>
            <w:r>
              <w:t xml:space="preserve">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</w:pPr>
            <w:r>
              <w:t xml:space="preserve">реализации (краткая </w:t>
            </w:r>
            <w:r>
              <w:t xml:space="preserve">характеристика) мероприятия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процессных мероприятий 2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 «</w:t>
            </w:r>
            <w:r>
              <w:t xml:space="preserve">________________________</w:t>
            </w:r>
            <w:r>
              <w:t xml:space="preserve">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  <w:rPr>
                <w:color w:val="ff0000"/>
              </w:rPr>
            </w:pPr>
            <w:r>
              <w:t xml:space="preserve">Показатели муниципальной программы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1.2.1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  <w:rPr>
                <w:color w:val="ff0000"/>
              </w:rPr>
            </w:pPr>
            <w:r>
              <w:t xml:space="preserve">реализации (краткая характеристика) мероприятия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проектных мероприятий 1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Показатели муниципальной программы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33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</w:pPr>
            <w:r>
              <w:t xml:space="preserve">реализации (краткая характеристика)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1._</w:t>
            </w:r>
            <w:r>
              <w:t xml:space="preserve">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</w:pPr>
            <w:r>
              <w:t xml:space="preserve">реализации (краткая характеристика) мероприятия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...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</w:rPr>
            </w:pPr>
            <w:r>
              <w:rPr>
                <w:color w:val="ff0000"/>
              </w:rPr>
              <w:t xml:space="preserve"> 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процессных мероприятий 2</w:t>
            </w:r>
            <w:r/>
          </w:p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  <w:rPr>
                <w:color w:val="ff0000"/>
              </w:rPr>
            </w:pPr>
            <w:r>
              <w:t xml:space="preserve">Показатели муниципальной программы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«________________________»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/>
            </w:pPr>
            <w:r>
              <w:t xml:space="preserve">Ожидаемые результаты</w:t>
            </w:r>
            <w:r/>
          </w:p>
          <w:p>
            <w:pPr>
              <w:pStyle w:val="848"/>
              <w:spacing w:before="0" w:beforeAutospacing="0" w:after="0" w:afterAutospacing="0"/>
              <w:rPr>
                <w:color w:val="ff0000"/>
              </w:rPr>
            </w:pPr>
            <w:r>
              <w:t xml:space="preserve">реализации (краткая характеристика) мероприятия 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9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1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Таблица </w:t>
      </w:r>
      <w:r>
        <w:t xml:space="preserve">№</w:t>
      </w:r>
      <w:r>
        <w:t xml:space="preserve"> 10</w:t>
      </w:r>
      <w:r>
        <w:t xml:space="preserve">.1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о ходе реализации мероприятий муниципальной программы </w:t>
      </w:r>
      <w:r>
        <w:t xml:space="preserve">Печенгского муниципального округа </w:t>
      </w:r>
      <w:r>
        <w:t xml:space="preserve">за ________________ 20__года</w:t>
      </w:r>
      <w:r/>
    </w:p>
    <w:p>
      <w:pPr>
        <w:pStyle w:val="848"/>
        <w:jc w:val="center"/>
        <w:spacing w:before="0" w:beforeAutospacing="0" w:after="0" w:afterAutospacing="0"/>
      </w:pPr>
      <w:r>
        <w:rPr>
          <w:sz w:val="18"/>
          <w:szCs w:val="18"/>
        </w:rPr>
        <w:t xml:space="preserve">(</w:t>
      </w:r>
      <w:r>
        <w:rPr>
          <w:sz w:val="18"/>
          <w:szCs w:val="18"/>
        </w:rPr>
        <w:t xml:space="preserve">первый квартал, полугодие, девять месяцев, отчетный год</w:t>
      </w:r>
      <w:r>
        <w:rPr>
          <w:sz w:val="18"/>
          <w:szCs w:val="18"/>
        </w:rPr>
        <w:t xml:space="preserve">)</w:t>
      </w:r>
      <w:r>
        <w:rPr>
          <w:vertAlign w:val="superscript"/>
        </w:rPr>
        <w:t xml:space="preserve">6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2011"/>
        <w:gridCol w:w="1014"/>
        <w:gridCol w:w="1562"/>
        <w:gridCol w:w="1338"/>
        <w:gridCol w:w="949"/>
        <w:gridCol w:w="1688"/>
        <w:gridCol w:w="1688"/>
        <w:gridCol w:w="1014"/>
        <w:gridCol w:w="1275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</w:t>
            </w:r>
            <w:r>
              <w:rPr>
                <w:sz w:val="22"/>
                <w:szCs w:val="22"/>
              </w:rPr>
              <w:t xml:space="preserve">направление (подпрограмма), комплекс процессных и (или) проектных мероприятий, </w:t>
            </w:r>
            <w:r>
              <w:rPr>
                <w:sz w:val="22"/>
                <w:szCs w:val="22"/>
              </w:rPr>
              <w:t xml:space="preserve">мероприятие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(руб.)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освоения средств</w:t>
            </w:r>
            <w:r>
              <w:rPr>
                <w:sz w:val="22"/>
                <w:szCs w:val="22"/>
                <w:vertAlign w:val="superscript"/>
              </w:rPr>
              <w:t xml:space="preserve"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9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Причины низкой степени освоения средств, невыполнения мероприятий</w:t>
            </w:r>
            <w:r>
              <w:rPr>
                <w:sz w:val="22"/>
                <w:szCs w:val="22"/>
                <w:vertAlign w:val="superscript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Запланировано на отчетный год</w:t>
            </w:r>
            <w:r>
              <w:rPr>
                <w:sz w:val="22"/>
                <w:szCs w:val="22"/>
                <w:vertAlign w:val="superscript"/>
              </w:rPr>
              <w:t xml:space="preserve">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Фактическое исполнение</w:t>
            </w:r>
            <w:r>
              <w:rPr>
                <w:sz w:val="22"/>
                <w:szCs w:val="22"/>
                <w:vertAlign w:val="superscript"/>
              </w:rPr>
              <w:t xml:space="preserve">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Фактические результаты реализации (краткая характеристика) мероприятий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Выполнение (да/нет/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ч</w:t>
            </w:r>
            <w:r>
              <w:t xml:space="preserve">астич</w:t>
            </w:r>
            <w:r/>
          </w:p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но)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Муниципальная программа «______________»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848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  <w:p>
            <w:pPr>
              <w:pStyle w:val="848"/>
              <w:spacing w:before="0" w:after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>
          <w:trHeight w:val="25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after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 ГРБС 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8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Всего ГРБС 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0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 «______________»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процессных мероприятий 1</w:t>
            </w:r>
            <w:r>
              <w:t xml:space="preserve"> </w:t>
            </w:r>
            <w:r>
              <w:t xml:space="preserve">«______________»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1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1.1.</w:t>
            </w:r>
            <w:r>
              <w:rPr>
                <w:lang w:val="en-US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0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Комплекс проектных мероприятий 1 «______________»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мероприятий,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в полном объеме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Выполнены частично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61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выполнены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выполнения мероприятий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3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6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1.</w:t>
            </w:r>
            <w:r>
              <w:t xml:space="preserve">_</w:t>
            </w:r>
            <w:r>
              <w:t xml:space="preserve">.</w:t>
            </w:r>
            <w:r>
              <w:rPr>
                <w:lang w:val="en-US"/>
              </w:rPr>
              <w:t xml:space="preserve">2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Мероприятие </w:t>
            </w:r>
            <w:r>
              <w:t xml:space="preserve">«_____________»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результаты реализации (краткая характеристика) мероприятия в соответствии с планом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Фактические результаты реализации (краткая характеристика)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да/нет/</w:t>
            </w:r>
            <w:r/>
          </w:p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частично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0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4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ВБ</w:t>
            </w:r>
            <w:r>
              <w:t xml:space="preserve">С</w:t>
            </w:r>
            <w: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…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11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8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4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200" w:line="276" w:lineRule="auto"/>
            </w:pPr>
            <w:r/>
            <w:r/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bookmarkStart w:id="16" w:name="p257"/>
      <w:r/>
      <w:bookmarkEnd w:id="16"/>
      <w:r/>
      <w:r/>
    </w:p>
    <w:p>
      <w:pPr>
        <w:pStyle w:val="848"/>
        <w:contextualSpacing/>
        <w:jc w:val="both"/>
        <w:spacing w:before="0" w:beforeAutospacing="0" w:after="0" w:afterAutospacing="0" w:line="288" w:lineRule="atLeast"/>
      </w:pPr>
      <w:r>
        <w:rPr>
          <w:vertAlign w:val="superscript"/>
        </w:rPr>
        <w:t xml:space="preserve">6</w:t>
      </w:r>
      <w:r>
        <w:t xml:space="preserve">Состав </w:t>
      </w:r>
      <w:r>
        <w:t xml:space="preserve">направлений (</w:t>
      </w:r>
      <w:r>
        <w:t xml:space="preserve">подпрограмм</w:t>
      </w:r>
      <w:r>
        <w:t xml:space="preserve">)</w:t>
      </w:r>
      <w:r>
        <w:t xml:space="preserve">, </w:t>
      </w:r>
      <w:r>
        <w:t xml:space="preserve">комплексов процессных и(или) проектных мероприятий,</w:t>
      </w:r>
      <w:r>
        <w:t xml:space="preserve"> мероприятий, плановые объемы финансирования, ожидаемые результаты реализации (краткая характеристика) мероприятий, соисполнит</w:t>
      </w:r>
      <w:r>
        <w:t xml:space="preserve">ели указываются в соответствии с муниципальной программой, действующей на конец отчетного периода.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rPr>
          <w:vertAlign w:val="superscript"/>
        </w:rPr>
        <w:t xml:space="preserve">7</w:t>
      </w:r>
      <w:r>
        <w:t xml:space="preserve">В соответствии с действующей на отчетную дату редакцией плана реализации муниципальной программы.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17" w:name="p261"/>
      <w:r/>
      <w:bookmarkEnd w:id="17"/>
      <w:r>
        <w:rPr>
          <w:vertAlign w:val="superscript"/>
        </w:rPr>
        <w:t xml:space="preserve">8</w:t>
      </w:r>
      <w:r>
        <w:t xml:space="preserve">Объем расходов, фактически понесенных главными распорядителями бюджетных средств за отчетный период.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18" w:name="p258"/>
      <w:r/>
      <w:bookmarkEnd w:id="18"/>
      <w:r>
        <w:rPr>
          <w:vertAlign w:val="superscript"/>
        </w:rPr>
        <w:t xml:space="preserve">9</w:t>
      </w:r>
      <w:r>
        <w:t xml:space="preserve">Рассчитывается как отношение объемов фактического исполнения к запланированным объемам, утвержденным в муниципальной программе на конец отчетного периода.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19" w:name="p259"/>
      <w:r/>
      <w:bookmarkEnd w:id="19"/>
      <w:r>
        <w:rPr>
          <w:vertAlign w:val="superscript"/>
        </w:rPr>
        <w:t xml:space="preserve">10</w:t>
      </w:r>
      <w:r>
        <w:t xml:space="preserve">Низкой считается степень освоения средств за 6 месяцев ниже 45 % от запланированного на отчетный год объема средств, за 9 месяцев - ниже 70 %, за отчетный год - ниже 95 %.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/>
      <w:bookmarkStart w:id="20" w:name="p260"/>
      <w:r/>
      <w:bookmarkEnd w:id="20"/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/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Таблица </w:t>
      </w:r>
      <w:r>
        <w:t xml:space="preserve">№</w:t>
      </w:r>
      <w:r>
        <w:t xml:space="preserve"> 10</w:t>
      </w:r>
      <w:r>
        <w:t xml:space="preserve">.2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center"/>
        <w:spacing w:before="0" w:beforeAutospacing="0" w:after="0" w:afterAutospacing="0"/>
      </w:pPr>
      <w:r>
        <w:t xml:space="preserve">Информация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о ходе работ на объектах капитального строительства </w:t>
      </w:r>
      <w:r>
        <w:t xml:space="preserve">за ________________ 20__года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(</w:t>
      </w:r>
      <w:r>
        <w:t xml:space="preserve">первый квартал, полугодие, девять месяцев, отчетный год</w:t>
      </w:r>
      <w:r>
        <w:t xml:space="preserve">)</w:t>
      </w:r>
      <w:r>
        <w:t xml:space="preserve">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(при наличии)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2049"/>
        <w:gridCol w:w="1069"/>
        <w:gridCol w:w="992"/>
        <w:gridCol w:w="1134"/>
        <w:gridCol w:w="1134"/>
        <w:gridCol w:w="1134"/>
        <w:gridCol w:w="1134"/>
        <w:gridCol w:w="1134"/>
        <w:gridCol w:w="1276"/>
        <w:gridCol w:w="1134"/>
        <w:gridCol w:w="2126"/>
      </w:tblGrid>
      <w:tr>
        <w:tblPrEx/>
        <w:trPr>
          <w:trHeight w:val="1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  <w:t xml:space="preserve">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</w:t>
            </w:r>
            <w:r>
              <w:rPr>
                <w:sz w:val="20"/>
                <w:szCs w:val="20"/>
              </w:rPr>
              <w:t xml:space="preserve">направление (</w:t>
            </w:r>
            <w:r>
              <w:rPr>
                <w:sz w:val="20"/>
                <w:szCs w:val="20"/>
              </w:rPr>
              <w:t xml:space="preserve">подпрограмма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, объект капитального строительства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тель</w:t>
            </w:r>
            <w:r>
              <w:rPr>
                <w:sz w:val="20"/>
                <w:szCs w:val="20"/>
              </w:rPr>
              <w:t xml:space="preserve">, заказчик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Проектная мощность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Сроки выполнения работ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  <w:t xml:space="preserve">финансиро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работ</w:t>
            </w:r>
            <w:r>
              <w:rPr>
                <w:sz w:val="20"/>
                <w:szCs w:val="20"/>
                <w:vertAlign w:val="superscript"/>
              </w:rPr>
              <w:t xml:space="preserve">11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Предусмот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рено</w:t>
            </w:r>
            <w:r>
              <w:rPr>
                <w:sz w:val="20"/>
                <w:szCs w:val="20"/>
              </w:rPr>
              <w:t xml:space="preserve"> программой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год,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Кассовый расход,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выполнения</w:t>
            </w:r>
            <w:r>
              <w:rPr>
                <w:sz w:val="20"/>
                <w:szCs w:val="20"/>
                <w:vertAlign w:val="superscript"/>
              </w:rPr>
              <w:t xml:space="preserve">12</w:t>
            </w:r>
            <w:r>
              <w:rPr>
                <w:sz w:val="20"/>
                <w:szCs w:val="20"/>
              </w:rPr>
              <w:t xml:space="preserve">, %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Техническая готовность объекта</w:t>
            </w:r>
            <w:r>
              <w:rPr>
                <w:sz w:val="20"/>
                <w:szCs w:val="20"/>
                <w:vertAlign w:val="superscript"/>
              </w:rPr>
              <w:t xml:space="preserve">13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Краткая характеристика работ,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выполненных</w:t>
            </w:r>
            <w:r>
              <w:rPr>
                <w:sz w:val="20"/>
                <w:szCs w:val="20"/>
              </w:rPr>
              <w:t xml:space="preserve"> за отчетный период, причины отставания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</w:t>
            </w:r>
            <w:r>
              <w:rPr>
                <w:sz w:val="20"/>
                <w:szCs w:val="20"/>
              </w:rPr>
              <w:t xml:space="preserve">______________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</w:t>
            </w:r>
            <w:r>
              <w:rPr>
                <w:sz w:val="20"/>
                <w:szCs w:val="20"/>
              </w:rPr>
              <w:t xml:space="preserve">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_</w:t>
            </w:r>
            <w:r>
              <w:rPr>
                <w:sz w:val="20"/>
                <w:szCs w:val="20"/>
              </w:rPr>
              <w:t xml:space="preserve">_____________»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 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</w:t>
            </w:r>
            <w:r>
              <w:rPr>
                <w:sz w:val="20"/>
                <w:szCs w:val="20"/>
              </w:rPr>
              <w:t xml:space="preserve">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2 «</w:t>
            </w:r>
            <w:r>
              <w:rPr>
                <w:sz w:val="20"/>
                <w:szCs w:val="20"/>
              </w:rPr>
              <w:t xml:space="preserve">______________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 4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  <w:t xml:space="preserve">  </w:t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</w:t>
            </w: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4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9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rPr>
                <w:color w:val="ff0000"/>
                <w:sz w:val="19"/>
                <w:szCs w:val="19"/>
              </w:rPr>
            </w:pP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  <w:r>
              <w:rPr>
                <w:color w:val="ff0000"/>
                <w:sz w:val="19"/>
                <w:szCs w:val="19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bookmarkStart w:id="21" w:name="p508"/>
      <w:r/>
      <w:bookmarkEnd w:id="21"/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spacing w:before="0" w:beforeAutospacing="0" w:after="0" w:afterAutospacing="0" w:line="288" w:lineRule="atLeast"/>
      </w:pPr>
      <w:r>
        <w:rPr>
          <w:vertAlign w:val="superscript"/>
        </w:rPr>
        <w:t xml:space="preserve">11</w:t>
      </w:r>
      <w:r>
        <w:t xml:space="preserve">Указывается в соответствии с редакцией муниципальной программы, действующей по состоянию на конец отчетного периода, за весь период выполнения. </w:t>
      </w:r>
      <w:r/>
    </w:p>
    <w:p>
      <w:pPr>
        <w:pStyle w:val="848"/>
        <w:contextualSpacing/>
        <w:spacing w:before="168" w:beforeAutospacing="0" w:after="0" w:afterAutospacing="0" w:line="288" w:lineRule="atLeast"/>
      </w:pPr>
      <w:r/>
      <w:bookmarkStart w:id="22" w:name="p509"/>
      <w:r/>
      <w:bookmarkEnd w:id="22"/>
      <w:r>
        <w:rPr>
          <w:vertAlign w:val="superscript"/>
        </w:rPr>
        <w:t xml:space="preserve">12</w:t>
      </w:r>
      <w:r>
        <w:t xml:space="preserve">Отношение объемов, указанных в графе </w:t>
      </w:r>
      <w:r>
        <w:t xml:space="preserve">«</w:t>
      </w:r>
      <w:r>
        <w:t xml:space="preserve">Кассовый расход</w:t>
      </w:r>
      <w:r>
        <w:t xml:space="preserve">»</w:t>
      </w:r>
      <w:r>
        <w:t xml:space="preserve">, к объемам, указанным в графе </w:t>
      </w:r>
      <w:r>
        <w:t xml:space="preserve">«</w:t>
      </w:r>
      <w:r>
        <w:t xml:space="preserve">Предусмотрено программой на год</w:t>
      </w:r>
      <w:r>
        <w:t xml:space="preserve">»</w:t>
      </w:r>
      <w:r>
        <w:t xml:space="preserve">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23" w:name="p510"/>
      <w:r/>
      <w:bookmarkEnd w:id="23"/>
      <w:r>
        <w:rPr>
          <w:vertAlign w:val="superscript"/>
        </w:rPr>
        <w:t xml:space="preserve">13</w:t>
      </w:r>
      <w:r>
        <w:t xml:space="preserve">Определяется исходя из общей стоимости выполненных работ по состоянию на конец отчетного периода и общей стоимости объекта (без учета стоимости проектно</w:t>
      </w:r>
      <w:r>
        <w:t xml:space="preserve">-изыскательских и подготовительных работ). Полная техническая готовность объекта (100 %) указывается в случае завершения и приемки в установленном порядке всех предусмотренных работ и получения разрешения на ввод объекта в эксплуатацию в отчетном периоде.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Таблица </w:t>
      </w:r>
      <w:r>
        <w:t xml:space="preserve">№</w:t>
      </w:r>
      <w:r>
        <w:t xml:space="preserve"> 10</w:t>
      </w:r>
      <w:r>
        <w:t xml:space="preserve">.3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rPr>
          <w:color w:val="ff0000"/>
        </w:rPr>
        <w:t xml:space="preserve"> 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Сведения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о достижении значений показателей муниципальной программы</w:t>
      </w:r>
      <w:r>
        <w:t xml:space="preserve"> Печенгского муниципального округа «________________________________»</w:t>
      </w:r>
      <w:r>
        <w:rPr>
          <w:vertAlign w:val="superscript"/>
        </w:rPr>
        <w:t xml:space="preserve">14</w:t>
      </w:r>
      <w:r>
        <w:t xml:space="preserve"> </w:t>
      </w:r>
      <w:r/>
    </w:p>
    <w:p>
      <w:pPr>
        <w:pStyle w:val="848"/>
        <w:jc w:val="center"/>
        <w:spacing w:before="0" w:beforeAutospacing="0" w:after="0" w:afterAutospacing="0"/>
      </w:pPr>
      <w:r>
        <w:t xml:space="preserve">в 20__ году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59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808"/>
        <w:gridCol w:w="460"/>
        <w:gridCol w:w="956"/>
        <w:gridCol w:w="886"/>
        <w:gridCol w:w="851"/>
        <w:gridCol w:w="821"/>
        <w:gridCol w:w="1022"/>
        <w:gridCol w:w="1275"/>
        <w:gridCol w:w="1276"/>
        <w:gridCol w:w="1276"/>
        <w:gridCol w:w="1276"/>
        <w:gridCol w:w="1134"/>
        <w:gridCol w:w="113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  <w:t xml:space="preserve">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</w:t>
            </w:r>
            <w:r>
              <w:rPr>
                <w:sz w:val="20"/>
                <w:szCs w:val="20"/>
              </w:rPr>
              <w:t xml:space="preserve">направление (</w:t>
            </w:r>
            <w:r>
              <w:rPr>
                <w:sz w:val="20"/>
                <w:szCs w:val="20"/>
              </w:rPr>
              <w:t xml:space="preserve">подпрограмма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, показатель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 изм.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ленность</w:t>
            </w:r>
            <w:r>
              <w:rPr>
                <w:sz w:val="20"/>
                <w:szCs w:val="20"/>
                <w:vertAlign w:val="superscript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8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</w:t>
            </w:r>
            <w:r>
              <w:rPr>
                <w:sz w:val="20"/>
                <w:szCs w:val="20"/>
              </w:rPr>
              <w:t xml:space="preserve">достиже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ния</w:t>
            </w:r>
            <w:r>
              <w:rPr>
                <w:sz w:val="20"/>
                <w:szCs w:val="20"/>
              </w:rPr>
              <w:t xml:space="preserve"> показателя (ДП)</w:t>
            </w:r>
            <w:r>
              <w:rPr>
                <w:sz w:val="20"/>
                <w:szCs w:val="20"/>
                <w:vertAlign w:val="superscript"/>
              </w:rPr>
              <w:t xml:space="preserve">16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Динамика значения показателя по сравнению с предшествующим годом (Дин)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Причины отклонения от плана и (или) отсутствия положительной динамики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Предлагаемые меры по улучшению значений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тель</w:t>
            </w:r>
            <w:r>
              <w:rPr>
                <w:sz w:val="20"/>
                <w:szCs w:val="20"/>
              </w:rPr>
              <w:t xml:space="preserve">, ответствен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ный</w:t>
            </w:r>
            <w:r>
              <w:rPr>
                <w:sz w:val="20"/>
                <w:szCs w:val="20"/>
              </w:rPr>
              <w:t xml:space="preserve"> за выполнение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достижения показателя для расчета К1</w:t>
            </w:r>
            <w:r>
              <w:rPr>
                <w:sz w:val="20"/>
                <w:szCs w:val="20"/>
                <w:vertAlign w:val="superscript"/>
              </w:rPr>
              <w:t xml:space="preserve">17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Динамика значения показателя для расчета К2</w:t>
            </w:r>
            <w:r>
              <w:rPr>
                <w:sz w:val="20"/>
                <w:szCs w:val="20"/>
                <w:vertAlign w:val="superscript"/>
              </w:rPr>
              <w:t xml:space="preserve">17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год, предшествующий </w:t>
            </w:r>
            <w:r>
              <w:rPr>
                <w:sz w:val="20"/>
                <w:szCs w:val="20"/>
              </w:rPr>
              <w:t xml:space="preserve">отчет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ному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отчетный год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</w:t>
            </w:r>
            <w:r>
              <w:rPr>
                <w:sz w:val="20"/>
                <w:szCs w:val="20"/>
              </w:rPr>
              <w:t xml:space="preserve">_______________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</w:t>
            </w:r>
            <w:r>
              <w:rPr>
                <w:sz w:val="20"/>
                <w:szCs w:val="20"/>
              </w:rPr>
              <w:t xml:space="preserve">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1 «</w:t>
            </w:r>
            <w:r>
              <w:rPr>
                <w:sz w:val="20"/>
                <w:szCs w:val="20"/>
              </w:rPr>
              <w:t xml:space="preserve">_______________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(п</w:t>
            </w:r>
            <w:r>
              <w:rPr>
                <w:sz w:val="20"/>
                <w:szCs w:val="20"/>
              </w:rPr>
              <w:t xml:space="preserve">одпрограмма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  <w:t xml:space="preserve"> 2 «</w:t>
            </w:r>
            <w:r>
              <w:rPr>
                <w:sz w:val="20"/>
                <w:szCs w:val="20"/>
              </w:rPr>
              <w:t xml:space="preserve">_______________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08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...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5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</w:pPr>
      <w:r>
        <w:rPr>
          <w:sz w:val="20"/>
          <w:szCs w:val="20"/>
        </w:rPr>
        <w:t xml:space="preserve"> </w:t>
      </w:r>
      <w:bookmarkStart w:id="24" w:name="p677"/>
      <w:r/>
      <w:bookmarkEnd w:id="24"/>
      <w:r>
        <w:rPr>
          <w:vertAlign w:val="superscript"/>
        </w:rPr>
        <w:t xml:space="preserve">14</w:t>
      </w:r>
      <w:r>
        <w:t xml:space="preserve">Состав </w:t>
      </w:r>
      <w:r>
        <w:t xml:space="preserve">направлений (</w:t>
      </w:r>
      <w:r>
        <w:t xml:space="preserve">подпрограмм</w:t>
      </w:r>
      <w:r>
        <w:t xml:space="preserve">)</w:t>
      </w:r>
      <w:r>
        <w:t xml:space="preserve"> и показателей </w:t>
      </w:r>
      <w:r>
        <w:t xml:space="preserve">муниципальной программы, единицы измерения, направленность, плановые значения показателей и Соисполнители, ответственные за их выполнение, указываются в соответствии с редакцией муниципальной программы, действующей по состоянию на конец отчетного периода.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25" w:name="p678"/>
      <w:r/>
      <w:bookmarkEnd w:id="25"/>
      <w:r>
        <w:rPr>
          <w:vertAlign w:val="superscript"/>
        </w:rPr>
        <w:t xml:space="preserve">15</w:t>
      </w:r>
      <w:r>
        <w:t xml:space="preserve">Направленность показателя обозначается: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 </w:t>
      </w:r>
      <w:r>
        <w:t xml:space="preserve">1 - направленность на рост;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-1 - направленность на снижение;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 </w:t>
      </w:r>
      <w:r>
        <w:t xml:space="preserve">0 - направленность на достижение конкретного значения.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26" w:name="p682"/>
      <w:r/>
      <w:bookmarkEnd w:id="26"/>
      <w:r>
        <w:rPr>
          <w:vertAlign w:val="superscript"/>
        </w:rPr>
        <w:t xml:space="preserve">16</w:t>
      </w:r>
      <w:r>
        <w:t xml:space="preserve">Степень достижения показателя (ДП) и динамика значения показателя (Дин) определяются в соответствии с пунктами 2 и 4 приложения </w:t>
      </w:r>
      <w:r>
        <w:t xml:space="preserve">№</w:t>
      </w:r>
      <w:r>
        <w:t xml:space="preserve"> 3 к Порядку.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/>
      <w:bookmarkStart w:id="27" w:name="p683"/>
      <w:r/>
      <w:bookmarkEnd w:id="27"/>
      <w:r>
        <w:rPr>
          <w:vertAlign w:val="superscript"/>
        </w:rPr>
        <w:t xml:space="preserve">17</w:t>
      </w:r>
      <w:r>
        <w:t xml:space="preserve">Степень достижения показателя для расчета К1 и динамика значения показателя для расчета К2 определяются и указываются для каждого показателя в отдельности с учетом условий, указанных соответственно в пунктах 3 и 5 приложения </w:t>
      </w:r>
      <w:r>
        <w:t xml:space="preserve">№</w:t>
      </w:r>
      <w:r>
        <w:t xml:space="preserve"> 3 к Порядку. Критерии К1 и К2 для муниципальной программы в целом рассчитываются с учетом всех показателей муниципальной программы и </w:t>
      </w:r>
      <w:r>
        <w:t xml:space="preserve">направлений (</w:t>
      </w:r>
      <w:r>
        <w:t xml:space="preserve">подпрограмм</w:t>
      </w:r>
      <w:r>
        <w:t xml:space="preserve">)</w:t>
      </w:r>
      <w:r>
        <w:t xml:space="preserve">.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10</w:t>
      </w:r>
      <w:r>
        <w:rPr>
          <w:color w:val="000000" w:themeColor="text1"/>
        </w:rPr>
        <w:t xml:space="preserve">.4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Информация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о реализации мер финансовой поддержки в сфере реализации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муниципальной программы </w:t>
      </w:r>
      <w:r>
        <w:rPr>
          <w:color w:val="000000" w:themeColor="text1"/>
        </w:rPr>
        <w:t xml:space="preserve">Печенгского муниципального округа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«__________________________________________________»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на 20__ - 20__ годы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2901"/>
        <w:gridCol w:w="1893"/>
        <w:gridCol w:w="3235"/>
        <w:gridCol w:w="2835"/>
        <w:gridCol w:w="3402"/>
      </w:tblGrid>
      <w:tr>
        <w:tblPrEx/>
        <w:trPr>
          <w:trHeight w:val="5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</w:t>
            </w:r>
            <w:r>
              <w:rPr>
                <w:color w:val="000000" w:themeColor="text1"/>
              </w:rPr>
              <w:t xml:space="preserve"> п/п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Наименование меры финансовой поддержки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Цель предоставления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Нормативный акт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Связь с показателями муниципальной программы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Информация о реализации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07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</w:t>
            </w:r>
            <w:r>
              <w:rPr>
                <w:color w:val="000000" w:themeColor="text1"/>
              </w:rPr>
              <w:t xml:space="preserve">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1 </w:t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  <w:t xml:space="preserve">________________________</w:t>
            </w: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...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077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</w:t>
            </w:r>
            <w:r>
              <w:rPr>
                <w:color w:val="000000" w:themeColor="text1"/>
              </w:rPr>
              <w:t xml:space="preserve">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2 </w:t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  <w:t xml:space="preserve">________________________</w:t>
            </w: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2.1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2.2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...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10</w:t>
      </w:r>
      <w:r>
        <w:rPr>
          <w:color w:val="000000" w:themeColor="text1"/>
        </w:rPr>
        <w:t xml:space="preserve">.5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/>
      <w:bookmarkStart w:id="28" w:name="p744"/>
      <w:r/>
      <w:bookmarkEnd w:id="28"/>
      <w:r>
        <w:rPr>
          <w:color w:val="000000" w:themeColor="text1"/>
        </w:rPr>
        <w:t xml:space="preserve">Оценка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эффективности реализации муниципальной программы </w:t>
      </w:r>
      <w:r>
        <w:rPr>
          <w:color w:val="000000" w:themeColor="text1"/>
        </w:rPr>
        <w:t xml:space="preserve">Печенгского муниципального округа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«</w:t>
      </w:r>
      <w:r>
        <w:rPr>
          <w:color w:val="000000" w:themeColor="text1"/>
        </w:rPr>
        <w:t xml:space="preserve">________________________</w:t>
      </w:r>
      <w:r>
        <w:rPr>
          <w:color w:val="000000" w:themeColor="text1"/>
        </w:rPr>
        <w:t xml:space="preserve">»</w:t>
      </w:r>
      <w:r>
        <w:rPr>
          <w:color w:val="000000" w:themeColor="text1"/>
        </w:rPr>
        <w:t xml:space="preserve"> в 20__ году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843"/>
        <w:gridCol w:w="1701"/>
        <w:gridCol w:w="1842"/>
        <w:gridCol w:w="1843"/>
        <w:gridCol w:w="1703"/>
        <w:gridCol w:w="155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</w:t>
            </w:r>
            <w:r>
              <w:rPr>
                <w:color w:val="000000" w:themeColor="text1"/>
              </w:rPr>
              <w:t xml:space="preserve"> п/п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программа, </w:t>
            </w:r>
            <w:r>
              <w:rPr>
                <w:color w:val="000000" w:themeColor="text1"/>
              </w:rPr>
              <w:t xml:space="preserve">направление (</w:t>
            </w:r>
            <w:r>
              <w:rPr>
                <w:color w:val="000000" w:themeColor="text1"/>
              </w:rPr>
              <w:t xml:space="preserve">подпрограмма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Ответственный исполнитель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1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(степень достижения показателей)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2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(динамика значений показателей по сравнению с </w:t>
            </w:r>
            <w:r>
              <w:rPr>
                <w:color w:val="000000" w:themeColor="text1"/>
              </w:rPr>
              <w:t xml:space="preserve">предшествую</w:t>
            </w:r>
            <w:r>
              <w:rPr>
                <w:color w:val="000000" w:themeColor="text1"/>
              </w:rPr>
              <w:t xml:space="preserve">-</w:t>
            </w:r>
            <w:r>
              <w:rPr>
                <w:color w:val="000000" w:themeColor="text1"/>
              </w:rPr>
              <w:t xml:space="preserve">щим</w:t>
            </w:r>
            <w:r>
              <w:rPr>
                <w:color w:val="000000" w:themeColor="text1"/>
              </w:rPr>
              <w:t xml:space="preserve"> годом)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</w:t>
            </w:r>
            <w:r>
              <w:rPr>
                <w:color w:val="000000" w:themeColor="text1"/>
                <w:vertAlign w:val="subscript"/>
              </w:rPr>
              <w:t xml:space="preserve">3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(степень выполнения мероприятий)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ЭГП (интегральный показатель эффективности)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Оценка</w:t>
            </w:r>
            <w:r>
              <w:rPr>
                <w:color w:val="000000" w:themeColor="text1"/>
                <w:vertAlign w:val="superscript"/>
              </w:rPr>
              <w:t xml:space="preserve">18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0,35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0,35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 «</w:t>
            </w:r>
            <w:r>
              <w:rPr>
                <w:color w:val="000000" w:themeColor="text1"/>
              </w:rPr>
              <w:t xml:space="preserve">____________</w:t>
            </w:r>
            <w:r>
              <w:rPr>
                <w:color w:val="000000" w:themeColor="text1"/>
              </w:rPr>
              <w:t xml:space="preserve">____________»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</w:t>
            </w:r>
            <w:r>
              <w:rPr>
                <w:color w:val="000000" w:themeColor="text1"/>
              </w:rPr>
              <w:t xml:space="preserve">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1 </w:t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  <w:t xml:space="preserve">________________________</w:t>
            </w: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</w:t>
            </w:r>
            <w:r>
              <w:rPr>
                <w:color w:val="000000" w:themeColor="text1"/>
              </w:rPr>
              <w:t xml:space="preserve">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2 «________________________»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…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6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7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000000" w:themeColor="text1"/>
        </w:rPr>
      </w:pPr>
      <w:r/>
      <w:bookmarkStart w:id="29" w:name="p790"/>
      <w:r/>
      <w:bookmarkEnd w:id="29"/>
      <w:r>
        <w:rPr>
          <w:color w:val="000000" w:themeColor="text1"/>
          <w:vertAlign w:val="superscript"/>
        </w:rPr>
        <w:t xml:space="preserve">18</w:t>
      </w:r>
      <w:r>
        <w:rPr>
          <w:color w:val="000000" w:themeColor="text1"/>
        </w:rPr>
        <w:t xml:space="preserve">Высокая, средняя, ниже среднего, низкая.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Таблица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11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000000" w:themeColor="text1"/>
        </w:rPr>
      </w:pPr>
      <w:r>
        <w:rPr>
          <w:color w:val="000000" w:themeColor="text1"/>
        </w:rPr>
        <w:t xml:space="preserve"> 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Информация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об исполнении муниципальных программ </w:t>
      </w:r>
      <w:r>
        <w:rPr>
          <w:color w:val="000000" w:themeColor="text1"/>
        </w:rPr>
        <w:t xml:space="preserve">Печенгского муниципального округа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center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по состоянию на _______________20__года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  </w:t>
      </w:r>
      <w:r>
        <w:t xml:space="preserve">руб.</w:t>
      </w:r>
      <w:r/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5466"/>
        <w:gridCol w:w="2126"/>
        <w:gridCol w:w="2300"/>
        <w:gridCol w:w="2329"/>
        <w:gridCol w:w="217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№</w:t>
            </w:r>
            <w:r>
              <w:rPr>
                <w:color w:val="000000" w:themeColor="text1"/>
              </w:rPr>
              <w:t xml:space="preserve"> п/п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Наименование муниципальной программы/</w:t>
            </w:r>
            <w:r>
              <w:rPr>
                <w:color w:val="000000" w:themeColor="text1"/>
              </w:rPr>
              <w:t xml:space="preserve">направления (подпрограммы)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Источник финансирования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 решением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Совета депутатов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Объем бюджетных ассигнований по состоянию на отчетную дату в соответствии со сводной бюджетной росписью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Кассовый расход по состоянию на отчетную дату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Муниципальная программа</w:t>
            </w:r>
            <w:r>
              <w:rPr>
                <w:color w:val="000000" w:themeColor="text1"/>
              </w:rPr>
              <w:t xml:space="preserve"> 1 «</w:t>
            </w:r>
            <w:r>
              <w:rPr>
                <w:color w:val="000000" w:themeColor="text1"/>
              </w:rPr>
              <w:t xml:space="preserve">________________________</w:t>
            </w: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Направление (п</w:t>
            </w:r>
            <w:r>
              <w:rPr>
                <w:color w:val="000000" w:themeColor="text1"/>
              </w:rPr>
              <w:t xml:space="preserve">одпрограмма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  <w:t xml:space="preserve"> 1 </w:t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  <w:t xml:space="preserve">________________________</w:t>
            </w: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</w:t>
            </w:r>
            <w:r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…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6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Всего, в </w:t>
            </w:r>
            <w:r>
              <w:rPr>
                <w:color w:val="000000" w:themeColor="text1"/>
              </w:rPr>
              <w:t xml:space="preserve">т.ч</w:t>
            </w:r>
            <w:r>
              <w:rPr>
                <w:color w:val="000000" w:themeColor="text1"/>
              </w:rPr>
              <w:t xml:space="preserve">.: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ФБ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00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29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75" w:type="dxa"/>
            <w:vAlign w:val="center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  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6838" w:h="11906" w:orient="landscape"/>
          <w:pgMar w:top="1701" w:right="962" w:bottom="851" w:left="1134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Приложение </w:t>
      </w:r>
      <w:r>
        <w:t xml:space="preserve">№</w:t>
      </w:r>
      <w:r>
        <w:t xml:space="preserve"> 3</w:t>
      </w:r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к Порядку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contextualSpacing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МЕТОДИКА </w:t>
      </w:r>
      <w:r>
        <w:rPr>
          <w:b/>
          <w:bCs/>
        </w:rPr>
      </w:r>
      <w:r>
        <w:rPr>
          <w:b/>
          <w:bCs/>
        </w:rPr>
      </w:r>
    </w:p>
    <w:p>
      <w:pPr>
        <w:pStyle w:val="848"/>
        <w:contextualSpacing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оценки эффективности муниципальных программ</w:t>
      </w:r>
      <w:r>
        <w:rPr>
          <w:b/>
          <w:bCs/>
        </w:rPr>
      </w:r>
      <w:r>
        <w:rPr>
          <w:b/>
          <w:bCs/>
        </w:rPr>
      </w:r>
    </w:p>
    <w:p>
      <w:pPr>
        <w:pStyle w:val="848"/>
        <w:contextualSpacing/>
        <w:jc w:val="center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Печенгского муниципального округа</w:t>
      </w:r>
      <w:r>
        <w:rPr>
          <w:b/>
          <w:bCs/>
        </w:rPr>
      </w:r>
      <w:r>
        <w:rPr>
          <w:b/>
          <w:bCs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ind w:firstLine="539"/>
        <w:jc w:val="both"/>
        <w:spacing w:before="0" w:beforeAutospacing="0" w:after="0" w:afterAutospacing="0" w:line="288" w:lineRule="atLeast"/>
      </w:pPr>
      <w:r/>
      <w:bookmarkStart w:id="30" w:name="p867"/>
      <w:r/>
      <w:bookmarkEnd w:id="30"/>
      <w:r>
        <w:t xml:space="preserve">1. Оценка эффективности реализации </w:t>
      </w:r>
      <w:r>
        <w:t xml:space="preserve">муниципальных программ Печенгского муниципального округа</w:t>
      </w:r>
      <w:r>
        <w:t xml:space="preserve"> проводится </w:t>
      </w:r>
      <w:r>
        <w:t xml:space="preserve">Исполнителями</w:t>
      </w:r>
      <w:r>
        <w:t xml:space="preserve"> </w:t>
      </w:r>
      <w:r>
        <w:t xml:space="preserve">Программ</w:t>
      </w:r>
      <w:r>
        <w:t xml:space="preserve"> исходя из значения интегрального показателя эффективности, рассчитываемого на основе трех критериев: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степени достижения цели </w:t>
      </w:r>
      <w:r>
        <w:t xml:space="preserve">Программы</w:t>
      </w:r>
      <w:r>
        <w:t xml:space="preserve">;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динамики значений показателей </w:t>
      </w:r>
      <w:r>
        <w:t xml:space="preserve">Программы</w:t>
      </w:r>
      <w:r>
        <w:t xml:space="preserve"> по сравнению с предшествующим годом;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степени выполнения мероприятий П</w:t>
      </w:r>
      <w:r>
        <w:t xml:space="preserve">рограммы</w:t>
      </w:r>
      <w:r>
        <w:t xml:space="preserve">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/>
      <w:bookmarkStart w:id="31" w:name="p871"/>
      <w:r/>
      <w:bookmarkEnd w:id="31"/>
      <w:r>
        <w:t xml:space="preserve">2. Степень достижения цели П</w:t>
      </w:r>
      <w:r>
        <w:t xml:space="preserve">рограммы</w:t>
      </w:r>
      <w:r>
        <w:t xml:space="preserve"> оценивается путем сопоставления фактически достигнутых значений показателей П</w:t>
      </w:r>
      <w:r>
        <w:t xml:space="preserve">рограммы</w:t>
      </w:r>
      <w:r>
        <w:t xml:space="preserve"> и их плановых значений по формуле: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rPr/>
              <m:t>K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rPr/>
              <m:t>1</m:t>
            </m:r>
          </m:sub>
        </m:sSub>
        <m:r>
          <w:rPr>
            <w:rFonts w:ascii="Cambria Math" w:hAnsi="Cambria Math"/>
            <w:sz w:val="32"/>
            <w:szCs w:val="32"/>
          </w:rPr>
          <m:rPr/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nary>
              <m:naryPr>
                <m:chr m:val="∑"/>
                <m:grow m:val="off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rPr/>
                      <m:t>ДП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rPr/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32"/>
                <w:szCs w:val="32"/>
              </w:rPr>
              <m:rPr/>
              <m:t>N</m:t>
            </m:r>
          </m:den>
        </m:f>
      </m:oMath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для показателей с направленностью на рост и на достижение конкретного значения: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position w:val="-28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51610" cy="514350"/>
                <wp:effectExtent l="0" t="0" r="0" b="0"/>
                <wp:docPr id="2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45161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14.30pt;height:40.5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для показателей с направленностью на снижение:  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position w:val="-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51610" cy="514350"/>
                <wp:effectExtent l="0" t="0" r="0" b="0"/>
                <wp:docPr id="3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45161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14.30pt;height:40.5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jc w:val="both"/>
        <w:spacing w:before="0" w:beforeAutospacing="0" w:after="0" w:afterAutospacing="0" w:line="288" w:lineRule="atLeast"/>
      </w:pPr>
      <w:r>
        <w:t xml:space="preserve">г</w:t>
      </w:r>
      <w:r>
        <w:t xml:space="preserve">де: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K</w:t>
      </w:r>
      <w:r>
        <w:rPr>
          <w:vertAlign w:val="subscript"/>
        </w:rPr>
        <w:t xml:space="preserve">1</w:t>
      </w:r>
      <w:r>
        <w:t xml:space="preserve"> - средняя степень достижения цели </w:t>
      </w:r>
      <w:r>
        <w:t xml:space="preserve">Программы</w:t>
      </w:r>
      <w:r>
        <w:t xml:space="preserve">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ДП</w:t>
      </w:r>
      <w:r>
        <w:rPr>
          <w:vertAlign w:val="subscript"/>
        </w:rPr>
        <w:t xml:space="preserve">i</w:t>
      </w:r>
      <w:r>
        <w:t xml:space="preserve"> - степень достижения i-</w:t>
      </w:r>
      <w:r>
        <w:t xml:space="preserve">го</w:t>
      </w:r>
      <w:r>
        <w:t xml:space="preserve"> показателя;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N - общее число показателей П</w:t>
      </w:r>
      <w:r>
        <w:t xml:space="preserve">рограммы</w:t>
      </w:r>
      <w:r>
        <w:t xml:space="preserve">, запланированных к выполнению в отчетном году;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П</w:t>
      </w:r>
      <w:r>
        <w:rPr>
          <w:vertAlign w:val="subscript"/>
        </w:rPr>
        <w:t xml:space="preserve">Ф</w:t>
      </w:r>
      <w:r>
        <w:t xml:space="preserve"> - фактическое значение показателя в отчетном году;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П</w:t>
      </w:r>
      <w:r>
        <w:rPr>
          <w:vertAlign w:val="subscript"/>
        </w:rPr>
        <w:t xml:space="preserve">П</w:t>
      </w:r>
      <w:r>
        <w:t xml:space="preserve"> - плановое значение показателя, установленное в П</w:t>
      </w:r>
      <w:r>
        <w:t xml:space="preserve">рограмме</w:t>
      </w:r>
      <w:r>
        <w:t xml:space="preserve"> на к</w:t>
      </w:r>
      <w:r>
        <w:t xml:space="preserve">онец отчетного года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Критерий K</w:t>
      </w:r>
      <w:r>
        <w:rPr>
          <w:vertAlign w:val="subscript"/>
        </w:rPr>
        <w:t xml:space="preserve">1</w:t>
      </w:r>
      <w:r>
        <w:t xml:space="preserve"> рассчитывается по всем показателям П</w:t>
      </w:r>
      <w:r>
        <w:t xml:space="preserve">рограммы</w:t>
      </w:r>
      <w:r>
        <w:t xml:space="preserve">, указанным в разделе </w:t>
      </w:r>
      <w:r>
        <w:t xml:space="preserve">«</w:t>
      </w:r>
      <w:r>
        <w:t xml:space="preserve">Перечень показателей </w:t>
      </w:r>
      <w:r>
        <w:t xml:space="preserve">муниципальной п</w:t>
      </w:r>
      <w:r>
        <w:t xml:space="preserve">рограммы»</w:t>
      </w:r>
      <w:r>
        <w:t xml:space="preserve">, запланированным к выполнению в отчетном году.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/>
      </w:pPr>
      <w:r/>
      <w:bookmarkStart w:id="32" w:name="p890"/>
      <w:r/>
      <w:bookmarkEnd w:id="32"/>
      <w:r>
        <w:t xml:space="preserve">3. В случае если плановое значение показателя с направленностью на рост или с направленностью на достижение конкретного значения равно нулю, степень его достижения не рассчитывается и не используется в расчете K</w:t>
      </w:r>
      <w:r>
        <w:rPr>
          <w:vertAlign w:val="subscript"/>
        </w:rPr>
        <w:t xml:space="preserve">1</w:t>
      </w:r>
      <w:r>
        <w:t xml:space="preserve">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/>
      </w:pPr>
      <w:r>
        <w:t xml:space="preserve">В случае если фактическое значение показателя с направленностью на снижение равно нулю (при диапазоне возможных значений не ниже нуля), степень его достижения принимается равной 100 %. </w:t>
      </w:r>
      <w:r/>
    </w:p>
    <w:p>
      <w:pPr>
        <w:pStyle w:val="848"/>
        <w:contextualSpacing/>
        <w:ind w:firstLine="540"/>
        <w:jc w:val="both"/>
        <w:spacing w:before="168" w:beforeAutospacing="0" w:after="0" w:afterAutospacing="0" w:line="288" w:lineRule="atLeast"/>
      </w:pPr>
      <w:r>
        <w:t xml:space="preserve">В случае если степень достижения показателя превышает 100 %, при расчете K</w:t>
      </w:r>
      <w:r>
        <w:rPr>
          <w:vertAlign w:val="subscript"/>
        </w:rPr>
        <w:t xml:space="preserve">1</w:t>
      </w:r>
      <w:r>
        <w:t xml:space="preserve"> степень достижения такого показателя принимается равной 100 %. </w:t>
      </w:r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/>
      <w:bookmarkStart w:id="33" w:name="p893"/>
      <w:r/>
      <w:bookmarkEnd w:id="33"/>
      <w:r>
        <w:t xml:space="preserve">4. Динамика значений показателей П</w:t>
      </w:r>
      <w:r>
        <w:t xml:space="preserve">рограммы</w:t>
      </w:r>
      <w:r>
        <w:t xml:space="preserve"> по сравнению с предшествующим годом рассчитывается по формуле: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position w:val="-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31570" cy="514350"/>
                <wp:effectExtent l="0" t="0" r="0" b="0"/>
                <wp:docPr id="4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113157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89.10pt;height:40.5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для показателей с направленностью на рост и на достижение конкретного значения: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position w:val="-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97330" cy="514350"/>
                <wp:effectExtent l="0" t="0" r="0" b="0"/>
                <wp:docPr id="5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149733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17.90pt;height:40.50pt;mso-wrap-distance-left:0.00pt;mso-wrap-distance-top:0.00pt;mso-wrap-distance-right:0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709"/>
        <w:jc w:val="both"/>
        <w:spacing w:before="0" w:beforeAutospacing="0" w:after="0" w:afterAutospacing="0" w:line="288" w:lineRule="atLeast"/>
      </w:pPr>
      <w:r>
        <w:t xml:space="preserve">для показателей с направленностью на снижение: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position w:val="-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74470" cy="514350"/>
                <wp:effectExtent l="0" t="0" r="0" b="0"/>
                <wp:docPr id="6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47447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16.10pt;height:40.50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где: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K</w:t>
      </w:r>
      <w:r>
        <w:rPr>
          <w:vertAlign w:val="subscript"/>
        </w:rPr>
        <w:t xml:space="preserve">2</w:t>
      </w:r>
      <w:r>
        <w:t xml:space="preserve"> - средняя динамика значений показателей П</w:t>
      </w:r>
      <w:r>
        <w:t xml:space="preserve">рограммы</w:t>
      </w:r>
      <w:r>
        <w:t xml:space="preserve"> по сравнению с предшествующим годом;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Дин</w:t>
      </w:r>
      <w:r>
        <w:rPr>
          <w:vertAlign w:val="subscript"/>
        </w:rPr>
        <w:t xml:space="preserve">i</w:t>
      </w:r>
      <w:r>
        <w:t xml:space="preserve"> - динамика значения i-</w:t>
      </w:r>
      <w:r>
        <w:t xml:space="preserve">го</w:t>
      </w:r>
      <w:r>
        <w:t xml:space="preserve"> показателя по сравнению с предшествующим годом;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П</w:t>
      </w:r>
      <w:r>
        <w:rPr>
          <w:vertAlign w:val="subscript"/>
        </w:rPr>
        <w:t xml:space="preserve">Ф</w:t>
      </w:r>
      <w:r>
        <w:t xml:space="preserve"> - фактическое значение показателя, достигнутое в отчетном году;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П</w:t>
      </w:r>
      <w:r>
        <w:rPr>
          <w:vertAlign w:val="subscript"/>
        </w:rPr>
        <w:t xml:space="preserve">Б</w:t>
      </w:r>
      <w:r>
        <w:t xml:space="preserve"> - базовое значение i-</w:t>
      </w:r>
      <w:r>
        <w:t xml:space="preserve">го</w:t>
      </w:r>
      <w:r>
        <w:t xml:space="preserve"> показателя (значение в предшествующем году);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N - число показателей П</w:t>
      </w:r>
      <w:r>
        <w:t xml:space="preserve">рограммы</w:t>
      </w:r>
      <w:r>
        <w:t xml:space="preserve">, запланированных к выполнению в отчетном году. </w:t>
      </w:r>
      <w:r/>
    </w:p>
    <w:p>
      <w:pPr>
        <w:pStyle w:val="848"/>
        <w:ind w:firstLine="709"/>
        <w:jc w:val="both"/>
        <w:spacing w:before="168" w:beforeAutospacing="0" w:after="0" w:afterAutospacing="0" w:line="288" w:lineRule="atLeast"/>
        <w:rPr>
          <w:color w:val="ff0000"/>
        </w:rPr>
      </w:pPr>
      <w:r>
        <w:t xml:space="preserve">Критерий K</w:t>
      </w:r>
      <w:r>
        <w:rPr>
          <w:vertAlign w:val="subscript"/>
        </w:rPr>
        <w:t xml:space="preserve">2</w:t>
      </w:r>
      <w:r>
        <w:t xml:space="preserve"> рассчитывается по всем показателям П</w:t>
      </w:r>
      <w:r>
        <w:t xml:space="preserve">рограммы</w:t>
      </w:r>
      <w:r>
        <w:t xml:space="preserve">, указанным в разделе </w:t>
      </w:r>
      <w:r>
        <w:t xml:space="preserve">«</w:t>
      </w:r>
      <w:r>
        <w:t xml:space="preserve">Перечень показателей </w:t>
      </w:r>
      <w:r>
        <w:t xml:space="preserve">муниципальной п</w:t>
      </w:r>
      <w:r>
        <w:t xml:space="preserve">рограммы»</w:t>
      </w:r>
      <w:r>
        <w:t xml:space="preserve">, запланированным к выполнению в отчетном году, за исключением случаев, </w:t>
      </w:r>
      <w:r>
        <w:t xml:space="preserve">указанных в пункте 5 настояще</w:t>
      </w:r>
      <w:r>
        <w:t xml:space="preserve">й</w:t>
      </w:r>
      <w:r>
        <w:t xml:space="preserve"> </w:t>
      </w:r>
      <w:r>
        <w:t xml:space="preserve">Методики</w:t>
      </w:r>
      <w:r>
        <w:t xml:space="preserve">.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/>
      <w:bookmarkStart w:id="34" w:name="p912"/>
      <w:r/>
      <w:bookmarkEnd w:id="34"/>
      <w:r>
        <w:t xml:space="preserve">5. В случае если динамика значения показателя превышает 125 %, при расчете K</w:t>
      </w:r>
      <w:r>
        <w:rPr>
          <w:vertAlign w:val="subscript"/>
        </w:rPr>
        <w:t xml:space="preserve">2</w:t>
      </w:r>
      <w:r>
        <w:t xml:space="preserve"> ее значение принимается равным 125 %.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Динамика показателей с направленностью на достижение конкретного значения и (или) с временной характеристикой </w:t>
      </w:r>
      <w:r>
        <w:t xml:space="preserve">«</w:t>
      </w:r>
      <w:r>
        <w:t xml:space="preserve">Нарастающим итогом</w:t>
      </w:r>
      <w:r>
        <w:t xml:space="preserve">»</w:t>
      </w:r>
      <w:r>
        <w:t xml:space="preserve"> не учитывается при расчете K</w:t>
      </w:r>
      <w:r>
        <w:rPr>
          <w:vertAlign w:val="subscript"/>
        </w:rPr>
        <w:t xml:space="preserve">2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 случае если значение показателя за предшествующий год отсутствует, его динамика не рассчитывается и не используется при расчете K</w:t>
      </w:r>
      <w:r>
        <w:rPr>
          <w:vertAlign w:val="subscript"/>
        </w:rPr>
        <w:t xml:space="preserve">2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 случае если значение показателя с направленностью на рост за предшествующий год равно нулю, его динамика не рассчитывается и не используется при расчете K</w:t>
      </w:r>
      <w:r>
        <w:rPr>
          <w:vertAlign w:val="subscript"/>
        </w:rPr>
        <w:t xml:space="preserve">2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 случае если значение показателя с направленностью на снижение за отчетный год равно нулю (при диапазоне возможных значений не ниже нуля), его динамика принимается равной 100 %.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 случае если значение показателя с направленностью на снижение за предшествующий год равно нулю, а за отчетный год отличается от нуля (при диапазоне возможных значений не ниже нуля), его динамика принимается равной 0 %.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В случае если значение критерия K</w:t>
      </w:r>
      <w:r>
        <w:rPr>
          <w:vertAlign w:val="subscript"/>
        </w:rPr>
        <w:t xml:space="preserve">2</w:t>
      </w:r>
      <w:r>
        <w:t xml:space="preserve"> по П</w:t>
      </w:r>
      <w:r>
        <w:t xml:space="preserve">рограмме</w:t>
      </w:r>
      <w:r>
        <w:t xml:space="preserve"> или </w:t>
      </w:r>
      <w:r>
        <w:t xml:space="preserve">П</w:t>
      </w:r>
      <w:r>
        <w:t xml:space="preserve">одпрограмме не может быть рассчитано, при расчете интегрального показателя эффективности, его значение принимается равным 100 %. </w:t>
      </w:r>
      <w:r/>
    </w:p>
    <w:p>
      <w:pPr>
        <w:pStyle w:val="848"/>
        <w:ind w:firstLine="709"/>
        <w:jc w:val="both"/>
        <w:spacing w:before="168" w:beforeAutospacing="0" w:after="0" w:afterAutospacing="0" w:line="288" w:lineRule="atLeast"/>
      </w:pPr>
      <w:r>
        <w:t xml:space="preserve">6. Степень выполнения мероприятий П</w:t>
      </w:r>
      <w:r>
        <w:t xml:space="preserve">рограммы</w:t>
      </w:r>
      <w:r>
        <w:t xml:space="preserve"> рассчитывается по формуле: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position w:val="-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88870" cy="537210"/>
                <wp:effectExtent l="0" t="0" r="0" b="0"/>
                <wp:docPr id="7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2388870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188.10pt;height:42.3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где: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K</w:t>
      </w:r>
      <w:r>
        <w:rPr>
          <w:vertAlign w:val="subscript"/>
        </w:rPr>
        <w:t xml:space="preserve">3</w:t>
      </w:r>
      <w:r>
        <w:t xml:space="preserve"> - степень выполнения мероприятий П</w:t>
      </w:r>
      <w:r>
        <w:t xml:space="preserve">рограммы</w:t>
      </w:r>
      <w:r>
        <w:t xml:space="preserve"> в отчетном году;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М</w:t>
      </w:r>
      <w:r>
        <w:rPr>
          <w:vertAlign w:val="subscript"/>
        </w:rPr>
        <w:t xml:space="preserve">вып</w:t>
      </w:r>
      <w:r>
        <w:t xml:space="preserve"> - число мероприятий П</w:t>
      </w:r>
      <w:r>
        <w:t xml:space="preserve">рограммы</w:t>
      </w:r>
      <w:r>
        <w:t xml:space="preserve">, выполненных в отчетном году в полном объеме и в установленные сроки (число мероприятий, в отношении которых в графе </w:t>
      </w:r>
      <w:r>
        <w:t xml:space="preserve">«</w:t>
      </w:r>
      <w:r>
        <w:t xml:space="preserve">Выполнение (да/нет/частично)</w:t>
      </w:r>
      <w:r>
        <w:t xml:space="preserve">»</w:t>
      </w:r>
      <w:r>
        <w:t xml:space="preserve"> </w:t>
      </w:r>
      <w:r>
        <w:t xml:space="preserve">таблицы </w:t>
      </w:r>
      <w:r>
        <w:t xml:space="preserve">№</w:t>
      </w:r>
      <w:r>
        <w:t xml:space="preserve"> 10</w:t>
      </w:r>
      <w:r>
        <w:t xml:space="preserve">.1</w:t>
      </w:r>
      <w:r>
        <w:t xml:space="preserve"> </w:t>
      </w:r>
      <w:r>
        <w:t xml:space="preserve">«</w:t>
      </w:r>
      <w:r>
        <w:t xml:space="preserve">Сведения о ходе реализации мероприятий </w:t>
      </w:r>
      <w:r>
        <w:t xml:space="preserve">муниципальной программы Печенгского муниципального округа</w:t>
      </w:r>
      <w:r>
        <w:t xml:space="preserve">»</w:t>
      </w:r>
      <w:r>
        <w:t xml:space="preserve"> приложения </w:t>
      </w:r>
      <w:r>
        <w:t xml:space="preserve">№</w:t>
      </w:r>
      <w:r>
        <w:t xml:space="preserve"> 2 к </w:t>
      </w:r>
      <w:r>
        <w:t xml:space="preserve">Порядку указано </w:t>
      </w:r>
      <w:r>
        <w:t xml:space="preserve">«</w:t>
      </w:r>
      <w:r>
        <w:t xml:space="preserve">Да</w:t>
      </w:r>
      <w:r>
        <w:t xml:space="preserve">»</w:t>
      </w:r>
      <w:r>
        <w:t xml:space="preserve">);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М</w:t>
      </w:r>
      <w:r>
        <w:rPr>
          <w:vertAlign w:val="subscript"/>
        </w:rPr>
        <w:t xml:space="preserve">част</w:t>
      </w:r>
      <w:r>
        <w:t xml:space="preserve"> - число мероприятий П</w:t>
      </w:r>
      <w:r>
        <w:t xml:space="preserve">рограммы</w:t>
      </w:r>
      <w:r>
        <w:t xml:space="preserve">, выполненных в отчетном году частично (число мероприятий, в отношении которых в графе </w:t>
      </w:r>
      <w:r>
        <w:t xml:space="preserve">«</w:t>
      </w:r>
      <w:r>
        <w:t xml:space="preserve">Выполнение (да/нет/частично</w:t>
      </w:r>
      <w:r>
        <w:t xml:space="preserve">)</w:t>
      </w:r>
      <w:r>
        <w:t xml:space="preserve">»</w:t>
      </w:r>
      <w:r>
        <w:t xml:space="preserve"> таблицы </w:t>
      </w:r>
      <w:r>
        <w:t xml:space="preserve">№</w:t>
      </w:r>
      <w:r>
        <w:t xml:space="preserve"> 10</w:t>
      </w:r>
      <w:r>
        <w:t xml:space="preserve">.1</w:t>
      </w:r>
      <w:r>
        <w:t xml:space="preserve"> </w:t>
      </w:r>
      <w:r>
        <w:t xml:space="preserve">«</w:t>
      </w:r>
      <w:r>
        <w:t xml:space="preserve">Сведения о ходе реализации мероприятий </w:t>
      </w:r>
      <w:r>
        <w:t xml:space="preserve">муниципальной программы Печенгского муниципального округа</w:t>
      </w:r>
      <w:r>
        <w:t xml:space="preserve">»</w:t>
      </w:r>
      <w:r>
        <w:t xml:space="preserve"> приложения </w:t>
      </w:r>
      <w:r>
        <w:t xml:space="preserve">№</w:t>
      </w:r>
      <w:r>
        <w:t xml:space="preserve"> 2 к Порядку указано </w:t>
      </w:r>
      <w:r>
        <w:t xml:space="preserve">«</w:t>
      </w:r>
      <w:r>
        <w:t xml:space="preserve">Частично</w:t>
      </w:r>
      <w:r>
        <w:t xml:space="preserve">»</w:t>
      </w:r>
      <w:r>
        <w:t xml:space="preserve">); </w:t>
      </w:r>
      <w:r/>
    </w:p>
    <w:p>
      <w:pPr>
        <w:pStyle w:val="848"/>
        <w:contextualSpacing/>
        <w:jc w:val="both"/>
        <w:spacing w:before="168" w:beforeAutospacing="0" w:after="0" w:afterAutospacing="0" w:line="288" w:lineRule="atLeast"/>
      </w:pPr>
      <w:r>
        <w:t xml:space="preserve">М</w:t>
      </w:r>
      <w:r>
        <w:rPr>
          <w:vertAlign w:val="subscript"/>
        </w:rPr>
        <w:t xml:space="preserve">общ</w:t>
      </w:r>
      <w:r>
        <w:t xml:space="preserve"> - общее число мероприятий П</w:t>
      </w:r>
      <w:r>
        <w:t xml:space="preserve">рограммы</w:t>
      </w:r>
      <w:r>
        <w:t xml:space="preserve">, запланированных к выполнению в отчетном году. </w:t>
      </w:r>
      <w:r/>
    </w:p>
    <w:p>
      <w:pPr>
        <w:pStyle w:val="848"/>
        <w:ind w:firstLine="709"/>
        <w:jc w:val="both"/>
        <w:spacing w:before="168" w:beforeAutospacing="0" w:after="0" w:afterAutospacing="0" w:line="288" w:lineRule="atLeast"/>
      </w:pPr>
      <w:r>
        <w:t xml:space="preserve">7. Расчет значений критериев эффективности осуществляется при подготовке приложений к годовому отчету о ходе реализации и оценке эффективности П</w:t>
      </w:r>
      <w:r>
        <w:t xml:space="preserve">рограммы</w:t>
      </w:r>
      <w:r>
        <w:t xml:space="preserve">: критерии K</w:t>
      </w:r>
      <w:r>
        <w:rPr>
          <w:vertAlign w:val="subscript"/>
        </w:rPr>
        <w:t xml:space="preserve">1</w:t>
      </w:r>
      <w:r>
        <w:t xml:space="preserve"> и K</w:t>
      </w:r>
      <w:r>
        <w:rPr>
          <w:vertAlign w:val="subscript"/>
        </w:rPr>
        <w:t xml:space="preserve">2</w:t>
      </w:r>
      <w:r>
        <w:t xml:space="preserve"> - в </w:t>
      </w:r>
      <w:r>
        <w:t xml:space="preserve">таблице </w:t>
      </w:r>
      <w:r>
        <w:t xml:space="preserve">«</w:t>
      </w:r>
      <w:r>
        <w:t xml:space="preserve">Сведения о достижении значений показателей </w:t>
      </w:r>
      <w:r>
        <w:t xml:space="preserve">муниципальной программы Печенгского муниципального округа</w:t>
      </w:r>
      <w:r>
        <w:t xml:space="preserve">»</w:t>
      </w:r>
      <w:r>
        <w:t xml:space="preserve"> по форме согласно таблице </w:t>
      </w:r>
      <w:r>
        <w:t xml:space="preserve">№</w:t>
      </w:r>
      <w:r>
        <w:t xml:space="preserve"> 10</w:t>
      </w:r>
      <w:r>
        <w:t xml:space="preserve">.</w:t>
      </w:r>
      <w:r>
        <w:t xml:space="preserve">3</w:t>
      </w:r>
      <w:r>
        <w:t xml:space="preserve"> приложения </w:t>
      </w:r>
      <w:r>
        <w:t xml:space="preserve">№</w:t>
      </w:r>
      <w:r>
        <w:t xml:space="preserve"> 2 к Порядку, критерий K</w:t>
      </w:r>
      <w:r>
        <w:rPr>
          <w:vertAlign w:val="subscript"/>
        </w:rPr>
        <w:t xml:space="preserve">3</w:t>
      </w:r>
      <w:r>
        <w:t xml:space="preserve"> - в таблице </w:t>
      </w:r>
      <w:r>
        <w:t xml:space="preserve">«</w:t>
      </w:r>
      <w:r>
        <w:t xml:space="preserve">Сведения о ходе реализации мероприятий </w:t>
      </w:r>
      <w:r>
        <w:t xml:space="preserve">муниципальной программы Печенгского муниципального округа</w:t>
      </w:r>
      <w:r>
        <w:t xml:space="preserve">»</w:t>
      </w:r>
      <w:r>
        <w:t xml:space="preserve"> по форме согласно таблице </w:t>
      </w:r>
      <w:r>
        <w:t xml:space="preserve">№</w:t>
      </w:r>
      <w:r>
        <w:t xml:space="preserve"> 10</w:t>
      </w:r>
      <w:r>
        <w:t xml:space="preserve">.1</w:t>
      </w:r>
      <w:r>
        <w:t xml:space="preserve"> приложения </w:t>
      </w:r>
      <w:r>
        <w:t xml:space="preserve">№</w:t>
      </w:r>
      <w:r>
        <w:t xml:space="preserve"> 2 к Порядку. </w:t>
      </w:r>
      <w:r/>
    </w:p>
    <w:p>
      <w:pPr>
        <w:pStyle w:val="848"/>
        <w:ind w:firstLine="851"/>
        <w:jc w:val="both"/>
        <w:spacing w:before="168" w:beforeAutospacing="0" w:after="0" w:afterAutospacing="0" w:line="288" w:lineRule="atLeast"/>
      </w:pPr>
      <w:r/>
      <w:bookmarkStart w:id="35" w:name="p929"/>
      <w:r/>
      <w:bookmarkEnd w:id="35"/>
      <w:r>
        <w:t xml:space="preserve">8. Интегральный показатель эффективности реализации П</w:t>
      </w:r>
      <w:r>
        <w:t xml:space="preserve">рограммы</w:t>
      </w:r>
      <w:r>
        <w:t xml:space="preserve"> (ЭГП) в отчетном году рассчитывается по формуле: </w:t>
      </w:r>
      <w:r/>
    </w:p>
    <w:p>
      <w:pPr>
        <w:pStyle w:val="848"/>
        <w:ind w:firstLine="851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ЭГП = K</w:t>
      </w:r>
      <w:r>
        <w:rPr>
          <w:vertAlign w:val="subscript"/>
        </w:rPr>
        <w:t xml:space="preserve">1</w:t>
      </w:r>
      <w:r>
        <w:t xml:space="preserve"> x 0,3 + (K</w:t>
      </w:r>
      <w:r>
        <w:rPr>
          <w:vertAlign w:val="subscript"/>
        </w:rPr>
        <w:t xml:space="preserve">2</w:t>
      </w:r>
      <w:r>
        <w:t xml:space="preserve"> - 3 %) x 0,35 + K</w:t>
      </w:r>
      <w:r>
        <w:rPr>
          <w:vertAlign w:val="subscript"/>
        </w:rPr>
        <w:t xml:space="preserve">3</w:t>
      </w:r>
      <w:r>
        <w:t xml:space="preserve"> x 0,35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П</w:t>
      </w:r>
      <w:r>
        <w:t xml:space="preserve">рограммы</w:t>
      </w:r>
      <w:r>
        <w:t xml:space="preserve"> считается реализуемой с высоким уровнем эффективности, если значение интегрального показателя эффективности реализации П</w:t>
      </w:r>
      <w:r>
        <w:t xml:space="preserve">рограммы</w:t>
      </w:r>
      <w:r>
        <w:t xml:space="preserve"> составляет не менее 97 %.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П</w:t>
      </w:r>
      <w:r>
        <w:t xml:space="preserve">рограмма</w:t>
      </w:r>
      <w:r>
        <w:t xml:space="preserve"> считается реализуемой со средним уровнем эффективности, если значение интегрального показателя эффективности реализации П</w:t>
      </w:r>
      <w:r>
        <w:t xml:space="preserve">рограммы</w:t>
      </w:r>
      <w:r>
        <w:t xml:space="preserve"> составляет не менее 92 %.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П</w:t>
      </w:r>
      <w:r>
        <w:t xml:space="preserve">рограмма</w:t>
      </w:r>
      <w:r>
        <w:t xml:space="preserve"> считается реализуемой с уровнем эффективности ниже среднего, если значение интегрального показателя эффективности реализации П</w:t>
      </w:r>
      <w:r>
        <w:t xml:space="preserve">рограммы</w:t>
      </w:r>
      <w:r>
        <w:t xml:space="preserve"> составляет не менее 85 %.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Если реализация П</w:t>
      </w:r>
      <w:r>
        <w:t xml:space="preserve">рограммы</w:t>
      </w:r>
      <w:r>
        <w:t xml:space="preserve"> не отвечает приведенным выше критериям, уровень эффективности ее реализации признается низким. </w:t>
      </w:r>
      <w:r/>
    </w:p>
    <w:p>
      <w:pPr>
        <w:pStyle w:val="848"/>
        <w:ind w:firstLine="709"/>
        <w:jc w:val="both"/>
        <w:spacing w:before="168" w:beforeAutospacing="0" w:after="0" w:afterAutospacing="0" w:line="288" w:lineRule="atLeast"/>
      </w:pPr>
      <w:r>
        <w:t xml:space="preserve">9. В целях определения вклада каждой из </w:t>
      </w:r>
      <w:r>
        <w:t xml:space="preserve">П</w:t>
      </w:r>
      <w:r>
        <w:t xml:space="preserve">одпрограмм в достигнутые по итогам года результаты реализации П</w:t>
      </w:r>
      <w:r>
        <w:t xml:space="preserve">рограммы</w:t>
      </w:r>
      <w:r>
        <w:t xml:space="preserve"> в целом ответственными исполнителями </w:t>
      </w:r>
      <w:r>
        <w:t xml:space="preserve">П</w:t>
      </w:r>
      <w:r>
        <w:t xml:space="preserve">одпрограмм осуществляется оценка эффективности каждой из </w:t>
      </w:r>
      <w:r>
        <w:t xml:space="preserve">П</w:t>
      </w:r>
      <w:r>
        <w:t xml:space="preserve">одпрограмм аналогично методике, </w:t>
      </w:r>
      <w:r>
        <w:t xml:space="preserve">изложенной в пунктах 1 - 8 настоящей Методики. </w:t>
      </w:r>
      <w:r/>
    </w:p>
    <w:p>
      <w:pPr>
        <w:pStyle w:val="848"/>
        <w:ind w:firstLine="709"/>
        <w:jc w:val="both"/>
        <w:spacing w:before="168" w:beforeAutospacing="0" w:after="0" w:afterAutospacing="0" w:line="288" w:lineRule="atLeast"/>
        <w:rPr>
          <w:color w:val="ff0000"/>
        </w:rPr>
      </w:pPr>
      <w:r>
        <w:t xml:space="preserve">10. По результатам расчета интегральных показателей эффективности и определения оценки эффективности реализации П</w:t>
      </w:r>
      <w:r>
        <w:t xml:space="preserve">рограммы и П</w:t>
      </w:r>
      <w:r>
        <w:t xml:space="preserve">одпрограмм в отчетном году формируется таблица по форме </w:t>
      </w:r>
      <w:r>
        <w:t xml:space="preserve">согласно таблице </w:t>
      </w:r>
      <w:r>
        <w:t xml:space="preserve">№</w:t>
      </w:r>
      <w:r>
        <w:t xml:space="preserve"> 10</w:t>
      </w:r>
      <w:r>
        <w:t xml:space="preserve">.5</w:t>
      </w:r>
      <w:r>
        <w:t xml:space="preserve"> приложения </w:t>
      </w:r>
      <w:r>
        <w:t xml:space="preserve">№</w:t>
      </w:r>
      <w:r>
        <w:t xml:space="preserve"> 2 к Порядку.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  <w:rPr>
          <w:color w:val="ff0000"/>
        </w:rPr>
        <w:sectPr>
          <w:footnotePr/>
          <w:endnotePr/>
          <w:type w:val="nextPage"/>
          <w:pgSz w:w="11906" w:h="16838" w:orient="portrait"/>
          <w:pgMar w:top="964" w:right="851" w:bottom="1134" w:left="1701" w:header="709" w:footer="709" w:gutter="0"/>
          <w:cols w:num="1" w:sep="0" w:space="708" w:equalWidth="1"/>
          <w:docGrid w:linePitch="360"/>
        </w:sect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Приложение </w:t>
      </w:r>
      <w:r>
        <w:t xml:space="preserve">№</w:t>
      </w:r>
      <w:r>
        <w:t xml:space="preserve"> 4 </w:t>
      </w:r>
      <w:r/>
    </w:p>
    <w:p>
      <w:pPr>
        <w:pStyle w:val="848"/>
        <w:jc w:val="right"/>
        <w:spacing w:before="0" w:beforeAutospacing="0" w:after="0" w:afterAutospacing="0" w:line="288" w:lineRule="atLeast"/>
      </w:pPr>
      <w:r>
        <w:t xml:space="preserve">к Порядку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48"/>
        <w:contextualSpacing/>
        <w:jc w:val="center"/>
        <w:spacing w:before="0" w:beforeAutospacing="0" w:after="0" w:afterAutospacing="0"/>
        <w:rPr>
          <w:bCs/>
        </w:rPr>
      </w:pPr>
      <w:r>
        <w:rPr>
          <w:bCs/>
        </w:rPr>
        <w:t xml:space="preserve">ПОРЯДОК </w:t>
      </w:r>
      <w:r>
        <w:rPr>
          <w:bCs/>
        </w:rPr>
      </w:r>
      <w:r>
        <w:rPr>
          <w:bCs/>
        </w:rPr>
      </w:r>
    </w:p>
    <w:p>
      <w:pPr>
        <w:pStyle w:val="848"/>
        <w:contextualSpacing/>
        <w:jc w:val="center"/>
        <w:spacing w:before="0" w:beforeAutospacing="0" w:after="0" w:afterAutospacing="0"/>
        <w:rPr>
          <w:bCs/>
        </w:rPr>
      </w:pPr>
      <w:r>
        <w:rPr>
          <w:bCs/>
        </w:rPr>
        <w:t xml:space="preserve">проведения общественных обсуждений проектов </w:t>
      </w:r>
      <w:r>
        <w:rPr>
          <w:bCs/>
        </w:rPr>
      </w:r>
      <w:r>
        <w:rPr>
          <w:bCs/>
        </w:rPr>
      </w:r>
    </w:p>
    <w:p>
      <w:pPr>
        <w:pStyle w:val="848"/>
        <w:contextualSpacing/>
        <w:jc w:val="center"/>
        <w:spacing w:before="0" w:beforeAutospacing="0" w:after="0" w:afterAutospacing="0"/>
        <w:rPr>
          <w:bCs/>
        </w:rPr>
      </w:pPr>
      <w:r>
        <w:rPr>
          <w:bCs/>
        </w:rPr>
        <w:t xml:space="preserve">муниципальных программ </w:t>
      </w:r>
      <w:r>
        <w:rPr>
          <w:bCs/>
        </w:rPr>
        <w:t xml:space="preserve">Печенгского округа</w:t>
      </w:r>
      <w:r>
        <w:rPr>
          <w:bCs/>
        </w:rPr>
      </w:r>
      <w:r>
        <w:rPr>
          <w:bCs/>
        </w:rPr>
      </w:r>
    </w:p>
    <w:p>
      <w:pPr>
        <w:pStyle w:val="848"/>
        <w:contextualSpacing/>
        <w:ind w:firstLine="709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1. Настоящий Порядок проведения общественных обсуждений проектов муниципальных программ </w:t>
      </w:r>
      <w:r>
        <w:t xml:space="preserve">Печенгского округа</w:t>
      </w:r>
      <w:r>
        <w:t xml:space="preserve"> устанавливает процедуру проведения общественных обсуждений проектов </w:t>
      </w:r>
      <w:r>
        <w:t xml:space="preserve">Программ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2. Общественные обсуждения проектов П</w:t>
      </w:r>
      <w:r>
        <w:t xml:space="preserve">рограмм</w:t>
      </w:r>
      <w:r>
        <w:t xml:space="preserve"> проводятся в целях: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- информирования населения </w:t>
      </w:r>
      <w:r>
        <w:t xml:space="preserve">Печенгского округа</w:t>
      </w:r>
      <w:r>
        <w:t xml:space="preserve">, органов местного самоуправления </w:t>
      </w:r>
      <w:r>
        <w:t xml:space="preserve">Печенгского округа</w:t>
      </w:r>
      <w:r>
        <w:t xml:space="preserve">, организаций и учреждений, общественных объединений о разработанных проектах П</w:t>
      </w:r>
      <w:r>
        <w:t xml:space="preserve">рограмм</w:t>
      </w:r>
      <w:r>
        <w:t xml:space="preserve">;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- выявления и учета мнения населения, организаций и учреждений, общественных объединений по теме, вопросам и проблемам, на решение которых будут направлены предлагаемые к утверждению проекты П</w:t>
      </w:r>
      <w:r>
        <w:t xml:space="preserve">рограмм</w:t>
      </w:r>
      <w:r>
        <w:t xml:space="preserve">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3. Общественное обсуждение проектов П</w:t>
      </w:r>
      <w:r>
        <w:t xml:space="preserve">рограмм</w:t>
      </w:r>
      <w:r>
        <w:t xml:space="preserve"> </w:t>
      </w:r>
      <w:r>
        <w:t xml:space="preserve">организуется </w:t>
      </w:r>
      <w:r>
        <w:t xml:space="preserve">ОЭР </w:t>
      </w:r>
      <w:r>
        <w:t xml:space="preserve">в</w:t>
      </w:r>
      <w:r>
        <w:t xml:space="preserve"> соответствии с принятым решением на Программно</w:t>
      </w:r>
      <w:r>
        <w:t xml:space="preserve">-целевом</w:t>
      </w:r>
      <w:r>
        <w:t xml:space="preserve"> совете, в соответствии с пунктом 2.1</w:t>
      </w:r>
      <w:r>
        <w:t xml:space="preserve">2</w:t>
      </w:r>
      <w:r>
        <w:t xml:space="preserve"> Порядка.</w:t>
      </w:r>
      <w:r>
        <w:t xml:space="preserve">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4. В общественных обсуждениях участвуют граждане, проживающие на территории </w:t>
      </w:r>
      <w:r>
        <w:t xml:space="preserve">Печенгского округа</w:t>
      </w:r>
      <w:r>
        <w:t xml:space="preserve">, достигшие возраста 18 лет, представители организаций и учреждений, общественных объединений, органы местного самоуправления </w:t>
      </w:r>
      <w:r>
        <w:t xml:space="preserve">Печенгского округа</w:t>
      </w:r>
      <w:r>
        <w:t xml:space="preserve">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Основным требованием к участникам общественного обсуждения является необходимость указания фамилии, имени и отчества граж</w:t>
      </w:r>
      <w:r>
        <w:t xml:space="preserve">данина (физического лица), направившего замечания и (или) предложения, либо наименования организации (юридического лица) или общественного объединения. В противном случае замечания и (или) предложения признаются анонимными и к рассмотрению не принимаются. </w:t>
      </w:r>
      <w:r/>
    </w:p>
    <w:p>
      <w:pPr>
        <w:pStyle w:val="848"/>
        <w:contextualSpacing/>
        <w:ind w:firstLine="709"/>
        <w:jc w:val="both"/>
        <w:spacing w:before="168" w:beforeAutospacing="0" w:after="0" w:afterAutospacing="0" w:line="288" w:lineRule="atLeast"/>
      </w:pPr>
      <w:r>
        <w:t xml:space="preserve">5. Общественное обсуждение проектов П</w:t>
      </w:r>
      <w:r>
        <w:t xml:space="preserve">рограмм</w:t>
      </w:r>
      <w:r>
        <w:t xml:space="preserve"> осуществляется в форме открытого размещения проектов П</w:t>
      </w:r>
      <w:r>
        <w:t xml:space="preserve">рограмм</w:t>
      </w:r>
      <w:r>
        <w:t xml:space="preserve"> на официальном сайте </w:t>
      </w:r>
      <w:r>
        <w:t xml:space="preserve">Печенгского округа</w:t>
      </w:r>
      <w:r>
        <w:t xml:space="preserve"> и на ресурсе стратегического планирования в информационно-телекоммуникационной сети Интернет.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6. При размещении проектов П</w:t>
      </w:r>
      <w:r>
        <w:t xml:space="preserve">рограмм</w:t>
      </w:r>
      <w:r>
        <w:t xml:space="preserve"> публикуется следующая информация: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извещение о проведении общественного обсуждения проекта П</w:t>
      </w:r>
      <w:r>
        <w:t xml:space="preserve">рограммы</w:t>
      </w:r>
      <w:r>
        <w:t xml:space="preserve">;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срок начала и завершения проведения общественного обсуждения проекта П</w:t>
      </w:r>
      <w:r>
        <w:t xml:space="preserve">рограммы</w:t>
      </w:r>
      <w:r>
        <w:t xml:space="preserve">, </w:t>
      </w:r>
      <w:r>
        <w:t xml:space="preserve">составляющий не менее 5 </w:t>
      </w:r>
      <w:r>
        <w:t xml:space="preserve">календарных</w:t>
      </w:r>
      <w:r>
        <w:t xml:space="preserve"> дней со дня размещения проекта П</w:t>
      </w:r>
      <w:r>
        <w:t xml:space="preserve">рограммы</w:t>
      </w:r>
      <w:r>
        <w:t xml:space="preserve"> на официальном сайте </w:t>
      </w:r>
      <w:r>
        <w:t xml:space="preserve">Печенгского округа</w:t>
      </w:r>
      <w:r>
        <w:t xml:space="preserve">;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- официальный адрес электронной почты </w:t>
      </w:r>
      <w:r>
        <w:t xml:space="preserve">ОЭР</w:t>
      </w:r>
      <w:r>
        <w:t xml:space="preserve"> для направления</w:t>
      </w:r>
      <w:r>
        <w:t xml:space="preserve"> замечаний и (или) предложений к проекту П</w:t>
      </w:r>
      <w:r>
        <w:t xml:space="preserve">рограммы</w:t>
      </w:r>
      <w:r>
        <w:t xml:space="preserve">. </w:t>
      </w:r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>
        <w:t xml:space="preserve">7. </w:t>
      </w:r>
      <w:r>
        <w:t xml:space="preserve">Предложения и замечания, поступившие после срока завершения проведения общественных обсуждений, не учитываются.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8</w:t>
      </w:r>
      <w:r>
        <w:t xml:space="preserve">. Результаты проведения общественных обсуждений носят рекомендательный характер. </w:t>
      </w:r>
      <w:r/>
    </w:p>
    <w:p>
      <w:pPr>
        <w:pStyle w:val="848"/>
        <w:ind w:firstLine="540"/>
        <w:jc w:val="both"/>
        <w:spacing w:before="168" w:beforeAutospacing="0" w:after="0" w:afterAutospacing="0" w:line="288" w:lineRule="atLeast"/>
      </w:pPr>
      <w:r>
        <w:t xml:space="preserve">9</w:t>
      </w:r>
      <w:r>
        <w:t xml:space="preserve">. По итогам общественного обсуждения проектов П</w:t>
      </w:r>
      <w:r>
        <w:t xml:space="preserve">рограмм</w:t>
      </w:r>
      <w:r>
        <w:t xml:space="preserve"> </w:t>
      </w:r>
      <w:r>
        <w:t xml:space="preserve">ОЭР </w:t>
      </w:r>
      <w:r>
        <w:t xml:space="preserve">формируется таблица учета замечаний и (или) предложений, поступивших в процессе проведения общественного обсуждения проекта П</w:t>
      </w:r>
      <w:r>
        <w:t xml:space="preserve">рограммы</w:t>
      </w:r>
      <w:r>
        <w:t xml:space="preserve">, в которую включаются поступившие замечания и (или) предложения. 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10</w:t>
      </w:r>
      <w:r>
        <w:t xml:space="preserve">. При наличии предложений и замечаний </w:t>
      </w:r>
      <w:r>
        <w:t xml:space="preserve">ОЭР</w:t>
      </w:r>
      <w:r>
        <w:t xml:space="preserve"> направляет проект П</w:t>
      </w:r>
      <w:r>
        <w:t xml:space="preserve">рограммы</w:t>
      </w:r>
      <w:r>
        <w:t xml:space="preserve"> на заседание Программно</w:t>
      </w:r>
      <w:r>
        <w:t xml:space="preserve">-целевого </w:t>
      </w:r>
      <w:r>
        <w:t xml:space="preserve">совета. В обязательном порядке прилагает таблицу учета </w:t>
      </w:r>
      <w:r>
        <w:t xml:space="preserve">замечаний и (или) предложений по итогам проведения общественного обсуждения проекта П</w:t>
      </w:r>
      <w:r>
        <w:t xml:space="preserve">рограммы</w:t>
      </w:r>
      <w:r>
        <w:t xml:space="preserve">, а также документы, перечень которых приведен в разделе 3 Порядка.</w:t>
      </w:r>
      <w:r/>
    </w:p>
    <w:p>
      <w:pPr>
        <w:pStyle w:val="848"/>
        <w:contextualSpacing/>
        <w:ind w:firstLine="539"/>
        <w:jc w:val="both"/>
        <w:spacing w:before="168" w:beforeAutospacing="0" w:after="0" w:afterAutospacing="0" w:line="288" w:lineRule="atLeast"/>
      </w:pPr>
      <w:r>
        <w:t xml:space="preserve">1</w:t>
      </w:r>
      <w:r>
        <w:t xml:space="preserve">1</w:t>
      </w:r>
      <w:r>
        <w:t xml:space="preserve">. На </w:t>
      </w:r>
      <w:r>
        <w:t xml:space="preserve">Программно</w:t>
      </w:r>
      <w:r>
        <w:t xml:space="preserve">-целевом</w:t>
      </w:r>
      <w:r>
        <w:t xml:space="preserve"> совете рассматриваются поступившие замечания и предложения, принимается решение о целесообразности (возможности) корректировки проекта П</w:t>
      </w:r>
      <w:r>
        <w:t xml:space="preserve">рограммы</w:t>
      </w:r>
      <w:r>
        <w:t xml:space="preserve"> с учетом поступивших замечаний и (или) предложений. </w:t>
      </w:r>
      <w:r/>
    </w:p>
    <w:p>
      <w:pPr>
        <w:pStyle w:val="848"/>
        <w:contextualSpacing/>
        <w:ind w:firstLine="540"/>
        <w:jc w:val="both"/>
        <w:spacing w:before="168" w:beforeAutospacing="0" w:after="0" w:afterAutospacing="0" w:line="288" w:lineRule="atLeast"/>
      </w:pPr>
      <w:r>
        <w:t xml:space="preserve">1</w:t>
      </w:r>
      <w:r>
        <w:t xml:space="preserve">2</w:t>
      </w:r>
      <w:r>
        <w:t xml:space="preserve">. </w:t>
      </w:r>
      <w:r>
        <w:t xml:space="preserve">Ответственный и</w:t>
      </w:r>
      <w:r>
        <w:t xml:space="preserve">сполнитель </w:t>
      </w:r>
      <w:r>
        <w:t xml:space="preserve">Программы </w:t>
      </w:r>
      <w:r>
        <w:t xml:space="preserve">в соответствии с принятым решением </w:t>
      </w:r>
      <w:r>
        <w:t xml:space="preserve">Программно</w:t>
      </w:r>
      <w:r>
        <w:t xml:space="preserve">-целево</w:t>
      </w:r>
      <w:r>
        <w:t xml:space="preserve">го</w:t>
      </w:r>
      <w:r>
        <w:t xml:space="preserve"> совета вносит изменения в П</w:t>
      </w:r>
      <w:r>
        <w:t xml:space="preserve">рограмму</w:t>
      </w:r>
      <w:r>
        <w:t xml:space="preserve">. </w:t>
      </w:r>
      <w:r/>
    </w:p>
    <w:p>
      <w:pPr>
        <w:pStyle w:val="848"/>
        <w:contextualSpacing/>
        <w:ind w:firstLine="540"/>
        <w:jc w:val="both"/>
        <w:spacing w:before="168" w:beforeAutospacing="0" w:after="0" w:afterAutospacing="0" w:line="288" w:lineRule="atLeast"/>
      </w:pPr>
      <w:r>
        <w:t xml:space="preserve">ОЭР</w:t>
      </w:r>
      <w:r>
        <w:t xml:space="preserve"> формирует</w:t>
      </w:r>
      <w:r>
        <w:t xml:space="preserve"> таблицу учета замечаний и (или) предложений, поступивших в процессе проведения общественного обсуждения проекта П</w:t>
      </w:r>
      <w:r>
        <w:t xml:space="preserve">рограммы</w:t>
      </w:r>
      <w:r>
        <w:t xml:space="preserve">,</w:t>
      </w:r>
      <w:r>
        <w:t xml:space="preserve"> и размещает ее на официальном сайте </w:t>
      </w:r>
      <w:r>
        <w:t xml:space="preserve">Печенгского округа</w:t>
      </w:r>
      <w:r>
        <w:t xml:space="preserve">. </w:t>
      </w:r>
      <w:r/>
    </w:p>
    <w:p>
      <w:pPr>
        <w:pStyle w:val="848"/>
        <w:contextualSpacing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jc w:val="center"/>
        <w:spacing w:before="0" w:beforeAutospacing="0" w:after="0" w:afterAutospacing="0"/>
        <w:rPr>
          <w:b/>
          <w:bCs/>
          <w:color w:val="ff0000"/>
        </w:rPr>
      </w:pPr>
      <w:r>
        <w:rPr>
          <w:b/>
          <w:bCs/>
          <w:color w:val="ff0000"/>
        </w:rPr>
      </w:r>
      <w:r>
        <w:rPr>
          <w:b/>
          <w:bCs/>
          <w:color w:val="ff0000"/>
        </w:rPr>
      </w:r>
      <w:r>
        <w:rPr>
          <w:b/>
          <w:bCs/>
          <w:color w:val="ff0000"/>
        </w:rPr>
      </w:r>
    </w:p>
    <w:p>
      <w:pPr>
        <w:pStyle w:val="848"/>
        <w:jc w:val="center"/>
        <w:spacing w:before="0" w:beforeAutospacing="0" w:after="0" w:afterAutospacing="0"/>
      </w:pPr>
      <w:r>
        <w:rPr>
          <w:b/>
          <w:bCs/>
        </w:rPr>
        <w:t xml:space="preserve">Таблица учета замечаний и (или) предложений, поступивших</w:t>
      </w:r>
      <w:r>
        <w:t xml:space="preserve"> </w:t>
      </w:r>
      <w:r/>
    </w:p>
    <w:p>
      <w:pPr>
        <w:pStyle w:val="848"/>
        <w:jc w:val="center"/>
        <w:spacing w:before="0" w:beforeAutospacing="0" w:after="0" w:afterAutospacing="0"/>
      </w:pPr>
      <w:r>
        <w:rPr>
          <w:b/>
          <w:bCs/>
        </w:rPr>
        <w:t xml:space="preserve">в процессе проведения общественного обсуждения проекта П</w:t>
      </w:r>
      <w:r>
        <w:rPr>
          <w:b/>
          <w:bCs/>
        </w:rPr>
        <w:t xml:space="preserve">рограммы</w:t>
      </w:r>
      <w:r>
        <w:t xml:space="preserve"> </w:t>
      </w:r>
      <w:r/>
    </w:p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5"/>
      </w:tblGrid>
      <w:tr>
        <w:tblPrEx/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</w:t>
            </w:r>
            <w:r>
              <w:rPr>
                <w:sz w:val="18"/>
                <w:szCs w:val="18"/>
              </w:rPr>
              <w:t xml:space="preserve">аименование проекта П</w:t>
            </w:r>
            <w:r>
              <w:rPr>
                <w:sz w:val="18"/>
                <w:szCs w:val="18"/>
              </w:rPr>
              <w:t xml:space="preserve">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</w:t>
            </w:r>
            <w:r>
              <w:rPr>
                <w:sz w:val="18"/>
                <w:szCs w:val="18"/>
              </w:rPr>
              <w:t xml:space="preserve">аименование </w:t>
            </w:r>
            <w:r>
              <w:rPr>
                <w:sz w:val="18"/>
                <w:szCs w:val="18"/>
              </w:rPr>
              <w:t xml:space="preserve">Ответственного </w:t>
            </w:r>
            <w:r>
              <w:rPr>
                <w:sz w:val="18"/>
                <w:szCs w:val="18"/>
              </w:rPr>
              <w:t xml:space="preserve">исполнителя П</w:t>
            </w:r>
            <w:r>
              <w:rPr>
                <w:sz w:val="18"/>
                <w:szCs w:val="18"/>
              </w:rPr>
              <w:t xml:space="preserve">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</w:t>
            </w:r>
            <w:r>
              <w:rPr>
                <w:sz w:val="18"/>
                <w:szCs w:val="18"/>
              </w:rPr>
              <w:t xml:space="preserve">аты начала и окончания общественного обсуждения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</w:t>
            </w:r>
            <w:r>
              <w:rPr>
                <w:sz w:val="18"/>
                <w:szCs w:val="18"/>
              </w:rPr>
              <w:t xml:space="preserve">есто размещения проекта П</w:t>
            </w:r>
            <w:r>
              <w:rPr>
                <w:sz w:val="18"/>
                <w:szCs w:val="18"/>
              </w:rPr>
              <w:t xml:space="preserve">рограммы </w:t>
            </w:r>
            <w:r>
              <w:rPr>
                <w:sz w:val="18"/>
                <w:szCs w:val="18"/>
              </w:rPr>
              <w:t xml:space="preserve"> (наименование официального сайта (раздела сайта) в информационно-телекоммуникационной сети Интернет)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  <w:rPr>
          <w:color w:val="ff0000"/>
        </w:rPr>
      </w:pPr>
      <w:r>
        <w:rPr>
          <w:color w:val="ff0000"/>
        </w:rPr>
        <w:t xml:space="preserve">  </w:t>
      </w:r>
      <w:r>
        <w:rPr>
          <w:color w:val="ff0000"/>
        </w:rPr>
      </w:r>
      <w:r>
        <w:rPr>
          <w:color w:val="ff0000"/>
        </w:rPr>
      </w:r>
    </w:p>
    <w:tbl>
      <w:tblPr>
        <w:tblW w:w="9349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2747"/>
        <w:gridCol w:w="2007"/>
        <w:gridCol w:w="2641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№</w:t>
            </w:r>
            <w: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Автор замечания, предложения (наименование юр. лица/Ф.И.О. физ. лица)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Содержание замечания (предложения)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41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Результат рассмотрения на заседании </w:t>
            </w:r>
            <w:r>
              <w:t xml:space="preserve">Программно</w:t>
            </w:r>
            <w:r>
              <w:t xml:space="preserve">-целевого</w:t>
            </w:r>
            <w:r>
              <w:t xml:space="preserve"> совета (учтено/отклонено с обоснованием)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</w:pPr>
            <w:r>
              <w:t xml:space="preserve">Примечание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4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4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41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pStyle w:val="848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6"/>
        <w:gridCol w:w="791"/>
        <w:gridCol w:w="1828"/>
      </w:tblGrid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_____________________________________________</w:t>
            </w:r>
            <w:r>
              <w:t xml:space="preserve"> </w:t>
            </w:r>
            <w:r>
              <w:t xml:space="preserve"> </w:t>
            </w:r>
            <w:r>
              <w:t xml:space="preserve"> 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</w:pPr>
            <w:r>
              <w:t xml:space="preserve">  </w:t>
            </w:r>
            <w:r>
              <w:t xml:space="preserve"> </w:t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 w:line="288" w:lineRule="atLeast"/>
            </w:pPr>
            <w:r>
              <w:t xml:space="preserve">          </w:t>
            </w:r>
            <w:r>
              <w:t xml:space="preserve">/(Ф.И.О.)</w:t>
            </w:r>
            <w:r/>
          </w:p>
        </w:tc>
      </w:tr>
      <w:tr>
        <w:tblPrEx/>
        <w:trPr/>
        <w:tc>
          <w:tcPr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pStyle w:val="848"/>
              <w:jc w:val="center"/>
              <w:spacing w:before="0" w:beforeAutospacing="0" w:after="0" w:afterAutospacing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подпись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pStyle w:val="848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48"/>
        <w:ind w:firstLine="540"/>
        <w:jc w:val="both"/>
        <w:spacing w:before="168" w:beforeAutospacing="0" w:after="0" w:afterAutospacing="0" w:line="288" w:lineRule="atLeast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7"/>
    <w:next w:val="837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8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7"/>
    <w:next w:val="837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8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7"/>
    <w:next w:val="837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8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7"/>
    <w:next w:val="837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8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8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8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8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8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8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8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character" w:styleId="689">
    <w:name w:val="Header Char"/>
    <w:basedOn w:val="838"/>
    <w:link w:val="844"/>
    <w:uiPriority w:val="99"/>
  </w:style>
  <w:style w:type="paragraph" w:styleId="690">
    <w:name w:val="Footer"/>
    <w:basedOn w:val="837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8"/>
    <w:link w:val="690"/>
    <w:uiPriority w:val="99"/>
  </w:style>
  <w:style w:type="paragraph" w:styleId="692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38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38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paragraph" w:styleId="841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42">
    <w:name w:val="Body Text"/>
    <w:basedOn w:val="837"/>
    <w:link w:val="843"/>
    <w:pPr>
      <w:spacing w:after="120"/>
      <w:widowControl w:val="off"/>
    </w:pPr>
    <w:rPr>
      <w:sz w:val="20"/>
      <w:szCs w:val="20"/>
    </w:rPr>
  </w:style>
  <w:style w:type="character" w:styleId="843" w:customStyle="1">
    <w:name w:val="Основной текст Знак"/>
    <w:basedOn w:val="838"/>
    <w:link w:val="842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4">
    <w:name w:val="Header"/>
    <w:basedOn w:val="837"/>
    <w:link w:val="845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45" w:customStyle="1">
    <w:name w:val="Верхний колонтитул Знак"/>
    <w:basedOn w:val="838"/>
    <w:link w:val="844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46">
    <w:name w:val="Hyperlink"/>
    <w:basedOn w:val="838"/>
    <w:uiPriority w:val="99"/>
    <w:unhideWhenUsed/>
    <w:rPr>
      <w:color w:val="0000ff" w:themeColor="hyperlink"/>
      <w:u w:val="single"/>
    </w:rPr>
  </w:style>
  <w:style w:type="paragraph" w:styleId="847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48">
    <w:name w:val="Normal (Web)"/>
    <w:basedOn w:val="837"/>
    <w:uiPriority w:val="99"/>
    <w:unhideWhenUsed/>
    <w:pPr>
      <w:spacing w:before="100" w:beforeAutospacing="1" w:after="100" w:afterAutospacing="1"/>
    </w:pPr>
  </w:style>
  <w:style w:type="paragraph" w:styleId="849">
    <w:name w:val="Balloon Text"/>
    <w:basedOn w:val="837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basedOn w:val="838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1">
    <w:name w:val="Placeholder Text"/>
    <w:basedOn w:val="838"/>
    <w:uiPriority w:val="99"/>
    <w:semiHidden/>
    <w:rPr>
      <w:color w:val="808080"/>
    </w:rPr>
  </w:style>
  <w:style w:type="paragraph" w:styleId="852">
    <w:name w:val="List Paragraph"/>
    <w:basedOn w:val="837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53">
    <w:name w:val="Strong"/>
    <w:basedOn w:val="838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wmf"/><Relationship Id="rId12" Type="http://schemas.openxmlformats.org/officeDocument/2006/relationships/image" Target="media/image3.wmf"/><Relationship Id="rId13" Type="http://schemas.openxmlformats.org/officeDocument/2006/relationships/image" Target="media/image4.wmf"/><Relationship Id="rId14" Type="http://schemas.openxmlformats.org/officeDocument/2006/relationships/image" Target="media/image5.wmf"/><Relationship Id="rId15" Type="http://schemas.openxmlformats.org/officeDocument/2006/relationships/image" Target="media/image6.wmf"/><Relationship Id="rId16" Type="http://schemas.openxmlformats.org/officeDocument/2006/relationships/image" Target="media/image7.wmf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D5672-F7E3-40A9-8E6B-6D85845C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5</cp:revision>
  <dcterms:created xsi:type="dcterms:W3CDTF">2025-09-19T12:34:00Z</dcterms:created>
  <dcterms:modified xsi:type="dcterms:W3CDTF">2025-09-23T07:47:42Z</dcterms:modified>
</cp:coreProperties>
</file>