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/>
      <w:bookmarkStart w:id="0" w:name="_Toc309838580"/>
      <w:r/>
      <w:bookmarkStart w:id="1" w:name="_Toc309838695"/>
      <w:r/>
      <w:bookmarkStart w:id="2" w:name="_Toc309840202"/>
      <w:r/>
      <w:bookmarkStart w:id="3" w:name="_Toc309844298"/>
      <w:r/>
      <w:bookmarkStart w:id="4" w:name="_Toc309846980"/>
      <w:r>
        <w:rPr>
          <w:b/>
          <w:sz w:val="44"/>
          <w:szCs w:val="44"/>
        </w:rPr>
        <w:t xml:space="preserve">ПОСТАНОВЛЕНИЕ</w:t>
      </w:r>
      <w:bookmarkEnd w:id="0"/>
      <w:r/>
      <w:bookmarkEnd w:id="1"/>
      <w:r/>
      <w:bookmarkEnd w:id="2"/>
      <w:r/>
      <w:bookmarkEnd w:id="3"/>
      <w:r/>
      <w:bookmarkEnd w:id="4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30.09.2025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1567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64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</w:t>
      </w:r>
      <w:r>
        <w:rPr>
          <w:b/>
          <w:bCs/>
          <w:sz w:val="20"/>
          <w:szCs w:val="20"/>
        </w:rPr>
        <w:t xml:space="preserve">положение по оплате труда руководителей муниципальных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64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бюджетных учреждений, подведомственных отделу образования администрации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64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Печенгского муниципального округа, утвержденное постановлением администрации Печенгского муниципального округа от 10.07.2024 № 1129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540"/>
        <w:jc w:val="both"/>
      </w:pPr>
      <w:r/>
      <w:r/>
    </w:p>
    <w:p>
      <w:pPr>
        <w:ind w:firstLine="540"/>
        <w:jc w:val="both"/>
      </w:pPr>
      <w:r/>
      <w:r/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В целях приведения в соответствие с требованиями законодательства,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64"/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64"/>
        <w:ind w:firstLine="709"/>
        <w:jc w:val="both"/>
        <w:rPr>
          <w:bCs/>
        </w:rPr>
      </w:pPr>
      <w:r>
        <w:t xml:space="preserve">1. Внести в положение по оплате труда руководителей </w:t>
      </w:r>
      <w:r>
        <w:rPr>
          <w:bCs/>
        </w:rPr>
        <w:t xml:space="preserve">муниципальных бюджетных учреждений, под</w:t>
      </w:r>
      <w:r>
        <w:rPr>
          <w:bCs/>
        </w:rPr>
        <w:t xml:space="preserve">ведомственных отделу образования администрации Печенгского муниципального округа, утвержденное постановлением администрации Печенгского муниципального округа от 10.07.2024 № 1129 (в редакции постановления администрации Печенгского муниципального округа от </w:t>
      </w:r>
      <w:r>
        <w:rPr>
          <w:bCs/>
        </w:rPr>
        <w:t xml:space="preserve">24.06.2025 № 1060</w:t>
      </w:r>
      <w:r>
        <w:t xml:space="preserve">)</w:t>
      </w:r>
      <w:r>
        <w:rPr>
          <w:bCs/>
        </w:rPr>
        <w:t xml:space="preserve"> </w:t>
      </w:r>
      <w:r>
        <w:rPr>
          <w:bCs/>
        </w:rPr>
        <w:t xml:space="preserve">(далее – </w:t>
      </w:r>
      <w:r>
        <w:rPr>
          <w:bCs/>
        </w:rPr>
        <w:t xml:space="preserve">Положение)</w:t>
      </w:r>
      <w:r>
        <w:rPr>
          <w:bCs/>
        </w:rPr>
        <w:t xml:space="preserve"> следующие изменени</w:t>
      </w:r>
      <w:r>
        <w:rPr>
          <w:bCs/>
        </w:rPr>
        <w:t xml:space="preserve">я</w:t>
      </w:r>
      <w:r>
        <w:rPr>
          <w:bCs/>
        </w:rPr>
        <w:t xml:space="preserve">:</w:t>
      </w:r>
      <w:r>
        <w:rPr>
          <w:bCs/>
        </w:rPr>
      </w:r>
      <w:r>
        <w:rPr>
          <w:bCs/>
        </w:rPr>
      </w:r>
    </w:p>
    <w:p>
      <w:pPr>
        <w:pStyle w:val="96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1.1.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Раздел</w:t>
      </w:r>
      <w:r>
        <w:rPr>
          <w:rFonts w:ascii="Times New Roman" w:hAnsi="Times New Roman" w:cs="Times New Roman"/>
          <w:bCs/>
          <w:sz w:val="24"/>
          <w:szCs w:val="24"/>
        </w:rPr>
        <w:t xml:space="preserve"> 4 Положения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дополнить пунктом </w:t>
      </w:r>
      <w:r>
        <w:rPr>
          <w:rFonts w:ascii="Times New Roman" w:hAnsi="Times New Roman" w:cs="Times New Roman"/>
          <w:bCs/>
          <w:sz w:val="24"/>
          <w:szCs w:val="24"/>
        </w:rPr>
        <w:t xml:space="preserve">4.10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следующ</w:t>
      </w:r>
      <w:r>
        <w:rPr>
          <w:rFonts w:ascii="Times New Roman" w:hAnsi="Times New Roman" w:cs="Times New Roman"/>
          <w:sz w:val="24"/>
          <w:szCs w:val="24"/>
        </w:rPr>
        <w:t xml:space="preserve">его содержания: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4.1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Дополнительно, в целях поощрения руководителям учреждений могут производиться другие выплаты, предусмотренные </w:t>
      </w:r>
      <w:r>
        <w:rPr>
          <w:sz w:val="24"/>
          <w:szCs w:val="24"/>
        </w:rPr>
        <w:t xml:space="preserve">федеральными законами и иными нормативными правовыми </w:t>
      </w:r>
      <w:bookmarkStart w:id="5" w:name="_GoBack"/>
      <w:r/>
      <w:bookmarkEnd w:id="5"/>
      <w:r>
        <w:rPr>
          <w:sz w:val="24"/>
          <w:szCs w:val="24"/>
        </w:rPr>
        <w:t xml:space="preserve">актами Российской</w:t>
      </w:r>
      <w:r>
        <w:rPr>
          <w:sz w:val="24"/>
          <w:szCs w:val="24"/>
        </w:rPr>
        <w:t xml:space="preserve"> Федерации</w:t>
      </w:r>
      <w:r>
        <w:rPr>
          <w:sz w:val="24"/>
          <w:szCs w:val="24"/>
        </w:rPr>
        <w:t xml:space="preserve">, нормативными правовыми актами Мурманской области и муниципальными правовыми актами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Настоящее постановление вступает в силу после его опубликования в газете «Печенга», распространяется на правоотношения, возникшие с 01.09.2025 и 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4"/>
        <w:ind w:firstLine="709"/>
        <w:jc w:val="both"/>
      </w:pPr>
      <w:r/>
      <w:r/>
    </w:p>
    <w:p>
      <w:pPr>
        <w:pStyle w:val="964"/>
        <w:ind w:firstLine="709"/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color w:val="000000"/>
          <w:highlight w:val="none"/>
        </w:rPr>
      </w:pPr>
      <w:r>
        <w:rPr>
          <w:bCs/>
          <w:color w:val="000000"/>
          <w:highlight w:val="none"/>
        </w:rPr>
      </w:r>
      <w:r>
        <w:rPr>
          <w:bCs/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jc w:val="both"/>
        <w:rPr>
          <w:color w:val="000000"/>
          <w:highlight w:val="none"/>
        </w:rPr>
      </w:pPr>
      <w:r>
        <w:rPr>
          <w:bCs/>
          <w:color w:val="000000"/>
          <w:highlight w:val="none"/>
        </w:rPr>
      </w:r>
      <w:r>
        <w:rPr>
          <w:bCs/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jc w:val="both"/>
        <w:rPr>
          <w:color w:val="000000"/>
          <w:highlight w:val="none"/>
        </w:rPr>
      </w:pPr>
      <w:r>
        <w:rPr>
          <w:bCs/>
          <w:color w:val="000000"/>
        </w:rPr>
        <w:t xml:space="preserve">Морозова М.Е., 51917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sectPr>
      <w:footnotePr/>
      <w:endnotePr/>
      <w:type w:val="nextPage"/>
      <w:pgSz w:w="11909" w:h="16834" w:orient="portrait"/>
      <w:pgMar w:top="1134" w:right="850" w:bottom="676" w:left="1701" w:header="720" w:footer="72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28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6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3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0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7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4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2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9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64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3.1.%1."/>
      <w:legacy w:legacy="1" w:legacyIndent="122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3.4.%1."/>
      <w:legacy w:legacy="1" w:legacyIndent="691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5.%1."/>
      <w:legacy w:legacy="1" w:legacyIndent="46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egacy w:legacy="1" w:legacyIndent="37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  <w:tabs>
          <w:tab w:val="num" w:pos="17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240" w:hanging="1440"/>
      </w:pPr>
      <w:rPr>
        <w:rFonts w:hint="default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288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57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83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11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66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91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016" w:hanging="1800"/>
      </w:pPr>
      <w:rPr>
        <w:rFonts w:hint="default"/>
      </w:r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3.2.%1."/>
      <w:legacy w:legacy="1" w:legacyIndent="12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3.4.%1."/>
      <w:legacy w:legacy="1" w:legacyIndent="7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3">
    <w:multiLevelType w:val="hybridMultilevel"/>
    <w:lvl w:ilvl="0">
      <w:start w:val="2"/>
      <w:numFmt w:val="decimal"/>
      <w:isLgl w:val="false"/>
      <w:suff w:val="tab"/>
      <w:lvlText w:val="4.%1."/>
      <w:legacy w:legacy="1" w:legacyIndent="68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7"/>
  </w:num>
  <w:num w:numId="2">
    <w:abstractNumId w:val="7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11"/>
  </w:num>
  <w:num w:numId="4">
    <w:abstractNumId w:val="31"/>
  </w:num>
  <w:num w:numId="5">
    <w:abstractNumId w:val="12"/>
  </w:num>
  <w:num w:numId="6">
    <w:abstractNumId w:val="32"/>
  </w:num>
  <w:num w:numId="7">
    <w:abstractNumId w:val="33"/>
  </w:num>
  <w:num w:numId="8">
    <w:abstractNumId w:val="13"/>
  </w:num>
  <w:num w:numId="9">
    <w:abstractNumId w:val="2"/>
  </w:num>
  <w:num w:numId="10">
    <w:abstractNumId w:val="6"/>
  </w:num>
  <w:num w:numId="11">
    <w:abstractNumId w:val="5"/>
  </w:num>
  <w:num w:numId="12">
    <w:abstractNumId w:val="24"/>
  </w:num>
  <w:num w:numId="13">
    <w:abstractNumId w:val="3"/>
  </w:num>
  <w:num w:numId="14">
    <w:abstractNumId w:val="30"/>
  </w:num>
  <w:num w:numId="15">
    <w:abstractNumId w:val="25"/>
  </w:num>
  <w:num w:numId="16">
    <w:abstractNumId w:val="16"/>
  </w:num>
  <w:num w:numId="17">
    <w:abstractNumId w:val="1"/>
  </w:num>
  <w:num w:numId="18">
    <w:abstractNumId w:val="23"/>
  </w:num>
  <w:num w:numId="19">
    <w:abstractNumId w:val="29"/>
  </w:num>
  <w:num w:numId="20">
    <w:abstractNumId w:val="22"/>
  </w:num>
  <w:num w:numId="21">
    <w:abstractNumId w:val="10"/>
  </w:num>
  <w:num w:numId="22">
    <w:abstractNumId w:val="14"/>
  </w:num>
  <w:num w:numId="23">
    <w:abstractNumId w:val="8"/>
  </w:num>
  <w:num w:numId="24">
    <w:abstractNumId w:val="20"/>
  </w:num>
  <w:num w:numId="25">
    <w:abstractNumId w:val="4"/>
  </w:num>
  <w:num w:numId="26">
    <w:abstractNumId w:val="18"/>
  </w:num>
  <w:num w:numId="27">
    <w:abstractNumId w:val="26"/>
  </w:num>
  <w:num w:numId="28">
    <w:abstractNumId w:val="19"/>
  </w:num>
  <w:num w:numId="29">
    <w:abstractNumId w:val="21"/>
  </w:num>
  <w:num w:numId="30">
    <w:abstractNumId w:val="28"/>
  </w:num>
  <w:num w:numId="31">
    <w:abstractNumId w:val="9"/>
  </w:num>
  <w:num w:numId="32">
    <w:abstractNumId w:val="27"/>
  </w:num>
  <w:num w:numId="33">
    <w:abstractNumId w:val="15"/>
  </w:num>
  <w:num w:numId="34">
    <w:abstractNumId w:val="0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3">
    <w:name w:val="Plain Table 1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7">
    <w:name w:val="List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0">
    <w:name w:val="List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1">
    <w:name w:val="List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2" w:default="1">
    <w:name w:val="Normal"/>
    <w:qFormat/>
    <w:rPr>
      <w:rFonts w:eastAsia="Calibri"/>
    </w:rPr>
  </w:style>
  <w:style w:type="paragraph" w:styleId="743">
    <w:name w:val="Heading 1"/>
    <w:basedOn w:val="742"/>
    <w:next w:val="742"/>
    <w:link w:val="7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4">
    <w:name w:val="Heading 2"/>
    <w:basedOn w:val="742"/>
    <w:next w:val="742"/>
    <w:link w:val="7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5">
    <w:name w:val="Heading 3"/>
    <w:basedOn w:val="742"/>
    <w:next w:val="742"/>
    <w:link w:val="79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Heading 4"/>
    <w:basedOn w:val="742"/>
    <w:next w:val="742"/>
    <w:link w:val="955"/>
    <w:qFormat/>
    <w:pPr>
      <w:ind w:firstLine="709"/>
      <w:keepNext/>
      <w:outlineLvl w:val="3"/>
    </w:pPr>
    <w:rPr>
      <w:sz w:val="28"/>
    </w:rPr>
  </w:style>
  <w:style w:type="paragraph" w:styleId="747">
    <w:name w:val="Heading 5"/>
    <w:basedOn w:val="742"/>
    <w:next w:val="742"/>
    <w:link w:val="7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742"/>
    <w:next w:val="742"/>
    <w:link w:val="79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742"/>
    <w:next w:val="742"/>
    <w:link w:val="7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742"/>
    <w:next w:val="742"/>
    <w:link w:val="79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742"/>
    <w:next w:val="742"/>
    <w:link w:val="79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table" w:styleId="755" w:customStyle="1">
    <w:name w:val="Таблица простая 11"/>
    <w:basedOn w:val="75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Таблица простая 21"/>
    <w:basedOn w:val="753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31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Таблица простая 41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Таблица простая 51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1 светлая1"/>
    <w:basedOn w:val="753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Таблица-сетка 21"/>
    <w:basedOn w:val="75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Таблица-сетка 31"/>
    <w:basedOn w:val="75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Таблица-сетка 41"/>
    <w:basedOn w:val="753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 w:customStyle="1">
    <w:name w:val="Таблица-сетка 5 темная1"/>
    <w:basedOn w:val="75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Таблица-сетка 6 цветная1"/>
    <w:basedOn w:val="75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Таблица-сетка 7 цветная1"/>
    <w:basedOn w:val="753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Список-таблица 1 светлая1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Список-таблица 21"/>
    <w:basedOn w:val="753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Список-таблица 31"/>
    <w:basedOn w:val="75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Список-таблица 41"/>
    <w:basedOn w:val="75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Список-таблица 5 темная1"/>
    <w:basedOn w:val="75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2" w:customStyle="1">
    <w:name w:val="Список-таблица 6 цветная1"/>
    <w:basedOn w:val="75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3" w:customStyle="1">
    <w:name w:val="Список-таблица 7 цветная1"/>
    <w:basedOn w:val="753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74" w:customStyle="1">
    <w:name w:val="Heading 1 Char"/>
    <w:basedOn w:val="752"/>
    <w:uiPriority w:val="9"/>
    <w:rPr>
      <w:rFonts w:ascii="Arial" w:hAnsi="Arial" w:eastAsia="Arial" w:cs="Arial"/>
      <w:sz w:val="40"/>
      <w:szCs w:val="40"/>
    </w:rPr>
  </w:style>
  <w:style w:type="character" w:styleId="775" w:customStyle="1">
    <w:name w:val="Heading 2 Char"/>
    <w:basedOn w:val="752"/>
    <w:uiPriority w:val="9"/>
    <w:rPr>
      <w:rFonts w:ascii="Arial" w:hAnsi="Arial" w:eastAsia="Arial" w:cs="Arial"/>
      <w:sz w:val="34"/>
    </w:rPr>
  </w:style>
  <w:style w:type="character" w:styleId="776" w:customStyle="1">
    <w:name w:val="Heading 3 Char"/>
    <w:basedOn w:val="752"/>
    <w:uiPriority w:val="9"/>
    <w:rPr>
      <w:rFonts w:ascii="Arial" w:hAnsi="Arial" w:eastAsia="Arial" w:cs="Arial"/>
      <w:sz w:val="30"/>
      <w:szCs w:val="30"/>
    </w:rPr>
  </w:style>
  <w:style w:type="character" w:styleId="777" w:customStyle="1">
    <w:name w:val="Heading 5 Char"/>
    <w:basedOn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78" w:customStyle="1">
    <w:name w:val="Heading 6 Char"/>
    <w:basedOn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79" w:customStyle="1">
    <w:name w:val="Heading 7 Char"/>
    <w:basedOn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0" w:customStyle="1">
    <w:name w:val="Heading 8 Char"/>
    <w:basedOn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81" w:customStyle="1">
    <w:name w:val="Heading 9 Char"/>
    <w:basedOn w:val="752"/>
    <w:uiPriority w:val="9"/>
    <w:rPr>
      <w:rFonts w:ascii="Arial" w:hAnsi="Arial" w:eastAsia="Arial" w:cs="Arial"/>
      <w:i/>
      <w:iCs/>
      <w:sz w:val="21"/>
      <w:szCs w:val="21"/>
    </w:rPr>
  </w:style>
  <w:style w:type="character" w:styleId="782" w:customStyle="1">
    <w:name w:val="Title Char"/>
    <w:basedOn w:val="752"/>
    <w:uiPriority w:val="10"/>
    <w:rPr>
      <w:sz w:val="48"/>
      <w:szCs w:val="48"/>
    </w:rPr>
  </w:style>
  <w:style w:type="character" w:styleId="783" w:customStyle="1">
    <w:name w:val="Subtitle Char"/>
    <w:basedOn w:val="752"/>
    <w:uiPriority w:val="11"/>
    <w:rPr>
      <w:sz w:val="24"/>
      <w:szCs w:val="24"/>
    </w:rPr>
  </w:style>
  <w:style w:type="character" w:styleId="784" w:customStyle="1">
    <w:name w:val="Quote Char"/>
    <w:uiPriority w:val="29"/>
    <w:rPr>
      <w:i/>
    </w:rPr>
  </w:style>
  <w:style w:type="character" w:styleId="785" w:customStyle="1">
    <w:name w:val="Intense Quote Char"/>
    <w:uiPriority w:val="30"/>
    <w:rPr>
      <w:i/>
    </w:rPr>
  </w:style>
  <w:style w:type="character" w:styleId="786" w:customStyle="1">
    <w:name w:val="Caption Char"/>
    <w:uiPriority w:val="99"/>
  </w:style>
  <w:style w:type="character" w:styleId="787" w:customStyle="1">
    <w:name w:val="Footnote Text Char"/>
    <w:uiPriority w:val="99"/>
    <w:rPr>
      <w:sz w:val="18"/>
    </w:rPr>
  </w:style>
  <w:style w:type="character" w:styleId="788" w:customStyle="1">
    <w:name w:val="Endnote Text Char"/>
    <w:uiPriority w:val="99"/>
    <w:rPr>
      <w:sz w:val="20"/>
    </w:rPr>
  </w:style>
  <w:style w:type="character" w:styleId="789" w:customStyle="1">
    <w:name w:val="Заголовок 1 Знак"/>
    <w:basedOn w:val="752"/>
    <w:link w:val="743"/>
    <w:uiPriority w:val="9"/>
    <w:rPr>
      <w:rFonts w:ascii="Arial" w:hAnsi="Arial" w:eastAsia="Arial" w:cs="Arial"/>
      <w:sz w:val="40"/>
      <w:szCs w:val="40"/>
    </w:rPr>
  </w:style>
  <w:style w:type="character" w:styleId="790" w:customStyle="1">
    <w:name w:val="Заголовок 2 Знак"/>
    <w:basedOn w:val="752"/>
    <w:link w:val="744"/>
    <w:uiPriority w:val="9"/>
    <w:rPr>
      <w:rFonts w:ascii="Arial" w:hAnsi="Arial" w:eastAsia="Arial" w:cs="Arial"/>
      <w:sz w:val="34"/>
    </w:rPr>
  </w:style>
  <w:style w:type="character" w:styleId="791" w:customStyle="1">
    <w:name w:val="Заголовок 3 Знак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792" w:customStyle="1">
    <w:name w:val="Heading 4 Char"/>
    <w:basedOn w:val="752"/>
    <w:uiPriority w:val="9"/>
    <w:rPr>
      <w:rFonts w:ascii="Arial" w:hAnsi="Arial" w:eastAsia="Arial" w:cs="Arial"/>
      <w:b/>
      <w:bCs/>
      <w:sz w:val="26"/>
      <w:szCs w:val="26"/>
    </w:rPr>
  </w:style>
  <w:style w:type="character" w:styleId="793" w:customStyle="1">
    <w:name w:val="Заголовок 5 Знак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94" w:customStyle="1">
    <w:name w:val="Заголовок 6 Знак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95" w:customStyle="1">
    <w:name w:val="Заголовок 7 Знак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6" w:customStyle="1">
    <w:name w:val="Заголовок 8 Знак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97" w:customStyle="1">
    <w:name w:val="Заголовок 9 Знак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98">
    <w:name w:val="No Spacing"/>
    <w:uiPriority w:val="1"/>
    <w:qFormat/>
  </w:style>
  <w:style w:type="paragraph" w:styleId="799">
    <w:name w:val="Title"/>
    <w:basedOn w:val="742"/>
    <w:next w:val="742"/>
    <w:link w:val="80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0" w:customStyle="1">
    <w:name w:val="Название Знак"/>
    <w:basedOn w:val="752"/>
    <w:link w:val="799"/>
    <w:uiPriority w:val="10"/>
    <w:rPr>
      <w:sz w:val="48"/>
      <w:szCs w:val="48"/>
    </w:rPr>
  </w:style>
  <w:style w:type="paragraph" w:styleId="801">
    <w:name w:val="Subtitle"/>
    <w:basedOn w:val="742"/>
    <w:next w:val="742"/>
    <w:link w:val="802"/>
    <w:uiPriority w:val="11"/>
    <w:qFormat/>
    <w:pPr>
      <w:spacing w:before="200" w:after="200"/>
    </w:pPr>
    <w:rPr>
      <w:sz w:val="24"/>
      <w:szCs w:val="24"/>
    </w:rPr>
  </w:style>
  <w:style w:type="character" w:styleId="802" w:customStyle="1">
    <w:name w:val="Подзаголовок Знак"/>
    <w:basedOn w:val="752"/>
    <w:link w:val="801"/>
    <w:uiPriority w:val="11"/>
    <w:rPr>
      <w:sz w:val="24"/>
      <w:szCs w:val="24"/>
    </w:rPr>
  </w:style>
  <w:style w:type="paragraph" w:styleId="803">
    <w:name w:val="Quote"/>
    <w:basedOn w:val="742"/>
    <w:next w:val="742"/>
    <w:link w:val="804"/>
    <w:uiPriority w:val="29"/>
    <w:qFormat/>
    <w:pPr>
      <w:ind w:left="720" w:right="720"/>
    </w:pPr>
    <w:rPr>
      <w:i/>
    </w:rPr>
  </w:style>
  <w:style w:type="character" w:styleId="804" w:customStyle="1">
    <w:name w:val="Цитата 2 Знак"/>
    <w:link w:val="803"/>
    <w:uiPriority w:val="29"/>
    <w:rPr>
      <w:i/>
    </w:rPr>
  </w:style>
  <w:style w:type="paragraph" w:styleId="805">
    <w:name w:val="Intense Quote"/>
    <w:basedOn w:val="742"/>
    <w:next w:val="742"/>
    <w:link w:val="80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6" w:customStyle="1">
    <w:name w:val="Выделенная цитата Знак"/>
    <w:link w:val="805"/>
    <w:uiPriority w:val="30"/>
    <w:rPr>
      <w:i/>
    </w:rPr>
  </w:style>
  <w:style w:type="paragraph" w:styleId="807">
    <w:name w:val="Footer"/>
    <w:basedOn w:val="742"/>
    <w:link w:val="81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08" w:customStyle="1">
    <w:name w:val="Footer Char"/>
    <w:basedOn w:val="752"/>
    <w:uiPriority w:val="99"/>
  </w:style>
  <w:style w:type="paragraph" w:styleId="809">
    <w:name w:val="Caption"/>
    <w:basedOn w:val="742"/>
    <w:next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0" w:customStyle="1">
    <w:name w:val="Нижний колонтитул Знак"/>
    <w:link w:val="807"/>
    <w:uiPriority w:val="99"/>
  </w:style>
  <w:style w:type="table" w:styleId="811">
    <w:name w:val="Table Grid"/>
    <w:basedOn w:val="753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2" w:customStyle="1">
    <w:name w:val="Table Grid Light"/>
    <w:basedOn w:val="75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3" w:customStyle="1">
    <w:name w:val="Таблица простая 11"/>
    <w:basedOn w:val="75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4" w:customStyle="1">
    <w:name w:val="Таблица простая 21"/>
    <w:basedOn w:val="753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5" w:customStyle="1">
    <w:name w:val="Таблица простая 31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6" w:customStyle="1">
    <w:name w:val="Таблица простая 41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Таблица простая 51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1 светлая1"/>
    <w:basedOn w:val="753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1"/>
    <w:basedOn w:val="75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2"/>
    <w:basedOn w:val="75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3"/>
    <w:basedOn w:val="75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4"/>
    <w:basedOn w:val="75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5"/>
    <w:basedOn w:val="75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6"/>
    <w:basedOn w:val="75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Таблица-сетка 21"/>
    <w:basedOn w:val="75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1"/>
    <w:basedOn w:val="75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2"/>
    <w:basedOn w:val="75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3"/>
    <w:basedOn w:val="75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4"/>
    <w:basedOn w:val="75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5"/>
    <w:basedOn w:val="75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6"/>
    <w:basedOn w:val="75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Таблица-сетка 31"/>
    <w:basedOn w:val="75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1"/>
    <w:basedOn w:val="75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2"/>
    <w:basedOn w:val="75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3"/>
    <w:basedOn w:val="75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4"/>
    <w:basedOn w:val="75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5"/>
    <w:basedOn w:val="75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6"/>
    <w:basedOn w:val="75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Таблица-сетка 41"/>
    <w:basedOn w:val="753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0" w:customStyle="1">
    <w:name w:val="Grid Table 4 - Accent 1"/>
    <w:basedOn w:val="753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1" w:customStyle="1">
    <w:name w:val="Grid Table 4 - Accent 2"/>
    <w:basedOn w:val="753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Grid Table 4 - Accent 3"/>
    <w:basedOn w:val="75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3" w:customStyle="1">
    <w:name w:val="Grid Table 4 - Accent 4"/>
    <w:basedOn w:val="753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Grid Table 4 - Accent 5"/>
    <w:basedOn w:val="753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5" w:customStyle="1">
    <w:name w:val="Grid Table 4 - Accent 6"/>
    <w:basedOn w:val="753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6" w:customStyle="1">
    <w:name w:val="Таблица-сетка 5 темная1"/>
    <w:basedOn w:val="75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- Accent 1"/>
    <w:basedOn w:val="75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 - Accent 2"/>
    <w:basedOn w:val="75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 - Accent 3"/>
    <w:basedOn w:val="75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- Accent 4"/>
    <w:basedOn w:val="75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5"/>
    <w:basedOn w:val="75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6"/>
    <w:basedOn w:val="75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3" w:customStyle="1">
    <w:name w:val="Таблица-сетка 6 цветная1"/>
    <w:basedOn w:val="75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4" w:customStyle="1">
    <w:name w:val="Grid Table 6 Colorful - Accent 1"/>
    <w:basedOn w:val="753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5" w:customStyle="1">
    <w:name w:val="Grid Table 6 Colorful - Accent 2"/>
    <w:basedOn w:val="75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6" w:customStyle="1">
    <w:name w:val="Grid Table 6 Colorful - Accent 3"/>
    <w:basedOn w:val="75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7" w:customStyle="1">
    <w:name w:val="Grid Table 6 Colorful - Accent 4"/>
    <w:basedOn w:val="75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8" w:customStyle="1">
    <w:name w:val="Grid Table 6 Colorful - Accent 5"/>
    <w:basedOn w:val="753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9" w:customStyle="1">
    <w:name w:val="Grid Table 6 Colorful - Accent 6"/>
    <w:basedOn w:val="753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0" w:customStyle="1">
    <w:name w:val="Таблица-сетка 7 цветная1"/>
    <w:basedOn w:val="753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Grid Table 7 Colorful - Accent 1"/>
    <w:basedOn w:val="753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Grid Table 7 Colorful - Accent 2"/>
    <w:basedOn w:val="75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3"/>
    <w:basedOn w:val="75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4"/>
    <w:basedOn w:val="75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Grid Table 7 Colorful - Accent 5"/>
    <w:basedOn w:val="753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Grid Table 7 Colorful - Accent 6"/>
    <w:basedOn w:val="753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Список-таблица 1 светлая1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1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2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3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4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5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6"/>
    <w:basedOn w:val="75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Список-таблица 21"/>
    <w:basedOn w:val="753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1"/>
    <w:basedOn w:val="75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2"/>
    <w:basedOn w:val="75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3"/>
    <w:basedOn w:val="75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4"/>
    <w:basedOn w:val="75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5"/>
    <w:basedOn w:val="75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6"/>
    <w:basedOn w:val="75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1" w:customStyle="1">
    <w:name w:val="Список-таблица 31"/>
    <w:basedOn w:val="75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1"/>
    <w:basedOn w:val="75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2"/>
    <w:basedOn w:val="75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3"/>
    <w:basedOn w:val="75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4"/>
    <w:basedOn w:val="75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5"/>
    <w:basedOn w:val="75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6"/>
    <w:basedOn w:val="75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Список-таблица 41"/>
    <w:basedOn w:val="75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1"/>
    <w:basedOn w:val="75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2"/>
    <w:basedOn w:val="75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3"/>
    <w:basedOn w:val="75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4"/>
    <w:basedOn w:val="75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5"/>
    <w:basedOn w:val="75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6"/>
    <w:basedOn w:val="75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Список-таблица 5 темная1"/>
    <w:basedOn w:val="75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1"/>
    <w:basedOn w:val="753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2"/>
    <w:basedOn w:val="75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3"/>
    <w:basedOn w:val="75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4"/>
    <w:basedOn w:val="75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5"/>
    <w:basedOn w:val="75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6"/>
    <w:basedOn w:val="75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Список-таблица 6 цветная1"/>
    <w:basedOn w:val="75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3" w:customStyle="1">
    <w:name w:val="List Table 6 Colorful - Accent 1"/>
    <w:basedOn w:val="75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4" w:customStyle="1">
    <w:name w:val="List Table 6 Colorful - Accent 2"/>
    <w:basedOn w:val="75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5" w:customStyle="1">
    <w:name w:val="List Table 6 Colorful - Accent 3"/>
    <w:basedOn w:val="75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6" w:customStyle="1">
    <w:name w:val="List Table 6 Colorful - Accent 4"/>
    <w:basedOn w:val="75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7" w:customStyle="1">
    <w:name w:val="List Table 6 Colorful - Accent 5"/>
    <w:basedOn w:val="75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8" w:customStyle="1">
    <w:name w:val="List Table 6 Colorful - Accent 6"/>
    <w:basedOn w:val="75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9" w:customStyle="1">
    <w:name w:val="Список-таблица 7 цветная1"/>
    <w:basedOn w:val="753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List Table 7 Colorful - Accent 1"/>
    <w:basedOn w:val="753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List Table 7 Colorful - Accent 2"/>
    <w:basedOn w:val="753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3"/>
    <w:basedOn w:val="75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4"/>
    <w:basedOn w:val="753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st Table 7 Colorful - Accent 5"/>
    <w:basedOn w:val="753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5" w:customStyle="1">
    <w:name w:val="List Table 7 Colorful - Accent 6"/>
    <w:basedOn w:val="753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6" w:customStyle="1">
    <w:name w:val="Lined - Accent"/>
    <w:basedOn w:val="75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7" w:customStyle="1">
    <w:name w:val="Lined - Accent 1"/>
    <w:basedOn w:val="75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8" w:customStyle="1">
    <w:name w:val="Lined - Accent 2"/>
    <w:basedOn w:val="75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9" w:customStyle="1">
    <w:name w:val="Lined - Accent 3"/>
    <w:basedOn w:val="75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0" w:customStyle="1">
    <w:name w:val="Lined - Accent 4"/>
    <w:basedOn w:val="75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1" w:customStyle="1">
    <w:name w:val="Lined - Accent 5"/>
    <w:basedOn w:val="75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2" w:customStyle="1">
    <w:name w:val="Lined - Accent 6"/>
    <w:basedOn w:val="75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3" w:customStyle="1">
    <w:name w:val="Bordered &amp; Lined - Accent"/>
    <w:basedOn w:val="75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4" w:customStyle="1">
    <w:name w:val="Bordered &amp; Lined - Accent 1"/>
    <w:basedOn w:val="75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5" w:customStyle="1">
    <w:name w:val="Bordered &amp; Lined - Accent 2"/>
    <w:basedOn w:val="75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6" w:customStyle="1">
    <w:name w:val="Bordered &amp; Lined - Accent 3"/>
    <w:basedOn w:val="75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7" w:customStyle="1">
    <w:name w:val="Bordered &amp; Lined - Accent 4"/>
    <w:basedOn w:val="75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8" w:customStyle="1">
    <w:name w:val="Bordered &amp; Lined - Accent 5"/>
    <w:basedOn w:val="75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9" w:customStyle="1">
    <w:name w:val="Bordered &amp; Lined - Accent 6"/>
    <w:basedOn w:val="75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0" w:customStyle="1">
    <w:name w:val="Bordered"/>
    <w:basedOn w:val="753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1" w:customStyle="1">
    <w:name w:val="Bordered - Accent 1"/>
    <w:basedOn w:val="75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2" w:customStyle="1">
    <w:name w:val="Bordered - Accent 2"/>
    <w:basedOn w:val="75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3" w:customStyle="1">
    <w:name w:val="Bordered - Accent 3"/>
    <w:basedOn w:val="75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4" w:customStyle="1">
    <w:name w:val="Bordered - Accent 4"/>
    <w:basedOn w:val="75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5" w:customStyle="1">
    <w:name w:val="Bordered - Accent 5"/>
    <w:basedOn w:val="75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6" w:customStyle="1">
    <w:name w:val="Bordered - Accent 6"/>
    <w:basedOn w:val="75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7">
    <w:name w:val="Hyperlink"/>
    <w:uiPriority w:val="99"/>
    <w:unhideWhenUsed/>
    <w:rPr>
      <w:color w:val="0000ff" w:themeColor="hyperlink"/>
      <w:u w:val="single"/>
    </w:rPr>
  </w:style>
  <w:style w:type="paragraph" w:styleId="938">
    <w:name w:val="footnote text"/>
    <w:basedOn w:val="742"/>
    <w:link w:val="939"/>
    <w:uiPriority w:val="99"/>
    <w:semiHidden/>
    <w:unhideWhenUsed/>
    <w:pPr>
      <w:spacing w:after="40"/>
    </w:pPr>
    <w:rPr>
      <w:sz w:val="18"/>
    </w:rPr>
  </w:style>
  <w:style w:type="character" w:styleId="939" w:customStyle="1">
    <w:name w:val="Текст сноски Знак"/>
    <w:link w:val="938"/>
    <w:uiPriority w:val="99"/>
    <w:rPr>
      <w:sz w:val="18"/>
    </w:rPr>
  </w:style>
  <w:style w:type="character" w:styleId="940">
    <w:name w:val="footnote reference"/>
    <w:basedOn w:val="752"/>
    <w:uiPriority w:val="99"/>
    <w:unhideWhenUsed/>
    <w:rPr>
      <w:vertAlign w:val="superscript"/>
    </w:rPr>
  </w:style>
  <w:style w:type="paragraph" w:styleId="941">
    <w:name w:val="endnote text"/>
    <w:basedOn w:val="742"/>
    <w:link w:val="942"/>
    <w:uiPriority w:val="99"/>
    <w:semiHidden/>
    <w:unhideWhenUsed/>
  </w:style>
  <w:style w:type="character" w:styleId="942" w:customStyle="1">
    <w:name w:val="Текст концевой сноски Знак"/>
    <w:link w:val="941"/>
    <w:uiPriority w:val="99"/>
    <w:rPr>
      <w:sz w:val="20"/>
    </w:rPr>
  </w:style>
  <w:style w:type="character" w:styleId="943">
    <w:name w:val="endnote reference"/>
    <w:basedOn w:val="752"/>
    <w:uiPriority w:val="99"/>
    <w:semiHidden/>
    <w:unhideWhenUsed/>
    <w:rPr>
      <w:vertAlign w:val="superscript"/>
    </w:rPr>
  </w:style>
  <w:style w:type="paragraph" w:styleId="944">
    <w:name w:val="toc 1"/>
    <w:basedOn w:val="742"/>
    <w:next w:val="742"/>
    <w:uiPriority w:val="39"/>
    <w:unhideWhenUsed/>
    <w:pPr>
      <w:spacing w:after="57"/>
    </w:pPr>
  </w:style>
  <w:style w:type="paragraph" w:styleId="945">
    <w:name w:val="toc 2"/>
    <w:basedOn w:val="742"/>
    <w:next w:val="742"/>
    <w:uiPriority w:val="39"/>
    <w:unhideWhenUsed/>
    <w:pPr>
      <w:ind w:left="283"/>
      <w:spacing w:after="57"/>
    </w:pPr>
  </w:style>
  <w:style w:type="paragraph" w:styleId="946">
    <w:name w:val="toc 3"/>
    <w:basedOn w:val="742"/>
    <w:next w:val="742"/>
    <w:uiPriority w:val="39"/>
    <w:unhideWhenUsed/>
    <w:pPr>
      <w:ind w:left="567"/>
      <w:spacing w:after="57"/>
    </w:pPr>
  </w:style>
  <w:style w:type="paragraph" w:styleId="947">
    <w:name w:val="toc 4"/>
    <w:basedOn w:val="742"/>
    <w:next w:val="742"/>
    <w:uiPriority w:val="39"/>
    <w:unhideWhenUsed/>
    <w:pPr>
      <w:ind w:left="850"/>
      <w:spacing w:after="57"/>
    </w:pPr>
  </w:style>
  <w:style w:type="paragraph" w:styleId="948">
    <w:name w:val="toc 5"/>
    <w:basedOn w:val="742"/>
    <w:next w:val="742"/>
    <w:uiPriority w:val="39"/>
    <w:unhideWhenUsed/>
    <w:pPr>
      <w:ind w:left="1134"/>
      <w:spacing w:after="57"/>
    </w:pPr>
  </w:style>
  <w:style w:type="paragraph" w:styleId="949">
    <w:name w:val="toc 6"/>
    <w:basedOn w:val="742"/>
    <w:next w:val="742"/>
    <w:uiPriority w:val="39"/>
    <w:unhideWhenUsed/>
    <w:pPr>
      <w:ind w:left="1417"/>
      <w:spacing w:after="57"/>
    </w:pPr>
  </w:style>
  <w:style w:type="paragraph" w:styleId="950">
    <w:name w:val="toc 7"/>
    <w:basedOn w:val="742"/>
    <w:next w:val="742"/>
    <w:uiPriority w:val="39"/>
    <w:unhideWhenUsed/>
    <w:pPr>
      <w:ind w:left="1701"/>
      <w:spacing w:after="57"/>
    </w:pPr>
  </w:style>
  <w:style w:type="paragraph" w:styleId="951">
    <w:name w:val="toc 8"/>
    <w:basedOn w:val="742"/>
    <w:next w:val="742"/>
    <w:uiPriority w:val="39"/>
    <w:unhideWhenUsed/>
    <w:pPr>
      <w:ind w:left="1984"/>
      <w:spacing w:after="57"/>
    </w:pPr>
  </w:style>
  <w:style w:type="paragraph" w:styleId="952">
    <w:name w:val="toc 9"/>
    <w:basedOn w:val="742"/>
    <w:next w:val="742"/>
    <w:uiPriority w:val="39"/>
    <w:unhideWhenUsed/>
    <w:pPr>
      <w:ind w:left="2268"/>
      <w:spacing w:after="57"/>
    </w:pPr>
  </w:style>
  <w:style w:type="paragraph" w:styleId="953">
    <w:name w:val="TOC Heading"/>
    <w:uiPriority w:val="39"/>
    <w:unhideWhenUsed/>
  </w:style>
  <w:style w:type="paragraph" w:styleId="954">
    <w:name w:val="table of figures"/>
    <w:basedOn w:val="742"/>
    <w:next w:val="742"/>
    <w:uiPriority w:val="99"/>
    <w:unhideWhenUsed/>
  </w:style>
  <w:style w:type="character" w:styleId="955" w:customStyle="1">
    <w:name w:val="Заголовок 4 Знак"/>
    <w:link w:val="746"/>
    <w:rPr>
      <w:rFonts w:eastAsia="Calibri"/>
      <w:sz w:val="28"/>
      <w:lang w:val="ru-RU" w:eastAsia="ru-RU" w:bidi="ar-SA"/>
    </w:rPr>
  </w:style>
  <w:style w:type="paragraph" w:styleId="956" w:customStyle="1">
    <w:name w:val="Абзац списка1"/>
    <w:basedOn w:val="742"/>
    <w:pPr>
      <w:contextualSpacing/>
      <w:ind w:left="720"/>
    </w:pPr>
  </w:style>
  <w:style w:type="paragraph" w:styleId="957">
    <w:name w:val="Body Text"/>
    <w:basedOn w:val="742"/>
    <w:link w:val="958"/>
    <w:pPr>
      <w:jc w:val="both"/>
    </w:pPr>
    <w:rPr>
      <w:sz w:val="24"/>
    </w:rPr>
  </w:style>
  <w:style w:type="character" w:styleId="958" w:customStyle="1">
    <w:name w:val="Основной текст Знак"/>
    <w:link w:val="957"/>
    <w:rPr>
      <w:rFonts w:eastAsia="Calibri"/>
      <w:sz w:val="24"/>
      <w:lang w:val="ru-RU" w:eastAsia="ru-RU" w:bidi="ar-SA"/>
    </w:rPr>
  </w:style>
  <w:style w:type="paragraph" w:styleId="959">
    <w:name w:val="Body Text Indent"/>
    <w:basedOn w:val="742"/>
    <w:link w:val="960"/>
    <w:semiHidden/>
    <w:pPr>
      <w:ind w:right="76" w:firstLine="900"/>
      <w:jc w:val="both"/>
    </w:pPr>
    <w:rPr>
      <w:sz w:val="24"/>
    </w:rPr>
  </w:style>
  <w:style w:type="character" w:styleId="960" w:customStyle="1">
    <w:name w:val="Основной текст с отступом Знак"/>
    <w:link w:val="959"/>
    <w:semiHidden/>
    <w:rPr>
      <w:rFonts w:eastAsia="Calibri"/>
      <w:sz w:val="24"/>
      <w:lang w:val="ru-RU" w:eastAsia="ru-RU" w:bidi="ar-SA"/>
    </w:rPr>
  </w:style>
  <w:style w:type="paragraph" w:styleId="961">
    <w:name w:val="Body Text Indent 2"/>
    <w:basedOn w:val="742"/>
    <w:link w:val="962"/>
    <w:pPr>
      <w:ind w:left="283"/>
      <w:spacing w:after="120" w:line="480" w:lineRule="auto"/>
    </w:pPr>
  </w:style>
  <w:style w:type="character" w:styleId="962" w:customStyle="1">
    <w:name w:val="Основной текст с отступом 2 Знак"/>
    <w:link w:val="961"/>
    <w:rPr>
      <w:rFonts w:eastAsia="Calibri"/>
      <w:lang w:val="ru-RU" w:eastAsia="ru-RU" w:bidi="ar-SA"/>
    </w:rPr>
  </w:style>
  <w:style w:type="paragraph" w:styleId="963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4" w:customStyle="1">
    <w:name w:val="Default"/>
    <w:rPr>
      <w:color w:val="000000"/>
      <w:sz w:val="24"/>
      <w:szCs w:val="24"/>
    </w:rPr>
  </w:style>
  <w:style w:type="paragraph" w:styleId="965">
    <w:name w:val="Balloon Text"/>
    <w:basedOn w:val="742"/>
    <w:link w:val="966"/>
    <w:rPr>
      <w:rFonts w:ascii="Tahoma" w:hAnsi="Tahoma" w:cs="Tahoma"/>
      <w:sz w:val="16"/>
      <w:szCs w:val="16"/>
    </w:rPr>
  </w:style>
  <w:style w:type="character" w:styleId="966" w:customStyle="1">
    <w:name w:val="Текст выноски Знак"/>
    <w:link w:val="965"/>
    <w:rPr>
      <w:rFonts w:ascii="Tahoma" w:hAnsi="Tahoma" w:eastAsia="Calibri" w:cs="Tahoma"/>
      <w:sz w:val="16"/>
      <w:szCs w:val="16"/>
      <w:lang w:val="ru-RU" w:eastAsia="ru-RU" w:bidi="ar-SA"/>
    </w:rPr>
  </w:style>
  <w:style w:type="paragraph" w:styleId="967">
    <w:name w:val="Plain Text"/>
    <w:basedOn w:val="742"/>
    <w:link w:val="968"/>
    <w:rPr>
      <w:rFonts w:ascii="Courier New" w:hAnsi="Courier New" w:eastAsia="Times New Roman" w:cs="Courier New"/>
    </w:rPr>
  </w:style>
  <w:style w:type="character" w:styleId="968" w:customStyle="1">
    <w:name w:val="Текст Знак"/>
    <w:link w:val="967"/>
    <w:rPr>
      <w:rFonts w:ascii="Courier New" w:hAnsi="Courier New" w:cs="Courier New"/>
      <w:lang w:val="ru-RU" w:eastAsia="ru-RU" w:bidi="ar-SA"/>
    </w:rPr>
  </w:style>
  <w:style w:type="paragraph" w:styleId="969">
    <w:name w:val="Header"/>
    <w:basedOn w:val="742"/>
    <w:link w:val="970"/>
    <w:pPr>
      <w:tabs>
        <w:tab w:val="center" w:pos="4677" w:leader="none"/>
        <w:tab w:val="right" w:pos="9355" w:leader="none"/>
      </w:tabs>
    </w:pPr>
    <w:rPr>
      <w:rFonts w:eastAsia="Times New Roman"/>
      <w:sz w:val="24"/>
      <w:szCs w:val="24"/>
    </w:rPr>
  </w:style>
  <w:style w:type="character" w:styleId="970" w:customStyle="1">
    <w:name w:val="Верхний колонтитул Знак"/>
    <w:link w:val="969"/>
    <w:rPr>
      <w:sz w:val="24"/>
      <w:szCs w:val="24"/>
      <w:lang w:val="ru-RU" w:eastAsia="ru-RU" w:bidi="ar-SA"/>
    </w:rPr>
  </w:style>
  <w:style w:type="paragraph" w:styleId="971">
    <w:name w:val="List Paragraph"/>
    <w:basedOn w:val="742"/>
    <w:qFormat/>
    <w:pPr>
      <w:ind w:left="720"/>
    </w:pPr>
    <w:rPr>
      <w:rFonts w:eastAsia="Times New Roman"/>
      <w:sz w:val="24"/>
      <w:szCs w:val="24"/>
    </w:rPr>
  </w:style>
  <w:style w:type="character" w:styleId="972" w:customStyle="1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styleId="973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974" w:customStyle="1">
    <w:name w:val="ConsPlusNormal"/>
    <w:rPr>
      <w:b/>
      <w:bCs/>
      <w:sz w:val="24"/>
      <w:szCs w:val="24"/>
    </w:rPr>
  </w:style>
  <w:style w:type="paragraph" w:styleId="975">
    <w:name w:val="Normal (Web)"/>
    <w:basedOn w:val="742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76" w:customStyle="1">
    <w:name w:val="WW8Num2z0"/>
  </w:style>
  <w:style w:type="paragraph" w:styleId="977" w:customStyle="1">
    <w:name w:val="Обычный + 12 пт"/>
    <w:basedOn w:val="742"/>
    <w:pPr>
      <w:ind w:right="94" w:firstLine="709"/>
      <w:jc w:val="both"/>
      <w:shd w:val="clear" w:color="auto" w:fill="ffffff"/>
    </w:pPr>
    <w:rPr>
      <w:spacing w:val="-6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8038B-95AE-40D9-B539-DF1A9F03A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Tycoon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ivanovae</dc:creator>
  <cp:revision>7</cp:revision>
  <dcterms:created xsi:type="dcterms:W3CDTF">2025-10-03T08:19:00Z</dcterms:created>
  <dcterms:modified xsi:type="dcterms:W3CDTF">2025-10-13T11:56:32Z</dcterms:modified>
</cp:coreProperties>
</file>