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20</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6</w:t>
      </w:r>
      <w:r>
        <w:rPr>
          <w:b/>
          <w:szCs w:val="20"/>
        </w:rPr>
        <w:t xml:space="preserve">80</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2</w:t>
      </w:r>
      <w:r>
        <w:rPr>
          <w:rFonts w:eastAsia="Calibri"/>
          <w:bCs/>
        </w:rPr>
        <w:t xml:space="preserve">1</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11</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w:t>
      </w:r>
      <w:r>
        <w:rPr>
          <w:rFonts w:eastAsia="Calibri"/>
          <w:bCs/>
        </w:rPr>
        <w:t xml:space="preserve">0.2025 до </w:t>
      </w:r>
      <w:r>
        <w:rPr>
          <w:rFonts w:eastAsia="Calibri"/>
          <w:bCs/>
        </w:rPr>
        <w:t xml:space="preserve">21</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10</w:t>
      </w:r>
      <w:r>
        <w:rPr>
          <w:rFonts w:eastAsia="Calibri"/>
          <w:bCs/>
        </w:rPr>
        <w:t xml:space="preserve">.2025</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FFF83-BACA-4D52-B641-075C5DAD1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2025-10-20T07:41:00Z</dcterms:created>
  <dcterms:modified xsi:type="dcterms:W3CDTF">2025-10-30T11:14:11Z</dcterms:modified>
</cp:coreProperties>
</file>