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07.11.2025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1801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</w:t>
        <w:br/>
        <w:t xml:space="preserve">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60"/>
        <w:ind w:firstLine="709"/>
        <w:jc w:val="both"/>
        <w:spacing w:before="0" w:beforeAutospacing="0" w:after="0" w:afterAutospacing="0" w:line="240" w:lineRule="auto"/>
      </w:pPr>
      <w:r>
        <w:t xml:space="preserve">1. </w:t>
      </w:r>
      <w:r>
        <w:t xml:space="preserve">Разрешить приватизацию</w:t>
      </w:r>
      <w:r>
        <w:t xml:space="preserve"> </w:t>
      </w:r>
      <w:r>
        <w:t xml:space="preserve">имущества</w:t>
      </w:r>
      <w:r>
        <w:t xml:space="preserve">, находящегося в собственности </w:t>
      </w:r>
      <w:r>
        <w:t xml:space="preserve">Печенгского муниципального округа,</w:t>
      </w:r>
      <w:r>
        <w:t xml:space="preserve"> по минимально допустимой цене </w:t>
      </w:r>
      <w:r>
        <w:t xml:space="preserve">согласно приложени</w:t>
      </w:r>
      <w:r>
        <w:t xml:space="preserve">ю.</w:t>
      </w:r>
      <w:r/>
    </w:p>
    <w:p>
      <w:pPr>
        <w:ind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ind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2.1</w:t>
      </w:r>
      <w:r>
        <w:t xml:space="preserve">. </w:t>
      </w:r>
      <w:r>
        <w:t xml:space="preserve">Способ приватизации: </w:t>
      </w:r>
      <w:r>
        <w:t xml:space="preserve">продажа </w:t>
      </w:r>
      <w:r>
        <w:t xml:space="preserve">по минимально допустимой цене</w:t>
      </w:r>
      <w:r>
        <w:t xml:space="preserve">.</w:t>
      </w:r>
      <w:r/>
    </w:p>
    <w:p>
      <w:pPr>
        <w:ind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инимальная цена не</w:t>
      </w:r>
      <w:r>
        <w:rPr>
          <w:sz w:val="24"/>
          <w:szCs w:val="24"/>
        </w:rPr>
        <w:t xml:space="preserve">движимого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8"/>
        <w:jc w:val="both"/>
        <w:spacing w:line="240" w:lineRule="auto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Лаврущик</w:t>
      </w:r>
      <w:r>
        <w:t xml:space="preserve"> С.С., 50579</w:t>
      </w:r>
      <w:r>
        <w:rPr>
          <w:highlight w:val="none"/>
        </w:rPr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 w:right="-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 w:right="-2" w:hanging="284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 w:hanging="284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 w:hanging="284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 муниципального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 w:hanging="284"/>
        <w:rPr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07.11.2025 № </w:t>
      </w:r>
      <w:r>
        <w:rPr>
          <w:sz w:val="24"/>
          <w:szCs w:val="24"/>
        </w:rPr>
        <w:t xml:space="preserve">1801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1255"/>
        <w:gridCol w:w="2834"/>
        <w:gridCol w:w="3544"/>
        <w:gridCol w:w="2056"/>
      </w:tblGrid>
      <w:tr>
        <w:tblPrEx/>
        <w:trPr>
          <w:trHeight w:val="890"/>
        </w:trPr>
        <w:tc>
          <w:tcPr>
            <w:tcW w:w="22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9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98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b/>
              </w:rPr>
            </w:pPr>
            <w:r>
              <w:rPr>
                <w:b/>
              </w:rPr>
              <w:t xml:space="preserve">Адрес местонахождения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4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Индивидуализирующие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Минимальная цена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21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619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(учебные классы)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398" w:type="pct"/>
            <w:textDirection w:val="lrTb"/>
            <w:noWrap w:val="false"/>
          </w:tcPr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Мурманская</w:t>
            </w:r>
            <w:r>
              <w:rPr>
                <w:rStyle w:val="859"/>
                <w:rFonts w:ascii="Times New Roman" w:hAnsi="Times New Roman"/>
              </w:rPr>
              <w:t xml:space="preserve"> обл., МО </w:t>
            </w:r>
            <w:r>
              <w:rPr>
                <w:rStyle w:val="859"/>
                <w:rFonts w:ascii="Times New Roman" w:hAnsi="Times New Roman"/>
              </w:rPr>
              <w:t xml:space="preserve">с.п</w:t>
            </w:r>
            <w:r>
              <w:rPr>
                <w:rStyle w:val="859"/>
                <w:rFonts w:ascii="Times New Roman" w:hAnsi="Times New Roman"/>
              </w:rPr>
              <w:t xml:space="preserve">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 Печенгского р-на, </w:t>
            </w:r>
            <w:r>
              <w:rPr>
                <w:rStyle w:val="859"/>
                <w:rFonts w:ascii="Times New Roman" w:hAnsi="Times New Roman"/>
              </w:rPr>
              <w:t xml:space="preserve">н.п</w:t>
            </w:r>
            <w:r>
              <w:rPr>
                <w:rStyle w:val="859"/>
                <w:rFonts w:ascii="Times New Roman" w:hAnsi="Times New Roman"/>
              </w:rPr>
              <w:t xml:space="preserve">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, ул. </w:t>
            </w:r>
            <w:r>
              <w:rPr>
                <w:rStyle w:val="859"/>
                <w:rFonts w:ascii="Times New Roman" w:hAnsi="Times New Roman"/>
              </w:rPr>
              <w:t xml:space="preserve">Печенгская</w:t>
            </w:r>
            <w:r>
              <w:rPr>
                <w:rStyle w:val="859"/>
                <w:rFonts w:ascii="Times New Roman" w:hAnsi="Times New Roman"/>
              </w:rPr>
              <w:t xml:space="preserve">, д. 54 </w:t>
            </w:r>
            <w:r/>
          </w:p>
        </w:tc>
        <w:tc>
          <w:tcPr>
            <w:tcW w:w="1748" w:type="pct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Назначение: нежилое, количество этажей: 1, в том числе подземных -, площадь 391,9 </w:t>
            </w:r>
            <w:r>
              <w:rPr>
                <w:color w:val="000000"/>
              </w:rPr>
              <w:t xml:space="preserve">кв</w:t>
            </w:r>
            <w:r>
              <w:rPr>
                <w:color w:val="000000"/>
              </w:rPr>
              <w:t xml:space="preserve">. м</w:t>
            </w:r>
            <w:r>
              <w:rPr>
                <w:color w:val="000000"/>
              </w:rPr>
              <w:t xml:space="preserve">, кадастровый номер 51:03:0060102:2042.</w:t>
            </w:r>
            <w:r>
              <w:t xml:space="preserve"> Год завершения строительства 1964.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right w:val="single" w:color="auto" w:sz="4" w:space="0"/>
            </w:tcBorders>
            <w:tcW w:w="1014" w:type="pct"/>
            <w:textDirection w:val="lrTb"/>
            <w:noWrap w:val="false"/>
          </w:tcPr>
          <w:p>
            <w:r>
              <w:t xml:space="preserve">102 600 (сто две тысячи шестьсот) рублей 00 копеек без учета НДС</w:t>
            </w:r>
            <w:r/>
          </w:p>
        </w:tc>
      </w:tr>
      <w:tr>
        <w:tblPrEx/>
        <w:trPr/>
        <w:tc>
          <w:tcPr>
            <w:tcW w:w="221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619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</w:t>
            </w:r>
            <w:r/>
          </w:p>
        </w:tc>
        <w:tc>
          <w:tcPr>
            <w:tcW w:w="1398" w:type="pct"/>
            <w:textDirection w:val="lrTb"/>
            <w:noWrap w:val="false"/>
          </w:tcPr>
          <w:p>
            <w:pPr>
              <w:jc w:val="both"/>
            </w:pPr>
            <w:r>
              <w:t xml:space="preserve">Мурманская область, Печенгский район, н.п. </w:t>
            </w:r>
            <w:r>
              <w:t xml:space="preserve">Корзуново</w:t>
            </w:r>
            <w:r>
              <w:t xml:space="preserve"> </w:t>
            </w:r>
            <w:r/>
          </w:p>
        </w:tc>
        <w:tc>
          <w:tcPr>
            <w:tcW w:w="1748" w:type="pct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t xml:space="preserve">Н</w:t>
            </w:r>
            <w:r>
              <w:rPr>
                <w:color w:val="000000"/>
              </w:rPr>
              <w:t xml:space="preserve">азначение: нежилое, количество этажей: 1, в том числе подземных 0, площадь 227 </w:t>
            </w:r>
            <w:r>
              <w:rPr>
                <w:color w:val="000000"/>
              </w:rPr>
              <w:t xml:space="preserve">кв</w:t>
            </w:r>
            <w:r>
              <w:rPr>
                <w:color w:val="000000"/>
              </w:rPr>
              <w:t xml:space="preserve">. м</w:t>
            </w:r>
            <w:r>
              <w:rPr>
                <w:color w:val="000000"/>
              </w:rPr>
              <w:t xml:space="preserve">, кадастровый номер 51:03:0060102:1003.</w:t>
            </w:r>
            <w:r>
              <w:rPr>
                <w:bCs/>
              </w:rPr>
              <w:t xml:space="preserve"> Отчуждается вместе с земельный участком с кадастровым номером </w:t>
            </w:r>
            <w:r>
              <w:rPr>
                <w:color w:val="000000"/>
              </w:rPr>
              <w:t xml:space="preserve">51:03:0060102:1999</w:t>
            </w:r>
            <w:r>
              <w:rPr>
                <w:bCs/>
              </w:rPr>
              <w:t xml:space="preserve">, площадью 4500 </w:t>
            </w:r>
            <w:r>
              <w:rPr>
                <w:bCs/>
              </w:rPr>
              <w:t xml:space="preserve">кв.м</w:t>
            </w:r>
            <w:r>
              <w:rPr>
                <w:color w:val="000000"/>
              </w:rPr>
              <w:t xml:space="preserve">.</w:t>
            </w:r>
            <w:r>
              <w:t xml:space="preserve"> Год завершения строительства 2008.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</w:pPr>
            <w:r>
              <w:t xml:space="preserve">Техническое состояние </w:t>
            </w:r>
            <w:bookmarkStart w:id="0" w:name="_GoBack"/>
            <w:r/>
            <w:bookmarkEnd w:id="0"/>
            <w:r>
              <w:t xml:space="preserve">удовлетворительное.</w:t>
            </w:r>
            <w:r/>
          </w:p>
        </w:tc>
        <w:tc>
          <w:tcPr>
            <w:tcBorders>
              <w:right w:val="single" w:color="auto" w:sz="4" w:space="0"/>
            </w:tcBorders>
            <w:tcW w:w="1014" w:type="pct"/>
            <w:textDirection w:val="lrTb"/>
            <w:noWrap w:val="false"/>
          </w:tcPr>
          <w:p>
            <w:r>
              <w:t xml:space="preserve">161 100 (сто шестьдесят одна тысяча сто) рублей 00 копеек без учета НДС</w:t>
            </w:r>
            <w:r/>
          </w:p>
        </w:tc>
      </w:tr>
    </w:tbl>
    <w:p>
      <w:pPr>
        <w:jc w:val="center"/>
        <w:rPr>
          <w:b/>
        </w:rPr>
        <w:sectPr>
          <w:footnotePr/>
          <w:endnotePr/>
          <w:type w:val="continuous"/>
          <w:pgSz w:w="11906" w:h="16838" w:orient="portrait"/>
          <w:pgMar w:top="1134" w:right="851" w:bottom="1134" w:left="1134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860">
    <w:name w:val="Normal (Web)"/>
    <w:basedOn w:val="841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6BD17-C1AF-43EC-AD49-87BD13F0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2025-11-06T08:53:00Z</dcterms:created>
  <dcterms:modified xsi:type="dcterms:W3CDTF">2025-11-10T07:57:11Z</dcterms:modified>
</cp:coreProperties>
</file>