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rFonts w:ascii="Bookman Old Style" w:hAnsi="Bookman Old Style" w:cs="Bookman Old Style"/>
          <w:sz w:val="28"/>
          <w:szCs w:val="28"/>
        </w:rPr>
      </w:pPr>
      <w:r>
        <w:rPr>
          <w:rFonts w:ascii="Bookman Old Style" w:hAnsi="Bookman Old Style" w:cs="Bookman Old Style"/>
          <w:sz w:val="28"/>
          <w:szCs w:val="28"/>
        </w:rPr>
      </w:r>
      <w:r>
        <w:rPr>
          <w:rFonts w:ascii="Bookman Old Style" w:hAnsi="Bookman Old Style" w:cs="Bookman Old Style"/>
          <w:sz w:val="28"/>
          <w:szCs w:val="28"/>
        </w:rPr>
      </w:r>
      <w:r>
        <w:rPr>
          <w:rFonts w:ascii="Bookman Old Style" w:hAnsi="Bookman Old Style" w:cs="Bookman Old Style"/>
          <w:sz w:val="28"/>
          <w:szCs w:val="28"/>
        </w:rPr>
      </w:r>
    </w:p>
    <w:p>
      <w:pPr>
        <w:jc w:val="center"/>
        <w:widowControl w:val="off"/>
        <w:rPr>
          <w:sz w:val="16"/>
          <w:szCs w:val="16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6265" cy="739775"/>
                <wp:effectExtent l="0" t="0" r="0" b="3175"/>
                <wp:docPr id="1" name="Рисунок 2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6265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95pt;height:58.2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center"/>
        <w:widowControl w:val="off"/>
        <w:rPr>
          <w:rFonts w:ascii="Bookman Old Style" w:hAnsi="Bookman Old Style" w:cs="Bookman Old Style"/>
          <w:bCs/>
          <w:sz w:val="28"/>
          <w:szCs w:val="28"/>
        </w:rPr>
      </w:pPr>
      <w:r>
        <w:rPr>
          <w:rFonts w:ascii="Bookman Old Style" w:hAnsi="Bookman Old Style" w:cs="Bookman Old Style"/>
          <w:bCs/>
          <w:sz w:val="28"/>
          <w:szCs w:val="28"/>
        </w:rPr>
      </w:r>
      <w:r>
        <w:rPr>
          <w:rFonts w:ascii="Bookman Old Style" w:hAnsi="Bookman Old Style" w:cs="Bookman Old Style"/>
          <w:bCs/>
          <w:sz w:val="28"/>
          <w:szCs w:val="28"/>
        </w:rPr>
      </w:r>
      <w:r>
        <w:rPr>
          <w:rFonts w:ascii="Bookman Old Style" w:hAnsi="Bookman Old Style" w:cs="Bookman Old Style"/>
          <w:bCs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widowControl w:val="o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both"/>
        <w:widowControl w:val="off"/>
        <w:rPr>
          <w:b/>
          <w:bCs/>
        </w:rPr>
      </w:pPr>
      <w:r>
        <w:rPr>
          <w:b/>
          <w:bCs/>
        </w:rPr>
        <w:t xml:space="preserve">от 24.10.2025                                                                                                                       </w:t>
      </w:r>
      <w:bookmarkStart w:id="0" w:name="_GoBack"/>
      <w:r/>
      <w:bookmarkEnd w:id="0"/>
      <w:r>
        <w:rPr>
          <w:b/>
          <w:bCs/>
        </w:rPr>
        <w:t xml:space="preserve">№ 1708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widowControl w:val="off"/>
        <w:rPr>
          <w:b/>
          <w:bCs/>
        </w:rPr>
      </w:pPr>
      <w:r>
        <w:rPr>
          <w:b/>
          <w:bCs/>
        </w:rPr>
        <w:t xml:space="preserve">п.г.т. Никель</w:t>
      </w:r>
      <w:r>
        <w:rPr>
          <w:b/>
          <w:bCs/>
        </w:rPr>
      </w:r>
      <w:r>
        <w:rPr>
          <w:b/>
          <w:bCs/>
        </w:rPr>
      </w:r>
    </w:p>
    <w:p>
      <w:pPr>
        <w:widowControl w:val="o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</w:t>
      </w:r>
      <w:r>
        <w:rPr>
          <w:b/>
          <w:bCs/>
          <w:sz w:val="20"/>
          <w:szCs w:val="20"/>
        </w:rPr>
        <w:t xml:space="preserve"> составе муниципальной комиссии по оценке документов,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представленных на конкурсный отбор по присуждению специальной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стипендии Губернатора Мурманской области представителям молодежи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8"/>
        <w:jc w:val="both"/>
      </w:pPr>
      <w:r/>
      <w:r/>
    </w:p>
    <w:p>
      <w:pPr>
        <w:ind w:firstLine="708"/>
        <w:jc w:val="both"/>
      </w:pPr>
      <w:r>
        <w:t xml:space="preserve">В целях проверки (оценки) документов, поступивших в период с 22 сентябр</w:t>
      </w:r>
      <w:r>
        <w:t xml:space="preserve">я по 21 октября 2025 года, на соответствие требованиям Положения о специальной стипендии Губернатора Мурманской области представителям молодежи, утвержденного Постановлением Губернатора Мурманской области от 05.09.2022 № 115-ПГ,</w:t>
      </w:r>
      <w:r/>
    </w:p>
    <w:p>
      <w:pPr>
        <w:ind w:firstLine="708"/>
        <w:jc w:val="both"/>
      </w:pPr>
      <w:r/>
      <w:r/>
    </w:p>
    <w:p>
      <w:pPr>
        <w:jc w:val="both"/>
        <w:widowControl w:val="off"/>
        <w:rPr>
          <w:b/>
          <w:bCs/>
        </w:rP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jc w:val="both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widowControl w:val="off"/>
      </w:pPr>
      <w:r>
        <w:t xml:space="preserve">1. Утвердить</w:t>
      </w:r>
      <w:r>
        <w:t xml:space="preserve"> следующий состав муниципальной</w:t>
      </w:r>
      <w:r>
        <w:rPr>
          <w:bCs/>
        </w:rPr>
        <w:t xml:space="preserve"> комиссии по оценке документов, представленных на конкурсный отбор по присуждению специальной стипендии Губернатора Мурманской области представителям молодежи:</w:t>
      </w:r>
      <w:r/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9747" w:type="dxa"/>
        <w:tblLook w:val="00A0" w:firstRow="1" w:lastRow="0" w:firstColumn="1" w:lastColumn="0" w:noHBand="0" w:noVBand="0"/>
      </w:tblPr>
      <w:tblGrid>
        <w:gridCol w:w="2802"/>
        <w:gridCol w:w="296"/>
        <w:gridCol w:w="6649"/>
      </w:tblGrid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jc w:val="both"/>
            </w:pPr>
            <w:r>
              <w:t xml:space="preserve">Кузнецов </w:t>
            </w:r>
            <w:r/>
          </w:p>
          <w:p>
            <w:pPr>
              <w:jc w:val="both"/>
            </w:pPr>
            <w:r>
              <w:t xml:space="preserve">Андрей</w:t>
            </w:r>
            <w:r/>
          </w:p>
          <w:p>
            <w:pPr>
              <w:jc w:val="both"/>
              <w:rPr>
                <w:highlight w:val="none"/>
              </w:rPr>
            </w:pPr>
            <w:r>
              <w:t xml:space="preserve">Валентинович</w:t>
            </w:r>
            <w:r>
              <w:rPr>
                <w:highlight w:val="none"/>
              </w:rPr>
            </w:r>
          </w:p>
          <w:p>
            <w:pPr>
              <w:jc w:val="both"/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/>
          </w:p>
        </w:tc>
        <w:tc>
          <w:tcPr>
            <w:tcW w:w="296" w:type="dxa"/>
            <w:textDirection w:val="lrTb"/>
            <w:noWrap w:val="false"/>
          </w:tcPr>
          <w:p>
            <w:r>
              <w:t xml:space="preserve">-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6649" w:type="dxa"/>
            <w:textDirection w:val="lrTb"/>
            <w:noWrap w:val="false"/>
          </w:tcPr>
          <w:p>
            <w:pPr>
              <w:jc w:val="both"/>
            </w:pPr>
            <w:r>
              <w:t xml:space="preserve">Глава Печенгского муниципального округа, председатель комиссии;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jc w:val="both"/>
            </w:pPr>
            <w:r>
              <w:t xml:space="preserve">Хорошилова </w:t>
            </w:r>
            <w:r/>
          </w:p>
          <w:p>
            <w:pPr>
              <w:jc w:val="both"/>
            </w:pPr>
            <w:r>
              <w:t xml:space="preserve">Екатерина Андреевна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Виноградова </w:t>
            </w:r>
            <w:r/>
          </w:p>
          <w:p>
            <w:pPr>
              <w:jc w:val="both"/>
            </w:pPr>
            <w:r>
              <w:t xml:space="preserve">Вероника Валерьевна</w:t>
            </w:r>
            <w:r/>
          </w:p>
        </w:tc>
        <w:tc>
          <w:tcPr>
            <w:tcW w:w="296" w:type="dxa"/>
            <w:textDirection w:val="lrTb"/>
            <w:noWrap w:val="false"/>
          </w:tcPr>
          <w:p>
            <w:r>
              <w:t xml:space="preserve">-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-</w:t>
            </w:r>
            <w:r/>
          </w:p>
        </w:tc>
        <w:tc>
          <w:tcPr>
            <w:tcW w:w="6649" w:type="dxa"/>
            <w:textDirection w:val="lrTb"/>
            <w:noWrap w:val="false"/>
          </w:tcPr>
          <w:p>
            <w:pPr>
              <w:jc w:val="both"/>
            </w:pPr>
            <w:r>
              <w:t xml:space="preserve">и.о. начальника отдела культуры, спорта и молодежной политики администрации Печенгского муниципального округа, </w:t>
            </w:r>
            <w:r>
              <w:t xml:space="preserve">заместитель председателя комиссии;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ведущий специалист отдела культуры, спорта и молодежной политики администрации Печенгского муниципального округа, ответственный секретарь комиссии.</w:t>
            </w:r>
            <w:r/>
          </w:p>
        </w:tc>
      </w:tr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Члены комиссии: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296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6649" w:type="dxa"/>
            <w:textDirection w:val="lrTb"/>
            <w:noWrap w:val="false"/>
          </w:tcPr>
          <w:p>
            <w:pPr>
              <w:ind w:firstLine="709"/>
              <w:jc w:val="both"/>
            </w:pPr>
            <w:r/>
            <w:r/>
          </w:p>
        </w:tc>
      </w:tr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jc w:val="both"/>
            </w:pPr>
            <w:r>
              <w:t xml:space="preserve">Кухоцкая </w:t>
            </w:r>
            <w:r/>
          </w:p>
          <w:p>
            <w:pPr>
              <w:jc w:val="both"/>
            </w:pPr>
            <w:r>
              <w:t xml:space="preserve">Евгения Вадимовна</w:t>
            </w:r>
            <w:r/>
          </w:p>
        </w:tc>
        <w:tc>
          <w:tcPr>
            <w:tcW w:w="296" w:type="dxa"/>
            <w:textDirection w:val="lrTb"/>
            <w:noWrap w:val="false"/>
          </w:tcPr>
          <w:p>
            <w:r>
              <w:t xml:space="preserve">-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6649" w:type="dxa"/>
            <w:textDirection w:val="lrTb"/>
            <w:noWrap w:val="false"/>
          </w:tcPr>
          <w:p>
            <w:pPr>
              <w:jc w:val="both"/>
            </w:pPr>
            <w:r>
              <w:t xml:space="preserve">ведущий специалист отдела культуры, спорта и молодежной политики администрации Печенгского муниципального округа;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>
          <w:trHeight w:val="758"/>
        </w:trPr>
        <w:tc>
          <w:tcPr>
            <w:tcW w:w="2802" w:type="dxa"/>
            <w:textDirection w:val="lrTb"/>
            <w:noWrap w:val="false"/>
          </w:tcPr>
          <w:p>
            <w:pPr>
              <w:jc w:val="both"/>
            </w:pPr>
            <w:r>
              <w:t xml:space="preserve">Зубкова </w:t>
            </w:r>
            <w:r/>
          </w:p>
          <w:p>
            <w:pPr>
              <w:jc w:val="both"/>
            </w:pPr>
            <w:r>
              <w:t xml:space="preserve">Наталья Александровна</w:t>
            </w:r>
            <w:r/>
          </w:p>
        </w:tc>
        <w:tc>
          <w:tcPr>
            <w:tcW w:w="296" w:type="dxa"/>
            <w:textDirection w:val="lrTb"/>
            <w:noWrap w:val="false"/>
          </w:tcPr>
          <w:p>
            <w:r>
              <w:t xml:space="preserve">-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6649" w:type="dxa"/>
            <w:textDirection w:val="lrTb"/>
            <w:noWrap w:val="false"/>
          </w:tcPr>
          <w:p>
            <w:pPr>
              <w:jc w:val="both"/>
            </w:pPr>
            <w:r>
              <w:t xml:space="preserve">ведущий специалист отдела культуры, спорта и молодежной политики администрации Печенгского муниципального о</w:t>
            </w:r>
            <w:r>
              <w:t xml:space="preserve">круга;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>
          <w:trHeight w:val="309"/>
        </w:trPr>
        <w:tc>
          <w:tcPr>
            <w:tcW w:w="2802" w:type="dxa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Никитина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Ирина Васильевна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jc w:val="both"/>
            </w:pPr>
            <w:r/>
            <w:r/>
          </w:p>
        </w:tc>
        <w:tc>
          <w:tcPr>
            <w:tcW w:w="296" w:type="dxa"/>
            <w:textDirection w:val="lrTb"/>
            <w:noWrap w:val="false"/>
          </w:tcPr>
          <w:p>
            <w:r>
              <w:t xml:space="preserve">-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6649" w:type="dxa"/>
            <w:textDirection w:val="lrTb"/>
            <w:noWrap w:val="false"/>
          </w:tcPr>
          <w:p>
            <w:pPr>
              <w:jc w:val="both"/>
            </w:pPr>
            <w:r>
              <w:t xml:space="preserve">начальник отдела образования администрации Печенгского муниципального округа.</w:t>
            </w:r>
            <w:r/>
          </w:p>
          <w:p>
            <w:pPr>
              <w:jc w:val="both"/>
            </w:pPr>
            <w:r/>
            <w:r/>
          </w:p>
        </w:tc>
      </w:tr>
    </w:tbl>
    <w:p>
      <w:pPr>
        <w:pStyle w:val="877"/>
        <w:ind w:firstLine="708"/>
        <w:jc w:val="both"/>
        <w:spacing w:after="0"/>
      </w:pPr>
      <w:r>
        <w:t xml:space="preserve">2. Настоящее постановление вступает в силу после его подписания.</w:t>
      </w:r>
      <w:r/>
    </w:p>
    <w:p>
      <w:pPr>
        <w:pStyle w:val="877"/>
        <w:ind w:firstLine="708"/>
        <w:jc w:val="both"/>
        <w:spacing w:after="0"/>
      </w:pPr>
      <w:r>
        <w:t xml:space="preserve">3</w:t>
      </w:r>
      <w:r>
        <w:t xml:space="preserve">. Настоящее постановление разместить на официальном сайте Печенгского муниципального округа </w:t>
      </w:r>
      <w:hyperlink r:id="rId11" w:tooltip="http://pechengamr.gov-murman.ru/" w:history="1">
        <w:r>
          <w:rPr>
            <w:color w:val="0000ff" w:themeColor="hyperlink"/>
            <w:u w:val="single"/>
          </w:rPr>
          <w:t xml:space="preserve">http://pechengamr.gov-murman.ru/</w:t>
        </w:r>
      </w:hyperlink>
      <w:r>
        <w:t xml:space="preserve">.</w:t>
      </w:r>
      <w:r/>
    </w:p>
    <w:p>
      <w:pPr>
        <w:pStyle w:val="877"/>
        <w:ind w:firstLine="708"/>
        <w:jc w:val="both"/>
        <w:spacing w:after="0"/>
      </w:pPr>
      <w:r/>
      <w:r/>
    </w:p>
    <w:p>
      <w:pPr>
        <w:pStyle w:val="877"/>
        <w:ind w:firstLine="708"/>
        <w:jc w:val="both"/>
        <w:spacing w:after="0"/>
      </w:pPr>
      <w:r/>
      <w:r/>
    </w:p>
    <w:p>
      <w:pPr>
        <w:jc w:val="both"/>
        <w:rPr>
          <w:rFonts w:eastAsia="Times New Roman"/>
        </w:rPr>
      </w:pPr>
      <w:r>
        <w:rPr>
          <w:rFonts w:eastAsia="Times New Roman"/>
        </w:rPr>
        <w:t xml:space="preserve">И. о. Главы Печенгского муниципального ок</w:t>
      </w:r>
      <w:r>
        <w:rPr>
          <w:rFonts w:eastAsia="Times New Roman"/>
        </w:rPr>
        <w:t xml:space="preserve">руга</w:t>
      </w:r>
      <w:r>
        <w:rPr>
          <w:rFonts w:eastAsia="Times New Roman"/>
        </w:rPr>
        <w:tab/>
        <w:t xml:space="preserve">                                 А.В. Пономарев</w:t>
      </w:r>
      <w:r>
        <w:rPr>
          <w:rFonts w:eastAsia="Times New Roman"/>
        </w:rPr>
      </w:r>
      <w:r>
        <w:rPr>
          <w:rFonts w:eastAsia="Times New Roman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20"/>
          <w:szCs w:val="20"/>
        </w:rPr>
        <w:t xml:space="preserve">Хорошилова Е.А., 5-13-63</w:t>
      </w:r>
      <w:r>
        <w:rPr>
          <w:sz w:val="16"/>
          <w:szCs w:val="16"/>
        </w:rPr>
      </w:r>
      <w:r>
        <w:rPr>
          <w:sz w:val="16"/>
          <w:szCs w:val="16"/>
        </w:rPr>
      </w:r>
    </w:p>
    <w:sectPr>
      <w:footnotePr/>
      <w:endnotePr/>
      <w:type w:val="nextPage"/>
      <w:pgSz w:w="11906" w:h="16838" w:orient="portrait"/>
      <w:pgMar w:top="1134" w:right="851" w:bottom="62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 w:default="1">
    <w:name w:val="Normal"/>
    <w:qFormat/>
    <w:pPr>
      <w:spacing w:after="0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657">
    <w:name w:val="Heading 1"/>
    <w:basedOn w:val="656"/>
    <w:next w:val="656"/>
    <w:link w:val="70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58">
    <w:name w:val="Heading 2"/>
    <w:basedOn w:val="656"/>
    <w:next w:val="656"/>
    <w:link w:val="70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59">
    <w:name w:val="Heading 3"/>
    <w:basedOn w:val="656"/>
    <w:next w:val="656"/>
    <w:link w:val="70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0">
    <w:name w:val="Heading 4"/>
    <w:basedOn w:val="656"/>
    <w:next w:val="656"/>
    <w:link w:val="70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1">
    <w:name w:val="Heading 5"/>
    <w:basedOn w:val="656"/>
    <w:next w:val="656"/>
    <w:link w:val="70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62">
    <w:name w:val="Heading 6"/>
    <w:basedOn w:val="656"/>
    <w:next w:val="656"/>
    <w:link w:val="70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63">
    <w:name w:val="Heading 7"/>
    <w:basedOn w:val="656"/>
    <w:next w:val="656"/>
    <w:link w:val="70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64">
    <w:name w:val="Heading 8"/>
    <w:basedOn w:val="656"/>
    <w:next w:val="656"/>
    <w:link w:val="71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65">
    <w:name w:val="Heading 9"/>
    <w:basedOn w:val="656"/>
    <w:next w:val="656"/>
    <w:link w:val="71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6" w:default="1">
    <w:name w:val="Default Paragraph Font"/>
    <w:uiPriority w:val="1"/>
    <w:semiHidden/>
    <w:unhideWhenUsed/>
  </w:style>
  <w:style w:type="table" w:styleId="66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8" w:default="1">
    <w:name w:val="No List"/>
    <w:uiPriority w:val="99"/>
    <w:semiHidden/>
    <w:unhideWhenUsed/>
  </w:style>
  <w:style w:type="character" w:styleId="669" w:customStyle="1">
    <w:name w:val="Heading 1 Char"/>
    <w:basedOn w:val="666"/>
    <w:uiPriority w:val="9"/>
    <w:rPr>
      <w:rFonts w:ascii="Arial" w:hAnsi="Arial" w:eastAsia="Arial" w:cs="Arial"/>
      <w:sz w:val="40"/>
      <w:szCs w:val="40"/>
    </w:rPr>
  </w:style>
  <w:style w:type="character" w:styleId="670" w:customStyle="1">
    <w:name w:val="Heading 2 Char"/>
    <w:basedOn w:val="666"/>
    <w:uiPriority w:val="9"/>
    <w:rPr>
      <w:rFonts w:ascii="Arial" w:hAnsi="Arial" w:eastAsia="Arial" w:cs="Arial"/>
      <w:sz w:val="34"/>
    </w:rPr>
  </w:style>
  <w:style w:type="character" w:styleId="671" w:customStyle="1">
    <w:name w:val="Heading 3 Char"/>
    <w:basedOn w:val="666"/>
    <w:uiPriority w:val="9"/>
    <w:rPr>
      <w:rFonts w:ascii="Arial" w:hAnsi="Arial" w:eastAsia="Arial" w:cs="Arial"/>
      <w:sz w:val="30"/>
      <w:szCs w:val="30"/>
    </w:rPr>
  </w:style>
  <w:style w:type="character" w:styleId="672" w:customStyle="1">
    <w:name w:val="Heading 4 Char"/>
    <w:basedOn w:val="666"/>
    <w:uiPriority w:val="9"/>
    <w:rPr>
      <w:rFonts w:ascii="Arial" w:hAnsi="Arial" w:eastAsia="Arial" w:cs="Arial"/>
      <w:b/>
      <w:bCs/>
      <w:sz w:val="26"/>
      <w:szCs w:val="26"/>
    </w:rPr>
  </w:style>
  <w:style w:type="character" w:styleId="673" w:customStyle="1">
    <w:name w:val="Heading 5 Char"/>
    <w:basedOn w:val="666"/>
    <w:uiPriority w:val="9"/>
    <w:rPr>
      <w:rFonts w:ascii="Arial" w:hAnsi="Arial" w:eastAsia="Arial" w:cs="Arial"/>
      <w:b/>
      <w:bCs/>
      <w:sz w:val="24"/>
      <w:szCs w:val="24"/>
    </w:rPr>
  </w:style>
  <w:style w:type="character" w:styleId="674" w:customStyle="1">
    <w:name w:val="Heading 6 Char"/>
    <w:basedOn w:val="666"/>
    <w:uiPriority w:val="9"/>
    <w:rPr>
      <w:rFonts w:ascii="Arial" w:hAnsi="Arial" w:eastAsia="Arial" w:cs="Arial"/>
      <w:b/>
      <w:bCs/>
      <w:sz w:val="22"/>
      <w:szCs w:val="22"/>
    </w:rPr>
  </w:style>
  <w:style w:type="character" w:styleId="675" w:customStyle="1">
    <w:name w:val="Heading 7 Char"/>
    <w:basedOn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 w:customStyle="1">
    <w:name w:val="Heading 8 Char"/>
    <w:basedOn w:val="666"/>
    <w:uiPriority w:val="9"/>
    <w:rPr>
      <w:rFonts w:ascii="Arial" w:hAnsi="Arial" w:eastAsia="Arial" w:cs="Arial"/>
      <w:i/>
      <w:iCs/>
      <w:sz w:val="22"/>
      <w:szCs w:val="22"/>
    </w:rPr>
  </w:style>
  <w:style w:type="character" w:styleId="677" w:customStyle="1">
    <w:name w:val="Heading 9 Char"/>
    <w:basedOn w:val="666"/>
    <w:uiPriority w:val="9"/>
    <w:rPr>
      <w:rFonts w:ascii="Arial" w:hAnsi="Arial" w:eastAsia="Arial" w:cs="Arial"/>
      <w:i/>
      <w:iCs/>
      <w:sz w:val="21"/>
      <w:szCs w:val="21"/>
    </w:rPr>
  </w:style>
  <w:style w:type="character" w:styleId="678" w:customStyle="1">
    <w:name w:val="Title Char"/>
    <w:basedOn w:val="666"/>
    <w:uiPriority w:val="10"/>
    <w:rPr>
      <w:sz w:val="48"/>
      <w:szCs w:val="48"/>
    </w:rPr>
  </w:style>
  <w:style w:type="character" w:styleId="679" w:customStyle="1">
    <w:name w:val="Subtitle Char"/>
    <w:basedOn w:val="666"/>
    <w:uiPriority w:val="11"/>
    <w:rPr>
      <w:sz w:val="24"/>
      <w:szCs w:val="24"/>
    </w:rPr>
  </w:style>
  <w:style w:type="character" w:styleId="680" w:customStyle="1">
    <w:name w:val="Quote Char"/>
    <w:uiPriority w:val="29"/>
    <w:rPr>
      <w:i/>
    </w:rPr>
  </w:style>
  <w:style w:type="character" w:styleId="681" w:customStyle="1">
    <w:name w:val="Intense Quote Char"/>
    <w:uiPriority w:val="30"/>
    <w:rPr>
      <w:i/>
    </w:rPr>
  </w:style>
  <w:style w:type="table" w:styleId="682" w:customStyle="1">
    <w:name w:val="Plain Table 1"/>
    <w:basedOn w:val="66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3" w:customStyle="1">
    <w:name w:val="Plain Table 2"/>
    <w:basedOn w:val="66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4" w:customStyle="1">
    <w:name w:val="Plain Table 3"/>
    <w:basedOn w:val="6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5" w:customStyle="1">
    <w:name w:val="Plain Table 4"/>
    <w:basedOn w:val="6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 w:customStyle="1">
    <w:name w:val="Plain Table 5"/>
    <w:basedOn w:val="6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7" w:customStyle="1">
    <w:name w:val="Grid Table 1 Light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 w:customStyle="1">
    <w:name w:val="Grid Table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 w:customStyle="1">
    <w:name w:val="Grid Table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 w:customStyle="1">
    <w:name w:val="Grid Table 4"/>
    <w:basedOn w:val="66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1" w:customStyle="1">
    <w:name w:val="Grid Table 5 Dark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692" w:customStyle="1">
    <w:name w:val="Grid Table 6 Colorful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693" w:customStyle="1">
    <w:name w:val="Grid Table 7 Colorful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694" w:customStyle="1">
    <w:name w:val="List Table 1 Light"/>
    <w:basedOn w:val="6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 w:customStyle="1">
    <w:name w:val="List Table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696" w:customStyle="1">
    <w:name w:val="List Table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 w:customStyle="1">
    <w:name w:val="List Table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 w:customStyle="1">
    <w:name w:val="List Table 5 Dark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99" w:customStyle="1">
    <w:name w:val="List Table 6 Colorful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00" w:customStyle="1">
    <w:name w:val="List Table 7 Colorful"/>
    <w:basedOn w:val="66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01" w:customStyle="1">
    <w:name w:val="Footnote Text Char"/>
    <w:uiPriority w:val="99"/>
    <w:rPr>
      <w:sz w:val="18"/>
    </w:rPr>
  </w:style>
  <w:style w:type="character" w:styleId="702" w:customStyle="1">
    <w:name w:val="Endnote Text Char"/>
    <w:uiPriority w:val="99"/>
    <w:rPr>
      <w:sz w:val="20"/>
    </w:rPr>
  </w:style>
  <w:style w:type="character" w:styleId="703" w:customStyle="1">
    <w:name w:val="Заголовок 1 Знак"/>
    <w:basedOn w:val="666"/>
    <w:link w:val="657"/>
    <w:uiPriority w:val="9"/>
    <w:rPr>
      <w:rFonts w:ascii="Arial" w:hAnsi="Arial" w:eastAsia="Arial" w:cs="Arial"/>
      <w:sz w:val="40"/>
      <w:szCs w:val="40"/>
    </w:rPr>
  </w:style>
  <w:style w:type="character" w:styleId="704" w:customStyle="1">
    <w:name w:val="Заголовок 2 Знак"/>
    <w:basedOn w:val="666"/>
    <w:link w:val="658"/>
    <w:uiPriority w:val="9"/>
    <w:rPr>
      <w:rFonts w:ascii="Arial" w:hAnsi="Arial" w:eastAsia="Arial" w:cs="Arial"/>
      <w:sz w:val="34"/>
    </w:rPr>
  </w:style>
  <w:style w:type="character" w:styleId="705" w:customStyle="1">
    <w:name w:val="Заголовок 3 Знак"/>
    <w:basedOn w:val="666"/>
    <w:link w:val="659"/>
    <w:uiPriority w:val="9"/>
    <w:rPr>
      <w:rFonts w:ascii="Arial" w:hAnsi="Arial" w:eastAsia="Arial" w:cs="Arial"/>
      <w:sz w:val="30"/>
      <w:szCs w:val="30"/>
    </w:rPr>
  </w:style>
  <w:style w:type="character" w:styleId="706" w:customStyle="1">
    <w:name w:val="Заголовок 4 Знак"/>
    <w:basedOn w:val="666"/>
    <w:link w:val="660"/>
    <w:uiPriority w:val="9"/>
    <w:rPr>
      <w:rFonts w:ascii="Arial" w:hAnsi="Arial" w:eastAsia="Arial" w:cs="Arial"/>
      <w:b/>
      <w:bCs/>
      <w:sz w:val="26"/>
      <w:szCs w:val="26"/>
    </w:rPr>
  </w:style>
  <w:style w:type="character" w:styleId="707" w:customStyle="1">
    <w:name w:val="Заголовок 5 Знак"/>
    <w:basedOn w:val="666"/>
    <w:link w:val="661"/>
    <w:uiPriority w:val="9"/>
    <w:rPr>
      <w:rFonts w:ascii="Arial" w:hAnsi="Arial" w:eastAsia="Arial" w:cs="Arial"/>
      <w:b/>
      <w:bCs/>
      <w:sz w:val="24"/>
      <w:szCs w:val="24"/>
    </w:rPr>
  </w:style>
  <w:style w:type="character" w:styleId="708" w:customStyle="1">
    <w:name w:val="Заголовок 6 Знак"/>
    <w:basedOn w:val="666"/>
    <w:link w:val="662"/>
    <w:uiPriority w:val="9"/>
    <w:rPr>
      <w:rFonts w:ascii="Arial" w:hAnsi="Arial" w:eastAsia="Arial" w:cs="Arial"/>
      <w:b/>
      <w:bCs/>
      <w:sz w:val="22"/>
      <w:szCs w:val="22"/>
    </w:rPr>
  </w:style>
  <w:style w:type="character" w:styleId="709" w:customStyle="1">
    <w:name w:val="Заголовок 7 Знак"/>
    <w:basedOn w:val="666"/>
    <w:link w:val="6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0" w:customStyle="1">
    <w:name w:val="Заголовок 8 Знак"/>
    <w:basedOn w:val="666"/>
    <w:link w:val="664"/>
    <w:uiPriority w:val="9"/>
    <w:rPr>
      <w:rFonts w:ascii="Arial" w:hAnsi="Arial" w:eastAsia="Arial" w:cs="Arial"/>
      <w:i/>
      <w:iCs/>
      <w:sz w:val="22"/>
      <w:szCs w:val="22"/>
    </w:rPr>
  </w:style>
  <w:style w:type="character" w:styleId="711" w:customStyle="1">
    <w:name w:val="Заголовок 9 Знак"/>
    <w:basedOn w:val="666"/>
    <w:link w:val="665"/>
    <w:uiPriority w:val="9"/>
    <w:rPr>
      <w:rFonts w:ascii="Arial" w:hAnsi="Arial" w:eastAsia="Arial" w:cs="Arial"/>
      <w:i/>
      <w:iCs/>
      <w:sz w:val="21"/>
      <w:szCs w:val="21"/>
    </w:rPr>
  </w:style>
  <w:style w:type="paragraph" w:styleId="712">
    <w:name w:val="List Paragraph"/>
    <w:basedOn w:val="656"/>
    <w:uiPriority w:val="34"/>
    <w:qFormat/>
    <w:pPr>
      <w:contextualSpacing/>
      <w:ind w:left="720"/>
    </w:pPr>
  </w:style>
  <w:style w:type="paragraph" w:styleId="713">
    <w:name w:val="No Spacing"/>
    <w:uiPriority w:val="1"/>
    <w:qFormat/>
    <w:pPr>
      <w:spacing w:after="0" w:line="240" w:lineRule="auto"/>
    </w:pPr>
  </w:style>
  <w:style w:type="paragraph" w:styleId="714">
    <w:name w:val="Title"/>
    <w:basedOn w:val="656"/>
    <w:next w:val="656"/>
    <w:link w:val="71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5" w:customStyle="1">
    <w:name w:val="Название Знак"/>
    <w:basedOn w:val="666"/>
    <w:link w:val="714"/>
    <w:uiPriority w:val="10"/>
    <w:rPr>
      <w:sz w:val="48"/>
      <w:szCs w:val="48"/>
    </w:rPr>
  </w:style>
  <w:style w:type="paragraph" w:styleId="716">
    <w:name w:val="Subtitle"/>
    <w:basedOn w:val="656"/>
    <w:next w:val="656"/>
    <w:link w:val="717"/>
    <w:uiPriority w:val="11"/>
    <w:qFormat/>
    <w:pPr>
      <w:spacing w:before="200" w:after="200"/>
    </w:pPr>
  </w:style>
  <w:style w:type="character" w:styleId="717" w:customStyle="1">
    <w:name w:val="Подзаголовок Знак"/>
    <w:basedOn w:val="666"/>
    <w:link w:val="716"/>
    <w:uiPriority w:val="11"/>
    <w:rPr>
      <w:sz w:val="24"/>
      <w:szCs w:val="24"/>
    </w:rPr>
  </w:style>
  <w:style w:type="paragraph" w:styleId="718">
    <w:name w:val="Quote"/>
    <w:basedOn w:val="656"/>
    <w:next w:val="656"/>
    <w:link w:val="719"/>
    <w:uiPriority w:val="29"/>
    <w:qFormat/>
    <w:pPr>
      <w:ind w:left="720" w:right="720"/>
    </w:pPr>
    <w:rPr>
      <w:i/>
    </w:rPr>
  </w:style>
  <w:style w:type="character" w:styleId="719" w:customStyle="1">
    <w:name w:val="Цитата 2 Знак"/>
    <w:link w:val="718"/>
    <w:uiPriority w:val="29"/>
    <w:rPr>
      <w:i/>
    </w:rPr>
  </w:style>
  <w:style w:type="paragraph" w:styleId="720">
    <w:name w:val="Intense Quote"/>
    <w:basedOn w:val="656"/>
    <w:next w:val="656"/>
    <w:link w:val="72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1" w:customStyle="1">
    <w:name w:val="Выделенная цитата Знак"/>
    <w:link w:val="720"/>
    <w:uiPriority w:val="30"/>
    <w:rPr>
      <w:i/>
    </w:rPr>
  </w:style>
  <w:style w:type="character" w:styleId="722" w:customStyle="1">
    <w:name w:val="Header Char"/>
    <w:basedOn w:val="666"/>
    <w:uiPriority w:val="99"/>
  </w:style>
  <w:style w:type="character" w:styleId="723" w:customStyle="1">
    <w:name w:val="Footer Char"/>
    <w:basedOn w:val="666"/>
    <w:uiPriority w:val="99"/>
  </w:style>
  <w:style w:type="paragraph" w:styleId="724">
    <w:name w:val="Caption"/>
    <w:basedOn w:val="656"/>
    <w:next w:val="65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5" w:customStyle="1">
    <w:name w:val="Caption Char"/>
    <w:uiPriority w:val="99"/>
  </w:style>
  <w:style w:type="table" w:styleId="726">
    <w:name w:val="Table Grid"/>
    <w:basedOn w:val="667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27" w:customStyle="1">
    <w:name w:val="Table Grid Light"/>
    <w:basedOn w:val="66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8" w:customStyle="1">
    <w:name w:val="Таблица простая 11"/>
    <w:basedOn w:val="66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 w:customStyle="1">
    <w:name w:val="Таблица простая 21"/>
    <w:basedOn w:val="66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 w:customStyle="1">
    <w:name w:val="Таблица простая 31"/>
    <w:basedOn w:val="6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1" w:customStyle="1">
    <w:name w:val="Таблица простая 41"/>
    <w:basedOn w:val="6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Таблица простая 51"/>
    <w:basedOn w:val="6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3" w:customStyle="1">
    <w:name w:val="Таблица-сетка 1 светлая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Таблица-сетка 2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Таблица-сетка 3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Таблица-сетка 41"/>
    <w:basedOn w:val="66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5" w:customStyle="1">
    <w:name w:val="Grid Table 4 - Accent 1"/>
    <w:basedOn w:val="66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6" w:customStyle="1">
    <w:name w:val="Grid Table 4 - Accent 2"/>
    <w:basedOn w:val="66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7" w:customStyle="1">
    <w:name w:val="Grid Table 4 - Accent 3"/>
    <w:basedOn w:val="66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8" w:customStyle="1">
    <w:name w:val="Grid Table 4 - Accent 4"/>
    <w:basedOn w:val="66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9" w:customStyle="1">
    <w:name w:val="Grid Table 4 - Accent 5"/>
    <w:basedOn w:val="66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0" w:customStyle="1">
    <w:name w:val="Grid Table 4 - Accent 6"/>
    <w:basedOn w:val="66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1" w:customStyle="1">
    <w:name w:val="Таблица-сетка 5 темная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8" w:customStyle="1">
    <w:name w:val="Таблица-сетка 6 цветная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9" w:customStyle="1">
    <w:name w:val="Grid Table 6 Colorful 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0" w:customStyle="1">
    <w:name w:val="Grid Table 6 Colorful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1" w:customStyle="1">
    <w:name w:val="Grid Table 6 Colorful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2" w:customStyle="1">
    <w:name w:val="Grid Table 6 Colorful 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3" w:customStyle="1">
    <w:name w:val="Grid Table 6 Colorful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4" w:customStyle="1">
    <w:name w:val="Grid Table 6 Colorful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5" w:customStyle="1">
    <w:name w:val="Таблица-сетка 7 цветная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Grid Table 7 Colorful 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Список-таблица 1 светлая1"/>
    <w:basedOn w:val="6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1"/>
    <w:basedOn w:val="6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2"/>
    <w:basedOn w:val="6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3"/>
    <w:basedOn w:val="6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4"/>
    <w:basedOn w:val="6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5"/>
    <w:basedOn w:val="6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6"/>
    <w:basedOn w:val="66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Список-таблица 2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6" w:customStyle="1">
    <w:name w:val="Список-таблица 3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Список-таблица 4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Список-таблица 5 темная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Список-таблица 6 цветная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8" w:customStyle="1">
    <w:name w:val="List Table 6 Colorful 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9" w:customStyle="1">
    <w:name w:val="List Table 6 Colorful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0" w:customStyle="1">
    <w:name w:val="List Table 6 Colorful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1" w:customStyle="1">
    <w:name w:val="List Table 6 Colorful 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2" w:customStyle="1">
    <w:name w:val="List Table 6 Colorful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3" w:customStyle="1">
    <w:name w:val="List Table 6 Colorful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4" w:customStyle="1">
    <w:name w:val="Список-таблица 7 цветная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7 Colorful 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ned - Accent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Lined - Accent 1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Lined - Accent 2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Lined - Accent 3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Lined - Accent 4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Lined - Accent 5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Lined - Accent 6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 &amp; Lined - Accent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9" w:customStyle="1">
    <w:name w:val="Bordered &amp; Lined - Accent 1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0" w:customStyle="1">
    <w:name w:val="Bordered &amp; Lined - Accent 2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1" w:customStyle="1">
    <w:name w:val="Bordered &amp; Lined - Accent 3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2" w:customStyle="1">
    <w:name w:val="Bordered &amp; Lined - Accent 4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3" w:customStyle="1">
    <w:name w:val="Bordered &amp; Lined - Accent 5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4" w:customStyle="1">
    <w:name w:val="Bordered &amp; Lined - Accent 6"/>
    <w:basedOn w:val="66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5" w:customStyle="1">
    <w:name w:val="Bordered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6" w:customStyle="1">
    <w:name w:val="Bordered - Accent 1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7" w:customStyle="1">
    <w:name w:val="Bordered - Accent 2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8" w:customStyle="1">
    <w:name w:val="Bordered - Accent 3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9" w:customStyle="1">
    <w:name w:val="Bordered - Accent 4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0" w:customStyle="1">
    <w:name w:val="Bordered - Accent 5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1" w:customStyle="1">
    <w:name w:val="Bordered - Accent 6"/>
    <w:basedOn w:val="66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52">
    <w:name w:val="Hyperlink"/>
    <w:uiPriority w:val="99"/>
    <w:unhideWhenUsed/>
    <w:rPr>
      <w:color w:val="0000ff" w:themeColor="hyperlink"/>
      <w:u w:val="single"/>
    </w:rPr>
  </w:style>
  <w:style w:type="paragraph" w:styleId="853">
    <w:name w:val="footnote text"/>
    <w:basedOn w:val="656"/>
    <w:link w:val="854"/>
    <w:uiPriority w:val="99"/>
    <w:semiHidden/>
    <w:unhideWhenUsed/>
    <w:pPr>
      <w:spacing w:after="40"/>
    </w:pPr>
    <w:rPr>
      <w:sz w:val="18"/>
    </w:rPr>
  </w:style>
  <w:style w:type="character" w:styleId="854" w:customStyle="1">
    <w:name w:val="Текст сноски Знак"/>
    <w:link w:val="853"/>
    <w:uiPriority w:val="99"/>
    <w:rPr>
      <w:sz w:val="18"/>
    </w:rPr>
  </w:style>
  <w:style w:type="character" w:styleId="855">
    <w:name w:val="footnote reference"/>
    <w:basedOn w:val="666"/>
    <w:uiPriority w:val="99"/>
    <w:unhideWhenUsed/>
    <w:rPr>
      <w:vertAlign w:val="superscript"/>
    </w:rPr>
  </w:style>
  <w:style w:type="paragraph" w:styleId="856">
    <w:name w:val="endnote text"/>
    <w:basedOn w:val="656"/>
    <w:link w:val="857"/>
    <w:uiPriority w:val="99"/>
    <w:semiHidden/>
    <w:unhideWhenUsed/>
    <w:rPr>
      <w:sz w:val="20"/>
    </w:rPr>
  </w:style>
  <w:style w:type="character" w:styleId="857" w:customStyle="1">
    <w:name w:val="Текст концевой сноски Знак"/>
    <w:link w:val="856"/>
    <w:uiPriority w:val="99"/>
    <w:rPr>
      <w:sz w:val="20"/>
    </w:rPr>
  </w:style>
  <w:style w:type="character" w:styleId="858">
    <w:name w:val="endnote reference"/>
    <w:basedOn w:val="666"/>
    <w:uiPriority w:val="99"/>
    <w:semiHidden/>
    <w:unhideWhenUsed/>
    <w:rPr>
      <w:vertAlign w:val="superscript"/>
    </w:rPr>
  </w:style>
  <w:style w:type="paragraph" w:styleId="859">
    <w:name w:val="toc 1"/>
    <w:basedOn w:val="656"/>
    <w:next w:val="656"/>
    <w:uiPriority w:val="39"/>
    <w:unhideWhenUsed/>
    <w:pPr>
      <w:spacing w:after="57"/>
    </w:pPr>
  </w:style>
  <w:style w:type="paragraph" w:styleId="860">
    <w:name w:val="toc 2"/>
    <w:basedOn w:val="656"/>
    <w:next w:val="656"/>
    <w:uiPriority w:val="39"/>
    <w:unhideWhenUsed/>
    <w:pPr>
      <w:ind w:left="283"/>
      <w:spacing w:after="57"/>
    </w:pPr>
  </w:style>
  <w:style w:type="paragraph" w:styleId="861">
    <w:name w:val="toc 3"/>
    <w:basedOn w:val="656"/>
    <w:next w:val="656"/>
    <w:uiPriority w:val="39"/>
    <w:unhideWhenUsed/>
    <w:pPr>
      <w:ind w:left="567"/>
      <w:spacing w:after="57"/>
    </w:pPr>
  </w:style>
  <w:style w:type="paragraph" w:styleId="862">
    <w:name w:val="toc 4"/>
    <w:basedOn w:val="656"/>
    <w:next w:val="656"/>
    <w:uiPriority w:val="39"/>
    <w:unhideWhenUsed/>
    <w:pPr>
      <w:ind w:left="850"/>
      <w:spacing w:after="57"/>
    </w:pPr>
  </w:style>
  <w:style w:type="paragraph" w:styleId="863">
    <w:name w:val="toc 5"/>
    <w:basedOn w:val="656"/>
    <w:next w:val="656"/>
    <w:uiPriority w:val="39"/>
    <w:unhideWhenUsed/>
    <w:pPr>
      <w:ind w:left="1134"/>
      <w:spacing w:after="57"/>
    </w:pPr>
  </w:style>
  <w:style w:type="paragraph" w:styleId="864">
    <w:name w:val="toc 6"/>
    <w:basedOn w:val="656"/>
    <w:next w:val="656"/>
    <w:uiPriority w:val="39"/>
    <w:unhideWhenUsed/>
    <w:pPr>
      <w:ind w:left="1417"/>
      <w:spacing w:after="57"/>
    </w:pPr>
  </w:style>
  <w:style w:type="paragraph" w:styleId="865">
    <w:name w:val="toc 7"/>
    <w:basedOn w:val="656"/>
    <w:next w:val="656"/>
    <w:uiPriority w:val="39"/>
    <w:unhideWhenUsed/>
    <w:pPr>
      <w:ind w:left="1701"/>
      <w:spacing w:after="57"/>
    </w:pPr>
  </w:style>
  <w:style w:type="paragraph" w:styleId="866">
    <w:name w:val="toc 8"/>
    <w:basedOn w:val="656"/>
    <w:next w:val="656"/>
    <w:uiPriority w:val="39"/>
    <w:unhideWhenUsed/>
    <w:pPr>
      <w:ind w:left="1984"/>
      <w:spacing w:after="57"/>
    </w:pPr>
  </w:style>
  <w:style w:type="paragraph" w:styleId="867">
    <w:name w:val="toc 9"/>
    <w:basedOn w:val="656"/>
    <w:next w:val="656"/>
    <w:uiPriority w:val="39"/>
    <w:unhideWhenUsed/>
    <w:pPr>
      <w:ind w:left="2268"/>
      <w:spacing w:after="57"/>
    </w:pPr>
  </w:style>
  <w:style w:type="paragraph" w:styleId="868">
    <w:name w:val="TOC Heading"/>
    <w:uiPriority w:val="39"/>
    <w:unhideWhenUsed/>
  </w:style>
  <w:style w:type="paragraph" w:styleId="869">
    <w:name w:val="table of figures"/>
    <w:basedOn w:val="656"/>
    <w:next w:val="656"/>
    <w:uiPriority w:val="99"/>
    <w:unhideWhenUsed/>
  </w:style>
  <w:style w:type="paragraph" w:styleId="870" w:customStyle="1">
    <w:name w:val="Абзац списка1"/>
    <w:basedOn w:val="656"/>
    <w:pPr>
      <w:ind w:left="708"/>
    </w:pPr>
  </w:style>
  <w:style w:type="paragraph" w:styleId="871">
    <w:name w:val="Balloon Text"/>
    <w:basedOn w:val="656"/>
    <w:link w:val="872"/>
    <w:uiPriority w:val="99"/>
    <w:semiHidden/>
    <w:unhideWhenUsed/>
    <w:rPr>
      <w:rFonts w:ascii="Tahoma" w:hAnsi="Tahoma" w:cs="Tahoma"/>
      <w:sz w:val="16"/>
      <w:szCs w:val="16"/>
    </w:rPr>
  </w:style>
  <w:style w:type="character" w:styleId="872" w:customStyle="1">
    <w:name w:val="Текст выноски Знак"/>
    <w:basedOn w:val="666"/>
    <w:link w:val="871"/>
    <w:uiPriority w:val="99"/>
    <w:semiHidden/>
    <w:rPr>
      <w:rFonts w:ascii="Tahoma" w:hAnsi="Tahoma" w:eastAsia="Calibri" w:cs="Tahoma"/>
      <w:sz w:val="16"/>
      <w:szCs w:val="16"/>
      <w:lang w:eastAsia="ru-RU"/>
    </w:rPr>
  </w:style>
  <w:style w:type="paragraph" w:styleId="873">
    <w:name w:val="Header"/>
    <w:basedOn w:val="656"/>
    <w:link w:val="87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4" w:customStyle="1">
    <w:name w:val="Верхний колонтитул Знак"/>
    <w:basedOn w:val="666"/>
    <w:link w:val="873"/>
    <w:uiPriority w:val="99"/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875">
    <w:name w:val="Footer"/>
    <w:basedOn w:val="656"/>
    <w:link w:val="87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6" w:customStyle="1">
    <w:name w:val="Нижний колонтитул Знак"/>
    <w:basedOn w:val="666"/>
    <w:link w:val="875"/>
    <w:uiPriority w:val="99"/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877">
    <w:name w:val="Body Text"/>
    <w:basedOn w:val="656"/>
    <w:link w:val="878"/>
    <w:uiPriority w:val="99"/>
    <w:unhideWhenUsed/>
    <w:pPr>
      <w:spacing w:after="120"/>
    </w:pPr>
    <w:rPr>
      <w:rFonts w:eastAsia="Times New Roman"/>
    </w:rPr>
  </w:style>
  <w:style w:type="character" w:styleId="878" w:customStyle="1">
    <w:name w:val="Основной текст Знак"/>
    <w:basedOn w:val="666"/>
    <w:link w:val="877"/>
    <w:uiPriority w:val="99"/>
    <w:rPr>
      <w:rFonts w:ascii="Times New Roman" w:hAnsi="Times New Roman" w:eastAsia="Times New Roman" w:cs="Times New Roman"/>
      <w:sz w:val="24"/>
      <w:szCs w:val="24"/>
    </w:rPr>
  </w:style>
  <w:style w:type="character" w:styleId="879" w:customStyle="1">
    <w:name w:val="docdata"/>
    <w:basedOn w:val="666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C6EF7-99B2-41E9-A002-8AA3A6127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kondratyeva</dc:creator>
  <cp:revision>13</cp:revision>
  <dcterms:created xsi:type="dcterms:W3CDTF">2025-10-02T07:10:00Z</dcterms:created>
  <dcterms:modified xsi:type="dcterms:W3CDTF">2025-11-10T09:47:05Z</dcterms:modified>
</cp:coreProperties>
</file>