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</w:pPr>
      <w:r/>
      <w:r/>
    </w:p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Cs w:val="20"/>
        </w:rPr>
      </w:pPr>
      <w:r>
        <w:rPr>
          <w:b/>
          <w:szCs w:val="20"/>
        </w:rPr>
        <w:t xml:space="preserve">от 05.12.2025</w:t>
      </w:r>
      <w:r>
        <w:rPr>
          <w:b/>
          <w:szCs w:val="20"/>
        </w:rPr>
        <w:t xml:space="preserve">          </w:t>
      </w:r>
      <w:r>
        <w:rPr>
          <w:b/>
          <w:szCs w:val="20"/>
        </w:rPr>
        <w:t xml:space="preserve"> </w:t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  <w:t xml:space="preserve"> № 2043</w:t>
      </w:r>
      <w:r>
        <w:rPr>
          <w:b/>
          <w:szCs w:val="20"/>
        </w:rPr>
      </w:r>
      <w:r>
        <w:rPr>
          <w:b/>
          <w:szCs w:val="20"/>
        </w:rPr>
      </w:r>
    </w:p>
    <w:p>
      <w:pPr>
        <w:jc w:val="center"/>
        <w:widowControl w:val="off"/>
        <w:rPr>
          <w:b/>
          <w:sz w:val="28"/>
          <w:szCs w:val="20"/>
        </w:rPr>
      </w:pPr>
      <w:r>
        <w:rPr>
          <w:b/>
          <w:szCs w:val="20"/>
        </w:rPr>
        <w:t xml:space="preserve">п.г.т</w:t>
      </w:r>
      <w:r>
        <w:rPr>
          <w:b/>
          <w:szCs w:val="20"/>
        </w:rPr>
        <w:t xml:space="preserve">. Никель</w:t>
      </w:r>
      <w:r>
        <w:rPr>
          <w:b/>
          <w:sz w:val="28"/>
          <w:szCs w:val="20"/>
        </w:rPr>
      </w:r>
      <w:r>
        <w:rPr>
          <w:b/>
          <w:sz w:val="28"/>
          <w:szCs w:val="20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01"/>
        <w:spacing w:before="0" w:after="0" w:line="240" w:lineRule="auto"/>
        <w:shd w:val="clear" w:color="auto" w:fill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Об организации дежурства в выходные и праздничные дни с </w:t>
      </w:r>
      <w:r>
        <w:rPr>
          <w:b/>
          <w:bCs/>
          <w:sz w:val="20"/>
          <w:szCs w:val="20"/>
        </w:rPr>
        <w:t xml:space="preserve">30</w:t>
      </w:r>
      <w:r>
        <w:rPr>
          <w:b/>
          <w:bCs/>
          <w:sz w:val="20"/>
          <w:szCs w:val="20"/>
        </w:rPr>
        <w:t xml:space="preserve">.12.202</w:t>
      </w:r>
      <w:r>
        <w:rPr>
          <w:b/>
          <w:bCs/>
          <w:sz w:val="20"/>
          <w:szCs w:val="20"/>
        </w:rPr>
        <w:t xml:space="preserve">5</w:t>
      </w:r>
      <w:r>
        <w:rPr>
          <w:b/>
          <w:bCs/>
          <w:sz w:val="20"/>
          <w:szCs w:val="20"/>
        </w:rPr>
        <w:t xml:space="preserve"> по </w:t>
      </w:r>
      <w:r>
        <w:rPr>
          <w:b/>
          <w:bCs/>
          <w:sz w:val="20"/>
          <w:szCs w:val="20"/>
        </w:rPr>
        <w:t xml:space="preserve">12</w:t>
      </w:r>
      <w:r>
        <w:rPr>
          <w:b/>
          <w:bCs/>
          <w:sz w:val="20"/>
          <w:szCs w:val="20"/>
        </w:rPr>
        <w:t xml:space="preserve">.01.202</w:t>
      </w:r>
      <w:r>
        <w:rPr>
          <w:b/>
          <w:bCs/>
          <w:sz w:val="20"/>
          <w:szCs w:val="20"/>
        </w:rPr>
        <w:t xml:space="preserve">6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left="0" w:right="0" w:firstLine="709"/>
        <w:jc w:val="both"/>
        <w:shd w:val="clear" w:color="auto" w:fill="ffffff"/>
        <w:rPr>
          <w:rFonts w:eastAsia="Arial Unicode MS"/>
        </w:rPr>
      </w:pPr>
      <w:r>
        <w:rPr>
          <w:rFonts w:eastAsia="Arial Unicode MS"/>
        </w:rPr>
        <w:t xml:space="preserve">Для осуществления </w:t>
      </w:r>
      <w:r>
        <w:rPr>
          <w:rFonts w:eastAsia="Arial Unicode MS"/>
        </w:rPr>
        <w:t xml:space="preserve">контроля за</w:t>
      </w:r>
      <w:r>
        <w:rPr>
          <w:rFonts w:eastAsia="Arial Unicode MS"/>
        </w:rPr>
        <w:t xml:space="preserve"> обстановкой на объектах и предприятиях жилищно-коммунального хозяйства Печенгского муниципального округа, в целях обеспечения безаварийной работы систем жизнеобеспечения, предупреждения чрезвычайных ситуаций в период выходных и праздничных дней </w:t>
        <w:br/>
      </w:r>
      <w:r>
        <w:rPr>
          <w:rFonts w:eastAsia="Arial Unicode MS"/>
          <w:bCs/>
        </w:rPr>
        <w:t xml:space="preserve">с </w:t>
      </w:r>
      <w:r>
        <w:rPr>
          <w:rFonts w:eastAsia="Arial Unicode MS"/>
          <w:bCs/>
        </w:rPr>
        <w:t xml:space="preserve">30</w:t>
      </w:r>
      <w:r>
        <w:rPr>
          <w:rFonts w:eastAsia="Arial Unicode MS"/>
          <w:bCs/>
        </w:rPr>
        <w:t xml:space="preserve">.12.202</w:t>
      </w:r>
      <w:r>
        <w:rPr>
          <w:rFonts w:eastAsia="Arial Unicode MS"/>
          <w:bCs/>
        </w:rPr>
        <w:t xml:space="preserve">5</w:t>
      </w:r>
      <w:r>
        <w:rPr>
          <w:rFonts w:eastAsia="Arial Unicode MS"/>
          <w:bCs/>
        </w:rPr>
        <w:t xml:space="preserve"> по </w:t>
      </w:r>
      <w:r>
        <w:rPr>
          <w:rFonts w:eastAsia="Arial Unicode MS"/>
          <w:bCs/>
        </w:rPr>
        <w:t xml:space="preserve">12</w:t>
      </w:r>
      <w:r>
        <w:rPr>
          <w:rFonts w:eastAsia="Arial Unicode MS"/>
          <w:bCs/>
        </w:rPr>
        <w:t xml:space="preserve">.01.202</w:t>
      </w:r>
      <w:r>
        <w:rPr>
          <w:rFonts w:eastAsia="Arial Unicode MS"/>
          <w:bCs/>
        </w:rPr>
        <w:t xml:space="preserve">6,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900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jc w:val="both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1. Назначить ответственными дежурными по </w:t>
      </w:r>
      <w:r>
        <w:rPr>
          <w:rFonts w:eastAsia="Arial Unicode MS"/>
        </w:rPr>
        <w:t xml:space="preserve">Печенгскому</w:t>
      </w:r>
      <w:r>
        <w:rPr>
          <w:rFonts w:eastAsia="Arial Unicode MS"/>
        </w:rPr>
        <w:t xml:space="preserve"> муниципальному округу в выходные и праздничные дни </w:t>
      </w:r>
      <w:r>
        <w:rPr>
          <w:rFonts w:eastAsia="Arial Unicode MS"/>
          <w:bCs/>
        </w:rPr>
        <w:t xml:space="preserve">с 17 часов 00 минут </w:t>
      </w:r>
      <w:r>
        <w:rPr>
          <w:rFonts w:eastAsia="Arial Unicode MS"/>
          <w:bCs/>
        </w:rPr>
        <w:t xml:space="preserve">30</w:t>
      </w:r>
      <w:r>
        <w:rPr>
          <w:rFonts w:eastAsia="Arial Unicode MS"/>
          <w:bCs/>
        </w:rPr>
        <w:t xml:space="preserve">.12.202</w:t>
      </w:r>
      <w:r>
        <w:rPr>
          <w:rFonts w:eastAsia="Arial Unicode MS"/>
          <w:bCs/>
        </w:rPr>
        <w:t xml:space="preserve">5</w:t>
      </w:r>
      <w:r>
        <w:rPr>
          <w:rFonts w:eastAsia="Arial Unicode MS"/>
          <w:bCs/>
        </w:rPr>
        <w:t xml:space="preserve"> до 09 часов 00 минут </w:t>
      </w:r>
      <w:r>
        <w:rPr>
          <w:rFonts w:eastAsia="Arial Unicode MS"/>
          <w:bCs/>
        </w:rPr>
        <w:t xml:space="preserve">12</w:t>
      </w:r>
      <w:r>
        <w:rPr>
          <w:rFonts w:eastAsia="Arial Unicode MS"/>
          <w:bCs/>
        </w:rPr>
        <w:t xml:space="preserve">.01.202</w:t>
      </w:r>
      <w:r>
        <w:rPr>
          <w:rFonts w:eastAsia="Arial Unicode MS"/>
          <w:bCs/>
        </w:rPr>
        <w:t xml:space="preserve">6</w:t>
      </w:r>
      <w:r>
        <w:rPr>
          <w:rFonts w:eastAsia="Arial Unicode MS"/>
          <w:bCs/>
        </w:rPr>
        <w:t xml:space="preserve"> </w:t>
      </w:r>
      <w:r>
        <w:rPr>
          <w:rFonts w:eastAsia="Arial Unicode MS"/>
        </w:rPr>
        <w:t xml:space="preserve">следующих работников: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Ганоченко</w:t>
      </w:r>
      <w:r>
        <w:rPr>
          <w:rFonts w:eastAsia="Arial Unicode MS"/>
        </w:rPr>
        <w:t xml:space="preserve"> Д.Ю. – советник</w:t>
      </w:r>
      <w:r>
        <w:rPr>
          <w:rFonts w:eastAsia="Arial Unicode MS"/>
        </w:rPr>
        <w:t xml:space="preserve"> Главы Печенгского муниципального округа;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Збаразская</w:t>
      </w:r>
      <w:r>
        <w:rPr>
          <w:rFonts w:eastAsia="Arial Unicode MS"/>
        </w:rPr>
        <w:t xml:space="preserve"> Р.Ю. – советник Главы </w:t>
      </w:r>
      <w:r>
        <w:rPr>
          <w:rFonts w:eastAsia="Arial Unicode MS"/>
        </w:rPr>
        <w:t xml:space="preserve">Печенгскооо</w:t>
      </w:r>
      <w:r>
        <w:rPr>
          <w:rFonts w:eastAsia="Arial Unicode MS"/>
        </w:rPr>
        <w:t xml:space="preserve"> муниципального округа;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Поздняков</w:t>
      </w:r>
      <w:r>
        <w:rPr>
          <w:rFonts w:eastAsia="Arial Unicode MS"/>
        </w:rPr>
        <w:t xml:space="preserve"> Д.М. - советник Главы Печенгского муниципального округа;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Соболев А.В. – начальник отдела ГО, ЧС и ПБ администрации Печенгского муниципального округа;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Тарасов А.Г. – ведущий специалист отдела ГО, ЧС и ПБ администрации Печенгского муниципального округа;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Шавырова</w:t>
      </w:r>
      <w:r>
        <w:rPr>
          <w:rFonts w:eastAsia="Arial Unicode MS"/>
        </w:rPr>
        <w:t xml:space="preserve"> Ю.В. – начальник отдела строительства и ЖКХ администрации Печенгского муниципального округа;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Шипилов С.В. – начальник МКУ «ЕДДС Печ</w:t>
      </w:r>
      <w:r>
        <w:rPr>
          <w:rFonts w:eastAsia="Arial Unicode MS"/>
        </w:rPr>
        <w:t xml:space="preserve">енгского муниципального округа».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0" w:firstLine="709"/>
        <w:jc w:val="both"/>
        <w:tabs>
          <w:tab w:val="left" w:pos="1015" w:leader="none"/>
        </w:tabs>
        <w:rPr>
          <w:rFonts w:eastAsia="Arial Unicode MS"/>
          <w:highlight w:val="none"/>
        </w:rPr>
        <w:suppressLineNumbers w:val="0"/>
      </w:pPr>
      <w:r>
        <w:rPr>
          <w:rFonts w:eastAsia="Arial Unicode MS"/>
        </w:rPr>
        <w:t xml:space="preserve">2. Утвердить график дежурства ответственных лиц:</w:t>
      </w:r>
      <w:r>
        <w:rPr>
          <w:rFonts w:eastAsia="Arial Unicode MS"/>
        </w:rPr>
      </w:r>
      <w:r>
        <w:rPr>
          <w:rFonts w:eastAsia="Arial Unicode MS"/>
          <w:highlight w:val="none"/>
        </w:rPr>
      </w:r>
    </w:p>
    <w:p>
      <w:pPr>
        <w:ind w:right="60" w:firstLine="709"/>
        <w:jc w:val="both"/>
        <w:tabs>
          <w:tab w:val="left" w:pos="1015" w:leader="none"/>
        </w:tabs>
        <w:rPr>
          <w:rFonts w:eastAsia="Arial Unicode MS"/>
        </w:rPr>
      </w:pPr>
      <w:r>
        <w:rPr>
          <w:rFonts w:eastAsia="Arial Unicode MS"/>
          <w:highlight w:val="none"/>
        </w:rPr>
      </w:r>
      <w:r>
        <w:rPr>
          <w:rFonts w:eastAsia="Arial Unicode MS"/>
          <w:highlight w:val="none"/>
        </w:rPr>
      </w:r>
      <w:r>
        <w:rPr>
          <w:rFonts w:eastAsia="Arial Unicode MS"/>
        </w:rPr>
      </w:r>
    </w:p>
    <w:tbl>
      <w:tblPr>
        <w:tblW w:w="4945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444"/>
        <w:gridCol w:w="3250"/>
        <w:gridCol w:w="1359"/>
        <w:gridCol w:w="2412"/>
      </w:tblGrid>
      <w:tr>
        <w:tblPrEx/>
        <w:trPr>
          <w:trHeight w:val="4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1" w:type="pct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 xml:space="preserve">Ответственный</w:t>
            </w:r>
            <w:r>
              <w:rPr>
                <w:b/>
                <w:bCs/>
                <w:iCs/>
                <w:sz w:val="24"/>
                <w:szCs w:val="24"/>
              </w:rPr>
            </w:r>
            <w:r>
              <w:rPr>
                <w:b/>
                <w:bCs/>
                <w:iCs/>
                <w:sz w:val="24"/>
                <w:szCs w:val="24"/>
              </w:rPr>
            </w:r>
          </w:p>
          <w:p>
            <w:pPr>
              <w:jc w:val="center"/>
              <w:spacing w:line="240" w:lineRule="auto"/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 xml:space="preserve">дежурный</w:t>
            </w:r>
            <w:r>
              <w:rPr>
                <w:b/>
                <w:bCs/>
                <w:iCs/>
                <w:sz w:val="24"/>
                <w:szCs w:val="24"/>
              </w:rPr>
            </w:r>
            <w:r>
              <w:rPr>
                <w:b/>
                <w:bCs/>
                <w:iCs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17" w:type="pct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 xml:space="preserve">Должность</w:t>
            </w:r>
            <w:r>
              <w:rPr>
                <w:b/>
                <w:bCs/>
                <w:iCs/>
                <w:sz w:val="24"/>
                <w:szCs w:val="24"/>
              </w:rPr>
            </w:r>
            <w:r>
              <w:rPr>
                <w:b/>
                <w:bCs/>
                <w:iCs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92" w:type="pct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 xml:space="preserve">Дата и время дежурства</w:t>
            </w:r>
            <w:r>
              <w:rPr>
                <w:b/>
                <w:bCs/>
                <w:iCs/>
                <w:sz w:val="24"/>
                <w:szCs w:val="24"/>
              </w:rPr>
            </w:r>
            <w:r>
              <w:rPr>
                <w:b/>
                <w:bCs/>
                <w:iCs/>
                <w:sz w:val="24"/>
                <w:szCs w:val="24"/>
              </w:rPr>
            </w:r>
          </w:p>
        </w:tc>
      </w:tr>
      <w:tr>
        <w:tblPrEx/>
        <w:trPr>
          <w:trHeight w:val="340"/>
        </w:trPr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00" w:type="pct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 xml:space="preserve">с </w:t>
            </w:r>
            <w:r>
              <w:rPr>
                <w:b/>
                <w:bCs/>
                <w:iCs/>
                <w:sz w:val="24"/>
                <w:szCs w:val="24"/>
              </w:rPr>
              <w:t xml:space="preserve">30</w:t>
            </w:r>
            <w:r>
              <w:rPr>
                <w:b/>
                <w:bCs/>
                <w:iCs/>
                <w:sz w:val="24"/>
                <w:szCs w:val="24"/>
              </w:rPr>
              <w:t xml:space="preserve">.12.202</w:t>
            </w:r>
            <w:r>
              <w:rPr>
                <w:b/>
                <w:bCs/>
                <w:iCs/>
                <w:sz w:val="24"/>
                <w:szCs w:val="24"/>
              </w:rPr>
              <w:t xml:space="preserve">5</w:t>
            </w:r>
            <w:r>
              <w:rPr>
                <w:b/>
                <w:bCs/>
                <w:iCs/>
                <w:sz w:val="24"/>
                <w:szCs w:val="24"/>
              </w:rPr>
              <w:t xml:space="preserve"> по </w:t>
            </w:r>
            <w:r>
              <w:rPr>
                <w:b/>
                <w:bCs/>
                <w:iCs/>
                <w:sz w:val="24"/>
                <w:szCs w:val="24"/>
              </w:rPr>
              <w:t xml:space="preserve">12</w:t>
            </w:r>
            <w:r>
              <w:rPr>
                <w:b/>
                <w:bCs/>
                <w:iCs/>
                <w:sz w:val="24"/>
                <w:szCs w:val="24"/>
              </w:rPr>
              <w:t xml:space="preserve">.01.202</w:t>
            </w:r>
            <w:r>
              <w:rPr>
                <w:b/>
                <w:bCs/>
                <w:iCs/>
                <w:sz w:val="24"/>
                <w:szCs w:val="24"/>
              </w:rPr>
              <w:t xml:space="preserve">6</w:t>
            </w:r>
            <w:r>
              <w:rPr>
                <w:b/>
                <w:bCs/>
                <w:iCs/>
                <w:sz w:val="24"/>
                <w:szCs w:val="24"/>
              </w:rPr>
            </w:r>
            <w:r>
              <w:rPr>
                <w:b/>
                <w:bCs/>
                <w:iCs/>
                <w:sz w:val="24"/>
                <w:szCs w:val="24"/>
              </w:rPr>
            </w:r>
          </w:p>
        </w:tc>
      </w:tr>
      <w:tr>
        <w:tblPrEx/>
        <w:trPr>
          <w:trHeight w:val="4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1" w:type="pct"/>
            <w:vAlign w:val="center"/>
            <w:textDirection w:val="lrTb"/>
            <w:noWrap w:val="false"/>
          </w:tcPr>
          <w:p>
            <w:pPr>
              <w:spacing w:line="240" w:lineRule="auto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 xml:space="preserve">Соболев Андрей Владимирович</w:t>
            </w:r>
            <w:r>
              <w:rPr>
                <w:rFonts w:eastAsia="Arial Unicode MS"/>
                <w:sz w:val="24"/>
                <w:szCs w:val="24"/>
              </w:rPr>
            </w:r>
            <w:r>
              <w:rPr>
                <w:rFonts w:eastAsia="Arial Unicode MS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35" w:type="pct"/>
            <w:vAlign w:val="center"/>
            <w:textDirection w:val="lrTb"/>
            <w:noWrap w:val="false"/>
          </w:tcPr>
          <w:p>
            <w:pPr>
              <w:spacing w:line="240" w:lineRule="auto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 xml:space="preserve">Начальник отдела ГО, ЧС и ПБ администрации Печенгского муниципального округа</w:t>
            </w:r>
            <w:r>
              <w:rPr>
                <w:rFonts w:eastAsia="Arial Unicode MS"/>
                <w:sz w:val="24"/>
                <w:szCs w:val="24"/>
              </w:rPr>
            </w:r>
            <w:r>
              <w:rPr>
                <w:rFonts w:eastAsia="Arial Unicode MS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4" w:type="pct"/>
            <w:vAlign w:val="center"/>
            <w:textDirection w:val="lrTb"/>
            <w:noWrap w:val="false"/>
          </w:tcPr>
          <w:p>
            <w:pPr>
              <w:spacing w:line="240" w:lineRule="auto"/>
              <w:rPr>
                <w:rFonts w:eastAsia="Arial Unicode MS"/>
                <w:bCs/>
                <w:iCs/>
                <w:sz w:val="24"/>
                <w:szCs w:val="24"/>
              </w:rPr>
            </w:pPr>
            <w:r>
              <w:rPr>
                <w:rFonts w:eastAsia="Arial Unicode MS"/>
                <w:bCs/>
                <w:iCs/>
                <w:sz w:val="24"/>
                <w:szCs w:val="24"/>
              </w:rPr>
              <w:t xml:space="preserve">с 17 - 00 30.12.2025</w:t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</w:p>
          <w:p>
            <w:pPr>
              <w:spacing w:line="240" w:lineRule="auto"/>
              <w:rPr>
                <w:rFonts w:eastAsia="Arial Unicode MS"/>
                <w:bCs/>
                <w:iCs/>
                <w:sz w:val="24"/>
                <w:szCs w:val="24"/>
              </w:rPr>
            </w:pPr>
            <w:r>
              <w:rPr>
                <w:rFonts w:eastAsia="Arial Unicode MS"/>
                <w:bCs/>
                <w:iCs/>
                <w:sz w:val="24"/>
                <w:szCs w:val="24"/>
              </w:rPr>
              <w:t xml:space="preserve">до 09 - 00 31.12.2025</w:t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</w:p>
        </w:tc>
      </w:tr>
      <w:tr>
        <w:tblPrEx/>
        <w:trPr>
          <w:trHeight w:val="4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1" w:type="pct"/>
            <w:vAlign w:val="center"/>
            <w:textDirection w:val="lrTb"/>
            <w:noWrap w:val="false"/>
          </w:tcPr>
          <w:p>
            <w:pPr>
              <w:spacing w:line="240" w:lineRule="auto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 xml:space="preserve">Поздняков Дмитрий Михайлович</w:t>
            </w:r>
            <w:r>
              <w:rPr>
                <w:rFonts w:eastAsia="Arial Unicode MS"/>
                <w:sz w:val="24"/>
                <w:szCs w:val="24"/>
              </w:rPr>
            </w:r>
            <w:r>
              <w:rPr>
                <w:rFonts w:eastAsia="Arial Unicode MS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35" w:type="pct"/>
            <w:vAlign w:val="center"/>
            <w:textDirection w:val="lrTb"/>
            <w:noWrap w:val="false"/>
          </w:tcPr>
          <w:p>
            <w:pPr>
              <w:spacing w:line="240" w:lineRule="auto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 xml:space="preserve">Советник Главы Печенгского муниципального округа</w:t>
            </w:r>
            <w:r>
              <w:rPr>
                <w:rFonts w:eastAsia="Arial Unicode MS"/>
                <w:sz w:val="24"/>
                <w:szCs w:val="24"/>
              </w:rPr>
            </w:r>
            <w:r>
              <w:rPr>
                <w:rFonts w:eastAsia="Arial Unicode MS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4" w:type="pct"/>
            <w:vAlign w:val="center"/>
            <w:textDirection w:val="lrTb"/>
            <w:noWrap w:val="false"/>
          </w:tcPr>
          <w:p>
            <w:pPr>
              <w:spacing w:line="240" w:lineRule="auto"/>
              <w:rPr>
                <w:rFonts w:eastAsia="Arial Unicode MS"/>
                <w:bCs/>
                <w:iCs/>
                <w:sz w:val="24"/>
                <w:szCs w:val="24"/>
              </w:rPr>
            </w:pPr>
            <w:r>
              <w:rPr>
                <w:rFonts w:eastAsia="Arial Unicode MS"/>
                <w:bCs/>
                <w:iCs/>
                <w:sz w:val="24"/>
                <w:szCs w:val="24"/>
              </w:rPr>
              <w:t xml:space="preserve">с 09-00 31.12.2025</w:t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</w:p>
          <w:p>
            <w:pPr>
              <w:spacing w:line="240" w:lineRule="auto"/>
              <w:rPr>
                <w:rFonts w:eastAsia="Arial Unicode MS"/>
                <w:bCs/>
                <w:iCs/>
                <w:sz w:val="24"/>
                <w:szCs w:val="24"/>
              </w:rPr>
            </w:pPr>
            <w:r>
              <w:rPr>
                <w:rFonts w:eastAsia="Arial Unicode MS"/>
                <w:bCs/>
                <w:iCs/>
                <w:sz w:val="24"/>
                <w:szCs w:val="24"/>
              </w:rPr>
              <w:t xml:space="preserve">до 09-00 01.01.2026</w:t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</w:p>
        </w:tc>
      </w:tr>
      <w:tr>
        <w:tblPrEx/>
        <w:trPr>
          <w:trHeight w:val="4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1" w:type="pct"/>
            <w:vAlign w:val="center"/>
            <w:textDirection w:val="lrTb"/>
            <w:noWrap w:val="false"/>
          </w:tcPr>
          <w:p>
            <w:pPr>
              <w:spacing w:line="240" w:lineRule="auto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 xml:space="preserve">Шавырова</w:t>
            </w:r>
            <w:r>
              <w:rPr>
                <w:rFonts w:eastAsia="Arial Unicode MS"/>
                <w:sz w:val="24"/>
                <w:szCs w:val="24"/>
              </w:rPr>
              <w:t xml:space="preserve"> Юлия Викторовна</w:t>
            </w:r>
            <w:r>
              <w:rPr>
                <w:rFonts w:eastAsia="Arial Unicode MS"/>
                <w:sz w:val="24"/>
                <w:szCs w:val="24"/>
              </w:rPr>
            </w:r>
            <w:r>
              <w:rPr>
                <w:rFonts w:eastAsia="Arial Unicode MS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35" w:type="pct"/>
            <w:vAlign w:val="center"/>
            <w:textDirection w:val="lrTb"/>
            <w:noWrap w:val="false"/>
          </w:tcPr>
          <w:p>
            <w:pPr>
              <w:spacing w:line="240" w:lineRule="auto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 xml:space="preserve">Начальник отдела строительства и ЖКХ администрации Печенгского муниципального округа</w:t>
            </w:r>
            <w:r>
              <w:rPr>
                <w:rFonts w:eastAsia="Arial Unicode MS"/>
                <w:sz w:val="24"/>
                <w:szCs w:val="24"/>
              </w:rPr>
            </w:r>
            <w:r>
              <w:rPr>
                <w:rFonts w:eastAsia="Arial Unicode MS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4" w:type="pct"/>
            <w:vAlign w:val="center"/>
            <w:textDirection w:val="lrTb"/>
            <w:noWrap w:val="false"/>
          </w:tcPr>
          <w:p>
            <w:pPr>
              <w:spacing w:line="240" w:lineRule="auto"/>
              <w:rPr>
                <w:rFonts w:eastAsia="Arial Unicode MS"/>
                <w:bCs/>
                <w:iCs/>
                <w:sz w:val="24"/>
                <w:szCs w:val="24"/>
              </w:rPr>
            </w:pPr>
            <w:r>
              <w:rPr>
                <w:rFonts w:eastAsia="Arial Unicode MS"/>
                <w:bCs/>
                <w:iCs/>
                <w:sz w:val="24"/>
                <w:szCs w:val="24"/>
              </w:rPr>
              <w:t xml:space="preserve">с 09-00 01.01.2026</w:t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</w:p>
          <w:p>
            <w:pPr>
              <w:spacing w:line="240" w:lineRule="auto"/>
              <w:rPr>
                <w:rFonts w:eastAsia="Arial Unicode MS"/>
                <w:bCs/>
                <w:iCs/>
                <w:sz w:val="24"/>
                <w:szCs w:val="24"/>
              </w:rPr>
            </w:pPr>
            <w:r>
              <w:rPr>
                <w:rFonts w:eastAsia="Arial Unicode MS"/>
                <w:bCs/>
                <w:iCs/>
                <w:sz w:val="24"/>
                <w:szCs w:val="24"/>
              </w:rPr>
              <w:t xml:space="preserve">до 09-00 02.01.2026</w:t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</w:p>
        </w:tc>
      </w:tr>
      <w:tr>
        <w:tblPrEx/>
        <w:trPr>
          <w:trHeight w:val="55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1" w:type="pct"/>
            <w:vAlign w:val="center"/>
            <w:textDirection w:val="lrTb"/>
            <w:noWrap w:val="false"/>
          </w:tcPr>
          <w:p>
            <w:pPr>
              <w:spacing w:line="240" w:lineRule="auto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 xml:space="preserve">Соболев Андрей Владимирович</w:t>
            </w:r>
            <w:r>
              <w:rPr>
                <w:rFonts w:eastAsia="Arial Unicode MS"/>
                <w:sz w:val="24"/>
                <w:szCs w:val="24"/>
              </w:rPr>
            </w:r>
            <w:r>
              <w:rPr>
                <w:rFonts w:eastAsia="Arial Unicode MS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35" w:type="pct"/>
            <w:vAlign w:val="center"/>
            <w:textDirection w:val="lrTb"/>
            <w:noWrap w:val="false"/>
          </w:tcPr>
          <w:p>
            <w:pPr>
              <w:spacing w:line="240" w:lineRule="auto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 xml:space="preserve">Начальник отдела ГО, ЧС и ПБ администрации Печенгского муниципального округа</w:t>
            </w:r>
            <w:r>
              <w:rPr>
                <w:rFonts w:eastAsia="Arial Unicode MS"/>
                <w:sz w:val="24"/>
                <w:szCs w:val="24"/>
              </w:rPr>
            </w:r>
            <w:r>
              <w:rPr>
                <w:rFonts w:eastAsia="Arial Unicode MS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4" w:type="pct"/>
            <w:vAlign w:val="center"/>
            <w:textDirection w:val="lrTb"/>
            <w:noWrap w:val="false"/>
          </w:tcPr>
          <w:p>
            <w:pPr>
              <w:spacing w:line="240" w:lineRule="auto"/>
              <w:rPr>
                <w:rFonts w:eastAsia="Arial Unicode MS"/>
                <w:bCs/>
                <w:iCs/>
                <w:sz w:val="24"/>
                <w:szCs w:val="24"/>
              </w:rPr>
            </w:pPr>
            <w:r>
              <w:rPr>
                <w:rFonts w:eastAsia="Arial Unicode MS"/>
                <w:bCs/>
                <w:iCs/>
                <w:sz w:val="24"/>
                <w:szCs w:val="24"/>
              </w:rPr>
              <w:t xml:space="preserve">с 09-00 02.01.2026</w:t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</w:p>
          <w:p>
            <w:pPr>
              <w:spacing w:line="240" w:lineRule="auto"/>
              <w:rPr>
                <w:rFonts w:eastAsia="Arial Unicode MS"/>
                <w:bCs/>
                <w:iCs/>
                <w:sz w:val="24"/>
                <w:szCs w:val="24"/>
              </w:rPr>
            </w:pPr>
            <w:r>
              <w:rPr>
                <w:rFonts w:eastAsia="Arial Unicode MS"/>
                <w:bCs/>
                <w:iCs/>
                <w:sz w:val="24"/>
                <w:szCs w:val="24"/>
              </w:rPr>
              <w:t xml:space="preserve">до 09-00 03.01.2026</w:t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</w:p>
        </w:tc>
      </w:tr>
      <w:tr>
        <w:tblPrEx/>
        <w:trPr>
          <w:trHeight w:val="4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1" w:type="pct"/>
            <w:vAlign w:val="center"/>
            <w:textDirection w:val="lrTb"/>
            <w:noWrap w:val="false"/>
          </w:tcPr>
          <w:p>
            <w:pPr>
              <w:spacing w:line="240" w:lineRule="auto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 xml:space="preserve">Шипилов Сергей Викторович</w:t>
            </w:r>
            <w:r>
              <w:rPr>
                <w:rFonts w:eastAsia="Arial Unicode MS"/>
                <w:sz w:val="24"/>
                <w:szCs w:val="24"/>
              </w:rPr>
            </w:r>
            <w:r>
              <w:rPr>
                <w:rFonts w:eastAsia="Arial Unicode MS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35" w:type="pct"/>
            <w:vAlign w:val="center"/>
            <w:textDirection w:val="lrTb"/>
            <w:noWrap w:val="false"/>
          </w:tcPr>
          <w:p>
            <w:pPr>
              <w:spacing w:line="240" w:lineRule="auto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 xml:space="preserve">Начальник МКУ «ЕДДС Печенгского муниципального округа»</w:t>
            </w:r>
            <w:r>
              <w:rPr>
                <w:rFonts w:eastAsia="Arial Unicode MS"/>
                <w:sz w:val="24"/>
                <w:szCs w:val="24"/>
              </w:rPr>
            </w:r>
            <w:r>
              <w:rPr>
                <w:rFonts w:eastAsia="Arial Unicode MS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4" w:type="pct"/>
            <w:vAlign w:val="center"/>
            <w:textDirection w:val="lrTb"/>
            <w:noWrap w:val="false"/>
          </w:tcPr>
          <w:p>
            <w:pPr>
              <w:spacing w:line="240" w:lineRule="auto"/>
              <w:rPr>
                <w:rFonts w:eastAsia="Arial Unicode MS"/>
                <w:bCs/>
                <w:iCs/>
                <w:sz w:val="24"/>
                <w:szCs w:val="24"/>
              </w:rPr>
            </w:pPr>
            <w:r>
              <w:rPr>
                <w:rFonts w:eastAsia="Arial Unicode MS"/>
                <w:bCs/>
                <w:iCs/>
                <w:sz w:val="24"/>
                <w:szCs w:val="24"/>
              </w:rPr>
              <w:t xml:space="preserve">с 09-00 03.01.2026</w:t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</w:p>
          <w:p>
            <w:pPr>
              <w:spacing w:line="240" w:lineRule="auto"/>
              <w:rPr>
                <w:rFonts w:eastAsia="Arial Unicode MS"/>
                <w:bCs/>
                <w:iCs/>
                <w:sz w:val="24"/>
                <w:szCs w:val="24"/>
              </w:rPr>
            </w:pPr>
            <w:r>
              <w:rPr>
                <w:rFonts w:eastAsia="Arial Unicode MS"/>
                <w:bCs/>
                <w:iCs/>
                <w:sz w:val="24"/>
                <w:szCs w:val="24"/>
              </w:rPr>
              <w:t xml:space="preserve">до 09-00 04.01.2026</w:t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</w:p>
        </w:tc>
      </w:tr>
      <w:tr>
        <w:tblPrEx/>
        <w:trPr>
          <w:trHeight w:val="4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1" w:type="pct"/>
            <w:vAlign w:val="center"/>
            <w:textDirection w:val="lrTb"/>
            <w:noWrap w:val="false"/>
          </w:tcPr>
          <w:p>
            <w:pPr>
              <w:spacing w:line="240" w:lineRule="auto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 xml:space="preserve">Тарасов Александр Геннадьевич</w:t>
            </w:r>
            <w:r>
              <w:rPr>
                <w:rFonts w:eastAsia="Arial Unicode MS"/>
                <w:sz w:val="24"/>
                <w:szCs w:val="24"/>
              </w:rPr>
            </w:r>
            <w:r>
              <w:rPr>
                <w:rFonts w:eastAsia="Arial Unicode MS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35" w:type="pct"/>
            <w:vAlign w:val="center"/>
            <w:textDirection w:val="lrTb"/>
            <w:noWrap w:val="false"/>
          </w:tcPr>
          <w:p>
            <w:pPr>
              <w:spacing w:line="240" w:lineRule="auto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 xml:space="preserve">Ведущий специалист отдела ГО, ЧС и ПБ администрации Печенгского муниципального округа</w:t>
            </w:r>
            <w:r>
              <w:rPr>
                <w:rFonts w:eastAsia="Arial Unicode MS"/>
                <w:sz w:val="24"/>
                <w:szCs w:val="24"/>
              </w:rPr>
            </w:r>
            <w:r>
              <w:rPr>
                <w:rFonts w:eastAsia="Arial Unicode MS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4" w:type="pct"/>
            <w:vAlign w:val="center"/>
            <w:textDirection w:val="lrTb"/>
            <w:noWrap w:val="false"/>
          </w:tcPr>
          <w:p>
            <w:pPr>
              <w:spacing w:line="240" w:lineRule="auto"/>
              <w:rPr>
                <w:rFonts w:eastAsia="Arial Unicode MS"/>
                <w:bCs/>
                <w:iCs/>
                <w:sz w:val="24"/>
                <w:szCs w:val="24"/>
              </w:rPr>
            </w:pPr>
            <w:r>
              <w:rPr>
                <w:rFonts w:eastAsia="Arial Unicode MS"/>
                <w:bCs/>
                <w:iCs/>
                <w:sz w:val="24"/>
                <w:szCs w:val="24"/>
              </w:rPr>
              <w:t xml:space="preserve">с 09-00 04.01.2026</w:t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</w:p>
          <w:p>
            <w:pPr>
              <w:spacing w:line="240" w:lineRule="auto"/>
              <w:rPr>
                <w:rFonts w:eastAsia="Arial Unicode MS"/>
                <w:bCs/>
                <w:iCs/>
                <w:sz w:val="24"/>
                <w:szCs w:val="24"/>
              </w:rPr>
            </w:pPr>
            <w:r>
              <w:rPr>
                <w:rFonts w:eastAsia="Arial Unicode MS"/>
                <w:bCs/>
                <w:iCs/>
                <w:sz w:val="24"/>
                <w:szCs w:val="24"/>
              </w:rPr>
              <w:t xml:space="preserve">до 09-00 05.01.2026</w:t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</w:p>
        </w:tc>
      </w:tr>
      <w:tr>
        <w:tblPrEx/>
        <w:trPr>
          <w:trHeight w:val="4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1" w:type="pct"/>
            <w:vAlign w:val="center"/>
            <w:textDirection w:val="lrTb"/>
            <w:noWrap w:val="false"/>
          </w:tcPr>
          <w:p>
            <w:pPr>
              <w:spacing w:line="240" w:lineRule="auto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 xml:space="preserve">Збаразская</w:t>
            </w:r>
            <w:r>
              <w:rPr>
                <w:rFonts w:eastAsia="Arial Unicode MS"/>
                <w:sz w:val="24"/>
                <w:szCs w:val="24"/>
              </w:rPr>
              <w:t xml:space="preserve"> </w:t>
            </w:r>
            <w:r>
              <w:rPr>
                <w:rFonts w:eastAsia="Arial Unicode MS"/>
                <w:sz w:val="24"/>
                <w:szCs w:val="24"/>
              </w:rPr>
              <w:t xml:space="preserve">Ренита</w:t>
            </w:r>
            <w:r>
              <w:rPr>
                <w:rFonts w:eastAsia="Arial Unicode MS"/>
                <w:sz w:val="24"/>
                <w:szCs w:val="24"/>
              </w:rPr>
              <w:t xml:space="preserve"> </w:t>
            </w:r>
            <w:r>
              <w:rPr>
                <w:rFonts w:eastAsia="Arial Unicode MS"/>
                <w:sz w:val="24"/>
                <w:szCs w:val="24"/>
              </w:rPr>
              <w:t xml:space="preserve">Юриговна</w:t>
            </w:r>
            <w:r>
              <w:rPr>
                <w:rFonts w:eastAsia="Arial Unicode MS"/>
                <w:sz w:val="24"/>
                <w:szCs w:val="24"/>
              </w:rPr>
            </w:r>
            <w:r>
              <w:rPr>
                <w:rFonts w:eastAsia="Arial Unicode MS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35" w:type="pct"/>
            <w:vAlign w:val="center"/>
            <w:textDirection w:val="lrTb"/>
            <w:noWrap w:val="false"/>
          </w:tcPr>
          <w:p>
            <w:pPr>
              <w:spacing w:line="240" w:lineRule="auto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 xml:space="preserve">Советник Главы Печенгского муниципального округа</w:t>
            </w:r>
            <w:r>
              <w:rPr>
                <w:rFonts w:eastAsia="Arial Unicode MS"/>
                <w:sz w:val="24"/>
                <w:szCs w:val="24"/>
              </w:rPr>
            </w:r>
            <w:r>
              <w:rPr>
                <w:rFonts w:eastAsia="Arial Unicode MS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4" w:type="pct"/>
            <w:vAlign w:val="center"/>
            <w:textDirection w:val="lrTb"/>
            <w:noWrap w:val="false"/>
          </w:tcPr>
          <w:p>
            <w:pPr>
              <w:spacing w:line="240" w:lineRule="auto"/>
              <w:rPr>
                <w:rFonts w:eastAsia="Arial Unicode MS"/>
                <w:bCs/>
                <w:iCs/>
                <w:sz w:val="24"/>
                <w:szCs w:val="24"/>
              </w:rPr>
            </w:pPr>
            <w:r>
              <w:rPr>
                <w:rFonts w:eastAsia="Arial Unicode MS"/>
                <w:bCs/>
                <w:iCs/>
                <w:sz w:val="24"/>
                <w:szCs w:val="24"/>
              </w:rPr>
              <w:t xml:space="preserve">с 09-00 05.01.2026</w:t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</w:p>
          <w:p>
            <w:pPr>
              <w:spacing w:line="240" w:lineRule="auto"/>
              <w:rPr>
                <w:rFonts w:eastAsia="Arial Unicode MS"/>
                <w:bCs/>
                <w:iCs/>
                <w:sz w:val="24"/>
                <w:szCs w:val="24"/>
              </w:rPr>
            </w:pPr>
            <w:r>
              <w:rPr>
                <w:rFonts w:eastAsia="Arial Unicode MS"/>
                <w:bCs/>
                <w:iCs/>
                <w:sz w:val="24"/>
                <w:szCs w:val="24"/>
              </w:rPr>
              <w:t xml:space="preserve">до 09-00 06.01.2026</w:t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</w:p>
        </w:tc>
      </w:tr>
      <w:tr>
        <w:tblPrEx/>
        <w:trPr>
          <w:trHeight w:val="4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1" w:type="pct"/>
            <w:vAlign w:val="center"/>
            <w:textDirection w:val="lrTb"/>
            <w:noWrap w:val="false"/>
          </w:tcPr>
          <w:p>
            <w:pPr>
              <w:spacing w:line="240" w:lineRule="auto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 xml:space="preserve">Ганоченко</w:t>
            </w:r>
            <w:r>
              <w:rPr>
                <w:rFonts w:eastAsia="Arial Unicode MS"/>
                <w:sz w:val="24"/>
                <w:szCs w:val="24"/>
              </w:rPr>
              <w:t xml:space="preserve"> Дмитрий Юрьевич</w:t>
            </w:r>
            <w:r>
              <w:rPr>
                <w:rFonts w:eastAsia="Arial Unicode MS"/>
                <w:sz w:val="24"/>
                <w:szCs w:val="24"/>
              </w:rPr>
            </w:r>
            <w:r>
              <w:rPr>
                <w:rFonts w:eastAsia="Arial Unicode MS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35" w:type="pct"/>
            <w:vAlign w:val="center"/>
            <w:textDirection w:val="lrTb"/>
            <w:noWrap w:val="false"/>
          </w:tcPr>
          <w:p>
            <w:pPr>
              <w:spacing w:line="240" w:lineRule="auto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 xml:space="preserve">Советник Главы Печенгского муниципального округа</w:t>
            </w:r>
            <w:r>
              <w:rPr>
                <w:rFonts w:eastAsia="Arial Unicode MS"/>
                <w:sz w:val="24"/>
                <w:szCs w:val="24"/>
              </w:rPr>
            </w:r>
            <w:r>
              <w:rPr>
                <w:rFonts w:eastAsia="Arial Unicode MS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4" w:type="pct"/>
            <w:vAlign w:val="center"/>
            <w:textDirection w:val="lrTb"/>
            <w:noWrap w:val="false"/>
          </w:tcPr>
          <w:p>
            <w:pPr>
              <w:spacing w:line="240" w:lineRule="auto"/>
              <w:rPr>
                <w:rFonts w:eastAsia="Arial Unicode MS"/>
                <w:bCs/>
                <w:iCs/>
                <w:sz w:val="24"/>
                <w:szCs w:val="24"/>
              </w:rPr>
            </w:pPr>
            <w:r>
              <w:rPr>
                <w:rFonts w:eastAsia="Arial Unicode MS"/>
                <w:bCs/>
                <w:iCs/>
                <w:sz w:val="24"/>
                <w:szCs w:val="24"/>
              </w:rPr>
              <w:t xml:space="preserve">с 09-00 06.01.2026</w:t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</w:p>
          <w:p>
            <w:pPr>
              <w:spacing w:line="240" w:lineRule="auto"/>
              <w:rPr>
                <w:rFonts w:eastAsia="Arial Unicode MS"/>
                <w:bCs/>
                <w:iCs/>
                <w:sz w:val="24"/>
                <w:szCs w:val="24"/>
              </w:rPr>
            </w:pPr>
            <w:r>
              <w:rPr>
                <w:rFonts w:eastAsia="Arial Unicode MS"/>
                <w:bCs/>
                <w:iCs/>
                <w:sz w:val="24"/>
                <w:szCs w:val="24"/>
              </w:rPr>
              <w:t xml:space="preserve">до 09-00 07.01.2026</w:t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</w:p>
        </w:tc>
      </w:tr>
      <w:tr>
        <w:tblPrEx/>
        <w:trPr>
          <w:trHeight w:val="4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1" w:type="pct"/>
            <w:vAlign w:val="center"/>
            <w:textDirection w:val="lrTb"/>
            <w:noWrap w:val="false"/>
          </w:tcPr>
          <w:p>
            <w:pPr>
              <w:spacing w:line="240" w:lineRule="auto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 xml:space="preserve">Поздняков Дмитрий Михайлович</w:t>
            </w:r>
            <w:r>
              <w:rPr>
                <w:rFonts w:eastAsia="Arial Unicode MS"/>
                <w:sz w:val="24"/>
                <w:szCs w:val="24"/>
              </w:rPr>
            </w:r>
            <w:r>
              <w:rPr>
                <w:rFonts w:eastAsia="Arial Unicode MS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35" w:type="pct"/>
            <w:vAlign w:val="center"/>
            <w:textDirection w:val="lrTb"/>
            <w:noWrap w:val="false"/>
          </w:tcPr>
          <w:p>
            <w:pPr>
              <w:spacing w:line="240" w:lineRule="auto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 xml:space="preserve">Советник Главы Печенгского муниципального округа</w:t>
            </w:r>
            <w:r>
              <w:rPr>
                <w:rFonts w:eastAsia="Arial Unicode MS"/>
                <w:sz w:val="24"/>
                <w:szCs w:val="24"/>
              </w:rPr>
            </w:r>
            <w:r>
              <w:rPr>
                <w:rFonts w:eastAsia="Arial Unicode MS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4" w:type="pct"/>
            <w:vAlign w:val="center"/>
            <w:textDirection w:val="lrTb"/>
            <w:noWrap w:val="false"/>
          </w:tcPr>
          <w:p>
            <w:pPr>
              <w:spacing w:line="240" w:lineRule="auto"/>
              <w:rPr>
                <w:rFonts w:eastAsia="Arial Unicode MS"/>
                <w:bCs/>
                <w:iCs/>
                <w:sz w:val="24"/>
                <w:szCs w:val="24"/>
              </w:rPr>
            </w:pPr>
            <w:r>
              <w:rPr>
                <w:rFonts w:eastAsia="Arial Unicode MS"/>
                <w:bCs/>
                <w:iCs/>
                <w:sz w:val="24"/>
                <w:szCs w:val="24"/>
              </w:rPr>
              <w:t xml:space="preserve">с 09-00 07.01.2026</w:t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</w:p>
          <w:p>
            <w:pPr>
              <w:spacing w:line="240" w:lineRule="auto"/>
              <w:rPr>
                <w:rFonts w:eastAsia="Arial Unicode MS"/>
                <w:bCs/>
                <w:iCs/>
                <w:sz w:val="24"/>
                <w:szCs w:val="24"/>
              </w:rPr>
            </w:pPr>
            <w:r>
              <w:rPr>
                <w:rFonts w:eastAsia="Arial Unicode MS"/>
                <w:bCs/>
                <w:iCs/>
                <w:sz w:val="24"/>
                <w:szCs w:val="24"/>
              </w:rPr>
              <w:t xml:space="preserve">до 09-00 08.01.2026</w:t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</w:p>
        </w:tc>
      </w:tr>
      <w:tr>
        <w:tblPrEx/>
        <w:trPr>
          <w:trHeight w:val="4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1" w:type="pct"/>
            <w:vAlign w:val="center"/>
            <w:textDirection w:val="lrTb"/>
            <w:noWrap w:val="false"/>
          </w:tcPr>
          <w:p>
            <w:pPr>
              <w:spacing w:line="240" w:lineRule="auto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 xml:space="preserve">Шипилов Сергей Викторович</w:t>
            </w:r>
            <w:r>
              <w:rPr>
                <w:rFonts w:eastAsia="Arial Unicode MS"/>
                <w:sz w:val="24"/>
                <w:szCs w:val="24"/>
              </w:rPr>
            </w:r>
            <w:r>
              <w:rPr>
                <w:rFonts w:eastAsia="Arial Unicode MS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35" w:type="pct"/>
            <w:vAlign w:val="center"/>
            <w:textDirection w:val="lrTb"/>
            <w:noWrap w:val="false"/>
          </w:tcPr>
          <w:p>
            <w:pPr>
              <w:spacing w:line="240" w:lineRule="auto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 xml:space="preserve">Начальник МКУ «ЕДДС Печенгского муниципального округа»</w:t>
            </w:r>
            <w:r>
              <w:rPr>
                <w:rFonts w:eastAsia="Arial Unicode MS"/>
                <w:sz w:val="24"/>
                <w:szCs w:val="24"/>
              </w:rPr>
            </w:r>
            <w:r>
              <w:rPr>
                <w:rFonts w:eastAsia="Arial Unicode MS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4" w:type="pct"/>
            <w:vAlign w:val="center"/>
            <w:textDirection w:val="lrTb"/>
            <w:noWrap w:val="false"/>
          </w:tcPr>
          <w:p>
            <w:pPr>
              <w:spacing w:line="240" w:lineRule="auto"/>
              <w:rPr>
                <w:rFonts w:eastAsia="Arial Unicode MS"/>
                <w:bCs/>
                <w:iCs/>
                <w:sz w:val="24"/>
                <w:szCs w:val="24"/>
              </w:rPr>
            </w:pPr>
            <w:r>
              <w:rPr>
                <w:rFonts w:eastAsia="Arial Unicode MS"/>
                <w:bCs/>
                <w:iCs/>
                <w:sz w:val="24"/>
                <w:szCs w:val="24"/>
              </w:rPr>
              <w:t xml:space="preserve">с 09-00 08.01.2026</w:t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</w:p>
          <w:p>
            <w:pPr>
              <w:spacing w:line="240" w:lineRule="auto"/>
              <w:rPr>
                <w:rFonts w:eastAsia="Arial Unicode MS"/>
                <w:bCs/>
                <w:iCs/>
                <w:sz w:val="24"/>
                <w:szCs w:val="24"/>
              </w:rPr>
            </w:pPr>
            <w:r>
              <w:rPr>
                <w:rFonts w:eastAsia="Arial Unicode MS"/>
                <w:bCs/>
                <w:iCs/>
                <w:sz w:val="24"/>
                <w:szCs w:val="24"/>
              </w:rPr>
              <w:t xml:space="preserve">до 09-00 09.01.2026</w:t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</w:p>
        </w:tc>
      </w:tr>
      <w:tr>
        <w:tblPrEx/>
        <w:trPr>
          <w:trHeight w:val="4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1" w:type="pct"/>
            <w:vAlign w:val="center"/>
            <w:textDirection w:val="lrTb"/>
            <w:noWrap w:val="false"/>
          </w:tcPr>
          <w:p>
            <w:pPr>
              <w:spacing w:line="240" w:lineRule="auto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 xml:space="preserve">Ганоченко</w:t>
            </w:r>
            <w:r>
              <w:rPr>
                <w:rFonts w:eastAsia="Arial Unicode MS"/>
                <w:sz w:val="24"/>
                <w:szCs w:val="24"/>
              </w:rPr>
              <w:t xml:space="preserve"> Дмитрий Юрьевич</w:t>
            </w:r>
            <w:r>
              <w:rPr>
                <w:rFonts w:eastAsia="Arial Unicode MS"/>
                <w:sz w:val="24"/>
                <w:szCs w:val="24"/>
              </w:rPr>
            </w:r>
            <w:r>
              <w:rPr>
                <w:rFonts w:eastAsia="Arial Unicode MS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35" w:type="pct"/>
            <w:vAlign w:val="center"/>
            <w:textDirection w:val="lrTb"/>
            <w:noWrap w:val="false"/>
          </w:tcPr>
          <w:p>
            <w:pPr>
              <w:spacing w:line="240" w:lineRule="auto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 xml:space="preserve">Советник Главы Печенгского муниципального округа</w:t>
            </w:r>
            <w:r>
              <w:rPr>
                <w:rFonts w:eastAsia="Arial Unicode MS"/>
                <w:sz w:val="24"/>
                <w:szCs w:val="24"/>
              </w:rPr>
            </w:r>
            <w:r>
              <w:rPr>
                <w:rFonts w:eastAsia="Arial Unicode MS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4" w:type="pct"/>
            <w:vAlign w:val="center"/>
            <w:textDirection w:val="lrTb"/>
            <w:noWrap w:val="false"/>
          </w:tcPr>
          <w:p>
            <w:pPr>
              <w:spacing w:line="240" w:lineRule="auto"/>
              <w:rPr>
                <w:rFonts w:eastAsia="Arial Unicode MS"/>
                <w:bCs/>
                <w:iCs/>
                <w:sz w:val="24"/>
                <w:szCs w:val="24"/>
              </w:rPr>
            </w:pPr>
            <w:r>
              <w:rPr>
                <w:rFonts w:eastAsia="Arial Unicode MS"/>
                <w:bCs/>
                <w:iCs/>
                <w:sz w:val="24"/>
                <w:szCs w:val="24"/>
              </w:rPr>
              <w:t xml:space="preserve">с 09-00 09.01.2026</w:t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</w:p>
          <w:p>
            <w:pPr>
              <w:spacing w:line="240" w:lineRule="auto"/>
              <w:rPr>
                <w:rFonts w:eastAsia="Arial Unicode MS"/>
                <w:bCs/>
                <w:iCs/>
                <w:sz w:val="24"/>
                <w:szCs w:val="24"/>
              </w:rPr>
            </w:pPr>
            <w:r>
              <w:rPr>
                <w:rFonts w:eastAsia="Arial Unicode MS"/>
                <w:bCs/>
                <w:iCs/>
                <w:sz w:val="24"/>
                <w:szCs w:val="24"/>
              </w:rPr>
              <w:t xml:space="preserve">до 09-00 10.01.2026</w:t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</w:p>
        </w:tc>
      </w:tr>
      <w:tr>
        <w:tblPrEx/>
        <w:trPr>
          <w:trHeight w:val="4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1" w:type="pct"/>
            <w:vAlign w:val="center"/>
            <w:textDirection w:val="lrTb"/>
            <w:noWrap w:val="false"/>
          </w:tcPr>
          <w:p>
            <w:pPr>
              <w:spacing w:line="240" w:lineRule="auto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 xml:space="preserve">Тарасов Александр Геннадьевич</w:t>
            </w:r>
            <w:r>
              <w:rPr>
                <w:rFonts w:eastAsia="Arial Unicode MS"/>
                <w:sz w:val="24"/>
                <w:szCs w:val="24"/>
              </w:rPr>
            </w:r>
            <w:r>
              <w:rPr>
                <w:rFonts w:eastAsia="Arial Unicode MS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35" w:type="pct"/>
            <w:vAlign w:val="center"/>
            <w:textDirection w:val="lrTb"/>
            <w:noWrap w:val="false"/>
          </w:tcPr>
          <w:p>
            <w:pPr>
              <w:spacing w:line="240" w:lineRule="auto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 xml:space="preserve">Ведущий специалист отдела ГО, ЧС и ПБ администрации Печенгского муниципального округа</w:t>
            </w:r>
            <w:r>
              <w:rPr>
                <w:rFonts w:eastAsia="Arial Unicode MS"/>
                <w:sz w:val="24"/>
                <w:szCs w:val="24"/>
              </w:rPr>
            </w:r>
            <w:r>
              <w:rPr>
                <w:rFonts w:eastAsia="Arial Unicode MS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4" w:type="pct"/>
            <w:vAlign w:val="center"/>
            <w:textDirection w:val="lrTb"/>
            <w:noWrap w:val="false"/>
          </w:tcPr>
          <w:p>
            <w:pPr>
              <w:spacing w:line="240" w:lineRule="auto"/>
              <w:rPr>
                <w:rFonts w:eastAsia="Arial Unicode MS"/>
                <w:bCs/>
                <w:iCs/>
                <w:sz w:val="24"/>
                <w:szCs w:val="24"/>
              </w:rPr>
            </w:pPr>
            <w:r>
              <w:rPr>
                <w:rFonts w:eastAsia="Arial Unicode MS"/>
                <w:bCs/>
                <w:iCs/>
                <w:sz w:val="24"/>
                <w:szCs w:val="24"/>
              </w:rPr>
              <w:t xml:space="preserve">с 09-00 10.01.2026</w:t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</w:p>
          <w:p>
            <w:pPr>
              <w:spacing w:line="240" w:lineRule="auto"/>
              <w:rPr>
                <w:rFonts w:eastAsia="Arial Unicode MS"/>
                <w:bCs/>
                <w:iCs/>
                <w:sz w:val="24"/>
                <w:szCs w:val="24"/>
              </w:rPr>
            </w:pPr>
            <w:r>
              <w:rPr>
                <w:rFonts w:eastAsia="Arial Unicode MS"/>
                <w:bCs/>
                <w:iCs/>
                <w:sz w:val="24"/>
                <w:szCs w:val="24"/>
              </w:rPr>
              <w:t xml:space="preserve">до 09-00 11.01.2026</w:t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</w:p>
        </w:tc>
      </w:tr>
      <w:tr>
        <w:tblPrEx/>
        <w:trPr>
          <w:trHeight w:val="4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1" w:type="pct"/>
            <w:vAlign w:val="center"/>
            <w:textDirection w:val="lrTb"/>
            <w:noWrap w:val="false"/>
          </w:tcPr>
          <w:p>
            <w:pPr>
              <w:spacing w:line="240" w:lineRule="auto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 xml:space="preserve">Шавырова</w:t>
            </w:r>
            <w:r>
              <w:rPr>
                <w:rFonts w:eastAsia="Arial Unicode MS"/>
                <w:sz w:val="24"/>
                <w:szCs w:val="24"/>
              </w:rPr>
              <w:t xml:space="preserve"> Юлия Викторовна</w:t>
            </w:r>
            <w:r>
              <w:rPr>
                <w:rFonts w:eastAsia="Arial Unicode MS"/>
                <w:sz w:val="24"/>
                <w:szCs w:val="24"/>
              </w:rPr>
            </w:r>
            <w:r>
              <w:rPr>
                <w:rFonts w:eastAsia="Arial Unicode MS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35" w:type="pct"/>
            <w:vAlign w:val="center"/>
            <w:textDirection w:val="lrTb"/>
            <w:noWrap w:val="false"/>
          </w:tcPr>
          <w:p>
            <w:pPr>
              <w:spacing w:line="240" w:lineRule="auto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 xml:space="preserve">Начальник отдела строительства и ЖКХ администрации Печенгского муниципального округа</w:t>
            </w:r>
            <w:r>
              <w:rPr>
                <w:rFonts w:eastAsia="Arial Unicode MS"/>
                <w:sz w:val="24"/>
                <w:szCs w:val="24"/>
              </w:rPr>
            </w:r>
            <w:r>
              <w:rPr>
                <w:rFonts w:eastAsia="Arial Unicode MS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4" w:type="pct"/>
            <w:vAlign w:val="center"/>
            <w:textDirection w:val="lrTb"/>
            <w:noWrap w:val="false"/>
          </w:tcPr>
          <w:p>
            <w:pPr>
              <w:spacing w:line="240" w:lineRule="auto"/>
              <w:rPr>
                <w:rFonts w:eastAsia="Arial Unicode MS"/>
                <w:bCs/>
                <w:iCs/>
                <w:sz w:val="24"/>
                <w:szCs w:val="24"/>
              </w:rPr>
            </w:pPr>
            <w:r>
              <w:rPr>
                <w:rFonts w:eastAsia="Arial Unicode MS"/>
                <w:bCs/>
                <w:iCs/>
                <w:sz w:val="24"/>
                <w:szCs w:val="24"/>
              </w:rPr>
              <w:t xml:space="preserve">с 09-00 11.01.2026</w:t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</w:p>
          <w:p>
            <w:pPr>
              <w:spacing w:line="240" w:lineRule="auto"/>
              <w:rPr>
                <w:rFonts w:eastAsia="Arial Unicode MS"/>
                <w:bCs/>
                <w:iCs/>
                <w:sz w:val="24"/>
                <w:szCs w:val="24"/>
              </w:rPr>
            </w:pPr>
            <w:r>
              <w:rPr>
                <w:rFonts w:eastAsia="Arial Unicode MS"/>
                <w:bCs/>
                <w:iCs/>
                <w:sz w:val="24"/>
                <w:szCs w:val="24"/>
              </w:rPr>
              <w:t xml:space="preserve">до 09-00 12.01.2026</w:t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  <w:r>
              <w:rPr>
                <w:rFonts w:eastAsia="Arial Unicode MS"/>
                <w:bCs/>
                <w:iCs/>
                <w:sz w:val="24"/>
                <w:szCs w:val="24"/>
              </w:rPr>
            </w:r>
          </w:p>
        </w:tc>
      </w:tr>
    </w:tbl>
    <w:p>
      <w:pPr>
        <w:ind w:right="60" w:firstLine="709"/>
        <w:jc w:val="both"/>
        <w:tabs>
          <w:tab w:val="left" w:pos="1015" w:leader="none"/>
        </w:tabs>
        <w:rPr>
          <w:rFonts w:eastAsia="Arial Unicode MS"/>
        </w:rPr>
      </w:pPr>
      <w:r>
        <w:rPr>
          <w:rFonts w:eastAsia="Arial Unicode MS"/>
        </w:rPr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0" w:right="0" w:firstLine="709"/>
        <w:jc w:val="both"/>
        <w:tabs>
          <w:tab w:val="left" w:pos="0" w:leader="none"/>
          <w:tab w:val="left" w:pos="985" w:leader="none"/>
        </w:tabs>
        <w:rPr>
          <w:rFonts w:eastAsia="Arial Unicode MS"/>
        </w:rPr>
      </w:pPr>
      <w:r>
        <w:rPr>
          <w:rFonts w:eastAsia="Arial Unicode MS"/>
        </w:rPr>
        <w:t xml:space="preserve">3. Дежурство согласно графику организовать по месту жительства ответственных лиц.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0" w:right="0" w:firstLine="709"/>
        <w:jc w:val="both"/>
        <w:tabs>
          <w:tab w:val="left" w:pos="724" w:leader="none"/>
          <w:tab w:val="left" w:pos="985" w:leader="none"/>
        </w:tabs>
        <w:rPr>
          <w:rFonts w:eastAsia="Arial Unicode MS"/>
        </w:rPr>
      </w:pPr>
      <w:r>
        <w:rPr>
          <w:rFonts w:eastAsia="Arial Unicode MS"/>
        </w:rPr>
        <w:t xml:space="preserve">4. За работу в праздничные и выходные дни привлеченным к ней ответственным лицам предоставить другие дни отдыха согласно статье 153 Трудового кодекса Российской Федерации.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0" w:right="0" w:firstLine="709"/>
        <w:jc w:val="both"/>
        <w:tabs>
          <w:tab w:val="left" w:pos="724" w:leader="none"/>
          <w:tab w:val="left" w:pos="1076" w:leader="none"/>
        </w:tabs>
        <w:rPr>
          <w:rFonts w:eastAsia="Arial Unicode MS"/>
        </w:rPr>
      </w:pPr>
      <w:r>
        <w:rPr>
          <w:rFonts w:eastAsia="Arial Unicode MS"/>
        </w:rPr>
        <w:t xml:space="preserve">5. Ответственным дежурным: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0" w:right="0" w:firstLine="709"/>
        <w:jc w:val="both"/>
        <w:tabs>
          <w:tab w:val="left" w:pos="0" w:leader="none"/>
          <w:tab w:val="left" w:pos="1076" w:leader="none"/>
        </w:tabs>
        <w:rPr>
          <w:rFonts w:eastAsia="Arial Unicode MS"/>
        </w:rPr>
      </w:pPr>
      <w:r>
        <w:rPr>
          <w:rFonts w:eastAsia="Arial Unicode MS"/>
        </w:rPr>
        <w:t xml:space="preserve">5</w:t>
      </w:r>
      <w:r>
        <w:rPr>
          <w:rFonts w:eastAsia="Arial Unicode MS"/>
        </w:rPr>
        <w:t xml:space="preserve">.</w:t>
      </w:r>
      <w:bookmarkStart w:id="0" w:name="_GoBack"/>
      <w:r/>
      <w:bookmarkEnd w:id="0"/>
      <w:r>
        <w:rPr>
          <w:rFonts w:eastAsia="Arial Unicode MS"/>
        </w:rPr>
        <w:t xml:space="preserve">1. В целях обеспечения своевременного </w:t>
      </w:r>
      <w:r>
        <w:rPr>
          <w:rFonts w:eastAsia="Arial Unicode MS"/>
        </w:rPr>
        <w:t xml:space="preserve">контроля за</w:t>
      </w:r>
      <w:r>
        <w:rPr>
          <w:rFonts w:eastAsia="Arial Unicode MS"/>
        </w:rPr>
        <w:t xml:space="preserve"> теплоснабжающими организациями (котельные) и оперативного принятия решения, при возникновении чрезвычайной ситуации обеспечить контроль за подаваемым котельными тепл</w:t>
      </w:r>
      <w:r>
        <w:rPr>
          <w:rFonts w:eastAsia="Arial Unicode MS"/>
        </w:rPr>
        <w:t xml:space="preserve">ом</w:t>
      </w:r>
      <w:r>
        <w:rPr>
          <w:rFonts w:eastAsia="Arial Unicode MS"/>
        </w:rPr>
        <w:t xml:space="preserve"> в жилом фонде и объектах социальной сферы расположенных в следующих населённых пунктах: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0" w:right="0" w:firstLine="709"/>
        <w:jc w:val="both"/>
        <w:tabs>
          <w:tab w:val="left" w:pos="0" w:leader="none"/>
          <w:tab w:val="left" w:pos="1076" w:leader="none"/>
        </w:tabs>
        <w:rPr>
          <w:rFonts w:eastAsia="Arial Unicode MS"/>
        </w:rPr>
      </w:pPr>
      <w:r>
        <w:rPr>
          <w:rFonts w:eastAsia="Arial Unicode MS"/>
        </w:rPr>
        <w:t xml:space="preserve">- п. Спутник;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0" w:right="0" w:firstLine="709"/>
        <w:jc w:val="both"/>
        <w:tabs>
          <w:tab w:val="left" w:pos="0" w:leader="none"/>
          <w:tab w:val="left" w:pos="1076" w:leader="none"/>
        </w:tabs>
        <w:rPr>
          <w:rFonts w:eastAsia="Arial Unicode MS"/>
        </w:rPr>
      </w:pPr>
      <w:r>
        <w:rPr>
          <w:rFonts w:eastAsia="Arial Unicode MS"/>
        </w:rPr>
        <w:t xml:space="preserve">- п. Лиинахамари;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0" w:right="0" w:firstLine="709"/>
        <w:jc w:val="both"/>
        <w:tabs>
          <w:tab w:val="left" w:pos="0" w:leader="none"/>
          <w:tab w:val="left" w:pos="1076" w:leader="none"/>
        </w:tabs>
        <w:rPr>
          <w:rFonts w:eastAsia="Arial Unicode MS"/>
        </w:rPr>
      </w:pPr>
      <w:r>
        <w:rPr>
          <w:rFonts w:eastAsia="Arial Unicode MS"/>
        </w:rPr>
        <w:t xml:space="preserve">- п. Печенга;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0" w:right="0" w:firstLine="709"/>
        <w:jc w:val="both"/>
        <w:tabs>
          <w:tab w:val="left" w:pos="0" w:leader="none"/>
          <w:tab w:val="left" w:pos="1076" w:leader="none"/>
        </w:tabs>
        <w:rPr>
          <w:rFonts w:eastAsia="Arial Unicode MS"/>
        </w:rPr>
      </w:pPr>
      <w:r>
        <w:rPr>
          <w:rFonts w:eastAsia="Arial Unicode MS"/>
        </w:rPr>
        <w:t xml:space="preserve">- п. 19 км;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0" w:right="0" w:firstLine="709"/>
        <w:jc w:val="both"/>
        <w:tabs>
          <w:tab w:val="left" w:pos="0" w:leader="none"/>
          <w:tab w:val="left" w:pos="1076" w:leader="none"/>
        </w:tabs>
        <w:rPr>
          <w:rFonts w:eastAsia="Arial Unicode MS"/>
        </w:rPr>
      </w:pPr>
      <w:r>
        <w:rPr>
          <w:rFonts w:eastAsia="Arial Unicode MS"/>
        </w:rPr>
        <w:t xml:space="preserve">- п. </w:t>
      </w:r>
      <w:r>
        <w:rPr>
          <w:rFonts w:eastAsia="Arial Unicode MS"/>
        </w:rPr>
        <w:t xml:space="preserve">Корзуново</w:t>
      </w:r>
      <w:r>
        <w:rPr>
          <w:rFonts w:eastAsia="Arial Unicode MS"/>
        </w:rPr>
        <w:t xml:space="preserve">;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0" w:right="0" w:firstLine="709"/>
        <w:jc w:val="both"/>
        <w:tabs>
          <w:tab w:val="left" w:pos="0" w:leader="none"/>
          <w:tab w:val="left" w:pos="1076" w:leader="none"/>
        </w:tabs>
        <w:rPr>
          <w:rFonts w:eastAsia="Arial Unicode MS"/>
        </w:rPr>
      </w:pPr>
      <w:r>
        <w:rPr>
          <w:rFonts w:eastAsia="Arial Unicode MS"/>
        </w:rPr>
        <w:t xml:space="preserve">- п. Верхнее </w:t>
      </w:r>
      <w:r>
        <w:rPr>
          <w:rFonts w:eastAsia="Arial Unicode MS"/>
        </w:rPr>
        <w:t xml:space="preserve">Луостари</w:t>
      </w:r>
      <w:r>
        <w:rPr>
          <w:rFonts w:eastAsia="Arial Unicode MS"/>
        </w:rPr>
        <w:t xml:space="preserve">;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0" w:right="0" w:firstLine="709"/>
        <w:jc w:val="both"/>
        <w:tabs>
          <w:tab w:val="left" w:pos="0" w:leader="none"/>
          <w:tab w:val="left" w:pos="1076" w:leader="none"/>
        </w:tabs>
        <w:rPr>
          <w:rFonts w:eastAsia="Arial Unicode MS"/>
        </w:rPr>
      </w:pPr>
      <w:r>
        <w:rPr>
          <w:rFonts w:eastAsia="Arial Unicode MS"/>
        </w:rPr>
        <w:t xml:space="preserve">- п. Нижнее </w:t>
      </w:r>
      <w:r>
        <w:rPr>
          <w:rFonts w:eastAsia="Arial Unicode MS"/>
        </w:rPr>
        <w:t xml:space="preserve">Луостари</w:t>
      </w:r>
      <w:r>
        <w:rPr>
          <w:rFonts w:eastAsia="Arial Unicode MS"/>
        </w:rPr>
        <w:t xml:space="preserve">. 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0" w:right="0" w:firstLine="709"/>
        <w:jc w:val="both"/>
        <w:tabs>
          <w:tab w:val="left" w:pos="0" w:leader="none"/>
          <w:tab w:val="left" w:pos="1076" w:leader="none"/>
        </w:tabs>
        <w:rPr>
          <w:rFonts w:eastAsia="Arial Unicode MS"/>
        </w:rPr>
      </w:pPr>
      <w:r>
        <w:rPr>
          <w:rFonts w:eastAsia="Arial Unicode MS"/>
        </w:rPr>
        <w:t xml:space="preserve">По итогам обследования теплоснабжающих организаций, п</w:t>
      </w:r>
      <w:r>
        <w:rPr>
          <w:rFonts w:eastAsia="Arial Unicode MS"/>
        </w:rPr>
        <w:t xml:space="preserve">редоставлять информацию о состоянии дел в сфере теплоснабжения оперативному дежурному </w:t>
        <w:br/>
        <w:t xml:space="preserve">МКУ «ЕДДС Печенгского муниципального округа»</w:t>
      </w:r>
      <w:r>
        <w:rPr>
          <w:rFonts w:eastAsia="Arial Unicode MS"/>
        </w:rPr>
        <w:t xml:space="preserve">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0" w:right="0" w:firstLine="709"/>
        <w:jc w:val="both"/>
        <w:tabs>
          <w:tab w:val="left" w:pos="1076" w:leader="none"/>
        </w:tabs>
        <w:rPr>
          <w:rFonts w:eastAsia="Arial Unicode MS"/>
        </w:rPr>
      </w:pPr>
      <w:r>
        <w:rPr>
          <w:rFonts w:eastAsia="Arial Unicode MS"/>
        </w:rPr>
        <w:t xml:space="preserve">5.</w:t>
      </w:r>
      <w:r>
        <w:rPr>
          <w:rFonts w:eastAsia="Arial Unicode MS"/>
        </w:rPr>
        <w:t xml:space="preserve">2</w:t>
      </w:r>
      <w:r>
        <w:rPr>
          <w:rFonts w:eastAsia="Arial Unicode MS"/>
        </w:rPr>
        <w:t xml:space="preserve">. При возникновении аварийных с</w:t>
      </w:r>
      <w:r>
        <w:rPr>
          <w:rFonts w:eastAsia="Arial Unicode MS"/>
        </w:rPr>
        <w:t xml:space="preserve">итуаций на объектах жилищно-коммунального хозяйства обеспечить немедленный устный доклад дежурному Министерства энергетики и жилищно-коммунального хозяйства Мурманской области. Справку-доклад об аварийной ситуации на объектах ЖКХ направлять на электронный </w:t>
      </w:r>
      <w:r>
        <w:rPr>
          <w:rFonts w:eastAsia="Arial Unicode MS"/>
        </w:rPr>
        <w:t xml:space="preserve">адрес  </w:t>
      </w:r>
      <w:hyperlink r:id="rId11" w:tooltip="mailto:minenergo2020@gmail.com" w:history="1">
        <w:r>
          <w:rPr>
            <w:rStyle w:val="895"/>
            <w:rFonts w:eastAsia="Arial Unicode MS"/>
            <w:color w:val="auto"/>
            <w:u w:val="none"/>
          </w:rPr>
          <w:t xml:space="preserve">minenergo2020@</w:t>
        </w:r>
        <w:r>
          <w:rPr>
            <w:rStyle w:val="895"/>
            <w:rFonts w:eastAsia="Arial Unicode MS"/>
            <w:color w:val="auto"/>
            <w:u w:val="none"/>
            <w:lang w:val="en-US"/>
          </w:rPr>
          <w:t xml:space="preserve">gmail</w:t>
        </w:r>
        <w:r>
          <w:rPr>
            <w:rStyle w:val="895"/>
            <w:rFonts w:eastAsia="Arial Unicode MS"/>
            <w:color w:val="auto"/>
            <w:u w:val="none"/>
          </w:rPr>
          <w:t xml:space="preserve">.</w:t>
        </w:r>
        <w:r>
          <w:rPr>
            <w:rStyle w:val="895"/>
            <w:rFonts w:eastAsia="Arial Unicode MS"/>
            <w:color w:val="auto"/>
            <w:u w:val="none"/>
            <w:lang w:val="en-US"/>
          </w:rPr>
          <w:t xml:space="preserve">com</w:t>
        </w:r>
      </w:hyperlink>
      <w:r>
        <w:rPr>
          <w:rFonts w:eastAsia="Arial Unicode MS"/>
        </w:rPr>
        <w:t xml:space="preserve">, согласно приложению к настоящему постановлению.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0" w:right="0" w:firstLine="709"/>
        <w:jc w:val="both"/>
        <w:tabs>
          <w:tab w:val="left" w:pos="724" w:leader="none"/>
        </w:tabs>
        <w:rPr>
          <w:rFonts w:eastAsia="Arial Unicode MS"/>
        </w:rPr>
      </w:pPr>
      <w:r>
        <w:rPr>
          <w:rFonts w:eastAsia="Arial Unicode MS"/>
        </w:rPr>
        <w:t xml:space="preserve">5.</w:t>
      </w:r>
      <w:r>
        <w:rPr>
          <w:rFonts w:eastAsia="Arial Unicode MS"/>
        </w:rPr>
        <w:t xml:space="preserve">3</w:t>
      </w:r>
      <w:r>
        <w:rPr>
          <w:rFonts w:eastAsia="Arial Unicode MS"/>
        </w:rPr>
        <w:t xml:space="preserve">. При возникновении чрезвычайных ситуаций, аварий, стихийных бедствий, а также в случае производственной необходимости дежурство организуется в служебных кабинетах ответственных дежурных.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0" w:right="0" w:firstLine="709"/>
        <w:jc w:val="both"/>
        <w:tabs>
          <w:tab w:val="left" w:pos="724" w:leader="none"/>
        </w:tabs>
        <w:rPr>
          <w:rFonts w:eastAsia="Arial Unicode MS"/>
        </w:rPr>
      </w:pPr>
      <w:r>
        <w:rPr>
          <w:rFonts w:eastAsia="Arial Unicode MS"/>
        </w:rPr>
        <w:t xml:space="preserve">5.4. </w:t>
      </w:r>
      <w:r>
        <w:rPr>
          <w:rFonts w:eastAsia="Arial Unicode MS"/>
        </w:rPr>
        <w:t xml:space="preserve">Обеспечить взаимодействие с дежурным оператором МКУ «ЕДДС Печенгского муниципального округа», диспетчерскими службами коммунального хозяйства: </w:t>
      </w:r>
      <w:r>
        <w:rPr>
          <w:rFonts w:eastAsia="Arial Unicode MS"/>
        </w:rPr>
        <w:t xml:space="preserve">АО «МЭС» «Александровская теплосеть», ГОУП «Сети Никеля»,</w:t>
      </w:r>
      <w:r>
        <w:rPr>
          <w:rFonts w:eastAsia="Arial Unicode MS"/>
        </w:rPr>
        <w:t xml:space="preserve"> </w:t>
        <w:br/>
        <w:t xml:space="preserve">ГОУП «</w:t>
      </w:r>
      <w:r>
        <w:rPr>
          <w:rFonts w:eastAsia="Arial Unicode MS"/>
        </w:rPr>
        <w:t xml:space="preserve">Мурманскводоканал</w:t>
      </w:r>
      <w:r>
        <w:rPr>
          <w:rFonts w:eastAsia="Arial Unicode MS"/>
        </w:rPr>
        <w:t xml:space="preserve">» цех ПВКС, </w:t>
      </w:r>
      <w:r>
        <w:rPr>
          <w:rFonts w:eastAsia="Arial Unicode MS"/>
        </w:rPr>
        <w:t xml:space="preserve">ООО «</w:t>
      </w:r>
      <w:r>
        <w:rPr>
          <w:rFonts w:eastAsia="Arial Unicode MS"/>
        </w:rPr>
        <w:t xml:space="preserve">Никельская</w:t>
      </w:r>
      <w:r>
        <w:rPr>
          <w:rFonts w:eastAsia="Arial Unicode MS"/>
        </w:rPr>
        <w:t xml:space="preserve"> УК», ООО «</w:t>
      </w:r>
      <w:r>
        <w:rPr>
          <w:rFonts w:eastAsia="Arial Unicode MS"/>
        </w:rPr>
        <w:t xml:space="preserve">Благоникель</w:t>
      </w:r>
      <w:r>
        <w:rPr>
          <w:rFonts w:eastAsia="Arial Unicode MS"/>
        </w:rPr>
        <w:t xml:space="preserve">», ООО «Модус», МБУ «НДС», МБУ «РЭС», «ИП </w:t>
      </w:r>
      <w:r>
        <w:rPr>
          <w:rFonts w:eastAsia="Arial Unicode MS"/>
        </w:rPr>
        <w:t xml:space="preserve">Каюмова</w:t>
      </w:r>
      <w:r>
        <w:rPr>
          <w:rFonts w:eastAsia="Arial Unicode MS"/>
        </w:rPr>
        <w:t xml:space="preserve">», ООО «УК Краски», </w:t>
        <w:br/>
        <w:t xml:space="preserve">МУП «Жилищный сервис», АО «Городские сети», МУП «Тепловые сети», ПО «ЗЭС» филиала ГОУП «АЭСК», «ЖКС № 5 (</w:t>
      </w:r>
      <w:r>
        <w:rPr>
          <w:rFonts w:eastAsia="Arial Unicode MS"/>
        </w:rPr>
        <w:t xml:space="preserve">пгт</w:t>
      </w:r>
      <w:r>
        <w:rPr>
          <w:rFonts w:eastAsia="Arial Unicode MS"/>
        </w:rPr>
        <w:t xml:space="preserve">.</w:t>
      </w:r>
      <w:r>
        <w:rPr>
          <w:rFonts w:eastAsia="Arial Unicode MS"/>
        </w:rPr>
        <w:t xml:space="preserve"> </w:t>
      </w:r>
      <w:r>
        <w:rPr>
          <w:rFonts w:eastAsia="Arial Unicode MS"/>
        </w:rPr>
        <w:t xml:space="preserve">Печенга) филиала ФГБУ «ЦЖКУ» Минобороны России по ОСК СФ, ООО «</w:t>
      </w:r>
      <w:r>
        <w:rPr>
          <w:rFonts w:eastAsia="Arial Unicode MS"/>
        </w:rPr>
        <w:t xml:space="preserve">СпецНордПром</w:t>
      </w:r>
      <w:r>
        <w:rPr>
          <w:rFonts w:eastAsia="Arial Unicode MS"/>
        </w:rPr>
        <w:t xml:space="preserve">», ООО «</w:t>
      </w:r>
      <w:r>
        <w:rPr>
          <w:rFonts w:eastAsia="Arial Unicode MS"/>
        </w:rPr>
        <w:t xml:space="preserve">Промвоенстрой</w:t>
      </w:r>
      <w:r>
        <w:rPr>
          <w:rFonts w:eastAsia="Arial Unicode MS"/>
        </w:rPr>
        <w:t xml:space="preserve">», ООО «</w:t>
      </w:r>
      <w:r>
        <w:rPr>
          <w:rFonts w:eastAsia="Arial Unicode MS"/>
        </w:rPr>
        <w:t xml:space="preserve">Теплострой</w:t>
      </w:r>
      <w:r>
        <w:rPr>
          <w:rFonts w:eastAsia="Arial Unicode MS"/>
        </w:rPr>
        <w:t xml:space="preserve">», ООО «</w:t>
      </w:r>
      <w:r>
        <w:rPr>
          <w:rFonts w:eastAsia="Arial Unicode MS"/>
        </w:rPr>
        <w:t xml:space="preserve">Технострой</w:t>
      </w:r>
      <w:r>
        <w:rPr>
          <w:rFonts w:eastAsia="Arial Unicode MS"/>
        </w:rPr>
        <w:t xml:space="preserve">».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0" w:right="0" w:firstLine="709"/>
        <w:jc w:val="both"/>
        <w:tabs>
          <w:tab w:val="left" w:pos="724" w:leader="none"/>
        </w:tabs>
        <w:rPr>
          <w:rFonts w:eastAsia="Arial Unicode MS"/>
        </w:rPr>
      </w:pPr>
      <w:r>
        <w:rPr>
          <w:rFonts w:eastAsia="Arial Unicode MS"/>
        </w:rPr>
        <w:t xml:space="preserve">6. Дежурство осуществлять в соответствии с пунктами 3, 5 настоящего постановления.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0" w:right="0" w:firstLine="709"/>
        <w:jc w:val="both"/>
        <w:tabs>
          <w:tab w:val="left" w:pos="724" w:leader="none"/>
          <w:tab w:val="left" w:pos="1033" w:leader="none"/>
        </w:tabs>
        <w:rPr>
          <w:rFonts w:eastAsia="Arial Unicode MS"/>
        </w:rPr>
      </w:pPr>
      <w:r>
        <w:rPr>
          <w:rFonts w:eastAsia="Arial Unicode MS"/>
        </w:rPr>
        <w:t xml:space="preserve">7. МКУ «Управление по обеспечению деятельности администрации Печенгского муниципального округа» (</w:t>
      </w:r>
      <w:r>
        <w:rPr>
          <w:rFonts w:eastAsia="Arial Unicode MS"/>
        </w:rPr>
        <w:t xml:space="preserve">Рудневская</w:t>
      </w:r>
      <w:r>
        <w:rPr>
          <w:rFonts w:eastAsia="Arial Unicode MS"/>
        </w:rPr>
        <w:t xml:space="preserve"> М.А.</w:t>
      </w:r>
      <w:r>
        <w:rPr>
          <w:rFonts w:eastAsia="Arial Unicode MS"/>
        </w:rPr>
        <w:t xml:space="preserve">) составить и утвердить график дежурства водительского состава в праздничные и выходные дни</w:t>
      </w:r>
      <w:r>
        <w:rPr>
          <w:rFonts w:eastAsia="Arial Unicode MS"/>
          <w:bCs/>
        </w:rPr>
        <w:t xml:space="preserve"> с 17 часов 00 минут </w:t>
      </w:r>
      <w:r>
        <w:rPr>
          <w:rFonts w:eastAsia="Arial Unicode MS"/>
          <w:bCs/>
        </w:rPr>
        <w:t xml:space="preserve">30</w:t>
      </w:r>
      <w:r>
        <w:rPr>
          <w:rFonts w:eastAsia="Arial Unicode MS"/>
          <w:bCs/>
        </w:rPr>
        <w:t xml:space="preserve">.12.202</w:t>
      </w:r>
      <w:r>
        <w:rPr>
          <w:rFonts w:eastAsia="Arial Unicode MS"/>
          <w:bCs/>
        </w:rPr>
        <w:t xml:space="preserve">5</w:t>
      </w:r>
      <w:r>
        <w:rPr>
          <w:rFonts w:eastAsia="Arial Unicode MS"/>
          <w:bCs/>
        </w:rPr>
        <w:t xml:space="preserve"> до 09 часов 00 минут </w:t>
      </w:r>
      <w:r>
        <w:rPr>
          <w:rFonts w:eastAsia="Arial Unicode MS"/>
          <w:bCs/>
        </w:rPr>
        <w:t xml:space="preserve">12</w:t>
      </w:r>
      <w:r>
        <w:rPr>
          <w:rFonts w:eastAsia="Arial Unicode MS"/>
          <w:bCs/>
        </w:rPr>
        <w:t xml:space="preserve">.</w:t>
      </w:r>
      <w:r>
        <w:rPr>
          <w:rFonts w:eastAsia="Arial Unicode MS"/>
          <w:bCs/>
        </w:rPr>
        <w:t xml:space="preserve">01</w:t>
      </w:r>
      <w:r>
        <w:rPr>
          <w:rFonts w:eastAsia="Arial Unicode MS"/>
          <w:bCs/>
        </w:rPr>
        <w:t xml:space="preserve">.202</w:t>
      </w:r>
      <w:r>
        <w:rPr>
          <w:rFonts w:eastAsia="Arial Unicode MS"/>
          <w:bCs/>
        </w:rPr>
        <w:t xml:space="preserve">6</w:t>
      </w:r>
      <w:r>
        <w:rPr>
          <w:rFonts w:eastAsia="Arial Unicode MS"/>
          <w:bCs/>
        </w:rPr>
        <w:t xml:space="preserve">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0" w:right="0" w:firstLine="709"/>
        <w:jc w:val="both"/>
        <w:tabs>
          <w:tab w:val="left" w:pos="284" w:leader="none"/>
          <w:tab w:val="left" w:pos="1071" w:leader="none"/>
        </w:tabs>
        <w:rPr>
          <w:rFonts w:eastAsia="Arial Unicode MS"/>
        </w:rPr>
      </w:pPr>
      <w:r>
        <w:rPr>
          <w:rFonts w:eastAsia="Arial Unicode MS"/>
        </w:rPr>
        <w:t xml:space="preserve">8. Начальнику МКУ «ЕДДС Печенгского муниципального округа» </w:t>
      </w:r>
      <w:r>
        <w:rPr>
          <w:rFonts w:eastAsia="Arial Unicode MS"/>
        </w:rPr>
        <w:br/>
        <w:t xml:space="preserve">(Шипилов С.В.):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0" w:right="0" w:firstLine="709"/>
        <w:jc w:val="both"/>
        <w:tabs>
          <w:tab w:val="left" w:pos="724" w:leader="none"/>
          <w:tab w:val="left" w:pos="1071" w:leader="none"/>
        </w:tabs>
        <w:rPr>
          <w:rFonts w:eastAsia="Arial Unicode MS"/>
        </w:rPr>
      </w:pPr>
      <w:r>
        <w:rPr>
          <w:rFonts w:eastAsia="Arial Unicode MS"/>
        </w:rPr>
        <w:t xml:space="preserve">8.1. Вменить в обязанности дежурным операторам информировать ответственных дежурных по </w:t>
      </w:r>
      <w:r>
        <w:rPr>
          <w:rFonts w:eastAsia="Arial Unicode MS"/>
        </w:rPr>
        <w:t xml:space="preserve">Печенгскому</w:t>
      </w:r>
      <w:r>
        <w:rPr>
          <w:rFonts w:eastAsia="Arial Unicode MS"/>
        </w:rPr>
        <w:t xml:space="preserve"> муниципальному округу о возможных осложнениях оперативной обстановки в целях осуществления непрерывного руководства и решения задач, которые могут возникнуть в праздничные и выходные дни по телефонам, указанным в графике дежурства ответственных.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0" w:right="0" w:firstLine="709"/>
        <w:jc w:val="both"/>
        <w:tabs>
          <w:tab w:val="left" w:pos="724" w:leader="none"/>
          <w:tab w:val="left" w:pos="1071" w:leader="none"/>
        </w:tabs>
        <w:rPr>
          <w:rFonts w:eastAsia="Arial Unicode MS"/>
        </w:rPr>
      </w:pPr>
      <w:r>
        <w:rPr>
          <w:rFonts w:eastAsia="Arial Unicode MS"/>
        </w:rPr>
        <w:t xml:space="preserve">8.2. Обеспечить ежедневный устный доклад к 10.00 по обстановке на объектах и предприятиях жилищно-коммунального хозяйства дежурному Министерства энергетики и жилищно-коммунального хозяйства Мурманской области.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0" w:right="0" w:firstLine="709"/>
        <w:jc w:val="both"/>
        <w:tabs>
          <w:tab w:val="left" w:pos="724" w:leader="none"/>
          <w:tab w:val="left" w:pos="1100" w:leader="none"/>
        </w:tabs>
        <w:rPr>
          <w:rFonts w:eastAsia="Arial Unicode MS"/>
        </w:rPr>
      </w:pPr>
      <w:r>
        <w:rPr>
          <w:rFonts w:eastAsia="Arial Unicode MS"/>
        </w:rPr>
        <w:t xml:space="preserve">9. Настоящее постановление вступает в силу после его подписания.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0" w:right="0" w:firstLine="709"/>
        <w:jc w:val="both"/>
        <w:tabs>
          <w:tab w:val="left" w:pos="1100" w:leader="none"/>
        </w:tabs>
        <w:rPr>
          <w:bCs/>
          <w:iCs/>
        </w:rPr>
      </w:pPr>
      <w:r>
        <w:rPr>
          <w:rFonts w:eastAsia="Arial Unicode MS"/>
        </w:rPr>
        <w:t xml:space="preserve">10. </w:t>
      </w:r>
      <w:r>
        <w:rPr>
          <w:rFonts w:eastAsia="Calibri"/>
          <w:lang w:eastAsia="ar-SA"/>
        </w:rPr>
        <w:t xml:space="preserve">Настоящее постановление разместить </w:t>
      </w:r>
      <w:r>
        <w:rPr>
          <w:rFonts w:eastAsia="Calibri"/>
        </w:rPr>
        <w:t xml:space="preserve">на официальном сайте Печенгского муниципального округа </w:t>
      </w:r>
      <w:hyperlink r:id="rId12" w:tooltip="http://pechengamr.gov-murman.ru/" w:history="1">
        <w:r>
          <w:rPr>
            <w:u w:val="single"/>
          </w:rPr>
          <w:t xml:space="preserve">http://pechengamr.gov-murman.ru/</w:t>
        </w:r>
      </w:hyperlink>
      <w:r>
        <w:rPr>
          <w:bCs/>
          <w:iCs/>
        </w:rPr>
        <w:t xml:space="preserve">.</w:t>
      </w:r>
      <w:r>
        <w:rPr>
          <w:bCs/>
          <w:iCs/>
        </w:rPr>
      </w:r>
      <w:r>
        <w:rPr>
          <w:bCs/>
          <w:iCs/>
        </w:rPr>
      </w:r>
    </w:p>
    <w:p>
      <w:pPr>
        <w:ind w:left="0" w:right="0" w:firstLine="709"/>
        <w:jc w:val="both"/>
        <w:tabs>
          <w:tab w:val="left" w:pos="724" w:leader="none"/>
          <w:tab w:val="left" w:pos="1081" w:leader="none"/>
        </w:tabs>
        <w:rPr>
          <w:rFonts w:eastAsia="Arial Unicode MS"/>
        </w:rPr>
      </w:pPr>
      <w:r>
        <w:rPr>
          <w:rFonts w:eastAsia="Arial Unicode MS"/>
        </w:rPr>
        <w:t xml:space="preserve">11. </w:t>
      </w:r>
      <w:r>
        <w:rPr>
          <w:rFonts w:eastAsia="Arial Unicode MS"/>
        </w:rPr>
        <w:t xml:space="preserve">Контроль за</w:t>
      </w:r>
      <w:r>
        <w:rPr>
          <w:rFonts w:eastAsia="Arial Unicode MS"/>
        </w:rPr>
        <w:t xml:space="preserve"> исполнением настоящего постановления оставляю за собой.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0" w:right="0" w:firstLine="709"/>
        <w:jc w:val="both"/>
        <w:tabs>
          <w:tab w:val="left" w:pos="724" w:leader="none"/>
          <w:tab w:val="left" w:pos="1081" w:leader="none"/>
        </w:tabs>
        <w:rPr>
          <w:rFonts w:eastAsia="Arial Unicode MS"/>
        </w:rPr>
      </w:pPr>
      <w:r>
        <w:rPr>
          <w:rFonts w:eastAsia="Arial Unicode MS"/>
        </w:rPr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0"/>
        <w:jc w:val="both"/>
        <w:tabs>
          <w:tab w:val="left" w:pos="724" w:leader="none"/>
          <w:tab w:val="left" w:pos="1081" w:leader="none"/>
        </w:tabs>
        <w:rPr>
          <w:rFonts w:eastAsia="Arial Unicode MS"/>
        </w:rPr>
      </w:pPr>
      <w:r>
        <w:rPr>
          <w:rFonts w:eastAsia="Arial Unicode MS"/>
        </w:rPr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jc w:val="both"/>
        <w:widowControl w:val="off"/>
      </w:pPr>
      <w:r>
        <w:t xml:space="preserve">Глава Печенгского муниципального округа                                                        А.В. Кузнецов</w:t>
      </w:r>
      <w:r/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r/>
      <w:r/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Исп. Соболев А.В., 50007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ind w:left="5529"/>
        <w:jc w:val="both"/>
        <w:rPr>
          <w:rFonts w:eastAsia="Arial Unicode MS"/>
        </w:rPr>
      </w:pPr>
      <w:r>
        <w:rPr>
          <w:rFonts w:eastAsia="Arial Unicode MS"/>
        </w:rPr>
        <w:t xml:space="preserve">Приложение 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5529"/>
        <w:jc w:val="both"/>
        <w:rPr>
          <w:rFonts w:eastAsia="Arial Unicode MS"/>
        </w:rPr>
      </w:pPr>
      <w:r>
        <w:rPr>
          <w:rFonts w:eastAsia="Arial Unicode MS"/>
        </w:rPr>
        <w:t xml:space="preserve">к постановлению администрации Печенгского муниципального округа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5529"/>
        <w:jc w:val="both"/>
        <w:rPr>
          <w:rFonts w:eastAsia="Arial Unicode MS"/>
          <w:b/>
          <w:bCs/>
        </w:rPr>
      </w:pPr>
      <w:r>
        <w:rPr>
          <w:rFonts w:eastAsia="Arial Unicode MS"/>
        </w:rPr>
        <w:t xml:space="preserve">от </w:t>
      </w:r>
      <w:r>
        <w:rPr>
          <w:rFonts w:eastAsia="Arial Unicode MS"/>
        </w:rPr>
        <w:t xml:space="preserve">05.12.2025 № </w:t>
      </w:r>
      <w:r>
        <w:rPr>
          <w:rFonts w:eastAsia="Arial Unicode MS"/>
        </w:rPr>
        <w:t xml:space="preserve">2043</w:t>
      </w: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</w:p>
    <w:p>
      <w:pPr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</w:p>
    <w:p>
      <w:pPr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</w:p>
    <w:p>
      <w:pPr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ФОРМА</w:t>
      </w: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</w:p>
    <w:p>
      <w:pPr>
        <w:jc w:val="center"/>
        <w:rPr>
          <w:rFonts w:eastAsia="Arial Unicode MS"/>
        </w:rPr>
      </w:pPr>
      <w:r>
        <w:rPr>
          <w:rFonts w:eastAsia="Arial Unicode MS"/>
        </w:rPr>
        <w:t xml:space="preserve">доклада об аварийной ситуации на объектах жилищно-коммунального хозяйства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jc w:val="center"/>
        <w:rPr>
          <w:rFonts w:eastAsia="Arial Unicode MS"/>
        </w:rPr>
      </w:pPr>
      <w:r>
        <w:rPr>
          <w:rFonts w:eastAsia="Arial Unicode MS"/>
        </w:rPr>
      </w:r>
      <w:r>
        <w:rPr>
          <w:rFonts w:eastAsia="Arial Unicode MS"/>
        </w:rPr>
      </w:r>
      <w:r>
        <w:rPr>
          <w:rFonts w:eastAsia="Arial Unicode MS"/>
        </w:rPr>
      </w:r>
    </w:p>
    <w:tbl>
      <w:tblPr>
        <w:tblW w:w="5000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684"/>
        <w:gridCol w:w="4557"/>
        <w:gridCol w:w="4329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Населенный пункт, район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2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Температура наружного воздуха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3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Количество населения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4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Дата и время угрозы и возникновения технологического нарушения и аварийной ситуации (АС)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5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Дата и время получения информации </w:t>
            </w:r>
            <w:r>
              <w:rPr>
                <w:rFonts w:eastAsia="Arial Unicode MS"/>
              </w:rPr>
              <w:t xml:space="preserve">об</w:t>
            </w:r>
            <w:r>
              <w:rPr>
                <w:rFonts w:eastAsia="Arial Unicode MS"/>
              </w:rPr>
              <w:t xml:space="preserve"> АС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6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Тип аварийной ситуации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7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Причина аварийной ситуации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8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Зона ответственности (муниципальное образование, ОАО, госпредприятие, и т.д.)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9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Жертвы аварийной ситуации: 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погибло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госпитализировано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10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Последствия АС (обесточено, отключено теплоснабжение, водоснабжение) указать кол-во: 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10.1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домов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10.2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объектов социальной сферы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10.3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людей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11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Влияние АС на работу других предприятий и отраслей экономики (работа каких организаций остановлена)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12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Действия по локализации и устранению последствий АС 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13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Сведения о привлеченных к ликвидации АС силах и средствах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14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ФИО руководителя работ по ликвидации АС, контактный телефон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15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Ориентировочная дата и время ликвидации последствий АС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>
          <w:trHeight w:val="5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16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Дата и время ликвидации последствий АС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17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Информацию передал: ФИО, должность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Дата, время, контактный телефон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</w:tbl>
    <w:p>
      <w:pPr>
        <w:ind w:left="11057"/>
        <w:spacing w:line="274" w:lineRule="exact"/>
        <w:shd w:val="clear" w:color="auto" w:fill="ffffff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Times New Roman">
    <w:panose1 w:val="02020603050405020304"/>
  </w:font>
  <w:font w:name="Arial Unicode MS">
    <w:panose1 w:val="020B0604020202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space"/>
      <w:lvlText w:val="5.3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280" w:hanging="480"/>
        <w:tabs>
          <w:tab w:val="num" w:pos="228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  <w:tabs>
          <w:tab w:val="num" w:pos="360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  <w:tabs>
          <w:tab w:val="num" w:pos="432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  <w:tabs>
          <w:tab w:val="num" w:pos="576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  <w:tabs>
          <w:tab w:val="num" w:pos="648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  <w:tabs>
          <w:tab w:val="num" w:pos="720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  <w:tabs>
          <w:tab w:val="num" w:pos="7920" w:leader="none"/>
        </w:tabs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54" w:hanging="94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88" w:hanging="1080"/>
        <w:tabs>
          <w:tab w:val="num" w:pos="1788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  <w:tabs>
          <w:tab w:val="num" w:pos="178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  <w:tabs>
          <w:tab w:val="num" w:pos="250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  <w:tabs>
          <w:tab w:val="num" w:pos="322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  <w:tabs>
          <w:tab w:val="num" w:pos="394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  <w:tabs>
          <w:tab w:val="num" w:pos="466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  <w:tabs>
          <w:tab w:val="num" w:pos="538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  <w:tabs>
          <w:tab w:val="num" w:pos="610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  <w:tabs>
          <w:tab w:val="num" w:pos="6828" w:leader="none"/>
        </w:tabs>
      </w:pPr>
      <w:rPr>
        <w:rFonts w:cs="Times New Roman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  <w:tabs>
          <w:tab w:val="num" w:pos="1065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  <w:tabs>
          <w:tab w:val="num" w:pos="1785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  <w:tabs>
          <w:tab w:val="num" w:pos="2505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  <w:tabs>
          <w:tab w:val="num" w:pos="3225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  <w:tabs>
          <w:tab w:val="num" w:pos="3945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  <w:tabs>
          <w:tab w:val="num" w:pos="4665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  <w:tabs>
          <w:tab w:val="num" w:pos="5385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  <w:tabs>
          <w:tab w:val="num" w:pos="6105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  <w:tabs>
          <w:tab w:val="num" w:pos="6825" w:leader="none"/>
        </w:tabs>
      </w:pPr>
      <w:rPr>
        <w:rFonts w:cs="Times New Roman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num w:numId="1">
    <w:abstractNumId w:val="11"/>
  </w:num>
  <w:num w:numId="2">
    <w:abstractNumId w:val="12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4"/>
  </w:num>
  <w:num w:numId="10">
    <w:abstractNumId w:val="6"/>
  </w:num>
  <w:num w:numId="11">
    <w:abstractNumId w:val="13"/>
  </w:num>
  <w:num w:numId="12">
    <w:abstractNumId w:val="10"/>
  </w:num>
  <w:num w:numId="13">
    <w:abstractNumId w:val="5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eastAsia="ru-RU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3">
    <w:name w:val="Heading 2 Char"/>
    <w:basedOn w:val="717"/>
    <w:link w:val="709"/>
    <w:uiPriority w:val="9"/>
    <w:rPr>
      <w:rFonts w:ascii="Arial" w:hAnsi="Arial" w:eastAsia="Arial" w:cs="Arial"/>
      <w:sz w:val="34"/>
    </w:rPr>
  </w:style>
  <w:style w:type="character" w:styleId="694">
    <w:name w:val="Heading 3 Char"/>
    <w:basedOn w:val="717"/>
    <w:link w:val="710"/>
    <w:uiPriority w:val="9"/>
    <w:rPr>
      <w:rFonts w:ascii="Arial" w:hAnsi="Arial" w:eastAsia="Arial" w:cs="Arial"/>
      <w:sz w:val="30"/>
      <w:szCs w:val="30"/>
    </w:rPr>
  </w:style>
  <w:style w:type="character" w:styleId="695">
    <w:name w:val="Heading 4 Char"/>
    <w:basedOn w:val="717"/>
    <w:link w:val="711"/>
    <w:uiPriority w:val="9"/>
    <w:rPr>
      <w:rFonts w:ascii="Arial" w:hAnsi="Arial" w:eastAsia="Arial" w:cs="Arial"/>
      <w:b/>
      <w:bCs/>
      <w:sz w:val="26"/>
      <w:szCs w:val="26"/>
    </w:rPr>
  </w:style>
  <w:style w:type="character" w:styleId="696">
    <w:name w:val="Heading 5 Char"/>
    <w:basedOn w:val="717"/>
    <w:link w:val="712"/>
    <w:uiPriority w:val="9"/>
    <w:rPr>
      <w:rFonts w:ascii="Arial" w:hAnsi="Arial" w:eastAsia="Arial" w:cs="Arial"/>
      <w:b/>
      <w:bCs/>
      <w:sz w:val="24"/>
      <w:szCs w:val="24"/>
    </w:rPr>
  </w:style>
  <w:style w:type="character" w:styleId="697">
    <w:name w:val="Heading 6 Char"/>
    <w:basedOn w:val="717"/>
    <w:link w:val="713"/>
    <w:uiPriority w:val="9"/>
    <w:rPr>
      <w:rFonts w:ascii="Arial" w:hAnsi="Arial" w:eastAsia="Arial" w:cs="Arial"/>
      <w:b/>
      <w:bCs/>
      <w:sz w:val="22"/>
      <w:szCs w:val="22"/>
    </w:rPr>
  </w:style>
  <w:style w:type="character" w:styleId="698">
    <w:name w:val="Heading 7 Char"/>
    <w:basedOn w:val="717"/>
    <w:link w:val="71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9">
    <w:name w:val="Heading 8 Char"/>
    <w:basedOn w:val="717"/>
    <w:link w:val="715"/>
    <w:uiPriority w:val="9"/>
    <w:rPr>
      <w:rFonts w:ascii="Arial" w:hAnsi="Arial" w:eastAsia="Arial" w:cs="Arial"/>
      <w:i/>
      <w:iCs/>
      <w:sz w:val="22"/>
      <w:szCs w:val="22"/>
    </w:rPr>
  </w:style>
  <w:style w:type="character" w:styleId="700">
    <w:name w:val="Heading 9 Char"/>
    <w:basedOn w:val="717"/>
    <w:link w:val="716"/>
    <w:uiPriority w:val="9"/>
    <w:rPr>
      <w:rFonts w:ascii="Arial" w:hAnsi="Arial" w:eastAsia="Arial" w:cs="Arial"/>
      <w:i/>
      <w:iCs/>
      <w:sz w:val="21"/>
      <w:szCs w:val="21"/>
    </w:rPr>
  </w:style>
  <w:style w:type="character" w:styleId="701">
    <w:name w:val="Title Char"/>
    <w:basedOn w:val="717"/>
    <w:link w:val="730"/>
    <w:uiPriority w:val="10"/>
    <w:rPr>
      <w:sz w:val="48"/>
      <w:szCs w:val="48"/>
    </w:rPr>
  </w:style>
  <w:style w:type="character" w:styleId="702">
    <w:name w:val="Subtitle Char"/>
    <w:basedOn w:val="717"/>
    <w:link w:val="732"/>
    <w:uiPriority w:val="11"/>
    <w:rPr>
      <w:sz w:val="24"/>
      <w:szCs w:val="24"/>
    </w:rPr>
  </w:style>
  <w:style w:type="character" w:styleId="703">
    <w:name w:val="Quote Char"/>
    <w:link w:val="734"/>
    <w:uiPriority w:val="29"/>
    <w:rPr>
      <w:i/>
    </w:rPr>
  </w:style>
  <w:style w:type="character" w:styleId="704">
    <w:name w:val="Intense Quote Char"/>
    <w:link w:val="736"/>
    <w:uiPriority w:val="30"/>
    <w:rPr>
      <w:i/>
    </w:rPr>
  </w:style>
  <w:style w:type="character" w:styleId="705">
    <w:name w:val="Footnote Text Char"/>
    <w:link w:val="867"/>
    <w:uiPriority w:val="99"/>
    <w:rPr>
      <w:sz w:val="18"/>
    </w:rPr>
  </w:style>
  <w:style w:type="character" w:styleId="706">
    <w:name w:val="Endnote Text Char"/>
    <w:link w:val="870"/>
    <w:uiPriority w:val="99"/>
    <w:rPr>
      <w:sz w:val="20"/>
    </w:rPr>
  </w:style>
  <w:style w:type="paragraph" w:styleId="707" w:default="1">
    <w:name w:val="Normal"/>
    <w:qFormat/>
    <w:pPr>
      <w:spacing w:after="0" w:line="240" w:lineRule="auto"/>
    </w:pPr>
    <w:rPr>
      <w:sz w:val="24"/>
      <w:szCs w:val="24"/>
    </w:rPr>
  </w:style>
  <w:style w:type="paragraph" w:styleId="708">
    <w:name w:val="Heading 1"/>
    <w:basedOn w:val="707"/>
    <w:next w:val="707"/>
    <w:link w:val="884"/>
    <w:uiPriority w:val="99"/>
    <w:qFormat/>
    <w:pPr>
      <w:jc w:val="center"/>
      <w:keepNext/>
      <w:outlineLvl w:val="0"/>
    </w:pPr>
    <w:rPr>
      <w:b/>
      <w:bCs/>
      <w:sz w:val="72"/>
      <w:szCs w:val="72"/>
    </w:rPr>
  </w:style>
  <w:style w:type="paragraph" w:styleId="709">
    <w:name w:val="Heading 2"/>
    <w:basedOn w:val="707"/>
    <w:next w:val="707"/>
    <w:link w:val="72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10">
    <w:name w:val="Heading 3"/>
    <w:basedOn w:val="707"/>
    <w:next w:val="707"/>
    <w:link w:val="72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11">
    <w:name w:val="Heading 4"/>
    <w:basedOn w:val="707"/>
    <w:next w:val="707"/>
    <w:link w:val="72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2">
    <w:name w:val="Heading 5"/>
    <w:basedOn w:val="707"/>
    <w:next w:val="707"/>
    <w:link w:val="72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13">
    <w:name w:val="Heading 6"/>
    <w:basedOn w:val="707"/>
    <w:next w:val="707"/>
    <w:link w:val="72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14">
    <w:name w:val="Heading 7"/>
    <w:basedOn w:val="707"/>
    <w:next w:val="707"/>
    <w:link w:val="7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15">
    <w:name w:val="Heading 8"/>
    <w:basedOn w:val="707"/>
    <w:next w:val="707"/>
    <w:link w:val="7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16">
    <w:name w:val="Heading 9"/>
    <w:basedOn w:val="707"/>
    <w:next w:val="707"/>
    <w:link w:val="7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7" w:default="1">
    <w:name w:val="Default Paragraph Font"/>
    <w:uiPriority w:val="1"/>
    <w:semiHidden/>
    <w:unhideWhenUsed/>
  </w:style>
  <w:style w:type="table" w:styleId="71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9" w:default="1">
    <w:name w:val="No List"/>
    <w:uiPriority w:val="99"/>
    <w:semiHidden/>
    <w:unhideWhenUsed/>
  </w:style>
  <w:style w:type="character" w:styleId="720" w:customStyle="1">
    <w:name w:val="Heading 1 Char"/>
    <w:basedOn w:val="717"/>
    <w:uiPriority w:val="9"/>
    <w:rPr>
      <w:rFonts w:ascii="Arial" w:hAnsi="Arial" w:eastAsia="Arial" w:cs="Arial"/>
      <w:sz w:val="40"/>
      <w:szCs w:val="40"/>
    </w:rPr>
  </w:style>
  <w:style w:type="character" w:styleId="721" w:customStyle="1">
    <w:name w:val="Заголовок 2 Знак"/>
    <w:basedOn w:val="717"/>
    <w:link w:val="709"/>
    <w:uiPriority w:val="9"/>
    <w:rPr>
      <w:rFonts w:ascii="Arial" w:hAnsi="Arial" w:eastAsia="Arial" w:cs="Arial"/>
      <w:sz w:val="34"/>
    </w:rPr>
  </w:style>
  <w:style w:type="character" w:styleId="722" w:customStyle="1">
    <w:name w:val="Заголовок 3 Знак"/>
    <w:basedOn w:val="717"/>
    <w:link w:val="710"/>
    <w:uiPriority w:val="9"/>
    <w:rPr>
      <w:rFonts w:ascii="Arial" w:hAnsi="Arial" w:eastAsia="Arial" w:cs="Arial"/>
      <w:sz w:val="30"/>
      <w:szCs w:val="30"/>
    </w:rPr>
  </w:style>
  <w:style w:type="character" w:styleId="723" w:customStyle="1">
    <w:name w:val="Заголовок 4 Знак"/>
    <w:basedOn w:val="717"/>
    <w:link w:val="711"/>
    <w:uiPriority w:val="9"/>
    <w:rPr>
      <w:rFonts w:ascii="Arial" w:hAnsi="Arial" w:eastAsia="Arial" w:cs="Arial"/>
      <w:b/>
      <w:bCs/>
      <w:sz w:val="26"/>
      <w:szCs w:val="26"/>
    </w:rPr>
  </w:style>
  <w:style w:type="character" w:styleId="724" w:customStyle="1">
    <w:name w:val="Заголовок 5 Знак"/>
    <w:basedOn w:val="717"/>
    <w:link w:val="712"/>
    <w:uiPriority w:val="9"/>
    <w:rPr>
      <w:rFonts w:ascii="Arial" w:hAnsi="Arial" w:eastAsia="Arial" w:cs="Arial"/>
      <w:b/>
      <w:bCs/>
      <w:sz w:val="24"/>
      <w:szCs w:val="24"/>
    </w:rPr>
  </w:style>
  <w:style w:type="character" w:styleId="725" w:customStyle="1">
    <w:name w:val="Заголовок 6 Знак"/>
    <w:basedOn w:val="717"/>
    <w:link w:val="713"/>
    <w:uiPriority w:val="9"/>
    <w:rPr>
      <w:rFonts w:ascii="Arial" w:hAnsi="Arial" w:eastAsia="Arial" w:cs="Arial"/>
      <w:b/>
      <w:bCs/>
      <w:sz w:val="22"/>
      <w:szCs w:val="22"/>
    </w:rPr>
  </w:style>
  <w:style w:type="character" w:styleId="726" w:customStyle="1">
    <w:name w:val="Заголовок 7 Знак"/>
    <w:basedOn w:val="717"/>
    <w:link w:val="71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7" w:customStyle="1">
    <w:name w:val="Заголовок 8 Знак"/>
    <w:basedOn w:val="717"/>
    <w:link w:val="715"/>
    <w:uiPriority w:val="9"/>
    <w:rPr>
      <w:rFonts w:ascii="Arial" w:hAnsi="Arial" w:eastAsia="Arial" w:cs="Arial"/>
      <w:i/>
      <w:iCs/>
      <w:sz w:val="22"/>
      <w:szCs w:val="22"/>
    </w:rPr>
  </w:style>
  <w:style w:type="character" w:styleId="728" w:customStyle="1">
    <w:name w:val="Заголовок 9 Знак"/>
    <w:basedOn w:val="717"/>
    <w:link w:val="716"/>
    <w:uiPriority w:val="9"/>
    <w:rPr>
      <w:rFonts w:ascii="Arial" w:hAnsi="Arial" w:eastAsia="Arial" w:cs="Arial"/>
      <w:i/>
      <w:iCs/>
      <w:sz w:val="21"/>
      <w:szCs w:val="21"/>
    </w:rPr>
  </w:style>
  <w:style w:type="paragraph" w:styleId="729">
    <w:name w:val="No Spacing"/>
    <w:uiPriority w:val="1"/>
    <w:qFormat/>
    <w:pPr>
      <w:spacing w:after="0" w:line="240" w:lineRule="auto"/>
    </w:pPr>
  </w:style>
  <w:style w:type="paragraph" w:styleId="730">
    <w:name w:val="Title"/>
    <w:basedOn w:val="707"/>
    <w:next w:val="707"/>
    <w:link w:val="73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1" w:customStyle="1">
    <w:name w:val="Название Знак"/>
    <w:basedOn w:val="717"/>
    <w:link w:val="730"/>
    <w:uiPriority w:val="10"/>
    <w:rPr>
      <w:sz w:val="48"/>
      <w:szCs w:val="48"/>
    </w:rPr>
  </w:style>
  <w:style w:type="paragraph" w:styleId="732">
    <w:name w:val="Subtitle"/>
    <w:basedOn w:val="707"/>
    <w:next w:val="707"/>
    <w:link w:val="733"/>
    <w:uiPriority w:val="11"/>
    <w:qFormat/>
    <w:pPr>
      <w:spacing w:before="200" w:after="200"/>
    </w:pPr>
  </w:style>
  <w:style w:type="character" w:styleId="733" w:customStyle="1">
    <w:name w:val="Подзаголовок Знак"/>
    <w:basedOn w:val="717"/>
    <w:link w:val="732"/>
    <w:uiPriority w:val="11"/>
    <w:rPr>
      <w:sz w:val="24"/>
      <w:szCs w:val="24"/>
    </w:rPr>
  </w:style>
  <w:style w:type="paragraph" w:styleId="734">
    <w:name w:val="Quote"/>
    <w:basedOn w:val="707"/>
    <w:next w:val="707"/>
    <w:link w:val="735"/>
    <w:uiPriority w:val="29"/>
    <w:qFormat/>
    <w:pPr>
      <w:ind w:left="720" w:right="720"/>
    </w:pPr>
    <w:rPr>
      <w:i/>
    </w:rPr>
  </w:style>
  <w:style w:type="character" w:styleId="735" w:customStyle="1">
    <w:name w:val="Цитата 2 Знак"/>
    <w:link w:val="734"/>
    <w:uiPriority w:val="29"/>
    <w:rPr>
      <w:i/>
    </w:rPr>
  </w:style>
  <w:style w:type="paragraph" w:styleId="736">
    <w:name w:val="Intense Quote"/>
    <w:basedOn w:val="707"/>
    <w:next w:val="707"/>
    <w:link w:val="73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7" w:customStyle="1">
    <w:name w:val="Выделенная цитата Знак"/>
    <w:link w:val="736"/>
    <w:uiPriority w:val="30"/>
    <w:rPr>
      <w:i/>
    </w:rPr>
  </w:style>
  <w:style w:type="character" w:styleId="738" w:customStyle="1">
    <w:name w:val="Header Char"/>
    <w:basedOn w:val="717"/>
    <w:uiPriority w:val="99"/>
  </w:style>
  <w:style w:type="character" w:styleId="739" w:customStyle="1">
    <w:name w:val="Footer Char"/>
    <w:basedOn w:val="717"/>
    <w:uiPriority w:val="99"/>
  </w:style>
  <w:style w:type="paragraph" w:styleId="740">
    <w:name w:val="Caption"/>
    <w:basedOn w:val="707"/>
    <w:next w:val="70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1" w:customStyle="1">
    <w:name w:val="Caption Char"/>
    <w:uiPriority w:val="99"/>
  </w:style>
  <w:style w:type="table" w:styleId="742" w:customStyle="1">
    <w:name w:val="Table Grid Light"/>
    <w:basedOn w:val="71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3" w:customStyle="1">
    <w:name w:val="Plain Table 1"/>
    <w:basedOn w:val="71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 w:customStyle="1">
    <w:name w:val="Plain Table 2"/>
    <w:basedOn w:val="718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 w:customStyle="1">
    <w:name w:val="Plain Table 3"/>
    <w:basedOn w:val="71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 w:customStyle="1">
    <w:name w:val="Plain Table 4"/>
    <w:basedOn w:val="71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Plain Table 5"/>
    <w:basedOn w:val="71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1 Light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1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2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3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4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5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6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2"/>
    <w:basedOn w:val="71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1"/>
    <w:basedOn w:val="71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2"/>
    <w:basedOn w:val="71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3"/>
    <w:basedOn w:val="71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4"/>
    <w:basedOn w:val="71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5"/>
    <w:basedOn w:val="71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6"/>
    <w:basedOn w:val="71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3"/>
    <w:basedOn w:val="71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1"/>
    <w:basedOn w:val="71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2"/>
    <w:basedOn w:val="71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3"/>
    <w:basedOn w:val="71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4"/>
    <w:basedOn w:val="71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5"/>
    <w:basedOn w:val="71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6"/>
    <w:basedOn w:val="71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4"/>
    <w:basedOn w:val="718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 w:customStyle="1">
    <w:name w:val="Grid Table 4 - Accent 1"/>
    <w:basedOn w:val="718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1" w:customStyle="1">
    <w:name w:val="Grid Table 4 - Accent 2"/>
    <w:basedOn w:val="718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2" w:customStyle="1">
    <w:name w:val="Grid Table 4 - Accent 3"/>
    <w:basedOn w:val="718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3" w:customStyle="1">
    <w:name w:val="Grid Table 4 - Accent 4"/>
    <w:basedOn w:val="718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4" w:customStyle="1">
    <w:name w:val="Grid Table 4 - Accent 5"/>
    <w:basedOn w:val="718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5" w:customStyle="1">
    <w:name w:val="Grid Table 4 - Accent 6"/>
    <w:basedOn w:val="718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6" w:customStyle="1">
    <w:name w:val="Grid Table 5 Dark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- Accent 1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2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3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4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5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6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6 Colorful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4" w:customStyle="1">
    <w:name w:val="Grid Table 6 Colorful - Accent 1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5" w:customStyle="1">
    <w:name w:val="Grid Table 6 Colorful - Accent 2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6" w:customStyle="1">
    <w:name w:val="Grid Table 6 Colorful - Accent 3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7" w:customStyle="1">
    <w:name w:val="Grid Table 6 Colorful - Accent 4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8" w:customStyle="1">
    <w:name w:val="Grid Table 6 Colorful - Accent 5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Grid Table 6 Colorful - Accent 6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0" w:customStyle="1">
    <w:name w:val="Grid Table 7 Colorful"/>
    <w:basedOn w:val="71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1" w:customStyle="1">
    <w:name w:val="Grid Table 7 Colorful - Accent 1"/>
    <w:basedOn w:val="71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2" w:customStyle="1">
    <w:name w:val="Grid Table 7 Colorful - Accent 2"/>
    <w:basedOn w:val="71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3" w:customStyle="1">
    <w:name w:val="Grid Table 7 Colorful - Accent 3"/>
    <w:basedOn w:val="71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Grid Table 7 Colorful - Accent 4"/>
    <w:basedOn w:val="71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Grid Table 7 Colorful - Accent 5"/>
    <w:basedOn w:val="71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Grid Table 7 Colorful - Accent 6"/>
    <w:basedOn w:val="71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 w:customStyle="1">
    <w:name w:val="List Table 1 Light"/>
    <w:basedOn w:val="71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1"/>
    <w:basedOn w:val="71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2"/>
    <w:basedOn w:val="71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3"/>
    <w:basedOn w:val="71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4"/>
    <w:basedOn w:val="71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5"/>
    <w:basedOn w:val="71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6"/>
    <w:basedOn w:val="71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2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1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2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3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4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5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6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1" w:customStyle="1">
    <w:name w:val="List Table 3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1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2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3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4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5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6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4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1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2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3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4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5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6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5 Dark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1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2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3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4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5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6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6 Colorful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3" w:customStyle="1">
    <w:name w:val="List Table 6 Colorful - Accent 1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4" w:customStyle="1">
    <w:name w:val="List Table 6 Colorful - Accent 2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5" w:customStyle="1">
    <w:name w:val="List Table 6 Colorful - Accent 3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6" w:customStyle="1">
    <w:name w:val="List Table 6 Colorful - Accent 4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7" w:customStyle="1">
    <w:name w:val="List Table 6 Colorful - Accent 5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8" w:customStyle="1">
    <w:name w:val="List Table 6 Colorful - Accent 6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9" w:customStyle="1">
    <w:name w:val="List Table 7 Colorful"/>
    <w:basedOn w:val="71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List Table 7 Colorful - Accent 1"/>
    <w:basedOn w:val="71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List Table 7 Colorful - Accent 2"/>
    <w:basedOn w:val="71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List Table 7 Colorful - Accent 3"/>
    <w:basedOn w:val="71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List Table 7 Colorful - Accent 4"/>
    <w:basedOn w:val="71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List Table 7 Colorful - Accent 5"/>
    <w:basedOn w:val="71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List Table 7 Colorful - Accent 6"/>
    <w:basedOn w:val="71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ned - Accent"/>
    <w:basedOn w:val="718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7" w:customStyle="1">
    <w:name w:val="Lined - Accent 1"/>
    <w:basedOn w:val="718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8" w:customStyle="1">
    <w:name w:val="Lined - Accent 2"/>
    <w:basedOn w:val="718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9" w:customStyle="1">
    <w:name w:val="Lined - Accent 3"/>
    <w:basedOn w:val="718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0" w:customStyle="1">
    <w:name w:val="Lined - Accent 4"/>
    <w:basedOn w:val="718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1" w:customStyle="1">
    <w:name w:val="Lined - Accent 5"/>
    <w:basedOn w:val="718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2" w:customStyle="1">
    <w:name w:val="Lined - Accent 6"/>
    <w:basedOn w:val="718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3" w:customStyle="1">
    <w:name w:val="Bordered &amp; Lined - Accent"/>
    <w:basedOn w:val="718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Bordered &amp; Lined - Accent 1"/>
    <w:basedOn w:val="718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Bordered &amp; Lined - Accent 2"/>
    <w:basedOn w:val="718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Bordered &amp; Lined - Accent 3"/>
    <w:basedOn w:val="718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Bordered &amp; Lined - Accent 4"/>
    <w:basedOn w:val="718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Bordered &amp; Lined - Accent 5"/>
    <w:basedOn w:val="718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Bordered &amp; Lined - Accent 6"/>
    <w:basedOn w:val="718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1" w:customStyle="1">
    <w:name w:val="Bordered - Accent 1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2" w:customStyle="1">
    <w:name w:val="Bordered - Accent 2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3" w:customStyle="1">
    <w:name w:val="Bordered - Accent 3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4" w:customStyle="1">
    <w:name w:val="Bordered - Accent 4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5" w:customStyle="1">
    <w:name w:val="Bordered - Accent 5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6" w:customStyle="1">
    <w:name w:val="Bordered - Accent 6"/>
    <w:basedOn w:val="71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7">
    <w:name w:val="footnote text"/>
    <w:basedOn w:val="707"/>
    <w:link w:val="868"/>
    <w:uiPriority w:val="99"/>
    <w:semiHidden/>
    <w:unhideWhenUsed/>
    <w:pPr>
      <w:spacing w:after="40"/>
    </w:pPr>
    <w:rPr>
      <w:sz w:val="18"/>
    </w:rPr>
  </w:style>
  <w:style w:type="character" w:styleId="868" w:customStyle="1">
    <w:name w:val="Текст сноски Знак"/>
    <w:link w:val="867"/>
    <w:uiPriority w:val="99"/>
    <w:rPr>
      <w:sz w:val="18"/>
    </w:rPr>
  </w:style>
  <w:style w:type="character" w:styleId="869">
    <w:name w:val="footnote reference"/>
    <w:basedOn w:val="717"/>
    <w:uiPriority w:val="99"/>
    <w:unhideWhenUsed/>
    <w:rPr>
      <w:vertAlign w:val="superscript"/>
    </w:rPr>
  </w:style>
  <w:style w:type="paragraph" w:styleId="870">
    <w:name w:val="endnote text"/>
    <w:basedOn w:val="707"/>
    <w:link w:val="871"/>
    <w:uiPriority w:val="99"/>
    <w:semiHidden/>
    <w:unhideWhenUsed/>
    <w:rPr>
      <w:sz w:val="20"/>
    </w:rPr>
  </w:style>
  <w:style w:type="character" w:styleId="871" w:customStyle="1">
    <w:name w:val="Текст концевой сноски Знак"/>
    <w:link w:val="870"/>
    <w:uiPriority w:val="99"/>
    <w:rPr>
      <w:sz w:val="20"/>
    </w:rPr>
  </w:style>
  <w:style w:type="character" w:styleId="872">
    <w:name w:val="endnote reference"/>
    <w:basedOn w:val="717"/>
    <w:uiPriority w:val="99"/>
    <w:semiHidden/>
    <w:unhideWhenUsed/>
    <w:rPr>
      <w:vertAlign w:val="superscript"/>
    </w:rPr>
  </w:style>
  <w:style w:type="paragraph" w:styleId="873">
    <w:name w:val="toc 1"/>
    <w:basedOn w:val="707"/>
    <w:next w:val="707"/>
    <w:uiPriority w:val="39"/>
    <w:unhideWhenUsed/>
    <w:pPr>
      <w:spacing w:after="57"/>
    </w:pPr>
  </w:style>
  <w:style w:type="paragraph" w:styleId="874">
    <w:name w:val="toc 2"/>
    <w:basedOn w:val="707"/>
    <w:next w:val="707"/>
    <w:uiPriority w:val="39"/>
    <w:unhideWhenUsed/>
    <w:pPr>
      <w:ind w:left="283"/>
      <w:spacing w:after="57"/>
    </w:pPr>
  </w:style>
  <w:style w:type="paragraph" w:styleId="875">
    <w:name w:val="toc 3"/>
    <w:basedOn w:val="707"/>
    <w:next w:val="707"/>
    <w:uiPriority w:val="39"/>
    <w:unhideWhenUsed/>
    <w:pPr>
      <w:ind w:left="567"/>
      <w:spacing w:after="57"/>
    </w:pPr>
  </w:style>
  <w:style w:type="paragraph" w:styleId="876">
    <w:name w:val="toc 4"/>
    <w:basedOn w:val="707"/>
    <w:next w:val="707"/>
    <w:uiPriority w:val="39"/>
    <w:unhideWhenUsed/>
    <w:pPr>
      <w:ind w:left="850"/>
      <w:spacing w:after="57"/>
    </w:pPr>
  </w:style>
  <w:style w:type="paragraph" w:styleId="877">
    <w:name w:val="toc 5"/>
    <w:basedOn w:val="707"/>
    <w:next w:val="707"/>
    <w:uiPriority w:val="39"/>
    <w:unhideWhenUsed/>
    <w:pPr>
      <w:ind w:left="1134"/>
      <w:spacing w:after="57"/>
    </w:pPr>
  </w:style>
  <w:style w:type="paragraph" w:styleId="878">
    <w:name w:val="toc 6"/>
    <w:basedOn w:val="707"/>
    <w:next w:val="707"/>
    <w:uiPriority w:val="39"/>
    <w:unhideWhenUsed/>
    <w:pPr>
      <w:ind w:left="1417"/>
      <w:spacing w:after="57"/>
    </w:pPr>
  </w:style>
  <w:style w:type="paragraph" w:styleId="879">
    <w:name w:val="toc 7"/>
    <w:basedOn w:val="707"/>
    <w:next w:val="707"/>
    <w:uiPriority w:val="39"/>
    <w:unhideWhenUsed/>
    <w:pPr>
      <w:ind w:left="1701"/>
      <w:spacing w:after="57"/>
    </w:pPr>
  </w:style>
  <w:style w:type="paragraph" w:styleId="880">
    <w:name w:val="toc 8"/>
    <w:basedOn w:val="707"/>
    <w:next w:val="707"/>
    <w:uiPriority w:val="39"/>
    <w:unhideWhenUsed/>
    <w:pPr>
      <w:ind w:left="1984"/>
      <w:spacing w:after="57"/>
    </w:pPr>
  </w:style>
  <w:style w:type="paragraph" w:styleId="881">
    <w:name w:val="toc 9"/>
    <w:basedOn w:val="707"/>
    <w:next w:val="707"/>
    <w:uiPriority w:val="39"/>
    <w:unhideWhenUsed/>
    <w:pPr>
      <w:ind w:left="2268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707"/>
    <w:next w:val="707"/>
    <w:uiPriority w:val="99"/>
    <w:unhideWhenUsed/>
  </w:style>
  <w:style w:type="character" w:styleId="884" w:customStyle="1">
    <w:name w:val="Заголовок 1 Знак"/>
    <w:basedOn w:val="717"/>
    <w:link w:val="708"/>
    <w:uiPriority w:val="9"/>
    <w:rPr>
      <w:rFonts w:cs="Times New Roman" w:asciiTheme="majorHAnsi" w:hAnsiTheme="majorHAnsi" w:eastAsiaTheme="majorEastAsia"/>
      <w:b/>
      <w:bCs/>
      <w:sz w:val="32"/>
      <w:szCs w:val="32"/>
    </w:rPr>
  </w:style>
  <w:style w:type="table" w:styleId="885">
    <w:name w:val="Table Grid"/>
    <w:basedOn w:val="718"/>
    <w:uiPriority w:val="99"/>
    <w:pPr>
      <w:spacing w:after="0" w:line="240" w:lineRule="auto"/>
    </w:pPr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6">
    <w:name w:val="Header"/>
    <w:basedOn w:val="707"/>
    <w:link w:val="887"/>
    <w:uiPriority w:val="99"/>
    <w:pPr>
      <w:tabs>
        <w:tab w:val="center" w:pos="4677" w:leader="none"/>
        <w:tab w:val="right" w:pos="9355" w:leader="none"/>
      </w:tabs>
    </w:pPr>
  </w:style>
  <w:style w:type="character" w:styleId="887" w:customStyle="1">
    <w:name w:val="Верхний колонтитул Знак"/>
    <w:basedOn w:val="717"/>
    <w:link w:val="886"/>
    <w:uiPriority w:val="99"/>
    <w:semiHidden/>
    <w:rPr>
      <w:rFonts w:cs="Times New Roman"/>
      <w:sz w:val="24"/>
      <w:szCs w:val="24"/>
    </w:rPr>
  </w:style>
  <w:style w:type="paragraph" w:styleId="888">
    <w:name w:val="Footer"/>
    <w:basedOn w:val="707"/>
    <w:link w:val="889"/>
    <w:uiPriority w:val="99"/>
    <w:pPr>
      <w:tabs>
        <w:tab w:val="center" w:pos="4677" w:leader="none"/>
        <w:tab w:val="right" w:pos="9355" w:leader="none"/>
      </w:tabs>
    </w:pPr>
  </w:style>
  <w:style w:type="character" w:styleId="889" w:customStyle="1">
    <w:name w:val="Нижний колонтитул Знак"/>
    <w:basedOn w:val="717"/>
    <w:link w:val="888"/>
    <w:uiPriority w:val="99"/>
    <w:semiHidden/>
    <w:rPr>
      <w:rFonts w:cs="Times New Roman"/>
      <w:sz w:val="24"/>
      <w:szCs w:val="24"/>
    </w:rPr>
  </w:style>
  <w:style w:type="character" w:styleId="890">
    <w:name w:val="page number"/>
    <w:basedOn w:val="717"/>
    <w:uiPriority w:val="99"/>
    <w:rPr>
      <w:rFonts w:cs="Times New Roman"/>
    </w:rPr>
  </w:style>
  <w:style w:type="paragraph" w:styleId="891">
    <w:name w:val="Balloon Text"/>
    <w:basedOn w:val="707"/>
    <w:link w:val="892"/>
    <w:uiPriority w:val="99"/>
    <w:semiHidden/>
    <w:rPr>
      <w:rFonts w:ascii="Tahoma" w:hAnsi="Tahoma" w:cs="Tahoma"/>
      <w:sz w:val="16"/>
      <w:szCs w:val="16"/>
    </w:rPr>
  </w:style>
  <w:style w:type="character" w:styleId="892" w:customStyle="1">
    <w:name w:val="Текст выноски Знак"/>
    <w:basedOn w:val="717"/>
    <w:link w:val="891"/>
    <w:uiPriority w:val="99"/>
    <w:semiHidden/>
    <w:rPr>
      <w:rFonts w:ascii="Tahoma" w:hAnsi="Tahoma" w:cs="Tahoma"/>
      <w:sz w:val="16"/>
      <w:szCs w:val="16"/>
    </w:rPr>
  </w:style>
  <w:style w:type="paragraph" w:styleId="893" w:customStyle="1">
    <w:name w:val="ConsPlusNormal"/>
    <w:uiPriority w:val="99"/>
    <w:pPr>
      <w:ind w:firstLine="720"/>
      <w:spacing w:after="0" w:line="240" w:lineRule="auto"/>
      <w:widowControl w:val="off"/>
    </w:pPr>
    <w:rPr>
      <w:rFonts w:ascii="Arial" w:hAnsi="Arial" w:cs="Arial"/>
      <w:sz w:val="20"/>
      <w:szCs w:val="20"/>
    </w:rPr>
  </w:style>
  <w:style w:type="paragraph" w:styleId="894" w:customStyle="1">
    <w:name w:val="Знак Знак Знак Знак Знак Знак Знак Знак Знак Знак"/>
    <w:basedOn w:val="707"/>
    <w:uiPriority w:val="9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895">
    <w:name w:val="Hyperlink"/>
    <w:basedOn w:val="717"/>
    <w:uiPriority w:val="99"/>
    <w:unhideWhenUsed/>
    <w:rPr>
      <w:rFonts w:cs="Times New Roman"/>
      <w:color w:val="0000ff" w:themeColor="hyperlink"/>
      <w:u w:val="single"/>
    </w:rPr>
  </w:style>
  <w:style w:type="paragraph" w:styleId="896" w:customStyle="1">
    <w:name w:val="Style5"/>
    <w:basedOn w:val="707"/>
    <w:uiPriority w:val="99"/>
    <w:pPr>
      <w:spacing w:line="307" w:lineRule="exact"/>
      <w:widowControl w:val="off"/>
    </w:pPr>
  </w:style>
  <w:style w:type="character" w:styleId="897" w:customStyle="1">
    <w:name w:val="Основной текст_"/>
    <w:link w:val="898"/>
    <w:rPr>
      <w:spacing w:val="1"/>
      <w:sz w:val="26"/>
      <w:szCs w:val="26"/>
      <w:shd w:val="clear" w:color="auto" w:fill="ffffff"/>
    </w:rPr>
  </w:style>
  <w:style w:type="paragraph" w:styleId="898" w:customStyle="1">
    <w:name w:val="Основной текст1"/>
    <w:basedOn w:val="707"/>
    <w:link w:val="897"/>
    <w:pPr>
      <w:ind w:firstLine="680"/>
      <w:spacing w:before="300" w:after="300" w:line="322" w:lineRule="exact"/>
      <w:shd w:val="clear" w:color="auto" w:fill="ffffff"/>
      <w:widowControl w:val="off"/>
    </w:pPr>
    <w:rPr>
      <w:spacing w:val="1"/>
      <w:sz w:val="26"/>
      <w:szCs w:val="26"/>
    </w:rPr>
  </w:style>
  <w:style w:type="paragraph" w:styleId="899">
    <w:name w:val="List Paragraph"/>
    <w:basedOn w:val="707"/>
    <w:uiPriority w:val="34"/>
    <w:qFormat/>
    <w:pPr>
      <w:contextualSpacing/>
      <w:ind w:left="720"/>
    </w:pPr>
  </w:style>
  <w:style w:type="character" w:styleId="900" w:customStyle="1">
    <w:name w:val="Основной текст (2)_"/>
    <w:link w:val="901"/>
    <w:rPr>
      <w:sz w:val="19"/>
      <w:szCs w:val="19"/>
      <w:shd w:val="clear" w:color="auto" w:fill="ffffff"/>
    </w:rPr>
  </w:style>
  <w:style w:type="paragraph" w:styleId="901" w:customStyle="1">
    <w:name w:val="Основной текст (2)"/>
    <w:basedOn w:val="707"/>
    <w:link w:val="900"/>
    <w:pPr>
      <w:jc w:val="center"/>
      <w:spacing w:before="420" w:after="420" w:line="226" w:lineRule="exact"/>
      <w:shd w:val="clear" w:color="auto" w:fill="ffffff"/>
    </w:pPr>
    <w:rPr>
      <w:sz w:val="19"/>
      <w:szCs w:val="19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mailto:minenergo2020@gmail.com" TargetMode="External"/><Relationship Id="rId12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4AE2A4-FC80-4F2A-B21B-197F6D033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Hause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Майя</dc:creator>
  <cp:revision>4</cp:revision>
  <dcterms:created xsi:type="dcterms:W3CDTF">2025-12-04T09:14:00Z</dcterms:created>
  <dcterms:modified xsi:type="dcterms:W3CDTF">2025-12-08T08:53:59Z</dcterms:modified>
</cp:coreProperties>
</file>