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22.12.2025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  <w:t xml:space="preserve">               </w:t>
      </w:r>
      <w:r>
        <w:rPr>
          <w:b/>
        </w:rPr>
        <w:t xml:space="preserve">№ 2153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95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02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</w:t>
      </w:r>
      <w:r>
        <w:rPr>
          <w:sz w:val="24"/>
          <w:szCs w:val="24"/>
        </w:rPr>
        <w:t xml:space="preserve"> (в редакции постановления администрации Печенг</w:t>
      </w:r>
      <w:r>
        <w:rPr>
          <w:sz w:val="24"/>
          <w:szCs w:val="24"/>
        </w:rPr>
        <w:t xml:space="preserve">ского муниципального округа от 02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2.2025 № 2001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2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муниципальной </w:t>
            </w:r>
            <w:r>
              <w:t xml:space="preserve">программе</w:t>
            </w:r>
            <w:r>
              <w:t xml:space="preserve">:</w:t>
            </w:r>
            <w:r>
              <w:t xml:space="preserve"> </w:t>
            </w:r>
            <w:r>
              <w:rPr>
                <w:b/>
                <w:color w:val="000000" w:themeColor="text1"/>
              </w:rPr>
              <w:t xml:space="preserve">7</w:t>
            </w:r>
            <w:r>
              <w:rPr>
                <w:b/>
                <w:color w:val="000000" w:themeColor="text1"/>
              </w:rPr>
              <w:t xml:space="preserve"> 009 934,8</w:t>
            </w:r>
            <w:r>
              <w:rPr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1654340,9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419909,0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</w:t>
            </w:r>
            <w:r>
              <w:t xml:space="preserve">046290,2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188141,7 </w:t>
            </w:r>
            <w:r>
              <w:t xml:space="preserve">тыс.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35</w:t>
            </w:r>
            <w:r>
              <w:t xml:space="preserve">74287,6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</w:t>
            </w:r>
            <w:r>
              <w:t xml:space="preserve">214289,0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</w:t>
            </w:r>
            <w:r>
              <w:t xml:space="preserve">год: </w:t>
            </w:r>
            <w:r>
              <w:t xml:space="preserve">1171614,0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1188384,6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1621461,3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578326,7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577699,2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465435,4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159845,0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80245,0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39</w:t>
            </w:r>
            <w:r>
              <w:t xml:space="preserve">800,0 тыс. рублей.</w:t>
            </w:r>
            <w:r>
              <w:t xml:space="preserve">»;</w:t>
            </w:r>
            <w:r/>
          </w:p>
        </w:tc>
      </w:tr>
    </w:tbl>
    <w:p>
      <w:pPr>
        <w:pStyle w:val="802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«Финансовое обеспечение подпрог</w:t>
      </w:r>
      <w:r>
        <w:rPr>
          <w:rFonts w:ascii="Times New Roman" w:hAnsi="Times New Roman" w:cs="Times New Roman"/>
          <w:sz w:val="24"/>
          <w:szCs w:val="24"/>
        </w:rPr>
        <w:t xml:space="preserve">раммы» в паспорте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1 «Развитие дошкольного образования» (далее – Подпрограмма 1)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7399"/>
      </w:tblGrid>
      <w:tr>
        <w:tblPrEx/>
        <w:trPr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99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Всего по подпрограмме: 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3 534 272,1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тыс. рублей,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ФБ: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192963,6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251049,0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</w:t>
            </w:r>
            <w:r>
              <w:rPr>
                <w:color w:val="000000"/>
              </w:rPr>
              <w:t xml:space="preserve">941914,6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0,0</w:t>
            </w:r>
            <w:r>
              <w:rPr>
                <w:color w:val="000000"/>
              </w:rPr>
              <w:t xml:space="preserve">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ОБ: </w:t>
            </w:r>
            <w:r>
              <w:rPr>
                <w:color w:val="000000"/>
              </w:rPr>
              <w:t xml:space="preserve">14</w:t>
            </w:r>
            <w:r>
              <w:rPr>
                <w:color w:val="000000"/>
              </w:rPr>
              <w:t xml:space="preserve">96883,6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509309,4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</w:t>
            </w:r>
            <w:r>
              <w:rPr>
                <w:color w:val="000000"/>
              </w:rPr>
              <w:t xml:space="preserve">493787,1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</w:t>
            </w:r>
            <w:r>
              <w:rPr>
                <w:color w:val="000000"/>
              </w:rPr>
              <w:t xml:space="preserve">493787,1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МБ: </w:t>
            </w:r>
            <w:r>
              <w:rPr>
                <w:color w:val="000000"/>
              </w:rPr>
              <w:t xml:space="preserve">724774,9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257267,5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</w:t>
            </w:r>
            <w:r>
              <w:rPr>
                <w:color w:val="000000"/>
              </w:rPr>
              <w:t xml:space="preserve">258475,8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</w:t>
            </w:r>
            <w:r>
              <w:rPr>
                <w:color w:val="000000"/>
              </w:rPr>
              <w:t xml:space="preserve">209031,6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ВБС: </w:t>
            </w:r>
            <w:r>
              <w:rPr>
                <w:color w:val="000000"/>
              </w:rPr>
              <w:t xml:space="preserve">119650,0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40050,0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</w:t>
            </w:r>
            <w:r>
              <w:rPr>
                <w:color w:val="000000"/>
              </w:rPr>
              <w:t xml:space="preserve"> год: 39800,0</w:t>
            </w:r>
            <w:r>
              <w:rPr>
                <w:color w:val="000000"/>
              </w:rPr>
              <w:t xml:space="preserve">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</w:t>
            </w:r>
            <w:r>
              <w:rPr>
                <w:color w:val="000000"/>
              </w:rPr>
              <w:t xml:space="preserve"> год: 39800,0</w:t>
            </w:r>
            <w:r>
              <w:rPr>
                <w:color w:val="000000"/>
              </w:rPr>
              <w:t xml:space="preserve"> тыс. рублей.»;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строки 1.1.1,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1», </w:t>
      </w:r>
      <w:r>
        <w:rPr>
          <w:rFonts w:ascii="Times New Roman" w:hAnsi="Times New Roman" w:cs="Times New Roman"/>
          <w:sz w:val="24"/>
          <w:szCs w:val="24"/>
        </w:rPr>
        <w:t xml:space="preserve">1.2.2,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</w:t>
      </w:r>
      <w:r>
        <w:rPr>
          <w:rFonts w:ascii="Times New Roman" w:hAnsi="Times New Roman" w:cs="Times New Roman"/>
          <w:sz w:val="24"/>
          <w:szCs w:val="24"/>
        </w:rPr>
        <w:t xml:space="preserve">2» и</w:t>
      </w:r>
      <w:r>
        <w:rPr>
          <w:rFonts w:ascii="Times New Roman" w:hAnsi="Times New Roman" w:cs="Times New Roman"/>
          <w:sz w:val="24"/>
          <w:szCs w:val="24"/>
        </w:rPr>
        <w:t xml:space="preserve"> «Всего по подпрограмме 1»</w:t>
      </w:r>
      <w:r>
        <w:rPr>
          <w:rFonts w:ascii="Times New Roman" w:hAnsi="Times New Roman" w:cs="Times New Roman"/>
          <w:sz w:val="24"/>
          <w:szCs w:val="24"/>
        </w:rPr>
        <w:t xml:space="preserve"> таблицы 1</w:t>
      </w:r>
      <w:r>
        <w:rPr>
          <w:rFonts w:ascii="Times New Roman" w:hAnsi="Times New Roman" w:cs="Times New Roman"/>
          <w:sz w:val="24"/>
          <w:szCs w:val="24"/>
        </w:rPr>
        <w:t xml:space="preserve"> «П</w:t>
      </w:r>
      <w:r>
        <w:rPr>
          <w:rFonts w:ascii="Times New Roman" w:hAnsi="Times New Roman" w:cs="Times New Roman"/>
          <w:sz w:val="24"/>
          <w:szCs w:val="24"/>
        </w:rPr>
        <w:t xml:space="preserve">еречень мероприятий подпрограммы с объёмом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одпрограмме 1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559"/>
        <w:gridCol w:w="709"/>
        <w:gridCol w:w="850"/>
        <w:gridCol w:w="1189"/>
        <w:gridCol w:w="1255"/>
        <w:gridCol w:w="1101"/>
        <w:gridCol w:w="1136"/>
        <w:gridCol w:w="959"/>
      </w:tblGrid>
      <w:tr>
        <w:tblPrEx/>
        <w:trPr>
          <w:trHeight w:val="18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«1.1.1.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1,2,4,5,6,7,8,9,10,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11,12,13, 27, 38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1250574,0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426822,0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411876,0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411876,0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679449,9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242085,5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238369,9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198994,5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119400,0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2049423,9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708707,5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690045,9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650670,5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1494383,6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506809,4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709561,2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252122,6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248407,0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2323344,8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798732,0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781994,1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742618,7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Проектирование, строительство и ввод в эксплуатацию объекта капитального строительства «Детский сад на 350 мест в </w:t>
              <w:br/>
              <w:t xml:space="preserve">пгт. Печенга» в рамках реализации мероприятий планов социального </w:t>
            </w:r>
            <w:r>
              <w:rPr>
                <w:sz w:val="18"/>
                <w:szCs w:val="18"/>
              </w:rPr>
              <w:t xml:space="preserve">развития центров экономического роста</w:t>
            </w:r>
            <w:r>
              <w:rPr>
                <w:sz w:val="18"/>
                <w:szCs w:val="18"/>
              </w:rPr>
              <w:t xml:space="preserve"> субъектов Российской Федерации Арктической зоны Российской Федерации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793736,8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76017,8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717719,0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 xml:space="preserve">МБУ «РЭС»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104,2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793841,0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76050,2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717790,8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1192963,6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251049,0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941914,6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15213,7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5144,9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10068,8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1210927,3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258943,9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951983,4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1192963,6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251049,0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941914,6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1496883,6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509309,4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724774,9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257267,5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258475,8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119650,0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40050,0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3534272,1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1057675,9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1733977,5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742618,7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«Финансовое обеспе</w:t>
      </w:r>
      <w:r>
        <w:rPr>
          <w:rFonts w:ascii="Times New Roman" w:hAnsi="Times New Roman" w:cs="Times New Roman"/>
          <w:sz w:val="24"/>
          <w:szCs w:val="24"/>
        </w:rPr>
        <w:t xml:space="preserve">чение 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» в паспорте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«Развитие общего </w:t>
      </w:r>
      <w:r>
        <w:rPr>
          <w:rFonts w:ascii="Times New Roman" w:hAnsi="Times New Roman" w:cs="Times New Roman"/>
          <w:sz w:val="24"/>
          <w:szCs w:val="24"/>
        </w:rPr>
        <w:t xml:space="preserve">и дополнительного образования детей» (далее – Подпрограмма 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auto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7385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Всего по подпрограмме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3</w:t>
            </w:r>
            <w:r>
              <w:rPr>
                <w:b/>
                <w:color w:val="000000"/>
              </w:rPr>
              <w:t xml:space="preserve"> </w:t>
            </w:r>
            <w:r>
              <w:rPr>
                <w:b/>
                <w:color w:val="000000"/>
              </w:rPr>
              <w:t xml:space="preserve">1</w:t>
            </w:r>
            <w:r>
              <w:rPr>
                <w:b/>
                <w:color w:val="000000"/>
              </w:rPr>
              <w:t xml:space="preserve">76 440,9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ФБ: </w:t>
            </w:r>
            <w:r>
              <w:rPr>
                <w:color w:val="000000"/>
              </w:rPr>
              <w:t xml:space="preserve">461</w:t>
            </w:r>
            <w:r>
              <w:rPr>
                <w:color w:val="000000"/>
              </w:rPr>
              <w:t xml:space="preserve">377,3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16</w:t>
            </w:r>
            <w:r>
              <w:rPr>
                <w:color w:val="000000"/>
              </w:rPr>
              <w:t xml:space="preserve">8860,0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104375,6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188141,7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ОБ: </w:t>
            </w:r>
            <w:r>
              <w:rPr>
                <w:color w:val="000000"/>
              </w:rPr>
              <w:t xml:space="preserve">20</w:t>
            </w:r>
            <w:r>
              <w:rPr>
                <w:color w:val="000000"/>
              </w:rPr>
              <w:t xml:space="preserve">30318,8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88729,8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662409,2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679179,8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МБ: </w:t>
            </w:r>
            <w:r>
              <w:rPr>
                <w:color w:val="000000"/>
              </w:rPr>
              <w:t xml:space="preserve">644549,8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232848,8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226812,8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184888,2</w:t>
            </w:r>
            <w:r>
              <w:rPr>
                <w:color w:val="000000"/>
              </w:rPr>
              <w:t xml:space="preserve">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ВБС: </w:t>
            </w:r>
            <w:r>
              <w:rPr>
                <w:color w:val="000000"/>
              </w:rPr>
              <w:t xml:space="preserve">40195,0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40195,0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0,0 тыс. рублей.»;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строки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.1.1,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2.1.10, 2.1.12,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</w:t>
      </w:r>
      <w:r>
        <w:rPr>
          <w:rFonts w:ascii="Times New Roman" w:hAnsi="Times New Roman" w:cs="Times New Roman"/>
          <w:sz w:val="24"/>
          <w:szCs w:val="24"/>
        </w:rPr>
        <w:t xml:space="preserve">1» и</w:t>
      </w:r>
      <w:r>
        <w:rPr>
          <w:rFonts w:ascii="Times New Roman" w:hAnsi="Times New Roman" w:cs="Times New Roman"/>
          <w:sz w:val="24"/>
          <w:szCs w:val="24"/>
        </w:rPr>
        <w:t xml:space="preserve"> «Всего по подпрограмме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» таблицы 1</w:t>
      </w:r>
      <w:r>
        <w:rPr>
          <w:rFonts w:ascii="Times New Roman" w:hAnsi="Times New Roman" w:cs="Times New Roman"/>
          <w:sz w:val="24"/>
          <w:szCs w:val="24"/>
        </w:rPr>
        <w:t xml:space="preserve"> «П</w:t>
      </w:r>
      <w:r>
        <w:rPr>
          <w:rFonts w:ascii="Times New Roman" w:hAnsi="Times New Roman" w:cs="Times New Roman"/>
          <w:sz w:val="24"/>
          <w:szCs w:val="24"/>
        </w:rPr>
        <w:t xml:space="preserve">еречень мероприятий подпрограммы с объёмом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2 изложить в следующей редакции: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tbl>
      <w:tblPr>
        <w:tblW w:w="494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559"/>
        <w:gridCol w:w="709"/>
        <w:gridCol w:w="850"/>
        <w:gridCol w:w="1189"/>
        <w:gridCol w:w="1255"/>
        <w:gridCol w:w="1101"/>
        <w:gridCol w:w="1136"/>
        <w:gridCol w:w="959"/>
      </w:tblGrid>
      <w:tr>
        <w:tblPrEx/>
        <w:trPr>
          <w:trHeight w:val="18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«2.1.1.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Предоставление общего образования с выполнением требований государственного образовательного стандарта</w:t>
            </w:r>
            <w:r>
              <w:rPr>
                <w:sz w:val="19"/>
                <w:szCs w:val="19"/>
              </w:rPr>
              <w:t xml:space="preserve"> в очной форме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1,3,5,7,9,11,19,23;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</w:t>
            </w:r>
            <w:r>
              <w:rPr>
                <w:sz w:val="18"/>
                <w:szCs w:val="18"/>
              </w:rPr>
              <w:t xml:space="preserve">№№ 20,</w:t>
            </w:r>
            <w:r>
              <w:rPr>
                <w:sz w:val="18"/>
                <w:szCs w:val="18"/>
              </w:rPr>
              <w:t xml:space="preserve">22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1768783,5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609125,6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580159,8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579498,1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323527,3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119595,7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107737,8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96193,8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22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2092310,8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728721,3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687897,6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675691,9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2.1.10.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Ежемесячное денежное вознаграждение </w:t>
            </w:r>
            <w:r>
              <w:rPr>
                <w:sz w:val="19"/>
                <w:szCs w:val="19"/>
              </w:rPr>
              <w:t xml:space="preserve">за классное руководство педагогическим работникам муниципальных общеобразовательных организаций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196703,6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60525,4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68089,1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bidi="en-US"/>
              </w:rPr>
            </w:pPr>
            <w:r>
              <w:rPr>
                <w:sz w:val="20"/>
                <w:szCs w:val="20"/>
                <w:lang w:bidi="en-US"/>
              </w:rPr>
              <w:t xml:space="preserve">68089,1</w:t>
            </w:r>
            <w:r>
              <w:rPr>
                <w:sz w:val="20"/>
                <w:szCs w:val="20"/>
                <w:lang w:bidi="en-US"/>
              </w:rPr>
            </w:r>
            <w:r>
              <w:rPr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</w:t>
            </w:r>
            <w:r>
              <w:rPr>
                <w:sz w:val="18"/>
                <w:szCs w:val="18"/>
              </w:rPr>
              <w:t xml:space="preserve">1,3,5,7,9,11,19,23;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</w:t>
            </w:r>
            <w:r>
              <w:rPr>
                <w:sz w:val="18"/>
                <w:szCs w:val="18"/>
              </w:rPr>
              <w:t xml:space="preserve">№№ 20,</w:t>
            </w:r>
            <w:r>
              <w:rPr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8876,4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2751,2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3062,6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bidi="en-US"/>
              </w:rPr>
            </w:pPr>
            <w:r>
              <w:rPr>
                <w:sz w:val="20"/>
                <w:szCs w:val="20"/>
                <w:lang w:bidi="en-US"/>
              </w:rPr>
              <w:t xml:space="preserve">3062,6</w:t>
            </w:r>
            <w:r>
              <w:rPr>
                <w:sz w:val="20"/>
                <w:szCs w:val="20"/>
                <w:lang w:bidi="en-US"/>
              </w:rPr>
            </w:r>
            <w:r>
              <w:rPr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bidi="en-US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  <w:lang w:bidi="en-US"/>
              </w:rPr>
            </w:r>
            <w:r>
              <w:rPr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bidi="en-US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  <w:lang w:bidi="en-US"/>
              </w:rPr>
            </w:r>
            <w:r>
              <w:rPr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205580,0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63276,6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71151,7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71151,7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20541,2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6458,6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7041,3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7041,3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1,3,5,7,9,11,19,23;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</w:t>
            </w:r>
            <w:r>
              <w:rPr>
                <w:sz w:val="18"/>
                <w:szCs w:val="18"/>
              </w:rPr>
              <w:t xml:space="preserve">№№ 20,</w:t>
            </w:r>
            <w:r>
              <w:rPr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208,1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20749,3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6512,1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7118,6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7118,6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305024,6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95104,5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105544,5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2005422,9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682229,8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660783,9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578191,2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195409,6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206834,5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175947,1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2889133,7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973238,9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973619,3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942275,5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461377,3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168860,0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188141,7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2030318,8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688729,8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679179,8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644549,8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232848,8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226812,8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184888,2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40195,0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40195,0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3176440,9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1130633,6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993597,6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1052209,7»;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851" w:leader="none"/>
          <w:tab w:val="left" w:pos="993" w:leader="none"/>
        </w:tabs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«Финансовое обеспечение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3</w:t>
      </w:r>
      <w:r>
        <w:rPr>
          <w:rFonts w:ascii="Times New Roman" w:hAnsi="Times New Roman" w:cs="Times New Roman"/>
          <w:sz w:val="24"/>
          <w:szCs w:val="24"/>
        </w:rPr>
        <w:t xml:space="preserve"> «Детский отдых» (далее – Подпрограмма 3)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Всего по подпрограмме: </w:t>
            </w:r>
            <w:r>
              <w:rPr>
                <w:b/>
                <w:color w:val="000000"/>
              </w:rPr>
              <w:t xml:space="preserve">33</w:t>
            </w:r>
            <w:r>
              <w:rPr>
                <w:b/>
                <w:color w:val="000000"/>
              </w:rPr>
              <w:t xml:space="preserve"> 234,8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тыс. рублей,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ФБ: 0,0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0,0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ОБ: </w:t>
            </w: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1985,2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4</w:t>
            </w:r>
            <w:r>
              <w:rPr>
                <w:color w:val="000000"/>
              </w:rPr>
              <w:t xml:space="preserve">549,8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3717,7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3717,7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МБ: </w:t>
            </w:r>
            <w:r>
              <w:rPr>
                <w:color w:val="000000"/>
              </w:rPr>
              <w:t xml:space="preserve">21249,6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7449,6</w:t>
            </w:r>
            <w:r>
              <w:rPr>
                <w:color w:val="000000"/>
              </w:rPr>
              <w:t xml:space="preserve">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6900,0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6900,0</w:t>
            </w:r>
            <w:r>
              <w:rPr>
                <w:color w:val="000000"/>
              </w:rPr>
              <w:t xml:space="preserve">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ВБС: 0,0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0,0 тыс. рублей.»;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jc w:val="both"/>
        <w:tabs>
          <w:tab w:val="left" w:pos="993" w:leader="none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</w:r>
      <w:r>
        <w:rPr>
          <w:color w:val="ff0000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 </w:t>
      </w:r>
      <w:r>
        <w:t xml:space="preserve">строк</w:t>
      </w:r>
      <w:r>
        <w:t xml:space="preserve">и</w:t>
      </w:r>
      <w:r>
        <w:t xml:space="preserve"> 3.</w:t>
      </w:r>
      <w:r>
        <w:t xml:space="preserve">2</w:t>
      </w:r>
      <w:r>
        <w:t xml:space="preserve">.</w:t>
      </w:r>
      <w:r>
        <w:t xml:space="preserve">1</w:t>
      </w:r>
      <w:r>
        <w:t xml:space="preserve">,</w:t>
      </w:r>
      <w:r>
        <w:t xml:space="preserve"> </w:t>
      </w:r>
      <w:r>
        <w:t xml:space="preserve">«Итого по основному мероприятию </w:t>
      </w:r>
      <w:r>
        <w:t xml:space="preserve">2» </w:t>
      </w:r>
      <w:r>
        <w:rPr>
          <w:spacing w:val="1"/>
        </w:rPr>
        <w:t xml:space="preserve">и</w:t>
      </w:r>
      <w:r>
        <w:t xml:space="preserve"> «Всего по подпрограмме 3»</w:t>
      </w:r>
      <w:r>
        <w:t xml:space="preserve"> </w:t>
      </w:r>
      <w:r>
        <w:t xml:space="preserve">таблицы</w:t>
      </w:r>
      <w:r>
        <w:t xml:space="preserve"> 1</w:t>
      </w:r>
      <w:r>
        <w:t xml:space="preserve"> «</w:t>
      </w:r>
      <w:r>
        <w:t xml:space="preserve">Перечень мероприятий подпрограммы с объёмом финансирования</w:t>
      </w:r>
      <w:r>
        <w:t xml:space="preserve">» к Подпрограмме 3 изложить в следующей редакции:</w:t>
      </w:r>
      <w:r/>
    </w:p>
    <w:tbl>
      <w:tblPr>
        <w:tblW w:w="4890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126"/>
        <w:gridCol w:w="853"/>
        <w:gridCol w:w="992"/>
        <w:gridCol w:w="851"/>
        <w:gridCol w:w="851"/>
        <w:gridCol w:w="849"/>
        <w:gridCol w:w="992"/>
        <w:gridCol w:w="1134"/>
      </w:tblGrid>
      <w:tr>
        <w:tblPrEx/>
        <w:trPr>
          <w:trHeight w:val="214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 МБОУ СОШ №№ 1,3,9,19,                    МБОУ ООШ №№ 20,22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832,1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832,1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1161,6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361,6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832,1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832,1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 по подпрограмме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11985,2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4549,8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21249,6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7449,6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33234,8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11999,4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10617,7»</w:t>
            </w:r>
            <w:r>
              <w:rPr>
                <w:b/>
                <w:sz w:val="20"/>
                <w:szCs w:val="20"/>
              </w:rPr>
              <w:t xml:space="preserve">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993" w:leader="none"/>
        </w:tabs>
      </w:pPr>
      <w:r>
        <w:tab/>
      </w:r>
      <w:r/>
    </w:p>
    <w:p>
      <w:pPr>
        <w:pStyle w:val="760"/>
        <w:ind w:firstLine="709"/>
        <w:rPr>
          <w:color w:val="auto"/>
        </w:rPr>
      </w:pPr>
      <w:r>
        <w:rPr>
          <w:color w:val="auto"/>
        </w:rPr>
        <w:t xml:space="preserve">2. Настоящее </w:t>
      </w:r>
      <w:r>
        <w:rPr>
          <w:color w:val="auto"/>
        </w:rPr>
        <w:t xml:space="preserve">постановление вступает в силу после его подписания</w:t>
      </w:r>
      <w:r>
        <w:rPr>
          <w:color w:val="auto"/>
        </w:rPr>
        <w:t xml:space="preserve">.</w:t>
      </w:r>
      <w:r>
        <w:rPr>
          <w:color w:val="auto"/>
        </w:rPr>
      </w:r>
      <w:r>
        <w:rPr>
          <w:color w:val="auto"/>
        </w:rPr>
      </w:r>
    </w:p>
    <w:p>
      <w:pPr>
        <w:pStyle w:val="760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760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60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60"/>
        <w:rPr>
          <w:b/>
          <w:bCs/>
          <w:color w:val="auto"/>
        </w:rPr>
      </w:pPr>
      <w:r>
        <w:rPr>
          <w:color w:val="auto"/>
        </w:rPr>
        <w:t xml:space="preserve">Г</w:t>
      </w:r>
      <w:r>
        <w:rPr>
          <w:color w:val="auto"/>
        </w:rPr>
        <w:t xml:space="preserve">лава Печенгского муниципального округа                     </w:t>
      </w:r>
      <w:r>
        <w:rPr>
          <w:color w:val="auto"/>
        </w:rPr>
        <w:t xml:space="preserve">     </w:t>
      </w:r>
      <w:r>
        <w:rPr>
          <w:color w:val="auto"/>
        </w:rPr>
        <w:t xml:space="preserve">                   </w:t>
      </w:r>
      <w:r>
        <w:rPr>
          <w:color w:val="auto"/>
        </w:rPr>
        <w:t xml:space="preserve">       </w:t>
      </w:r>
      <w:r>
        <w:rPr>
          <w:color w:val="auto"/>
        </w:rPr>
        <w:t xml:space="preserve">   </w:t>
      </w:r>
      <w:r>
        <w:rPr>
          <w:color w:val="auto"/>
        </w:rPr>
        <w:t xml:space="preserve">    </w:t>
      </w:r>
      <w:r>
        <w:rPr>
          <w:color w:val="auto"/>
        </w:rPr>
        <w:t xml:space="preserve">А.В. Кузнецов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/>
      <w:bookmarkStart w:id="0" w:name="_GoBack"/>
      <w:r/>
      <w:bookmarkEnd w:id="0"/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760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760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Н</w:t>
      </w:r>
      <w:r>
        <w:rPr>
          <w:color w:val="auto"/>
          <w:sz w:val="20"/>
          <w:szCs w:val="20"/>
        </w:rPr>
        <w:t xml:space="preserve">икитина И.В.</w:t>
      </w:r>
      <w:r>
        <w:rPr>
          <w:color w:val="auto"/>
          <w:sz w:val="20"/>
          <w:szCs w:val="20"/>
        </w:rPr>
        <w:t xml:space="preserve">, 5</w:t>
      </w:r>
      <w:r>
        <w:rPr>
          <w:color w:val="auto"/>
          <w:sz w:val="20"/>
          <w:szCs w:val="20"/>
        </w:rPr>
        <w:t xml:space="preserve">0572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/>
      <w:r/>
      <w:r>
        <w:rPr>
          <w:color w:val="auto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05"/>
      </w:pPr>
      <w:r>
        <w:separator/>
      </w:r>
      <w:r/>
    </w:p>
  </w:footnote>
  <w:footnote w:type="continuationSeparator" w:id="0">
    <w:p>
      <w:pPr>
        <w:pStyle w:val="805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4"/>
  </w:num>
  <w:num w:numId="4">
    <w:abstractNumId w:val="13"/>
  </w:num>
  <w:num w:numId="5">
    <w:abstractNumId w:val="19"/>
  </w:num>
  <w:num w:numId="6">
    <w:abstractNumId w:val="20"/>
  </w:num>
  <w:num w:numId="7">
    <w:abstractNumId w:val="21"/>
  </w:num>
  <w:num w:numId="8">
    <w:abstractNumId w:val="5"/>
  </w:num>
  <w:num w:numId="9">
    <w:abstractNumId w:val="9"/>
  </w:num>
  <w:num w:numId="10">
    <w:abstractNumId w:val="23"/>
  </w:num>
  <w:num w:numId="11">
    <w:abstractNumId w:val="29"/>
  </w:num>
  <w:num w:numId="12">
    <w:abstractNumId w:val="10"/>
  </w:num>
  <w:num w:numId="13">
    <w:abstractNumId w:val="7"/>
  </w:num>
  <w:num w:numId="14">
    <w:abstractNumId w:val="14"/>
  </w:num>
  <w:num w:numId="15">
    <w:abstractNumId w:val="22"/>
  </w:num>
  <w:num w:numId="16">
    <w:abstractNumId w:val="15"/>
  </w:num>
  <w:num w:numId="17">
    <w:abstractNumId w:val="1"/>
  </w:num>
  <w:num w:numId="18">
    <w:abstractNumId w:val="2"/>
  </w:num>
  <w:num w:numId="19">
    <w:abstractNumId w:val="28"/>
  </w:num>
  <w:num w:numId="20">
    <w:abstractNumId w:val="16"/>
  </w:num>
  <w:num w:numId="21">
    <w:abstractNumId w:val="8"/>
  </w:num>
  <w:num w:numId="22">
    <w:abstractNumId w:val="26"/>
  </w:num>
  <w:num w:numId="23">
    <w:abstractNumId w:val="4"/>
  </w:num>
  <w:num w:numId="24">
    <w:abstractNumId w:val="25"/>
  </w:num>
  <w:num w:numId="25">
    <w:abstractNumId w:val="3"/>
  </w:num>
  <w:num w:numId="26">
    <w:abstractNumId w:val="17"/>
  </w:num>
  <w:num w:numId="27">
    <w:abstractNumId w:val="12"/>
  </w:num>
  <w:num w:numId="28">
    <w:abstractNumId w:val="30"/>
  </w:num>
  <w:num w:numId="29">
    <w:abstractNumId w:val="18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7">
    <w:name w:val="Heading 4 Char"/>
    <w:basedOn w:val="756"/>
    <w:link w:val="750"/>
    <w:uiPriority w:val="9"/>
    <w:rPr>
      <w:rFonts w:ascii="Arial" w:hAnsi="Arial" w:eastAsia="Arial" w:cs="Arial"/>
      <w:b/>
      <w:bCs/>
      <w:sz w:val="26"/>
      <w:szCs w:val="26"/>
    </w:rPr>
  </w:style>
  <w:style w:type="character" w:styleId="718">
    <w:name w:val="Heading 5 Char"/>
    <w:basedOn w:val="756"/>
    <w:link w:val="751"/>
    <w:uiPriority w:val="9"/>
    <w:rPr>
      <w:rFonts w:ascii="Arial" w:hAnsi="Arial" w:eastAsia="Arial" w:cs="Arial"/>
      <w:b/>
      <w:bCs/>
      <w:sz w:val="24"/>
      <w:szCs w:val="24"/>
    </w:rPr>
  </w:style>
  <w:style w:type="character" w:styleId="719">
    <w:name w:val="Heading 6 Char"/>
    <w:basedOn w:val="756"/>
    <w:link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20">
    <w:name w:val="Heading 7 Char"/>
    <w:basedOn w:val="756"/>
    <w:link w:val="7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8 Char"/>
    <w:basedOn w:val="756"/>
    <w:link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22">
    <w:name w:val="Heading 9 Char"/>
    <w:basedOn w:val="756"/>
    <w:link w:val="755"/>
    <w:uiPriority w:val="9"/>
    <w:rPr>
      <w:rFonts w:ascii="Arial" w:hAnsi="Arial" w:eastAsia="Arial" w:cs="Arial"/>
      <w:i/>
      <w:iCs/>
      <w:sz w:val="21"/>
      <w:szCs w:val="21"/>
    </w:rPr>
  </w:style>
  <w:style w:type="character" w:styleId="723">
    <w:name w:val="Subtitle Char"/>
    <w:basedOn w:val="756"/>
    <w:link w:val="762"/>
    <w:uiPriority w:val="11"/>
    <w:rPr>
      <w:sz w:val="24"/>
      <w:szCs w:val="24"/>
    </w:rPr>
  </w:style>
  <w:style w:type="character" w:styleId="724">
    <w:name w:val="Quote Char"/>
    <w:link w:val="763"/>
    <w:uiPriority w:val="29"/>
    <w:rPr>
      <w:i/>
    </w:rPr>
  </w:style>
  <w:style w:type="character" w:styleId="725">
    <w:name w:val="Intense Quote Char"/>
    <w:link w:val="764"/>
    <w:uiPriority w:val="30"/>
    <w:rPr>
      <w:i/>
    </w:rPr>
  </w:style>
  <w:style w:type="table" w:styleId="726">
    <w:name w:val="Plain Table 1"/>
    <w:basedOn w:val="7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7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5 Dark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7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5 Dark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3">
    <w:name w:val="List Table 6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4">
    <w:name w:val="List Table 7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5">
    <w:name w:val="Endnote Text Char"/>
    <w:link w:val="958"/>
    <w:uiPriority w:val="99"/>
    <w:rPr>
      <w:sz w:val="20"/>
    </w:rPr>
  </w:style>
  <w:style w:type="paragraph" w:styleId="746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47">
    <w:name w:val="Heading 1"/>
    <w:basedOn w:val="746"/>
    <w:next w:val="746"/>
    <w:link w:val="812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48">
    <w:name w:val="Heading 2"/>
    <w:basedOn w:val="746"/>
    <w:next w:val="746"/>
    <w:link w:val="813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49">
    <w:name w:val="Heading 3"/>
    <w:basedOn w:val="746"/>
    <w:next w:val="746"/>
    <w:link w:val="814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0">
    <w:name w:val="Heading 4"/>
    <w:basedOn w:val="746"/>
    <w:next w:val="746"/>
    <w:link w:val="815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1">
    <w:name w:val="Heading 5"/>
    <w:basedOn w:val="746"/>
    <w:next w:val="746"/>
    <w:link w:val="816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2">
    <w:name w:val="Heading 6"/>
    <w:basedOn w:val="746"/>
    <w:next w:val="746"/>
    <w:link w:val="817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3">
    <w:name w:val="Heading 7"/>
    <w:basedOn w:val="746"/>
    <w:next w:val="746"/>
    <w:link w:val="818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4">
    <w:name w:val="Heading 8"/>
    <w:basedOn w:val="746"/>
    <w:next w:val="746"/>
    <w:link w:val="819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5">
    <w:name w:val="Heading 9"/>
    <w:basedOn w:val="746"/>
    <w:next w:val="746"/>
    <w:link w:val="820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paragraph" w:styleId="759">
    <w:name w:val="List Paragraph"/>
    <w:basedOn w:val="746"/>
    <w:link w:val="1013"/>
    <w:uiPriority w:val="34"/>
    <w:qFormat/>
    <w:pPr>
      <w:ind w:left="720"/>
    </w:pPr>
  </w:style>
  <w:style w:type="paragraph" w:styleId="760">
    <w:name w:val="No Spacing"/>
    <w:basedOn w:val="746"/>
    <w:uiPriority w:val="99"/>
    <w:qFormat/>
    <w:rPr>
      <w:color w:val="000000"/>
    </w:rPr>
  </w:style>
  <w:style w:type="paragraph" w:styleId="761">
    <w:name w:val="Title"/>
    <w:basedOn w:val="746"/>
    <w:next w:val="746"/>
    <w:link w:val="1018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62">
    <w:name w:val="Subtitle"/>
    <w:basedOn w:val="746"/>
    <w:next w:val="746"/>
    <w:link w:val="826"/>
    <w:uiPriority w:val="11"/>
    <w:qFormat/>
    <w:rPr>
      <w:i/>
      <w:color w:val="444444"/>
      <w:sz w:val="52"/>
    </w:rPr>
  </w:style>
  <w:style w:type="paragraph" w:styleId="763">
    <w:name w:val="Quote"/>
    <w:basedOn w:val="746"/>
    <w:next w:val="746"/>
    <w:link w:val="827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64">
    <w:name w:val="Intense Quote"/>
    <w:basedOn w:val="746"/>
    <w:next w:val="746"/>
    <w:link w:val="828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65">
    <w:name w:val="Header"/>
    <w:basedOn w:val="746"/>
    <w:link w:val="984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66">
    <w:name w:val="Footer"/>
    <w:basedOn w:val="746"/>
    <w:link w:val="97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67">
    <w:name w:val="Table Grid"/>
    <w:basedOn w:val="757"/>
    <w:uiPriority w:val="99"/>
    <w:rPr>
      <w:rFonts w:ascii="Times New Roman" w:hAnsi="Times New Roman" w:eastAsia="Times New Roman"/>
      <w:szCs w:val="20"/>
    </w:rPr>
    <w:tblPr/>
  </w:style>
  <w:style w:type="table" w:styleId="768" w:customStyle="1">
    <w:name w:val="Lined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69" w:customStyle="1">
    <w:name w:val="Lined - Accent 1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70" w:customStyle="1">
    <w:name w:val="Lined - Accent 2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71" w:customStyle="1">
    <w:name w:val="Lined - Accent 3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72" w:customStyle="1">
    <w:name w:val="Lined - Accent 4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73" w:customStyle="1">
    <w:name w:val="Lined - Accent 5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74" w:customStyle="1">
    <w:name w:val="Lined - Accent 6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75" w:customStyle="1">
    <w:name w:val="Bordered"/>
    <w:basedOn w:val="757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76" w:customStyle="1">
    <w:name w:val="Bordered - Accent 1"/>
    <w:basedOn w:val="757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77" w:customStyle="1">
    <w:name w:val="Bordered - Accent 2"/>
    <w:basedOn w:val="757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78" w:customStyle="1">
    <w:name w:val="Bordered - Accent 3"/>
    <w:basedOn w:val="757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79" w:customStyle="1">
    <w:name w:val="Bordered - Accent 4"/>
    <w:basedOn w:val="757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80" w:customStyle="1">
    <w:name w:val="Bordered - Accent 5"/>
    <w:basedOn w:val="757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81" w:customStyle="1">
    <w:name w:val="Bordered - Accent 6"/>
    <w:basedOn w:val="757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82" w:customStyle="1">
    <w:name w:val="Bordered &amp; Lined"/>
    <w:basedOn w:val="757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83" w:customStyle="1">
    <w:name w:val="Bordered &amp; Lined - Accent 1"/>
    <w:basedOn w:val="757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84" w:customStyle="1">
    <w:name w:val="Bordered &amp; Lined - Accent 2"/>
    <w:basedOn w:val="757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85" w:customStyle="1">
    <w:name w:val="Bordered &amp; Lined - Accent 3"/>
    <w:basedOn w:val="757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86" w:customStyle="1">
    <w:name w:val="Bordered &amp; Lined - Accent 4"/>
    <w:basedOn w:val="757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87" w:customStyle="1">
    <w:name w:val="Bordered &amp; Lined - Accent 5"/>
    <w:basedOn w:val="757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88" w:customStyle="1">
    <w:name w:val="Bordered &amp; Lined - Accent 6"/>
    <w:basedOn w:val="757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89">
    <w:name w:val="Hyperlink"/>
    <w:rPr>
      <w:color w:val="0000ff"/>
      <w:u w:val="single"/>
    </w:rPr>
  </w:style>
  <w:style w:type="paragraph" w:styleId="790">
    <w:name w:val="footnote text"/>
    <w:basedOn w:val="746"/>
    <w:link w:val="957"/>
    <w:uiPriority w:val="99"/>
    <w:semiHidden/>
    <w:unhideWhenUsed/>
    <w:rPr>
      <w:sz w:val="20"/>
    </w:rPr>
  </w:style>
  <w:style w:type="character" w:styleId="791" w:customStyle="1">
    <w:name w:val="Footnote Text Char"/>
    <w:basedOn w:val="756"/>
    <w:uiPriority w:val="99"/>
    <w:semiHidden/>
    <w:rPr>
      <w:sz w:val="20"/>
    </w:rPr>
  </w:style>
  <w:style w:type="character" w:styleId="792">
    <w:name w:val="footnote reference"/>
    <w:basedOn w:val="756"/>
    <w:uiPriority w:val="99"/>
    <w:unhideWhenUsed/>
    <w:rPr>
      <w:vertAlign w:val="superscript"/>
    </w:rPr>
  </w:style>
  <w:style w:type="paragraph" w:styleId="793">
    <w:name w:val="Balloon Text"/>
    <w:basedOn w:val="746"/>
    <w:uiPriority w:val="99"/>
    <w:semiHidden/>
    <w:rPr>
      <w:rFonts w:ascii="Tahoma" w:hAnsi="Tahoma"/>
      <w:sz w:val="16"/>
      <w:szCs w:val="16"/>
    </w:rPr>
  </w:style>
  <w:style w:type="character" w:styleId="794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795">
    <w:name w:val="Normal (Web)"/>
    <w:basedOn w:val="746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96" w:customStyle="1">
    <w:name w:val="МОН Знак"/>
    <w:rPr>
      <w:sz w:val="24"/>
      <w:szCs w:val="24"/>
    </w:rPr>
  </w:style>
  <w:style w:type="paragraph" w:styleId="797" w:customStyle="1">
    <w:name w:val="МОН"/>
    <w:basedOn w:val="746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798">
    <w:name w:val="Strong"/>
    <w:qFormat/>
    <w:rPr>
      <w:b/>
      <w:bCs/>
    </w:rPr>
  </w:style>
  <w:style w:type="paragraph" w:styleId="799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00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01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02">
    <w:name w:val="Body Text 2"/>
    <w:basedOn w:val="746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03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04" w:customStyle="1">
    <w:name w:val="GenStyleDefNum"/>
  </w:style>
  <w:style w:type="paragraph" w:styleId="805" w:customStyle="1">
    <w:name w:val="GenStyleDefPar"/>
  </w:style>
  <w:style w:type="table" w:styleId="806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07" w:customStyle="1">
    <w:name w:val="docdata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08" w:customStyle="1">
    <w:name w:val="Основной шрифт абзаца17"/>
  </w:style>
  <w:style w:type="paragraph" w:styleId="809" w:customStyle="1">
    <w:name w:val="Абзац списка1"/>
    <w:basedOn w:val="74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10" w:customStyle="1">
    <w:name w:val="Прижатый влево"/>
    <w:basedOn w:val="746"/>
    <w:next w:val="74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11" w:customStyle="1">
    <w:name w:val="Нет списка1"/>
    <w:next w:val="758"/>
    <w:uiPriority w:val="99"/>
    <w:semiHidden/>
    <w:unhideWhenUsed/>
  </w:style>
  <w:style w:type="character" w:styleId="812" w:customStyle="1">
    <w:name w:val="Заголовок 1 Знак"/>
    <w:basedOn w:val="756"/>
    <w:link w:val="747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13" w:customStyle="1">
    <w:name w:val="Заголовок 2 Знак"/>
    <w:basedOn w:val="756"/>
    <w:link w:val="748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14" w:customStyle="1">
    <w:name w:val="Заголовок 3 Знак"/>
    <w:basedOn w:val="756"/>
    <w:link w:val="749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15" w:customStyle="1">
    <w:name w:val="Заголовок 4 Знак"/>
    <w:basedOn w:val="756"/>
    <w:link w:val="750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16" w:customStyle="1">
    <w:name w:val="Заголовок 5 Знак"/>
    <w:basedOn w:val="756"/>
    <w:link w:val="751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17" w:customStyle="1">
    <w:name w:val="Заголовок 6 Знак"/>
    <w:basedOn w:val="756"/>
    <w:link w:val="752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18" w:customStyle="1">
    <w:name w:val="Заголовок 7 Знак"/>
    <w:basedOn w:val="756"/>
    <w:link w:val="753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19" w:customStyle="1">
    <w:name w:val="Заголовок 8 Знак"/>
    <w:basedOn w:val="756"/>
    <w:link w:val="754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20" w:customStyle="1">
    <w:name w:val="Заголовок 9 Знак"/>
    <w:basedOn w:val="756"/>
    <w:link w:val="755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21" w:customStyle="1">
    <w:name w:val="Нет списка11"/>
    <w:next w:val="758"/>
    <w:uiPriority w:val="99"/>
    <w:semiHidden/>
    <w:unhideWhenUsed/>
  </w:style>
  <w:style w:type="character" w:styleId="822" w:customStyle="1">
    <w:name w:val="Heading 1 Char"/>
    <w:basedOn w:val="756"/>
    <w:uiPriority w:val="9"/>
    <w:rPr>
      <w:rFonts w:ascii="Arial" w:hAnsi="Arial" w:eastAsia="Arial" w:cs="Arial"/>
      <w:sz w:val="40"/>
      <w:szCs w:val="40"/>
    </w:rPr>
  </w:style>
  <w:style w:type="character" w:styleId="823" w:customStyle="1">
    <w:name w:val="Heading 2 Char"/>
    <w:basedOn w:val="756"/>
    <w:uiPriority w:val="9"/>
    <w:rPr>
      <w:rFonts w:ascii="Arial" w:hAnsi="Arial" w:eastAsia="Arial" w:cs="Arial"/>
      <w:sz w:val="34"/>
    </w:rPr>
  </w:style>
  <w:style w:type="character" w:styleId="824" w:customStyle="1">
    <w:name w:val="Heading 3 Char"/>
    <w:basedOn w:val="756"/>
    <w:uiPriority w:val="9"/>
    <w:rPr>
      <w:rFonts w:ascii="Arial" w:hAnsi="Arial" w:eastAsia="Arial" w:cs="Arial"/>
      <w:sz w:val="30"/>
      <w:szCs w:val="30"/>
    </w:rPr>
  </w:style>
  <w:style w:type="character" w:styleId="825" w:customStyle="1">
    <w:name w:val="Title Char"/>
    <w:basedOn w:val="756"/>
    <w:uiPriority w:val="10"/>
    <w:rPr>
      <w:sz w:val="48"/>
      <w:szCs w:val="48"/>
    </w:rPr>
  </w:style>
  <w:style w:type="character" w:styleId="826" w:customStyle="1">
    <w:name w:val="Подзаголовок Знак"/>
    <w:basedOn w:val="756"/>
    <w:link w:val="762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27" w:customStyle="1">
    <w:name w:val="Цитата 2 Знак"/>
    <w:basedOn w:val="756"/>
    <w:link w:val="763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28" w:customStyle="1">
    <w:name w:val="Выделенная цитата Знак"/>
    <w:basedOn w:val="756"/>
    <w:link w:val="764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29" w:customStyle="1">
    <w:name w:val="Header Char"/>
    <w:basedOn w:val="756"/>
    <w:uiPriority w:val="99"/>
  </w:style>
  <w:style w:type="character" w:styleId="830" w:customStyle="1">
    <w:name w:val="Footer Char"/>
    <w:basedOn w:val="756"/>
    <w:uiPriority w:val="99"/>
  </w:style>
  <w:style w:type="character" w:styleId="831" w:customStyle="1">
    <w:name w:val="Caption Char"/>
    <w:uiPriority w:val="99"/>
  </w:style>
  <w:style w:type="table" w:styleId="832" w:customStyle="1">
    <w:name w:val="Table Grid Light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33" w:customStyle="1">
    <w:name w:val="Таблица простая 1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4" w:customStyle="1">
    <w:name w:val="Таблица простая 2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5" w:customStyle="1">
    <w:name w:val="Таблица простая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6" w:customStyle="1">
    <w:name w:val="Таблица простая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Таблица простая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8" w:customStyle="1">
    <w:name w:val="Таблица-сетка 1 светл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Grid Table 1 Light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Grid Table 1 Light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Grid Table 1 Light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Grid Table 1 Light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Grid Table 1 Light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Grid Table 1 Light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Таблица-сетка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2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2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2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2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2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2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Таблица-сетка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3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3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3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3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3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3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Таблица-сетка 4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60" w:customStyle="1">
    <w:name w:val="Grid Table 4 - Accent 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61" w:customStyle="1">
    <w:name w:val="Grid Table 4 - Accent 2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62" w:customStyle="1">
    <w:name w:val="Grid Table 4 - Accent 3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63" w:customStyle="1">
    <w:name w:val="Grid Table 4 - Accent 4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64" w:customStyle="1">
    <w:name w:val="Grid Table 4 - Accent 5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65" w:customStyle="1">
    <w:name w:val="Grid Table 4 - Accent 6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66" w:customStyle="1">
    <w:name w:val="Таблица-сетка 5 тем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67" w:customStyle="1">
    <w:name w:val="Grid Table 5 Dark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68" w:customStyle="1">
    <w:name w:val="Grid Table 5 Dark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69" w:customStyle="1">
    <w:name w:val="Grid Table 5 Dark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70" w:customStyle="1">
    <w:name w:val="Grid Table 5 Dark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71" w:customStyle="1">
    <w:name w:val="Grid Table 5 Dark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72" w:customStyle="1">
    <w:name w:val="Grid Table 5 Dark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73" w:customStyle="1">
    <w:name w:val="Таблица-сетка 6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74" w:customStyle="1">
    <w:name w:val="Grid Table 6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75" w:customStyle="1">
    <w:name w:val="Grid Table 6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76" w:customStyle="1">
    <w:name w:val="Grid Table 6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77" w:customStyle="1">
    <w:name w:val="Grid Table 6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78" w:customStyle="1">
    <w:name w:val="Grid Table 6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79" w:customStyle="1">
    <w:name w:val="Grid Table 6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0" w:customStyle="1">
    <w:name w:val="Таблица-сетка 7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7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7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7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7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Grid Table 7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7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Список-таблица 1 светл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1 Light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1 Light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st Table 1 Light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1 Light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1 Light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1 Light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Список-таблица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895" w:customStyle="1">
    <w:name w:val="List Table 2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896" w:customStyle="1">
    <w:name w:val="List Table 2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897" w:customStyle="1">
    <w:name w:val="List Table 2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898" w:customStyle="1">
    <w:name w:val="List Table 2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899" w:customStyle="1">
    <w:name w:val="List Table 2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00" w:customStyle="1">
    <w:name w:val="List Table 2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01" w:customStyle="1">
    <w:name w:val="Список-таблица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3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3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3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3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3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List Table 3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Список-таблица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4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4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4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4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4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4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Список-таблица 5 тем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6" w:customStyle="1">
    <w:name w:val="List Table 5 Dark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7" w:customStyle="1">
    <w:name w:val="List Table 5 Dark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8" w:customStyle="1">
    <w:name w:val="List Table 5 Dark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9" w:customStyle="1">
    <w:name w:val="List Table 5 Dark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0" w:customStyle="1">
    <w:name w:val="List Table 5 Dark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1" w:customStyle="1">
    <w:name w:val="List Table 5 Dark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2" w:customStyle="1">
    <w:name w:val="Список-таблица 6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23" w:customStyle="1">
    <w:name w:val="List Table 6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24" w:customStyle="1">
    <w:name w:val="List Table 6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25" w:customStyle="1">
    <w:name w:val="List Table 6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26" w:customStyle="1">
    <w:name w:val="List Table 6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27" w:customStyle="1">
    <w:name w:val="List Table 6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28" w:customStyle="1">
    <w:name w:val="List Table 6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29" w:customStyle="1">
    <w:name w:val="Список-таблица 7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 w:customStyle="1">
    <w:name w:val="List Table 7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 w:customStyle="1">
    <w:name w:val="List Table 7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 w:customStyle="1">
    <w:name w:val="List Table 7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List Table 7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List Table 7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List Table 7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Lined - Accent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37" w:customStyle="1">
    <w:name w:val="Lined - Accent 1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38" w:customStyle="1">
    <w:name w:val="Lined - Accent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39" w:customStyle="1">
    <w:name w:val="Lined - Accent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0" w:customStyle="1">
    <w:name w:val="Lined - Accent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1" w:customStyle="1">
    <w:name w:val="Lined - Accent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2" w:customStyle="1">
    <w:name w:val="Lined - Accent 6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43" w:customStyle="1">
    <w:name w:val="Bordered &amp; Lined - Accent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44" w:customStyle="1">
    <w:name w:val="Bordered &amp; Lined - Accent 1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5" w:customStyle="1">
    <w:name w:val="Bordered &amp; Lined - Accent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46" w:customStyle="1">
    <w:name w:val="Bordered &amp; Lined - Accent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7" w:customStyle="1">
    <w:name w:val="Bordered &amp; Lined - Accent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8" w:customStyle="1">
    <w:name w:val="Bordered &amp; Lined - Accent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9" w:customStyle="1">
    <w:name w:val="Bordered &amp; Lined - Accent 6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50" w:customStyle="1">
    <w:name w:val="Bordered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51" w:customStyle="1">
    <w:name w:val="Bordered - Accent 1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52" w:customStyle="1">
    <w:name w:val="Bordered - Accent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53" w:customStyle="1">
    <w:name w:val="Bordered - Accent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54" w:customStyle="1">
    <w:name w:val="Bordered - Accent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55" w:customStyle="1">
    <w:name w:val="Bordered - Accent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56" w:customStyle="1">
    <w:name w:val="Bordered - Accent 6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57" w:customStyle="1">
    <w:name w:val="Текст сноски Знак"/>
    <w:basedOn w:val="756"/>
    <w:link w:val="790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958">
    <w:name w:val="endnote text"/>
    <w:basedOn w:val="746"/>
    <w:link w:val="959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59" w:customStyle="1">
    <w:name w:val="Текст концевой сноски Знак"/>
    <w:basedOn w:val="756"/>
    <w:link w:val="958"/>
    <w:uiPriority w:val="99"/>
    <w:semiHidden/>
    <w:rPr>
      <w:rFonts w:eastAsia="Times New Roman" w:cs="Calibri"/>
      <w:lang w:bidi="ar-SA"/>
    </w:rPr>
  </w:style>
  <w:style w:type="character" w:styleId="960">
    <w:name w:val="endnote reference"/>
    <w:basedOn w:val="756"/>
    <w:uiPriority w:val="99"/>
    <w:semiHidden/>
    <w:unhideWhenUsed/>
    <w:rPr>
      <w:vertAlign w:val="superscript"/>
    </w:rPr>
  </w:style>
  <w:style w:type="paragraph" w:styleId="961">
    <w:name w:val="toc 1"/>
    <w:basedOn w:val="746"/>
    <w:next w:val="746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2">
    <w:name w:val="toc 2"/>
    <w:basedOn w:val="746"/>
    <w:next w:val="746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3">
    <w:name w:val="toc 3"/>
    <w:basedOn w:val="746"/>
    <w:next w:val="746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4">
    <w:name w:val="toc 4"/>
    <w:basedOn w:val="746"/>
    <w:next w:val="746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5">
    <w:name w:val="toc 5"/>
    <w:basedOn w:val="746"/>
    <w:next w:val="746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6">
    <w:name w:val="toc 6"/>
    <w:basedOn w:val="746"/>
    <w:next w:val="746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7">
    <w:name w:val="toc 7"/>
    <w:basedOn w:val="746"/>
    <w:next w:val="746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8">
    <w:name w:val="toc 8"/>
    <w:basedOn w:val="746"/>
    <w:next w:val="746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9">
    <w:name w:val="toc 9"/>
    <w:basedOn w:val="746"/>
    <w:next w:val="746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0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71">
    <w:name w:val="table of figures"/>
    <w:basedOn w:val="746"/>
    <w:next w:val="746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2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73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74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75" w:customStyle="1">
    <w:name w:val="Основной текст_"/>
    <w:link w:val="976"/>
    <w:rPr>
      <w:rFonts w:ascii="Times New Roman" w:hAnsi="Times New Roman"/>
      <w:sz w:val="26"/>
      <w:shd w:val="clear" w:color="auto" w:fill="ffffff"/>
    </w:rPr>
  </w:style>
  <w:style w:type="paragraph" w:styleId="976" w:customStyle="1">
    <w:name w:val="Основной текст2"/>
    <w:basedOn w:val="746"/>
    <w:link w:val="975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77" w:customStyle="1">
    <w:name w:val="Нижний колонтитул Знак"/>
    <w:basedOn w:val="756"/>
    <w:link w:val="766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78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79" w:customStyle="1">
    <w:name w:val="32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0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81">
    <w:name w:val="Body Text Indent"/>
    <w:basedOn w:val="746"/>
    <w:link w:val="982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2" w:customStyle="1">
    <w:name w:val="Основной текст с отступом Знак"/>
    <w:basedOn w:val="756"/>
    <w:link w:val="981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83" w:customStyle="1">
    <w:name w:val="Сетка таблицы1"/>
    <w:basedOn w:val="757"/>
    <w:next w:val="76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4" w:customStyle="1">
    <w:name w:val="Верхний колонтитул Знак"/>
    <w:basedOn w:val="756"/>
    <w:link w:val="765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5">
    <w:name w:val="Emphasis"/>
    <w:qFormat/>
    <w:rPr>
      <w:rFonts w:cs="Times New Roman"/>
      <w:i/>
      <w:iCs/>
    </w:rPr>
  </w:style>
  <w:style w:type="paragraph" w:styleId="986" w:customStyle="1">
    <w:name w:val="Содержимое таблицы"/>
    <w:basedOn w:val="746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87" w:customStyle="1">
    <w:name w:val="consplusnormal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88" w:customStyle="1">
    <w:name w:val="a2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89" w:customStyle="1">
    <w:name w:val="15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0" w:customStyle="1">
    <w:name w:val="Знак Знак5"/>
    <w:rPr>
      <w:rFonts w:ascii="Times New Roman" w:hAnsi="Times New Roman"/>
      <w:sz w:val="24"/>
      <w:lang w:eastAsia="ru-RU"/>
    </w:rPr>
  </w:style>
  <w:style w:type="paragraph" w:styleId="991" w:customStyle="1">
    <w:name w:val="h1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2" w:customStyle="1">
    <w:name w:val="msonospacing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3" w:customStyle="1">
    <w:name w:val="ac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4">
    <w:name w:val="Body Text 3"/>
    <w:basedOn w:val="746"/>
    <w:link w:val="995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5" w:customStyle="1">
    <w:name w:val="Основной текст 3 Знак"/>
    <w:basedOn w:val="756"/>
    <w:link w:val="994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996">
    <w:name w:val="HTML Bottom of Form"/>
    <w:basedOn w:val="746"/>
    <w:next w:val="746"/>
    <w:link w:val="997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997" w:customStyle="1">
    <w:name w:val="z-Конец формы Знак"/>
    <w:basedOn w:val="756"/>
    <w:link w:val="996"/>
    <w:rPr>
      <w:rFonts w:ascii="Arial" w:hAnsi="Arial" w:cs="Arial"/>
      <w:vanish/>
      <w:sz w:val="16"/>
      <w:szCs w:val="16"/>
      <w:lang w:eastAsia="ru-RU" w:bidi="ar-SA"/>
    </w:rPr>
  </w:style>
  <w:style w:type="paragraph" w:styleId="998" w:customStyle="1">
    <w:name w:val="Style16"/>
    <w:basedOn w:val="746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9" w:customStyle="1">
    <w:name w:val="Font Style21"/>
    <w:rPr>
      <w:rFonts w:ascii="Times New Roman" w:hAnsi="Times New Roman"/>
      <w:b/>
      <w:sz w:val="24"/>
    </w:rPr>
  </w:style>
  <w:style w:type="paragraph" w:styleId="1000">
    <w:name w:val="Caption"/>
    <w:basedOn w:val="746"/>
    <w:next w:val="746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01">
    <w:name w:val="Body Text"/>
    <w:basedOn w:val="746"/>
    <w:link w:val="1002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2" w:customStyle="1">
    <w:name w:val="Основной текст Знак"/>
    <w:basedOn w:val="756"/>
    <w:link w:val="1001"/>
    <w:rPr>
      <w:rFonts w:ascii="Times New Roman" w:hAnsi="Times New Roman"/>
      <w:sz w:val="24"/>
      <w:szCs w:val="24"/>
      <w:lang w:eastAsia="ru-RU" w:bidi="ar-SA"/>
    </w:rPr>
  </w:style>
  <w:style w:type="paragraph" w:styleId="1003">
    <w:name w:val="Body Text Indent 2"/>
    <w:basedOn w:val="746"/>
    <w:link w:val="1004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4" w:customStyle="1">
    <w:name w:val="Основной текст с отступом 2 Знак"/>
    <w:basedOn w:val="756"/>
    <w:link w:val="1003"/>
    <w:rPr>
      <w:rFonts w:ascii="Times New Roman" w:hAnsi="Times New Roman"/>
      <w:sz w:val="24"/>
      <w:szCs w:val="24"/>
      <w:lang w:eastAsia="ru-RU" w:bidi="ar-SA"/>
    </w:rPr>
  </w:style>
  <w:style w:type="character" w:styleId="1005" w:customStyle="1">
    <w:name w:val="Заголовок №2_"/>
    <w:link w:val="1006"/>
    <w:rPr>
      <w:rFonts w:ascii="Times New Roman" w:hAnsi="Times New Roman"/>
      <w:b/>
      <w:sz w:val="26"/>
      <w:shd w:val="clear" w:color="auto" w:fill="ffffff"/>
    </w:rPr>
  </w:style>
  <w:style w:type="paragraph" w:styleId="1006" w:customStyle="1">
    <w:name w:val="Заголовок №2"/>
    <w:basedOn w:val="746"/>
    <w:link w:val="1005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07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08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09" w:customStyle="1">
    <w:name w:val="msonormalcxspmiddle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0" w:customStyle="1">
    <w:name w:val="Замещающий текст1"/>
    <w:semiHidden/>
    <w:rPr>
      <w:rFonts w:cs="Times New Roman"/>
      <w:color w:val="808080"/>
    </w:rPr>
  </w:style>
  <w:style w:type="paragraph" w:styleId="1011" w:customStyle="1">
    <w:name w:val="Абзац списка2"/>
    <w:basedOn w:val="74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2" w:customStyle="1">
    <w:name w:val="Стиль 13 пт По ширине"/>
    <w:basedOn w:val="746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13" w:customStyle="1">
    <w:name w:val="Абзац списка Знак"/>
    <w:link w:val="759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14" w:customStyle="1">
    <w:name w:val="xl41"/>
    <w:basedOn w:val="746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5" w:customStyle="1">
    <w:name w:val="Font Style65"/>
    <w:uiPriority w:val="99"/>
    <w:rPr>
      <w:rFonts w:ascii="Times New Roman" w:hAnsi="Times New Roman"/>
      <w:sz w:val="22"/>
    </w:rPr>
  </w:style>
  <w:style w:type="paragraph" w:styleId="1016" w:customStyle="1">
    <w:name w:val="Style20"/>
    <w:basedOn w:val="746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7">
    <w:name w:val="page number"/>
    <w:uiPriority w:val="99"/>
    <w:rPr>
      <w:rFonts w:cs="Times New Roman"/>
    </w:rPr>
  </w:style>
  <w:style w:type="character" w:styleId="1018" w:customStyle="1">
    <w:name w:val="Заголовок Знак"/>
    <w:basedOn w:val="756"/>
    <w:link w:val="761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19" w:customStyle="1">
    <w:name w:val="Знак1"/>
    <w:basedOn w:val="746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20" w:customStyle="1">
    <w:name w:val="Знак Знак Знак Знак Знак Знак Знак Знак Знак Знак"/>
    <w:basedOn w:val="746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21" w:customStyle="1">
    <w:name w:val="Нет списка111"/>
    <w:next w:val="758"/>
    <w:uiPriority w:val="99"/>
    <w:semiHidden/>
    <w:unhideWhenUsed/>
  </w:style>
  <w:style w:type="table" w:styleId="1022" w:customStyle="1">
    <w:name w:val="Сетка таблицы2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3" w:customStyle="1">
    <w:name w:val="Нет списка2"/>
    <w:next w:val="758"/>
    <w:uiPriority w:val="99"/>
    <w:semiHidden/>
    <w:unhideWhenUsed/>
  </w:style>
  <w:style w:type="table" w:styleId="1024" w:customStyle="1">
    <w:name w:val="Сетка таблицы3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25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26" w:customStyle="1">
    <w:name w:val="Нет списка1111"/>
    <w:next w:val="758"/>
    <w:uiPriority w:val="99"/>
    <w:semiHidden/>
    <w:unhideWhenUsed/>
  </w:style>
  <w:style w:type="table" w:styleId="1027" w:customStyle="1">
    <w:name w:val="Сетка таблицы21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8" w:customStyle="1">
    <w:name w:val="Нет списка3"/>
    <w:next w:val="758"/>
    <w:uiPriority w:val="99"/>
    <w:semiHidden/>
    <w:unhideWhenUsed/>
  </w:style>
  <w:style w:type="table" w:styleId="1029" w:customStyle="1">
    <w:name w:val="Сетка таблицы4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0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1" w:customStyle="1">
    <w:name w:val="Нет списка12"/>
    <w:next w:val="758"/>
    <w:uiPriority w:val="99"/>
    <w:semiHidden/>
    <w:unhideWhenUsed/>
  </w:style>
  <w:style w:type="table" w:styleId="1032" w:customStyle="1">
    <w:name w:val="Сетка таблицы22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1404-6045-4843-BAFE-CA5DD0A9F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456</cp:revision>
  <dcterms:created xsi:type="dcterms:W3CDTF">2024-11-18T06:57:00Z</dcterms:created>
  <dcterms:modified xsi:type="dcterms:W3CDTF">2026-01-14T13:24:45Z</dcterms:modified>
</cp:coreProperties>
</file>