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</w:p>
    <w:p>
      <w:pPr>
        <w:jc w:val="both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</w:p>
    <w:p>
      <w:pPr>
        <w:jc w:val="center"/>
        <w:widowControl w:val="off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eastAsia="Times New Roman" w:cs="Times New Roman"/>
          <w:b/>
          <w:sz w:val="44"/>
          <w:szCs w:val="44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sz w:val="44"/>
          <w:szCs w:val="44"/>
        </w:rPr>
      </w:r>
      <w:r>
        <w:rPr>
          <w:rFonts w:ascii="Times New Roman" w:hAnsi="Times New Roman" w:cs="Times New Roman"/>
          <w:b/>
          <w:sz w:val="44"/>
          <w:szCs w:val="44"/>
        </w:rPr>
      </w:r>
    </w:p>
    <w:p>
      <w:pPr>
        <w:jc w:val="center"/>
        <w:widowControl w:val="off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eastAsia="Times New Roman" w:cs="Times New Roman"/>
          <w:b/>
          <w:sz w:val="28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sz w:val="28"/>
        </w:rPr>
      </w:r>
      <w:r>
        <w:rPr>
          <w:rFonts w:ascii="Times New Roman" w:hAnsi="Times New Roman" w:cs="Times New Roman"/>
          <w:b/>
          <w:sz w:val="28"/>
        </w:rPr>
      </w:r>
    </w:p>
    <w:p>
      <w:pPr>
        <w:jc w:val="center"/>
        <w:widowControl w:val="off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eastAsia="Times New Roman" w:cs="Times New Roman"/>
          <w:b/>
          <w:sz w:val="28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sz w:val="28"/>
        </w:rPr>
      </w:r>
      <w:r>
        <w:rPr>
          <w:rFonts w:ascii="Times New Roman" w:hAnsi="Times New Roman" w:cs="Times New Roman"/>
          <w:b/>
          <w:sz w:val="28"/>
        </w:rPr>
      </w:r>
    </w:p>
    <w:p>
      <w:pPr>
        <w:jc w:val="left"/>
        <w:widowControl w:val="off"/>
        <w:rPr>
          <w:rFonts w:ascii="Times New Roman" w:hAnsi="Times New Roman" w:cs="Times New Roman"/>
          <w:b/>
          <w:bCs/>
          <w:sz w:val="16"/>
          <w:szCs w:val="16"/>
        </w:rPr>
      </w:pPr>
      <w:r>
        <w:rPr>
          <w:rFonts w:ascii="Times New Roman" w:hAnsi="Times New Roman" w:eastAsia="Times New Roman" w:cs="Times New Roman"/>
          <w:b/>
          <w:sz w:val="16"/>
          <w:szCs w:val="16"/>
        </w:rPr>
      </w:r>
      <w:r>
        <w:rPr>
          <w:rFonts w:ascii="Times New Roman" w:hAnsi="Times New Roman" w:eastAsia="Times New Roman" w:cs="Times New Roman"/>
          <w:b/>
          <w:sz w:val="16"/>
          <w:szCs w:val="16"/>
        </w:rPr>
      </w:r>
      <w:r>
        <w:rPr>
          <w:rFonts w:ascii="Times New Roman" w:hAnsi="Times New Roman" w:cs="Times New Roman"/>
          <w:b/>
          <w:bCs/>
          <w:sz w:val="16"/>
          <w:szCs w:val="16"/>
        </w:rPr>
      </w:r>
    </w:p>
    <w:p>
      <w:pPr>
        <w:jc w:val="center"/>
        <w:widowControl w:val="off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  <w:b/>
          <w:sz w:val="44"/>
          <w:szCs w:val="44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sz w:val="44"/>
          <w:szCs w:val="44"/>
        </w:rPr>
      </w:r>
      <w:r>
        <w:rPr>
          <w:rFonts w:ascii="Times New Roman" w:hAnsi="Times New Roman" w:cs="Times New Roman"/>
          <w:b/>
          <w:sz w:val="44"/>
          <w:szCs w:val="44"/>
        </w:rPr>
      </w:r>
    </w:p>
    <w:p>
      <w:pPr>
        <w:jc w:val="center"/>
        <w:widowControl w:val="off"/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</w:p>
    <w:p>
      <w:pPr>
        <w:jc w:val="both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  <w:t xml:space="preserve">от</w:t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  <w:t xml:space="preserve"> 13.01.2026</w:t>
        <w:tab/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  <w:t xml:space="preserve">                 № 13</w:t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  <w:t xml:space="preserve">п.г.т</w:t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  <w:t xml:space="preserve">. Никель</w:t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ind w:firstLine="663"/>
        <w:jc w:val="center"/>
        <w:shd w:val="clear" w:color="auto" w:fill="ffffff"/>
        <w:widowControl w:val="off"/>
        <w:tabs>
          <w:tab w:val="left" w:pos="709" w:leader="none"/>
          <w:tab w:val="left" w:pos="1276" w:leader="none"/>
        </w:tabs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О признании </w:t>
      </w:r>
      <w:r>
        <w:rPr>
          <w:rFonts w:ascii="Times New Roman" w:hAnsi="Times New Roman"/>
          <w:b/>
          <w:sz w:val="20"/>
          <w:szCs w:val="20"/>
        </w:rPr>
        <w:t xml:space="preserve">у</w:t>
      </w:r>
      <w:r>
        <w:rPr>
          <w:rFonts w:ascii="Times New Roman" w:hAnsi="Times New Roman"/>
          <w:b/>
          <w:sz w:val="20"/>
          <w:szCs w:val="20"/>
        </w:rPr>
        <w:t xml:space="preserve">тратившим</w:t>
      </w:r>
      <w:r>
        <w:rPr>
          <w:rFonts w:ascii="Times New Roman" w:hAnsi="Times New Roman"/>
          <w:b/>
          <w:sz w:val="20"/>
          <w:szCs w:val="20"/>
        </w:rPr>
        <w:t xml:space="preserve"> силу постановления</w:t>
      </w:r>
      <w:r>
        <w:rPr>
          <w:rFonts w:ascii="Times New Roman" w:hAnsi="Times New Roman"/>
          <w:b/>
          <w:sz w:val="20"/>
          <w:szCs w:val="20"/>
        </w:rPr>
        <w:t xml:space="preserve"> администрации </w:t>
      </w:r>
      <w:r>
        <w:rPr>
          <w:rFonts w:ascii="Times New Roman" w:hAnsi="Times New Roman"/>
          <w:b/>
          <w:sz w:val="20"/>
          <w:szCs w:val="20"/>
        </w:rPr>
        <w:t xml:space="preserve">Печенгского</w:t>
      </w:r>
      <w:r>
        <w:rPr>
          <w:rFonts w:ascii="Times New Roman" w:hAnsi="Times New Roman"/>
          <w:b/>
          <w:sz w:val="20"/>
          <w:szCs w:val="20"/>
        </w:rPr>
        <w:t xml:space="preserve"> муниципального округа от 01.02.2024 № 173 «О наделении полномочиями администратора доходов, определении порядка их исполнения и закреплении кодов бюджетной классификации в отношении кодов доходов бюджета </w:t>
      </w:r>
      <w:r>
        <w:rPr>
          <w:rFonts w:ascii="Times New Roman" w:hAnsi="Times New Roman"/>
          <w:b/>
          <w:sz w:val="20"/>
          <w:szCs w:val="20"/>
        </w:rPr>
        <w:t xml:space="preserve">Печ</w:t>
      </w:r>
      <w:r>
        <w:rPr>
          <w:rFonts w:ascii="Times New Roman" w:hAnsi="Times New Roman"/>
          <w:b/>
          <w:sz w:val="20"/>
          <w:szCs w:val="20"/>
        </w:rPr>
        <w:t xml:space="preserve">енгского</w:t>
      </w:r>
      <w:r>
        <w:rPr>
          <w:rFonts w:ascii="Times New Roman" w:hAnsi="Times New Roman"/>
          <w:b/>
          <w:sz w:val="20"/>
          <w:szCs w:val="20"/>
        </w:rPr>
        <w:t xml:space="preserve"> муниципального округа»</w:t>
      </w:r>
      <w:r>
        <w:rPr>
          <w:rFonts w:ascii="Times New Roman" w:hAnsi="Times New Roman"/>
          <w:b/>
          <w:sz w:val="20"/>
          <w:szCs w:val="20"/>
        </w:rPr>
      </w:r>
      <w:r>
        <w:rPr>
          <w:rFonts w:ascii="Times New Roman" w:hAnsi="Times New Roman"/>
          <w:b/>
          <w:sz w:val="20"/>
          <w:szCs w:val="20"/>
        </w:rPr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 xml:space="preserve">связи с </w:t>
      </w:r>
      <w:r>
        <w:rPr>
          <w:rFonts w:ascii="Times New Roman" w:hAnsi="Times New Roman"/>
          <w:sz w:val="24"/>
          <w:szCs w:val="24"/>
        </w:rPr>
        <w:t xml:space="preserve">утратой актуальности,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2"/>
        <w:jc w:val="both"/>
        <w:rPr>
          <w:rFonts w:ascii="Times New Roman" w:hAnsi="Times New Roman"/>
          <w:b/>
          <w:sz w:val="24"/>
          <w:szCs w:val="24"/>
          <w:lang w:eastAsia="zh-CN"/>
        </w:rPr>
      </w:pPr>
      <w:r>
        <w:rPr>
          <w:rFonts w:ascii="Times New Roman" w:hAnsi="Times New Roman"/>
          <w:b/>
          <w:sz w:val="24"/>
          <w:szCs w:val="24"/>
          <w:lang w:eastAsia="zh-CN"/>
        </w:rPr>
      </w:r>
      <w:r>
        <w:rPr>
          <w:rFonts w:ascii="Times New Roman" w:hAnsi="Times New Roman"/>
          <w:b/>
          <w:sz w:val="24"/>
          <w:szCs w:val="24"/>
          <w:lang w:eastAsia="zh-CN"/>
        </w:rPr>
      </w:r>
      <w:r>
        <w:rPr>
          <w:rFonts w:ascii="Times New Roman" w:hAnsi="Times New Roman"/>
          <w:b/>
          <w:sz w:val="24"/>
          <w:szCs w:val="24"/>
          <w:lang w:eastAsia="zh-CN"/>
        </w:rPr>
      </w:r>
    </w:p>
    <w:p>
      <w:pPr>
        <w:ind w:right="-2"/>
        <w:jc w:val="both"/>
        <w:rPr>
          <w:rFonts w:ascii="Times New Roman" w:hAnsi="Times New Roman"/>
          <w:b/>
          <w:sz w:val="24"/>
          <w:szCs w:val="24"/>
          <w:lang w:eastAsia="zh-CN"/>
        </w:rPr>
      </w:pPr>
      <w:r>
        <w:rPr>
          <w:rFonts w:ascii="Times New Roman" w:hAnsi="Times New Roman"/>
          <w:b/>
          <w:sz w:val="24"/>
          <w:szCs w:val="24"/>
          <w:lang w:eastAsia="zh-CN"/>
        </w:rPr>
        <w:t xml:space="preserve">ПОСТАНОВЛЯЮ:</w:t>
      </w:r>
      <w:r>
        <w:rPr>
          <w:rFonts w:ascii="Times New Roman" w:hAnsi="Times New Roman"/>
          <w:b/>
          <w:sz w:val="24"/>
          <w:szCs w:val="24"/>
          <w:lang w:eastAsia="zh-CN"/>
        </w:rPr>
      </w:r>
      <w:r>
        <w:rPr>
          <w:rFonts w:ascii="Times New Roman" w:hAnsi="Times New Roman"/>
          <w:b/>
          <w:sz w:val="24"/>
          <w:szCs w:val="24"/>
          <w:lang w:eastAsia="zh-CN"/>
        </w:rPr>
      </w:r>
    </w:p>
    <w:p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left="0" w:right="0" w:firstLine="709"/>
        <w:jc w:val="both"/>
        <w:shd w:val="clear" w:color="auto" w:fill="ffffff"/>
        <w:widowControl w:val="off"/>
        <w:tabs>
          <w:tab w:val="left" w:pos="709" w:leader="none"/>
          <w:tab w:val="left" w:pos="127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1. </w:t>
      </w:r>
      <w:r>
        <w:rPr>
          <w:rFonts w:ascii="Times New Roman" w:hAnsi="Times New Roman"/>
          <w:sz w:val="24"/>
          <w:szCs w:val="24"/>
        </w:rPr>
        <w:t xml:space="preserve">Признать утратившим силу постановление администрации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 от 01.02.2024 № 173 «О наделении полномочиями администратора доходов, определении порядка  их исполнения и закреплении кодов бюджетной классификации в отношении кодов доходов бюджета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округа».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 Настоящее постановление вступает в силу после его опубликования в газете «Печенга» и подлежит размещению на сайте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 https://pechengamr.gov-murman.ru/.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42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46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          </w:t>
      </w:r>
      <w:r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 xml:space="preserve">                                        А.В. Кузнецов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</w:rPr>
        <w:t xml:space="preserve">Сосина Т.М.,</w:t>
      </w:r>
      <w:r>
        <w:rPr>
          <w:rFonts w:ascii="Times New Roman" w:hAnsi="Times New Roman" w:eastAsia="Times New Roman" w:cs="Times New Roman"/>
          <w:sz w:val="20"/>
          <w:szCs w:val="20"/>
        </w:rPr>
        <w:t xml:space="preserve"> 50305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sectPr>
      <w:footnotePr/>
      <w:endnotePr/>
      <w:type w:val="nextPage"/>
      <w:pgSz w:w="11906" w:h="16838" w:orient="portrait"/>
      <w:pgMar w:top="709" w:right="850" w:bottom="1134" w:left="1701" w:header="709" w:footer="709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6">
    <w:name w:val="Heading 1"/>
    <w:basedOn w:val="827"/>
    <w:next w:val="827"/>
    <w:link w:val="65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7">
    <w:name w:val="Heading 1 Char"/>
    <w:basedOn w:val="828"/>
    <w:link w:val="656"/>
    <w:uiPriority w:val="9"/>
    <w:rPr>
      <w:rFonts w:ascii="Arial" w:hAnsi="Arial" w:eastAsia="Arial" w:cs="Arial"/>
      <w:sz w:val="40"/>
      <w:szCs w:val="40"/>
    </w:rPr>
  </w:style>
  <w:style w:type="paragraph" w:styleId="658">
    <w:name w:val="Heading 2"/>
    <w:basedOn w:val="827"/>
    <w:next w:val="827"/>
    <w:link w:val="65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9">
    <w:name w:val="Heading 2 Char"/>
    <w:basedOn w:val="828"/>
    <w:link w:val="658"/>
    <w:uiPriority w:val="9"/>
    <w:rPr>
      <w:rFonts w:ascii="Arial" w:hAnsi="Arial" w:eastAsia="Arial" w:cs="Arial"/>
      <w:sz w:val="34"/>
    </w:rPr>
  </w:style>
  <w:style w:type="paragraph" w:styleId="660">
    <w:name w:val="Heading 3"/>
    <w:basedOn w:val="827"/>
    <w:next w:val="827"/>
    <w:link w:val="66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1">
    <w:name w:val="Heading 3 Char"/>
    <w:basedOn w:val="828"/>
    <w:link w:val="660"/>
    <w:uiPriority w:val="9"/>
    <w:rPr>
      <w:rFonts w:ascii="Arial" w:hAnsi="Arial" w:eastAsia="Arial" w:cs="Arial"/>
      <w:sz w:val="30"/>
      <w:szCs w:val="30"/>
    </w:rPr>
  </w:style>
  <w:style w:type="paragraph" w:styleId="662">
    <w:name w:val="Heading 4"/>
    <w:basedOn w:val="827"/>
    <w:next w:val="827"/>
    <w:link w:val="66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3">
    <w:name w:val="Heading 4 Char"/>
    <w:basedOn w:val="828"/>
    <w:link w:val="662"/>
    <w:uiPriority w:val="9"/>
    <w:rPr>
      <w:rFonts w:ascii="Arial" w:hAnsi="Arial" w:eastAsia="Arial" w:cs="Arial"/>
      <w:b/>
      <w:bCs/>
      <w:sz w:val="26"/>
      <w:szCs w:val="26"/>
    </w:rPr>
  </w:style>
  <w:style w:type="paragraph" w:styleId="664">
    <w:name w:val="Heading 5"/>
    <w:basedOn w:val="827"/>
    <w:next w:val="827"/>
    <w:link w:val="66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5">
    <w:name w:val="Heading 5 Char"/>
    <w:basedOn w:val="828"/>
    <w:link w:val="664"/>
    <w:uiPriority w:val="9"/>
    <w:rPr>
      <w:rFonts w:ascii="Arial" w:hAnsi="Arial" w:eastAsia="Arial" w:cs="Arial"/>
      <w:b/>
      <w:bCs/>
      <w:sz w:val="24"/>
      <w:szCs w:val="24"/>
    </w:rPr>
  </w:style>
  <w:style w:type="paragraph" w:styleId="666">
    <w:name w:val="Heading 6"/>
    <w:basedOn w:val="827"/>
    <w:next w:val="827"/>
    <w:link w:val="66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7">
    <w:name w:val="Heading 6 Char"/>
    <w:basedOn w:val="828"/>
    <w:link w:val="666"/>
    <w:uiPriority w:val="9"/>
    <w:rPr>
      <w:rFonts w:ascii="Arial" w:hAnsi="Arial" w:eastAsia="Arial" w:cs="Arial"/>
      <w:b/>
      <w:bCs/>
      <w:sz w:val="22"/>
      <w:szCs w:val="22"/>
    </w:rPr>
  </w:style>
  <w:style w:type="paragraph" w:styleId="668">
    <w:name w:val="Heading 7"/>
    <w:basedOn w:val="827"/>
    <w:next w:val="827"/>
    <w:link w:val="66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9">
    <w:name w:val="Heading 7 Char"/>
    <w:basedOn w:val="828"/>
    <w:link w:val="66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0">
    <w:name w:val="Heading 8"/>
    <w:basedOn w:val="827"/>
    <w:next w:val="827"/>
    <w:link w:val="67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1">
    <w:name w:val="Heading 8 Char"/>
    <w:basedOn w:val="828"/>
    <w:link w:val="670"/>
    <w:uiPriority w:val="9"/>
    <w:rPr>
      <w:rFonts w:ascii="Arial" w:hAnsi="Arial" w:eastAsia="Arial" w:cs="Arial"/>
      <w:i/>
      <w:iCs/>
      <w:sz w:val="22"/>
      <w:szCs w:val="22"/>
    </w:rPr>
  </w:style>
  <w:style w:type="paragraph" w:styleId="672">
    <w:name w:val="Heading 9"/>
    <w:basedOn w:val="827"/>
    <w:next w:val="827"/>
    <w:link w:val="67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>
    <w:name w:val="Heading 9 Char"/>
    <w:basedOn w:val="828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74">
    <w:name w:val="No Spacing"/>
    <w:uiPriority w:val="1"/>
    <w:qFormat/>
    <w:pPr>
      <w:spacing w:before="0" w:after="0" w:line="240" w:lineRule="auto"/>
    </w:pPr>
  </w:style>
  <w:style w:type="paragraph" w:styleId="675">
    <w:name w:val="Title"/>
    <w:basedOn w:val="827"/>
    <w:next w:val="827"/>
    <w:link w:val="67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6">
    <w:name w:val="Title Char"/>
    <w:basedOn w:val="828"/>
    <w:link w:val="675"/>
    <w:uiPriority w:val="10"/>
    <w:rPr>
      <w:sz w:val="48"/>
      <w:szCs w:val="48"/>
    </w:rPr>
  </w:style>
  <w:style w:type="paragraph" w:styleId="677">
    <w:name w:val="Subtitle"/>
    <w:basedOn w:val="827"/>
    <w:next w:val="827"/>
    <w:link w:val="678"/>
    <w:uiPriority w:val="11"/>
    <w:qFormat/>
    <w:pPr>
      <w:spacing w:before="200" w:after="200"/>
    </w:pPr>
    <w:rPr>
      <w:sz w:val="24"/>
      <w:szCs w:val="24"/>
    </w:rPr>
  </w:style>
  <w:style w:type="character" w:styleId="678">
    <w:name w:val="Subtitle Char"/>
    <w:basedOn w:val="828"/>
    <w:link w:val="677"/>
    <w:uiPriority w:val="11"/>
    <w:rPr>
      <w:sz w:val="24"/>
      <w:szCs w:val="24"/>
    </w:rPr>
  </w:style>
  <w:style w:type="paragraph" w:styleId="679">
    <w:name w:val="Quote"/>
    <w:basedOn w:val="827"/>
    <w:next w:val="827"/>
    <w:link w:val="680"/>
    <w:uiPriority w:val="29"/>
    <w:qFormat/>
    <w:pPr>
      <w:ind w:left="720" w:right="720"/>
    </w:pPr>
    <w:rPr>
      <w:i/>
    </w:rPr>
  </w:style>
  <w:style w:type="character" w:styleId="680">
    <w:name w:val="Quote Char"/>
    <w:link w:val="679"/>
    <w:uiPriority w:val="29"/>
    <w:rPr>
      <w:i/>
    </w:rPr>
  </w:style>
  <w:style w:type="paragraph" w:styleId="681">
    <w:name w:val="Intense Quote"/>
    <w:basedOn w:val="827"/>
    <w:next w:val="827"/>
    <w:link w:val="68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2">
    <w:name w:val="Intense Quote Char"/>
    <w:link w:val="681"/>
    <w:uiPriority w:val="30"/>
    <w:rPr>
      <w:i/>
    </w:rPr>
  </w:style>
  <w:style w:type="character" w:styleId="683">
    <w:name w:val="Header Char"/>
    <w:basedOn w:val="828"/>
    <w:link w:val="834"/>
    <w:uiPriority w:val="99"/>
  </w:style>
  <w:style w:type="character" w:styleId="684">
    <w:name w:val="Footer Char"/>
    <w:basedOn w:val="828"/>
    <w:link w:val="836"/>
    <w:uiPriority w:val="99"/>
  </w:style>
  <w:style w:type="paragraph" w:styleId="685">
    <w:name w:val="Caption"/>
    <w:basedOn w:val="827"/>
    <w:next w:val="82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6">
    <w:name w:val="Caption Char"/>
    <w:basedOn w:val="685"/>
    <w:link w:val="836"/>
    <w:uiPriority w:val="99"/>
  </w:style>
  <w:style w:type="table" w:styleId="687">
    <w:name w:val="Table Grid Light"/>
    <w:basedOn w:val="82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8">
    <w:name w:val="Plain Table 1"/>
    <w:basedOn w:val="82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9">
    <w:name w:val="Plain Table 2"/>
    <w:basedOn w:val="82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0">
    <w:name w:val="Plain Table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1">
    <w:name w:val="Plain Table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Plain Table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3">
    <w:name w:val="Grid Table 1 Light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Grid Table 1 Light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1 Light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2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2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4"/>
    <w:basedOn w:val="8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5">
    <w:name w:val="Grid Table 4 - Accent 1"/>
    <w:basedOn w:val="8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6">
    <w:name w:val="Grid Table 4 - Accent 2"/>
    <w:basedOn w:val="8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7">
    <w:name w:val="Grid Table 4 - Accent 3"/>
    <w:basedOn w:val="8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8">
    <w:name w:val="Grid Table 4 - Accent 4"/>
    <w:basedOn w:val="8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9">
    <w:name w:val="Grid Table 4 - Accent 5"/>
    <w:basedOn w:val="8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0">
    <w:name w:val="Grid Table 4 - Accent 6"/>
    <w:basedOn w:val="8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1">
    <w:name w:val="Grid Table 5 Dark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2">
    <w:name w:val="Grid Table 5 Dark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3">
    <w:name w:val="Grid Table 5 Dark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4">
    <w:name w:val="Grid Table 5 Dark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28">
    <w:name w:val="Grid Table 6 Colorful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9">
    <w:name w:val="Grid Table 6 Colorful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0">
    <w:name w:val="Grid Table 6 Colorful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1">
    <w:name w:val="Grid Table 6 Colorful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2">
    <w:name w:val="Grid Table 6 Colorful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3">
    <w:name w:val="Grid Table 6 Colorful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4">
    <w:name w:val="Grid Table 6 Colorful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5">
    <w:name w:val="Grid Table 7 Colorful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7 Colorful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7 Colorful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List Table 1 Light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0">
    <w:name w:val="List Table 2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1">
    <w:name w:val="List Table 2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2">
    <w:name w:val="List Table 2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3">
    <w:name w:val="List Table 2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4">
    <w:name w:val="List Table 2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5">
    <w:name w:val="List Table 2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6">
    <w:name w:val="List Table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3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3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5 Dark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1">
    <w:name w:val="List Table 5 Dark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2">
    <w:name w:val="List Table 5 Dark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6 Colorful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8">
    <w:name w:val="List Table 6 Colorful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9">
    <w:name w:val="List Table 6 Colorful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0">
    <w:name w:val="List Table 6 Colorful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1">
    <w:name w:val="List Table 6 Colorful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2">
    <w:name w:val="List Table 6 Colorful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3">
    <w:name w:val="List Table 6 Colorful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4">
    <w:name w:val="List Table 7 Colorful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5">
    <w:name w:val="List Table 7 Colorful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6">
    <w:name w:val="List Table 7 Colorful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87">
    <w:name w:val="List Table 7 Colorful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88">
    <w:name w:val="List Table 7 Colorful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89">
    <w:name w:val="List Table 7 Colorful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0">
    <w:name w:val="List Table 7 Colorful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1">
    <w:name w:val="Lined - Accent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2">
    <w:name w:val="Lined - Accent 1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3">
    <w:name w:val="Lined - Accent 2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4">
    <w:name w:val="Lined - Accent 3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5">
    <w:name w:val="Lined - Accent 4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6">
    <w:name w:val="Lined - Accent 5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7">
    <w:name w:val="Lined - Accent 6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8">
    <w:name w:val="Bordered &amp; Lined - Accent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9">
    <w:name w:val="Bordered &amp; Lined - Accent 1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0">
    <w:name w:val="Bordered &amp; Lined - Accent 2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1">
    <w:name w:val="Bordered &amp; Lined - Accent 3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2">
    <w:name w:val="Bordered &amp; Lined - Accent 4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3">
    <w:name w:val="Bordered &amp; Lined - Accent 5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4">
    <w:name w:val="Bordered &amp; Lined - Accent 6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5">
    <w:name w:val="Bordered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6">
    <w:name w:val="Bordered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7">
    <w:name w:val="Bordered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8">
    <w:name w:val="Bordered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9">
    <w:name w:val="Bordered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0">
    <w:name w:val="Bordered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1">
    <w:name w:val="Bordered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2">
    <w:name w:val="Footnote Text Char"/>
    <w:link w:val="838"/>
    <w:uiPriority w:val="99"/>
    <w:rPr>
      <w:sz w:val="18"/>
    </w:rPr>
  </w:style>
  <w:style w:type="paragraph" w:styleId="813">
    <w:name w:val="endnote text"/>
    <w:basedOn w:val="827"/>
    <w:link w:val="814"/>
    <w:uiPriority w:val="99"/>
    <w:semiHidden/>
    <w:unhideWhenUsed/>
    <w:pPr>
      <w:spacing w:after="0" w:line="240" w:lineRule="auto"/>
    </w:pPr>
    <w:rPr>
      <w:sz w:val="20"/>
    </w:rPr>
  </w:style>
  <w:style w:type="character" w:styleId="814">
    <w:name w:val="Endnote Text Char"/>
    <w:link w:val="813"/>
    <w:uiPriority w:val="99"/>
    <w:rPr>
      <w:sz w:val="20"/>
    </w:rPr>
  </w:style>
  <w:style w:type="character" w:styleId="815">
    <w:name w:val="endnote reference"/>
    <w:basedOn w:val="828"/>
    <w:uiPriority w:val="99"/>
    <w:semiHidden/>
    <w:unhideWhenUsed/>
    <w:rPr>
      <w:vertAlign w:val="superscript"/>
    </w:rPr>
  </w:style>
  <w:style w:type="paragraph" w:styleId="816">
    <w:name w:val="toc 1"/>
    <w:basedOn w:val="827"/>
    <w:next w:val="827"/>
    <w:uiPriority w:val="39"/>
    <w:unhideWhenUsed/>
    <w:pPr>
      <w:ind w:left="0" w:right="0" w:firstLine="0"/>
      <w:spacing w:after="57"/>
    </w:pPr>
  </w:style>
  <w:style w:type="paragraph" w:styleId="817">
    <w:name w:val="toc 2"/>
    <w:basedOn w:val="827"/>
    <w:next w:val="827"/>
    <w:uiPriority w:val="39"/>
    <w:unhideWhenUsed/>
    <w:pPr>
      <w:ind w:left="283" w:right="0" w:firstLine="0"/>
      <w:spacing w:after="57"/>
    </w:pPr>
  </w:style>
  <w:style w:type="paragraph" w:styleId="818">
    <w:name w:val="toc 3"/>
    <w:basedOn w:val="827"/>
    <w:next w:val="827"/>
    <w:uiPriority w:val="39"/>
    <w:unhideWhenUsed/>
    <w:pPr>
      <w:ind w:left="567" w:right="0" w:firstLine="0"/>
      <w:spacing w:after="57"/>
    </w:pPr>
  </w:style>
  <w:style w:type="paragraph" w:styleId="819">
    <w:name w:val="toc 4"/>
    <w:basedOn w:val="827"/>
    <w:next w:val="827"/>
    <w:uiPriority w:val="39"/>
    <w:unhideWhenUsed/>
    <w:pPr>
      <w:ind w:left="850" w:right="0" w:firstLine="0"/>
      <w:spacing w:after="57"/>
    </w:pPr>
  </w:style>
  <w:style w:type="paragraph" w:styleId="820">
    <w:name w:val="toc 5"/>
    <w:basedOn w:val="827"/>
    <w:next w:val="827"/>
    <w:uiPriority w:val="39"/>
    <w:unhideWhenUsed/>
    <w:pPr>
      <w:ind w:left="1134" w:right="0" w:firstLine="0"/>
      <w:spacing w:after="57"/>
    </w:pPr>
  </w:style>
  <w:style w:type="paragraph" w:styleId="821">
    <w:name w:val="toc 6"/>
    <w:basedOn w:val="827"/>
    <w:next w:val="827"/>
    <w:uiPriority w:val="39"/>
    <w:unhideWhenUsed/>
    <w:pPr>
      <w:ind w:left="1417" w:right="0" w:firstLine="0"/>
      <w:spacing w:after="57"/>
    </w:pPr>
  </w:style>
  <w:style w:type="paragraph" w:styleId="822">
    <w:name w:val="toc 7"/>
    <w:basedOn w:val="827"/>
    <w:next w:val="827"/>
    <w:uiPriority w:val="39"/>
    <w:unhideWhenUsed/>
    <w:pPr>
      <w:ind w:left="1701" w:right="0" w:firstLine="0"/>
      <w:spacing w:after="57"/>
    </w:pPr>
  </w:style>
  <w:style w:type="paragraph" w:styleId="823">
    <w:name w:val="toc 8"/>
    <w:basedOn w:val="827"/>
    <w:next w:val="827"/>
    <w:uiPriority w:val="39"/>
    <w:unhideWhenUsed/>
    <w:pPr>
      <w:ind w:left="1984" w:right="0" w:firstLine="0"/>
      <w:spacing w:after="57"/>
    </w:pPr>
  </w:style>
  <w:style w:type="paragraph" w:styleId="824">
    <w:name w:val="toc 9"/>
    <w:basedOn w:val="827"/>
    <w:next w:val="827"/>
    <w:uiPriority w:val="39"/>
    <w:unhideWhenUsed/>
    <w:pPr>
      <w:ind w:left="2268" w:right="0" w:firstLine="0"/>
      <w:spacing w:after="57"/>
    </w:pPr>
  </w:style>
  <w:style w:type="paragraph" w:styleId="825">
    <w:name w:val="TOC Heading"/>
    <w:uiPriority w:val="39"/>
    <w:unhideWhenUsed/>
  </w:style>
  <w:style w:type="paragraph" w:styleId="826">
    <w:name w:val="table of figures"/>
    <w:basedOn w:val="827"/>
    <w:next w:val="827"/>
    <w:uiPriority w:val="99"/>
    <w:unhideWhenUsed/>
    <w:pPr>
      <w:spacing w:after="0" w:afterAutospacing="0"/>
    </w:pPr>
  </w:style>
  <w:style w:type="paragraph" w:styleId="827" w:default="1">
    <w:name w:val="Normal"/>
    <w:qFormat/>
    <w:rPr>
      <w:sz w:val="22"/>
      <w:szCs w:val="22"/>
      <w:lang w:eastAsia="en-US"/>
    </w:rPr>
  </w:style>
  <w:style w:type="character" w:styleId="828" w:default="1">
    <w:name w:val="Default Paragraph Font"/>
    <w:uiPriority w:val="1"/>
    <w:semiHidden/>
    <w:unhideWhenUsed/>
  </w:style>
  <w:style w:type="table" w:styleId="82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0" w:default="1">
    <w:name w:val="No List"/>
    <w:uiPriority w:val="99"/>
    <w:semiHidden/>
    <w:unhideWhenUsed/>
  </w:style>
  <w:style w:type="table" w:styleId="831">
    <w:name w:val="Table Grid"/>
    <w:basedOn w:val="829"/>
    <w:uiPriority w:val="3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32" w:customStyle="1">
    <w:name w:val="ConsPlusNonformat"/>
    <w:uiPriority w:val="99"/>
    <w:rPr>
      <w:rFonts w:ascii="Courier New" w:hAnsi="Courier New" w:cs="Courier New"/>
      <w:lang w:eastAsia="en-US"/>
    </w:rPr>
  </w:style>
  <w:style w:type="table" w:styleId="833">
    <w:name w:val="Table Grid 1"/>
    <w:basedOn w:val="829"/>
    <w:uiPriority w:val="99"/>
    <w:rPr>
      <w:rFonts w:ascii="Times New Roman" w:hAnsi="Times New Roman" w:eastAsia="Times New Roman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</w:style>
  <w:style w:type="paragraph" w:styleId="834">
    <w:name w:val="Header"/>
    <w:basedOn w:val="827"/>
    <w:link w:val="835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35" w:customStyle="1">
    <w:name w:val="Верхний колонтитул Знак"/>
    <w:basedOn w:val="828"/>
    <w:link w:val="834"/>
    <w:uiPriority w:val="99"/>
  </w:style>
  <w:style w:type="paragraph" w:styleId="836">
    <w:name w:val="Footer"/>
    <w:basedOn w:val="827"/>
    <w:link w:val="837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37" w:customStyle="1">
    <w:name w:val="Нижний колонтитул Знак"/>
    <w:basedOn w:val="828"/>
    <w:link w:val="836"/>
    <w:uiPriority w:val="99"/>
  </w:style>
  <w:style w:type="paragraph" w:styleId="838">
    <w:name w:val="footnote text"/>
    <w:basedOn w:val="827"/>
    <w:link w:val="839"/>
    <w:unhideWhenUsed/>
    <w:qFormat/>
    <w:rPr>
      <w:rFonts w:ascii="Times New Roman" w:hAnsi="Times New Roman" w:eastAsia="Times New Roman"/>
      <w:sz w:val="20"/>
      <w:szCs w:val="20"/>
      <w:lang w:eastAsia="ru-RU"/>
    </w:rPr>
  </w:style>
  <w:style w:type="character" w:styleId="839" w:customStyle="1">
    <w:name w:val="Текст сноски Знак"/>
    <w:link w:val="838"/>
    <w:qFormat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40">
    <w:name w:val="footnote reference"/>
    <w:uiPriority w:val="99"/>
    <w:unhideWhenUsed/>
    <w:qFormat/>
    <w:rPr>
      <w:vertAlign w:val="superscript"/>
    </w:rPr>
  </w:style>
  <w:style w:type="paragraph" w:styleId="841">
    <w:name w:val="List Paragraph"/>
    <w:basedOn w:val="827"/>
    <w:uiPriority w:val="34"/>
    <w:qFormat/>
    <w:pPr>
      <w:contextualSpacing/>
      <w:ind w:left="720"/>
    </w:pPr>
  </w:style>
  <w:style w:type="paragraph" w:styleId="842" w:customStyle="1">
    <w:name w:val="ConsPlusNormal"/>
    <w:link w:val="848"/>
    <w:uiPriority w:val="99"/>
    <w:pPr>
      <w:widowControl w:val="off"/>
    </w:pPr>
    <w:rPr>
      <w:rFonts w:eastAsia="Times New Roman" w:cs="Calibri"/>
      <w:sz w:val="22"/>
    </w:rPr>
  </w:style>
  <w:style w:type="paragraph" w:styleId="843">
    <w:name w:val="Balloon Text"/>
    <w:basedOn w:val="827"/>
    <w:link w:val="844"/>
    <w:uiPriority w:val="99"/>
    <w:semiHidden/>
    <w:unhideWhenUsed/>
    <w:rPr>
      <w:rFonts w:ascii="Segoe UI" w:hAnsi="Segoe UI"/>
      <w:sz w:val="18"/>
      <w:szCs w:val="18"/>
    </w:rPr>
  </w:style>
  <w:style w:type="character" w:styleId="844" w:customStyle="1">
    <w:name w:val="Текст выноски Знак"/>
    <w:link w:val="843"/>
    <w:uiPriority w:val="99"/>
    <w:semiHidden/>
    <w:rPr>
      <w:rFonts w:ascii="Segoe UI" w:hAnsi="Segoe UI" w:cs="Segoe UI"/>
      <w:sz w:val="18"/>
      <w:szCs w:val="18"/>
    </w:rPr>
  </w:style>
  <w:style w:type="character" w:styleId="845">
    <w:name w:val="Hyperlink"/>
    <w:uiPriority w:val="99"/>
    <w:semiHidden/>
    <w:unhideWhenUsed/>
    <w:rPr>
      <w:color w:val="0000ff"/>
      <w:u w:val="single"/>
    </w:rPr>
  </w:style>
  <w:style w:type="paragraph" w:styleId="846">
    <w:name w:val="Normal (Web)"/>
    <w:basedOn w:val="827"/>
    <w:uiPriority w:val="99"/>
    <w:unhideWhenUsed/>
    <w:pPr>
      <w:spacing w:before="100" w:beforeAutospacing="1" w:after="100" w:afterAutospacing="1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847" w:customStyle="1">
    <w:name w:val="ConsPlusTitle"/>
    <w:uiPriority w:val="99"/>
    <w:pPr>
      <w:widowControl w:val="off"/>
    </w:pPr>
    <w:rPr>
      <w:rFonts w:ascii="Arial" w:hAnsi="Arial" w:eastAsia="Times New Roman" w:cs="Arial"/>
      <w:b/>
      <w:bCs/>
    </w:rPr>
  </w:style>
  <w:style w:type="character" w:styleId="848" w:customStyle="1">
    <w:name w:val="ConsPlusNormal Знак"/>
    <w:link w:val="842"/>
    <w:uiPriority w:val="99"/>
    <w:rPr>
      <w:rFonts w:eastAsia="Times New Roman" w:cs="Calibri"/>
      <w:sz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392A59-AC84-49B1-A1A2-0EC3FB719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SPecialiST RePack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&amp;</dc:creator>
  <cp:revision>4</cp:revision>
  <dcterms:created xsi:type="dcterms:W3CDTF">2025-12-25T09:20:00Z</dcterms:created>
  <dcterms:modified xsi:type="dcterms:W3CDTF">2026-01-14T13:23:51Z</dcterms:modified>
</cp:coreProperties>
</file>