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CFA" w:rsidRDefault="00F63CFA">
      <w:pPr>
        <w:widowControl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3CFA" w:rsidRDefault="00371CF4">
      <w:pPr>
        <w:widowControl w:val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3CFA" w:rsidRDefault="00371CF4">
      <w:pPr>
        <w:widowControl w:val="0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eastAsia="Times New Roman" w:hAnsi="Times New Roman"/>
          <w:b/>
          <w:sz w:val="44"/>
          <w:szCs w:val="44"/>
        </w:rPr>
        <w:t xml:space="preserve">АДМИНИСТРАЦИЯ </w:t>
      </w:r>
    </w:p>
    <w:p w:rsidR="00F63CFA" w:rsidRDefault="00371CF4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ПЕЧЕНГСКОГО МУНИЦИПАЛЬНОГО ОКРУГА</w:t>
      </w:r>
    </w:p>
    <w:p w:rsidR="00F63CFA" w:rsidRDefault="00371CF4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МУРМАНСКОЙ ОБЛАСТИ</w:t>
      </w:r>
    </w:p>
    <w:p w:rsidR="00F63CFA" w:rsidRDefault="00F63CFA">
      <w:pPr>
        <w:widowControl w:val="0"/>
        <w:rPr>
          <w:rFonts w:ascii="Times New Roman" w:hAnsi="Times New Roman"/>
          <w:b/>
          <w:bCs/>
          <w:sz w:val="16"/>
          <w:szCs w:val="16"/>
        </w:rPr>
      </w:pPr>
    </w:p>
    <w:p w:rsidR="00F63CFA" w:rsidRDefault="00371CF4">
      <w:pPr>
        <w:widowControl w:val="0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eastAsia="Times New Roman" w:hAnsi="Times New Roman"/>
          <w:b/>
          <w:sz w:val="44"/>
          <w:szCs w:val="44"/>
        </w:rPr>
        <w:t>ПОСТАНОВЛЕНИЕ</w:t>
      </w: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3CFA" w:rsidRDefault="00371CF4">
      <w:pPr>
        <w:widowControl w:val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 w:rsidR="001025D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ab/>
        <w:t xml:space="preserve"> </w:t>
      </w:r>
      <w:r w:rsidR="00B85A2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        № </w:t>
      </w:r>
    </w:p>
    <w:p w:rsidR="00F63CFA" w:rsidRDefault="00371CF4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п.г.т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 Никель</w:t>
      </w: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63CFA" w:rsidRDefault="00F63CFA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63CFA" w:rsidRDefault="00371CF4" w:rsidP="001025D8">
      <w:pPr>
        <w:widowControl w:val="0"/>
        <w:shd w:val="clear" w:color="auto" w:fill="FFFFFF"/>
        <w:tabs>
          <w:tab w:val="left" w:pos="709"/>
          <w:tab w:val="left" w:pos="1276"/>
        </w:tabs>
        <w:ind w:firstLine="66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>О</w:t>
      </w:r>
      <w:r w:rsidR="001025D8">
        <w:rPr>
          <w:rFonts w:ascii="Times New Roman" w:hAnsi="Times New Roman"/>
          <w:b/>
          <w:sz w:val="20"/>
          <w:szCs w:val="20"/>
        </w:rPr>
        <w:t xml:space="preserve">б утверждении порядка принятия решения главным распорядителем средств бюджета Печенгского муниципального округа, предоставляющими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</w:t>
      </w:r>
      <w:r>
        <w:rPr>
          <w:rFonts w:ascii="Times New Roman" w:hAnsi="Times New Roman"/>
          <w:b/>
          <w:sz w:val="20"/>
          <w:szCs w:val="20"/>
        </w:rPr>
        <w:t>округа</w:t>
      </w:r>
      <w:r w:rsidR="001025D8">
        <w:rPr>
          <w:rFonts w:ascii="Times New Roman" w:hAnsi="Times New Roman"/>
          <w:b/>
          <w:sz w:val="20"/>
          <w:szCs w:val="20"/>
        </w:rPr>
        <w:t xml:space="preserve">, решений о наличии потребности направления средств в объеме </w:t>
      </w:r>
      <w:proofErr w:type="gramStart"/>
      <w:r w:rsidR="001025D8">
        <w:rPr>
          <w:rFonts w:ascii="Times New Roman" w:hAnsi="Times New Roman"/>
          <w:b/>
          <w:sz w:val="20"/>
          <w:szCs w:val="20"/>
        </w:rPr>
        <w:t>остатков</w:t>
      </w:r>
      <w:proofErr w:type="gramEnd"/>
      <w:r w:rsidR="001025D8">
        <w:rPr>
          <w:rFonts w:ascii="Times New Roman" w:hAnsi="Times New Roman"/>
          <w:b/>
          <w:sz w:val="20"/>
          <w:szCs w:val="20"/>
        </w:rPr>
        <w:t xml:space="preserve"> не использованных на начало очередного финансового года  субсидий на цели их предоставления </w:t>
      </w:r>
    </w:p>
    <w:p w:rsidR="00F63CFA" w:rsidRDefault="00F63CF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3CFA" w:rsidRPr="00D738CD" w:rsidRDefault="00CF1A10" w:rsidP="00CF1A1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CF1A10">
        <w:rPr>
          <w:rFonts w:ascii="Times New Roman" w:hAnsi="Times New Roman"/>
          <w:sz w:val="24"/>
          <w:szCs w:val="24"/>
        </w:rPr>
        <w:t xml:space="preserve">Руководствуясь </w:t>
      </w:r>
      <w:r w:rsidR="00D738CD">
        <w:rPr>
          <w:rFonts w:ascii="Times New Roman" w:hAnsi="Times New Roman"/>
          <w:sz w:val="24"/>
          <w:szCs w:val="24"/>
        </w:rPr>
        <w:t xml:space="preserve">подпунктом «и» пункта 3.2. раздела 3 правил </w:t>
      </w:r>
      <w:r w:rsidR="00D738CD" w:rsidRPr="00D738CD">
        <w:rPr>
          <w:rFonts w:ascii="Times New Roman" w:hAnsi="Times New Roman"/>
          <w:sz w:val="24"/>
          <w:szCs w:val="24"/>
        </w:rPr>
        <w:t xml:space="preserve">осуществления капитальных вложений в объекты капитального строительства муниципальной собственности Печенгского муниципального округа и приобретение объектов </w:t>
      </w:r>
      <w:bookmarkStart w:id="0" w:name="_GoBack"/>
      <w:bookmarkEnd w:id="0"/>
      <w:r w:rsidR="00D738CD" w:rsidRPr="00D738CD">
        <w:rPr>
          <w:rFonts w:ascii="Times New Roman" w:hAnsi="Times New Roman"/>
          <w:sz w:val="24"/>
          <w:szCs w:val="24"/>
        </w:rPr>
        <w:t>недвижимого имущества в муниципальную собственность Печенгского муниципального округа за счет бюджета Печенгского муниципального округа</w:t>
      </w:r>
      <w:r w:rsidR="00D738CD">
        <w:rPr>
          <w:rFonts w:ascii="Times New Roman" w:hAnsi="Times New Roman"/>
          <w:sz w:val="24"/>
          <w:szCs w:val="24"/>
        </w:rPr>
        <w:t xml:space="preserve">, утвержденных </w:t>
      </w:r>
      <w:r w:rsidRPr="00CF1A10">
        <w:rPr>
          <w:rFonts w:ascii="Times New Roman" w:hAnsi="Times New Roman"/>
          <w:sz w:val="24"/>
          <w:szCs w:val="24"/>
        </w:rPr>
        <w:t>по</w:t>
      </w:r>
      <w:r w:rsidRPr="00CF1A10">
        <w:rPr>
          <w:rFonts w:ascii="Times New Roman" w:hAnsi="Times New Roman"/>
          <w:bCs/>
          <w:sz w:val="24"/>
          <w:szCs w:val="24"/>
        </w:rPr>
        <w:t xml:space="preserve">становлением администрации Печенгского муниципального округа от 03.02.2025 № 152 </w:t>
      </w:r>
    </w:p>
    <w:p w:rsidR="00CF1A10" w:rsidRDefault="00CF1A10" w:rsidP="00CF1A10">
      <w:pPr>
        <w:pStyle w:val="ConsPlusNormal"/>
        <w:ind w:firstLine="709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F63CFA" w:rsidRDefault="00371CF4"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ПОСТАНОВЛЯЮ:</w:t>
      </w:r>
    </w:p>
    <w:p w:rsidR="00F63CFA" w:rsidRDefault="00F63CFA">
      <w:pPr>
        <w:jc w:val="both"/>
        <w:rPr>
          <w:rFonts w:ascii="Times New Roman" w:hAnsi="Times New Roman"/>
          <w:b/>
          <w:sz w:val="24"/>
          <w:szCs w:val="24"/>
        </w:rPr>
      </w:pPr>
    </w:p>
    <w:p w:rsidR="00CF1A10" w:rsidRDefault="00CF1A10" w:rsidP="00CF1A10">
      <w:pPr>
        <w:widowControl w:val="0"/>
        <w:shd w:val="clear" w:color="auto" w:fill="FFFFFF"/>
        <w:tabs>
          <w:tab w:val="left" w:pos="709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F1A10">
        <w:rPr>
          <w:rFonts w:ascii="Times New Roman" w:hAnsi="Times New Roman"/>
          <w:bCs/>
          <w:sz w:val="24"/>
          <w:szCs w:val="24"/>
        </w:rPr>
        <w:t>1.</w:t>
      </w:r>
      <w:r w:rsidRPr="00CF1A10">
        <w:rPr>
          <w:rFonts w:ascii="Times New Roman" w:hAnsi="Times New Roman"/>
          <w:bCs/>
          <w:sz w:val="24"/>
          <w:szCs w:val="24"/>
        </w:rPr>
        <w:tab/>
        <w:t xml:space="preserve">Утвердить порядок </w:t>
      </w:r>
      <w:r w:rsidRPr="00CF1A10">
        <w:rPr>
          <w:rFonts w:ascii="Times New Roman" w:hAnsi="Times New Roman"/>
          <w:sz w:val="24"/>
          <w:szCs w:val="24"/>
        </w:rPr>
        <w:t xml:space="preserve">принятия решения главным распорядителем средств бюджета Печенгского муниципального округа, предоставляющими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округа, решений о наличии потребности направления средств в объеме </w:t>
      </w:r>
      <w:proofErr w:type="gramStart"/>
      <w:r w:rsidRPr="00CF1A10">
        <w:rPr>
          <w:rFonts w:ascii="Times New Roman" w:hAnsi="Times New Roman"/>
          <w:sz w:val="24"/>
          <w:szCs w:val="24"/>
        </w:rPr>
        <w:t>остатков</w:t>
      </w:r>
      <w:proofErr w:type="gramEnd"/>
      <w:r w:rsidRPr="00CF1A10">
        <w:rPr>
          <w:rFonts w:ascii="Times New Roman" w:hAnsi="Times New Roman"/>
          <w:sz w:val="24"/>
          <w:szCs w:val="24"/>
        </w:rPr>
        <w:t xml:space="preserve"> не использованных на начало очередного финансового года  субсидий на цели их предоставления </w:t>
      </w:r>
      <w:r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:rsidR="00CF1A10" w:rsidRDefault="00CF1A10" w:rsidP="00CF1A10">
      <w:pPr>
        <w:pStyle w:val="100"/>
        <w:widowControl w:val="0"/>
        <w:shd w:val="clear" w:color="auto" w:fill="auto"/>
        <w:tabs>
          <w:tab w:val="left" w:pos="1134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Настоящее постановление вступает в силу после его опубликования </w:t>
      </w:r>
      <w:r>
        <w:rPr>
          <w:sz w:val="24"/>
          <w:szCs w:val="24"/>
        </w:rPr>
        <w:t xml:space="preserve">в газете «Печенга» и </w:t>
      </w:r>
      <w:r w:rsidR="00C0440D">
        <w:rPr>
          <w:sz w:val="24"/>
          <w:szCs w:val="24"/>
        </w:rPr>
        <w:t>распространяется на правоотношения, возникшие с 1 января 2026 года.</w:t>
      </w:r>
    </w:p>
    <w:p w:rsidR="00CF1A10" w:rsidRDefault="00C0440D" w:rsidP="00CF1A10">
      <w:pPr>
        <w:pStyle w:val="100"/>
        <w:widowControl w:val="0"/>
        <w:shd w:val="clear" w:color="auto" w:fill="auto"/>
        <w:tabs>
          <w:tab w:val="left" w:pos="1134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CF1A10">
        <w:rPr>
          <w:sz w:val="24"/>
          <w:szCs w:val="24"/>
        </w:rPr>
        <w:t>.</w:t>
      </w:r>
      <w:r w:rsidR="00CF1A10">
        <w:rPr>
          <w:sz w:val="24"/>
          <w:szCs w:val="24"/>
        </w:rPr>
        <w:tab/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 w:rsidR="00CF1A10">
          <w:rPr>
            <w:color w:val="0000FF"/>
            <w:sz w:val="24"/>
            <w:szCs w:val="24"/>
            <w:u w:val="single"/>
          </w:rPr>
          <w:t>https://pechengamr.gov-murman.ru/</w:t>
        </w:r>
      </w:hyperlink>
      <w:r w:rsidR="00CF1A10">
        <w:rPr>
          <w:sz w:val="24"/>
          <w:szCs w:val="24"/>
        </w:rPr>
        <w:t>.</w:t>
      </w:r>
    </w:p>
    <w:p w:rsidR="00CF1A10" w:rsidRDefault="00CF1A10" w:rsidP="00CF1A10">
      <w:pPr>
        <w:pStyle w:val="100"/>
        <w:widowControl w:val="0"/>
        <w:shd w:val="clear" w:color="auto" w:fill="auto"/>
        <w:tabs>
          <w:tab w:val="left" w:pos="1134"/>
        </w:tabs>
        <w:spacing w:line="240" w:lineRule="auto"/>
        <w:ind w:firstLine="709"/>
        <w:rPr>
          <w:sz w:val="24"/>
          <w:szCs w:val="24"/>
          <w:highlight w:val="yellow"/>
        </w:rPr>
      </w:pPr>
    </w:p>
    <w:p w:rsidR="00F63CFA" w:rsidRPr="00CF1A10" w:rsidRDefault="00F63CFA" w:rsidP="00CF1A10">
      <w:pPr>
        <w:widowControl w:val="0"/>
        <w:shd w:val="clear" w:color="auto" w:fill="FFFFFF"/>
        <w:tabs>
          <w:tab w:val="left" w:pos="709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3CFA" w:rsidRDefault="00F63CFA">
      <w:pPr>
        <w:pStyle w:val="afc"/>
        <w:spacing w:before="0" w:beforeAutospacing="0" w:after="0" w:afterAutospacing="0"/>
        <w:jc w:val="both"/>
        <w:rPr>
          <w:color w:val="000000"/>
        </w:rPr>
      </w:pPr>
    </w:p>
    <w:p w:rsidR="00F63CFA" w:rsidRDefault="00371CF4">
      <w:pPr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F63CFA" w:rsidRDefault="00F63C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63CFA" w:rsidRDefault="00F63CFA">
      <w:pPr>
        <w:widowControl w:val="0"/>
        <w:rPr>
          <w:rFonts w:ascii="Times New Roman" w:hAnsi="Times New Roman"/>
          <w:sz w:val="24"/>
          <w:szCs w:val="24"/>
        </w:rPr>
      </w:pPr>
    </w:p>
    <w:p w:rsidR="00F63CFA" w:rsidRDefault="00F63CFA">
      <w:pPr>
        <w:widowControl w:val="0"/>
        <w:rPr>
          <w:rFonts w:ascii="Times New Roman" w:hAnsi="Times New Roman"/>
          <w:sz w:val="24"/>
          <w:szCs w:val="24"/>
        </w:rPr>
      </w:pPr>
    </w:p>
    <w:p w:rsidR="00C0440D" w:rsidRDefault="00C0440D">
      <w:pPr>
        <w:widowControl w:val="0"/>
        <w:rPr>
          <w:rFonts w:ascii="Times New Roman" w:eastAsia="Times New Roman" w:hAnsi="Times New Roman"/>
          <w:sz w:val="20"/>
          <w:szCs w:val="20"/>
        </w:rPr>
      </w:pPr>
    </w:p>
    <w:p w:rsidR="00F63CFA" w:rsidRDefault="00C0440D">
      <w:pPr>
        <w:widowControl w:val="0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Ионова, 50270</w:t>
      </w:r>
    </w:p>
    <w:p w:rsidR="00F63CFA" w:rsidRDefault="00F63CF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F63CFA" w:rsidRDefault="00F63CF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F63CFA" w:rsidRDefault="00371CF4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ЛИСТ СОГЛАСОВАНИЯ</w:t>
      </w:r>
    </w:p>
    <w:p w:rsidR="00F63CFA" w:rsidRDefault="00371CF4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проекта постановления </w:t>
      </w:r>
    </w:p>
    <w:p w:rsidR="00C0440D" w:rsidRDefault="00C0440D" w:rsidP="00C0440D">
      <w:pPr>
        <w:widowControl w:val="0"/>
        <w:shd w:val="clear" w:color="auto" w:fill="FFFFFF"/>
        <w:tabs>
          <w:tab w:val="left" w:pos="709"/>
          <w:tab w:val="left" w:pos="1276"/>
        </w:tabs>
        <w:ind w:firstLine="66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Об утверждении порядка принятия решения главным распорядителем средств бюджета Печенгского муниципального округа, предоставляющими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округа, решений о наличии потребности направления средств в объеме </w:t>
      </w:r>
      <w:proofErr w:type="gramStart"/>
      <w:r>
        <w:rPr>
          <w:rFonts w:ascii="Times New Roman" w:hAnsi="Times New Roman"/>
          <w:b/>
          <w:sz w:val="20"/>
          <w:szCs w:val="20"/>
        </w:rPr>
        <w:t>остатков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не использованных на начало очередного финансового года  субсидий на цели их предоставления </w:t>
      </w:r>
    </w:p>
    <w:p w:rsidR="00F63CFA" w:rsidRDefault="00371CF4">
      <w:pPr>
        <w:widowContro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F63CFA" w:rsidRDefault="00371CF4" w:rsidP="00C0440D">
      <w:pPr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Исполнитель: начальник </w:t>
      </w:r>
      <w:r w:rsidR="00C0440D">
        <w:rPr>
          <w:rFonts w:ascii="Times New Roman" w:hAnsi="Times New Roman"/>
          <w:sz w:val="24"/>
          <w:szCs w:val="24"/>
        </w:rPr>
        <w:t xml:space="preserve">финансового управления администрации Печенгского муниципального округа Ионова О.В., 50270 </w:t>
      </w:r>
    </w:p>
    <w:p w:rsidR="00F63CFA" w:rsidRDefault="00371CF4" w:rsidP="00C0440D">
      <w:pPr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Лицо, ответственное за соблюдение сроков согласования: </w:t>
      </w:r>
      <w:r w:rsidR="00C0440D">
        <w:rPr>
          <w:rFonts w:ascii="Times New Roman" w:hAnsi="Times New Roman"/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F63CFA" w:rsidRDefault="00371CF4" w:rsidP="00C0440D">
      <w:pPr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листов в документе (начиная с</w:t>
      </w:r>
      <w:r w:rsidR="00C0440D">
        <w:rPr>
          <w:rFonts w:ascii="Times New Roman" w:hAnsi="Times New Roman"/>
          <w:sz w:val="24"/>
          <w:szCs w:val="24"/>
        </w:rPr>
        <w:t xml:space="preserve"> титула, включая приложения) – </w:t>
      </w:r>
    </w:p>
    <w:p w:rsidR="00F63CFA" w:rsidRDefault="00F63CFA">
      <w:pPr>
        <w:widowControl w:val="0"/>
        <w:rPr>
          <w:rFonts w:ascii="Times New Roman" w:hAnsi="Times New Roman"/>
          <w:sz w:val="24"/>
          <w:szCs w:val="24"/>
        </w:rPr>
      </w:pPr>
    </w:p>
    <w:p w:rsidR="00F63CFA" w:rsidRDefault="00C0440D">
      <w:pPr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января </w:t>
      </w:r>
      <w:r w:rsidR="00371CF4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  <w:r w:rsidR="00371CF4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  </w:t>
      </w:r>
      <w:r w:rsidR="006E748E">
        <w:rPr>
          <w:rFonts w:ascii="Times New Roman" w:hAnsi="Times New Roman"/>
          <w:sz w:val="24"/>
          <w:szCs w:val="24"/>
        </w:rPr>
        <w:t xml:space="preserve">    </w:t>
      </w:r>
      <w:r w:rsidR="00371CF4">
        <w:rPr>
          <w:rFonts w:ascii="Times New Roman" w:hAnsi="Times New Roman"/>
          <w:sz w:val="24"/>
          <w:szCs w:val="24"/>
        </w:rPr>
        <w:t xml:space="preserve">  ________________</w:t>
      </w:r>
    </w:p>
    <w:p w:rsidR="00F63CFA" w:rsidRDefault="00371CF4">
      <w:pPr>
        <w:widowControl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исполнителя</w:t>
      </w:r>
    </w:p>
    <w:p w:rsidR="00F63CFA" w:rsidRDefault="00F63CFA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63CFA" w:rsidRDefault="00F63CFA">
      <w:pPr>
        <w:rPr>
          <w:rFonts w:ascii="Times New Roman" w:hAnsi="Times New Roman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F63C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Отметка о результатах согласования</w:t>
            </w:r>
          </w:p>
        </w:tc>
      </w:tr>
      <w:tr w:rsidR="00F63C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района» </w:t>
            </w:r>
            <w:proofErr w:type="spellStart"/>
            <w:r w:rsidRPr="006E748E">
              <w:rPr>
                <w:rFonts w:ascii="Times New Roman" w:hAnsi="Times New Roman"/>
                <w:sz w:val="24"/>
                <w:szCs w:val="24"/>
              </w:rPr>
              <w:t>Рудневская</w:t>
            </w:r>
            <w:proofErr w:type="spellEnd"/>
            <w:r w:rsidRPr="006E748E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F63CFA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F63CFA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F63CFA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C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748E">
              <w:rPr>
                <w:rFonts w:ascii="Times New Roman" w:hAnsi="Times New Roman" w:cs="Times New Roman"/>
                <w:bCs/>
                <w:sz w:val="24"/>
                <w:szCs w:val="24"/>
              </w:rPr>
              <w:t>Управляющий делами администрации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Начальник юридического отдела Самойлов С.А.</w:t>
            </w:r>
          </w:p>
          <w:p w:rsidR="00F63CFA" w:rsidRPr="006E748E" w:rsidRDefault="00F63CFA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b/>
                <w:sz w:val="24"/>
                <w:szCs w:val="24"/>
              </w:rPr>
              <w:t>Сведения о нормативности документа:</w:t>
            </w:r>
          </w:p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«</w:t>
            </w:r>
            <w:r w:rsidRPr="006E748E">
              <w:rPr>
                <w:rFonts w:ascii="Times New Roman" w:hAnsi="Times New Roman"/>
                <w:sz w:val="24"/>
                <w:szCs w:val="24"/>
                <w:u w:val="single"/>
              </w:rPr>
              <w:t>НПА</w:t>
            </w:r>
            <w:r w:rsidRPr="006E748E">
              <w:rPr>
                <w:rFonts w:ascii="Times New Roman" w:hAnsi="Times New Roman"/>
                <w:sz w:val="24"/>
                <w:szCs w:val="24"/>
              </w:rPr>
              <w:t xml:space="preserve">» или «не НПА» </w:t>
            </w:r>
          </w:p>
        </w:tc>
      </w:tr>
      <w:tr w:rsidR="00F63CFA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b/>
                <w:sz w:val="24"/>
                <w:szCs w:val="24"/>
              </w:rPr>
              <w:t xml:space="preserve">Сведения о необходимости направления проекта прокурору: </w:t>
            </w:r>
          </w:p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«</w:t>
            </w:r>
            <w:r w:rsidRPr="006E748E">
              <w:rPr>
                <w:rFonts w:ascii="Times New Roman" w:hAnsi="Times New Roman"/>
                <w:sz w:val="24"/>
                <w:szCs w:val="24"/>
                <w:u w:val="single"/>
              </w:rPr>
              <w:t>Направить проект прокурору</w:t>
            </w:r>
            <w:r w:rsidRPr="006E748E">
              <w:rPr>
                <w:rFonts w:ascii="Times New Roman" w:hAnsi="Times New Roman"/>
                <w:sz w:val="24"/>
                <w:szCs w:val="24"/>
              </w:rPr>
              <w:t>» или «Проект не подлежит направлению прокурору»</w:t>
            </w:r>
          </w:p>
        </w:tc>
      </w:tr>
      <w:tr w:rsidR="00F63CFA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63CFA" w:rsidRPr="00C0440D" w:rsidRDefault="00F63CFA">
            <w:pPr>
              <w:widowContro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b/>
                <w:sz w:val="24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«</w:t>
            </w:r>
            <w:r w:rsidRPr="006E748E">
              <w:rPr>
                <w:rFonts w:ascii="Times New Roman" w:hAnsi="Times New Roman"/>
                <w:sz w:val="24"/>
                <w:szCs w:val="24"/>
                <w:u w:val="single"/>
              </w:rPr>
              <w:t>Подлежит размещению</w:t>
            </w:r>
            <w:r w:rsidRPr="006E748E">
              <w:rPr>
                <w:rFonts w:ascii="Times New Roman" w:hAnsi="Times New Roman"/>
                <w:sz w:val="24"/>
                <w:szCs w:val="24"/>
              </w:rPr>
              <w:t>» или «Не подлежит размещению»</w:t>
            </w:r>
          </w:p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b/>
                <w:sz w:val="24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«___»_________20__ г</w:t>
            </w:r>
            <w:proofErr w:type="gramStart"/>
            <w:r w:rsidRPr="006E748E">
              <w:rPr>
                <w:rFonts w:ascii="Times New Roman" w:hAnsi="Times New Roman"/>
                <w:sz w:val="24"/>
                <w:szCs w:val="24"/>
              </w:rPr>
              <w:t>. ___________ (_____________________)</w:t>
            </w:r>
            <w:proofErr w:type="gramEnd"/>
          </w:p>
        </w:tc>
      </w:tr>
      <w:tr w:rsidR="00F63CFA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Default="00F63CFA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CFA" w:rsidRPr="006E748E" w:rsidRDefault="00371CF4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b/>
                <w:sz w:val="24"/>
                <w:szCs w:val="24"/>
              </w:rPr>
              <w:t xml:space="preserve">К проекту приложены заключения: </w:t>
            </w:r>
          </w:p>
          <w:p w:rsidR="00F63CFA" w:rsidRPr="006E748E" w:rsidRDefault="00371CF4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Правовое заключение - «</w:t>
            </w:r>
            <w:r w:rsidRPr="006E748E">
              <w:rPr>
                <w:rFonts w:ascii="Times New Roman" w:hAnsi="Times New Roman"/>
                <w:sz w:val="24"/>
                <w:szCs w:val="24"/>
                <w:u w:val="single"/>
              </w:rPr>
              <w:t>Да</w:t>
            </w:r>
            <w:r w:rsidRPr="006E748E">
              <w:rPr>
                <w:rFonts w:ascii="Times New Roman" w:hAnsi="Times New Roman"/>
                <w:sz w:val="24"/>
                <w:szCs w:val="24"/>
              </w:rPr>
              <w:t>»  или «Нет»;</w:t>
            </w:r>
          </w:p>
          <w:p w:rsidR="00F63CFA" w:rsidRPr="006E748E" w:rsidRDefault="00371CF4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Заключение по результатам антикоррупционной экспертизы  - «</w:t>
            </w:r>
            <w:r w:rsidRPr="006E748E">
              <w:rPr>
                <w:rFonts w:ascii="Times New Roman" w:hAnsi="Times New Roman"/>
                <w:sz w:val="24"/>
                <w:szCs w:val="24"/>
                <w:u w:val="single"/>
              </w:rPr>
              <w:t>Да</w:t>
            </w:r>
            <w:r w:rsidRPr="006E748E">
              <w:rPr>
                <w:rFonts w:ascii="Times New Roman" w:hAnsi="Times New Roman"/>
                <w:sz w:val="24"/>
                <w:szCs w:val="24"/>
              </w:rPr>
              <w:t>»  или «Нет».</w:t>
            </w:r>
          </w:p>
        </w:tc>
      </w:tr>
    </w:tbl>
    <w:p w:rsidR="00F63CFA" w:rsidRDefault="00F63CF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E748E" w:rsidRDefault="006E748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E748E" w:rsidRDefault="006E748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E748E" w:rsidRDefault="006E748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EF7660" w:rsidRDefault="00EF7660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F63CFA" w:rsidRDefault="00371CF4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РАССЫЛКИ </w:t>
      </w:r>
    </w:p>
    <w:p w:rsidR="00F63CFA" w:rsidRDefault="00371CF4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постановления </w:t>
      </w:r>
    </w:p>
    <w:p w:rsidR="00C0440D" w:rsidRDefault="00C0440D" w:rsidP="00C0440D">
      <w:pPr>
        <w:widowControl w:val="0"/>
        <w:shd w:val="clear" w:color="auto" w:fill="FFFFFF"/>
        <w:tabs>
          <w:tab w:val="left" w:pos="709"/>
          <w:tab w:val="left" w:pos="1276"/>
        </w:tabs>
        <w:ind w:firstLine="66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Об утверждении порядка принятия решения главным распорядителем средств бюджета Печенгского муниципального округа, предоставляющими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округа, решений о наличии потребности направления средств в объеме </w:t>
      </w:r>
      <w:proofErr w:type="gramStart"/>
      <w:r>
        <w:rPr>
          <w:rFonts w:ascii="Times New Roman" w:hAnsi="Times New Roman"/>
          <w:b/>
          <w:sz w:val="20"/>
          <w:szCs w:val="20"/>
        </w:rPr>
        <w:t>остатков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не использованных на начало очередного финансового года  субсидий на цели их предоставления </w:t>
      </w:r>
    </w:p>
    <w:p w:rsidR="00F63CFA" w:rsidRDefault="00371CF4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 № ___________</w:t>
      </w:r>
    </w:p>
    <w:p w:rsidR="00F63CFA" w:rsidRDefault="00F63CF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122"/>
      </w:tblGrid>
      <w:tr w:rsidR="00F63CFA" w:rsidTr="00EF7660">
        <w:trPr>
          <w:tblHeader/>
        </w:trPr>
        <w:tc>
          <w:tcPr>
            <w:tcW w:w="4359" w:type="dxa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Кому</w:t>
            </w:r>
          </w:p>
        </w:tc>
        <w:tc>
          <w:tcPr>
            <w:tcW w:w="1983" w:type="dxa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экземпляров</w:t>
            </w:r>
          </w:p>
        </w:tc>
        <w:tc>
          <w:tcPr>
            <w:tcW w:w="3122" w:type="dxa"/>
          </w:tcPr>
          <w:p w:rsidR="00F63CFA" w:rsidRDefault="00371CF4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 и дата</w:t>
            </w:r>
          </w:p>
        </w:tc>
      </w:tr>
      <w:tr w:rsidR="006E748E" w:rsidTr="00EF7660">
        <w:trPr>
          <w:tblHeader/>
        </w:trPr>
        <w:tc>
          <w:tcPr>
            <w:tcW w:w="4359" w:type="dxa"/>
            <w:vAlign w:val="center"/>
          </w:tcPr>
          <w:p w:rsidR="006E748E" w:rsidRPr="006E748E" w:rsidRDefault="006E748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ЖКХ (РЭС, НДС)</w:t>
            </w:r>
          </w:p>
        </w:tc>
        <w:tc>
          <w:tcPr>
            <w:tcW w:w="1983" w:type="dxa"/>
            <w:vAlign w:val="center"/>
          </w:tcPr>
          <w:p w:rsidR="006E748E" w:rsidRPr="006E748E" w:rsidRDefault="006E748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2" w:type="dxa"/>
          </w:tcPr>
          <w:p w:rsidR="006E748E" w:rsidRPr="00C0440D" w:rsidRDefault="006E748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E748E" w:rsidTr="00EF7660">
        <w:trPr>
          <w:tblHeader/>
        </w:trPr>
        <w:tc>
          <w:tcPr>
            <w:tcW w:w="4359" w:type="dxa"/>
            <w:vAlign w:val="center"/>
          </w:tcPr>
          <w:p w:rsidR="006E748E" w:rsidRPr="006E748E" w:rsidRDefault="006E748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1983" w:type="dxa"/>
            <w:vAlign w:val="center"/>
          </w:tcPr>
          <w:p w:rsidR="006E748E" w:rsidRPr="006E748E" w:rsidRDefault="006E748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2" w:type="dxa"/>
          </w:tcPr>
          <w:p w:rsidR="006E748E" w:rsidRPr="00C0440D" w:rsidRDefault="006E748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 w:rsidTr="00EF7660">
        <w:trPr>
          <w:tblHeader/>
        </w:trPr>
        <w:tc>
          <w:tcPr>
            <w:tcW w:w="4359" w:type="dxa"/>
            <w:vAlign w:val="center"/>
          </w:tcPr>
          <w:p w:rsidR="00F63CFA" w:rsidRPr="006E748E" w:rsidRDefault="00371CF4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ФИНУ</w:t>
            </w:r>
          </w:p>
        </w:tc>
        <w:tc>
          <w:tcPr>
            <w:tcW w:w="1983" w:type="dxa"/>
            <w:vAlign w:val="center"/>
          </w:tcPr>
          <w:p w:rsidR="00F63CFA" w:rsidRPr="006E748E" w:rsidRDefault="00371CF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2" w:type="dxa"/>
          </w:tcPr>
          <w:p w:rsidR="00F63CFA" w:rsidRPr="00C0440D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 w:rsidTr="00EF7660">
        <w:trPr>
          <w:tblHeader/>
        </w:trPr>
        <w:tc>
          <w:tcPr>
            <w:tcW w:w="4359" w:type="dxa"/>
            <w:vAlign w:val="center"/>
          </w:tcPr>
          <w:p w:rsidR="00F63CFA" w:rsidRPr="006E748E" w:rsidRDefault="00371CF4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vAlign w:val="center"/>
          </w:tcPr>
          <w:p w:rsidR="00F63CFA" w:rsidRPr="006E748E" w:rsidRDefault="00371CF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E748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22" w:type="dxa"/>
          </w:tcPr>
          <w:p w:rsidR="00F63CFA" w:rsidRPr="00C0440D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 w:rsidTr="00EF7660">
        <w:trPr>
          <w:trHeight w:val="180"/>
        </w:trPr>
        <w:tc>
          <w:tcPr>
            <w:tcW w:w="4359" w:type="dxa"/>
          </w:tcPr>
          <w:p w:rsidR="00F63CFA" w:rsidRPr="006E748E" w:rsidRDefault="00371CF4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В дело</w:t>
            </w:r>
          </w:p>
        </w:tc>
        <w:tc>
          <w:tcPr>
            <w:tcW w:w="1983" w:type="dxa"/>
          </w:tcPr>
          <w:p w:rsidR="00F63CFA" w:rsidRPr="006E748E" w:rsidRDefault="00371CF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2" w:type="dxa"/>
          </w:tcPr>
          <w:p w:rsidR="00F63CFA" w:rsidRPr="00C0440D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 w:rsidTr="00EF7660">
        <w:trPr>
          <w:trHeight w:val="180"/>
        </w:trPr>
        <w:tc>
          <w:tcPr>
            <w:tcW w:w="4359" w:type="dxa"/>
          </w:tcPr>
          <w:p w:rsidR="00F63CFA" w:rsidRPr="006E748E" w:rsidRDefault="006E748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КСиМП</w:t>
            </w:r>
            <w:proofErr w:type="spellEnd"/>
          </w:p>
        </w:tc>
        <w:tc>
          <w:tcPr>
            <w:tcW w:w="1983" w:type="dxa"/>
          </w:tcPr>
          <w:p w:rsidR="00F63CFA" w:rsidRPr="006E748E" w:rsidRDefault="006E748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4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2" w:type="dxa"/>
          </w:tcPr>
          <w:p w:rsidR="00F63CFA" w:rsidRPr="00C0440D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F63CFA" w:rsidTr="00EF7660">
        <w:trPr>
          <w:trHeight w:val="505"/>
        </w:trPr>
        <w:tc>
          <w:tcPr>
            <w:tcW w:w="4359" w:type="dxa"/>
            <w:vAlign w:val="center"/>
          </w:tcPr>
          <w:p w:rsidR="00F63CFA" w:rsidRDefault="00371CF4">
            <w:pPr>
              <w:widowContro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vAlign w:val="center"/>
          </w:tcPr>
          <w:p w:rsidR="00F63CFA" w:rsidRDefault="006E748E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122" w:type="dxa"/>
          </w:tcPr>
          <w:p w:rsidR="00F63CFA" w:rsidRDefault="00F63CF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3CFA" w:rsidRDefault="00F63CFA">
      <w:pPr>
        <w:widowControl w:val="0"/>
        <w:rPr>
          <w:rFonts w:ascii="Times New Roman" w:hAnsi="Times New Roman"/>
          <w:sz w:val="24"/>
          <w:szCs w:val="24"/>
        </w:rPr>
      </w:pPr>
    </w:p>
    <w:p w:rsidR="00F63CFA" w:rsidRDefault="00371CF4">
      <w:pPr>
        <w:widowControl w:val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r w:rsidR="00C0440D">
        <w:rPr>
          <w:rFonts w:ascii="Times New Roman" w:hAnsi="Times New Roman"/>
          <w:sz w:val="24"/>
          <w:szCs w:val="24"/>
        </w:rPr>
        <w:t xml:space="preserve">финансового управления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</w:t>
      </w:r>
      <w:r w:rsidR="00C0440D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="00C0440D">
        <w:rPr>
          <w:rFonts w:ascii="Times New Roman" w:hAnsi="Times New Roman"/>
          <w:sz w:val="24"/>
          <w:szCs w:val="24"/>
        </w:rPr>
        <w:t>О.В.Ионова</w:t>
      </w:r>
      <w:proofErr w:type="spellEnd"/>
    </w:p>
    <w:p w:rsidR="00F63CFA" w:rsidRDefault="00F63CFA">
      <w:pPr>
        <w:widowControl w:val="0"/>
        <w:ind w:hanging="142"/>
        <w:rPr>
          <w:rFonts w:ascii="Times New Roman" w:hAnsi="Times New Roman"/>
          <w:sz w:val="24"/>
          <w:szCs w:val="24"/>
        </w:rPr>
      </w:pPr>
    </w:p>
    <w:p w:rsidR="00F63CFA" w:rsidRDefault="00F63CFA">
      <w:pPr>
        <w:widowControl w:val="0"/>
        <w:ind w:firstLine="5760"/>
        <w:rPr>
          <w:rFonts w:ascii="Times New Roman" w:hAnsi="Times New Roman"/>
          <w:bCs/>
          <w:sz w:val="24"/>
          <w:szCs w:val="24"/>
        </w:rPr>
      </w:pPr>
    </w:p>
    <w:p w:rsidR="00F63CFA" w:rsidRDefault="00371CF4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F63CFA" w:rsidRDefault="00F63C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63CFA" w:rsidRDefault="00F63C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63CFA" w:rsidRDefault="00F63C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63CFA" w:rsidRDefault="00F63C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63CFA" w:rsidRDefault="00F63C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63CFA" w:rsidRDefault="00F63CF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371CF4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0440D" w:rsidRDefault="00C0440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F7660" w:rsidRDefault="00EF766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38CD" w:rsidRDefault="00D738C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5529"/>
        <w:rPr>
          <w:rFonts w:ascii="Times New Roman" w:eastAsia="Times New Roman" w:hAnsi="Times New Roman"/>
          <w:sz w:val="24"/>
          <w:lang w:eastAsia="ru-RU"/>
        </w:rPr>
      </w:pPr>
      <w:r w:rsidRPr="00EF7660">
        <w:rPr>
          <w:rFonts w:ascii="Times New Roman" w:eastAsia="Times New Roman" w:hAnsi="Times New Roman"/>
          <w:sz w:val="24"/>
          <w:lang w:eastAsia="ru-RU"/>
        </w:rPr>
        <w:lastRenderedPageBreak/>
        <w:t>Приложение</w:t>
      </w: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5529"/>
        <w:rPr>
          <w:rFonts w:ascii="Times New Roman" w:eastAsia="Times New Roman" w:hAnsi="Times New Roman"/>
          <w:sz w:val="24"/>
          <w:lang w:eastAsia="ru-RU"/>
        </w:rPr>
      </w:pPr>
      <w:r w:rsidRPr="00EF7660">
        <w:rPr>
          <w:rFonts w:ascii="Times New Roman" w:eastAsia="Times New Roman" w:hAnsi="Times New Roman"/>
          <w:sz w:val="24"/>
          <w:lang w:eastAsia="ru-RU"/>
        </w:rPr>
        <w:t xml:space="preserve">к постановлению администрации </w:t>
      </w: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5529"/>
        <w:rPr>
          <w:rFonts w:ascii="Times New Roman" w:eastAsia="Times New Roman" w:hAnsi="Times New Roman"/>
          <w:sz w:val="24"/>
          <w:lang w:eastAsia="ru-RU"/>
        </w:rPr>
      </w:pPr>
      <w:r w:rsidRPr="00EF7660">
        <w:rPr>
          <w:rFonts w:ascii="Times New Roman" w:eastAsia="Times New Roman" w:hAnsi="Times New Roman"/>
          <w:sz w:val="24"/>
          <w:lang w:eastAsia="ru-RU"/>
        </w:rPr>
        <w:t xml:space="preserve">Печенгского муниципального округа  </w:t>
      </w: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5529"/>
        <w:rPr>
          <w:rFonts w:ascii="Times New Roman" w:eastAsia="Times New Roman" w:hAnsi="Times New Roman"/>
          <w:sz w:val="24"/>
          <w:lang w:eastAsia="ru-RU"/>
        </w:rPr>
      </w:pPr>
      <w:r w:rsidRPr="00EF7660">
        <w:rPr>
          <w:rFonts w:ascii="Times New Roman" w:eastAsia="Times New Roman" w:hAnsi="Times New Roman"/>
          <w:sz w:val="24"/>
          <w:lang w:eastAsia="ru-RU"/>
        </w:rPr>
        <w:t xml:space="preserve">от </w:t>
      </w:r>
      <w:r w:rsidR="00AC2FF7">
        <w:rPr>
          <w:rFonts w:ascii="Times New Roman" w:eastAsia="Times New Roman" w:hAnsi="Times New Roman"/>
          <w:sz w:val="24"/>
          <w:lang w:eastAsia="ru-RU"/>
        </w:rPr>
        <w:t xml:space="preserve">                    </w:t>
      </w:r>
      <w:r w:rsidRPr="00EF7660">
        <w:rPr>
          <w:rFonts w:ascii="Times New Roman" w:eastAsia="Times New Roman" w:hAnsi="Times New Roman"/>
          <w:sz w:val="24"/>
          <w:lang w:eastAsia="ru-RU"/>
        </w:rPr>
        <w:t xml:space="preserve">№ </w:t>
      </w:r>
    </w:p>
    <w:p w:rsidR="00EF7660" w:rsidRDefault="00EF766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63CFA" w:rsidRDefault="00371CF4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EF7660" w:rsidRDefault="00371CF4" w:rsidP="00EF7660">
      <w:pPr>
        <w:widowControl w:val="0"/>
        <w:shd w:val="clear" w:color="auto" w:fill="FFFFFF"/>
        <w:tabs>
          <w:tab w:val="left" w:pos="709"/>
          <w:tab w:val="left" w:pos="1276"/>
        </w:tabs>
        <w:jc w:val="center"/>
        <w:rPr>
          <w:rStyle w:val="fontstyle01"/>
        </w:rPr>
      </w:pPr>
      <w:r>
        <w:rPr>
          <w:rStyle w:val="fontstyle01"/>
        </w:rPr>
        <w:t>ПОРЯДОК</w:t>
      </w:r>
    </w:p>
    <w:p w:rsidR="00C0440D" w:rsidRPr="00C0440D" w:rsidRDefault="00C0440D" w:rsidP="00EF7660">
      <w:pPr>
        <w:widowControl w:val="0"/>
        <w:shd w:val="clear" w:color="auto" w:fill="FFFFFF"/>
        <w:tabs>
          <w:tab w:val="left" w:pos="709"/>
          <w:tab w:val="left" w:pos="1276"/>
        </w:tabs>
        <w:jc w:val="center"/>
        <w:rPr>
          <w:rFonts w:ascii="Times New Roman" w:hAnsi="Times New Roman"/>
          <w:sz w:val="24"/>
          <w:szCs w:val="24"/>
        </w:rPr>
      </w:pPr>
      <w:r w:rsidRPr="00C0440D">
        <w:rPr>
          <w:rFonts w:ascii="Times New Roman" w:hAnsi="Times New Roman"/>
          <w:sz w:val="24"/>
          <w:szCs w:val="24"/>
        </w:rPr>
        <w:t xml:space="preserve">принятия решения главным распорядителем средств бюджета Печенгского </w:t>
      </w:r>
      <w:r>
        <w:rPr>
          <w:rFonts w:ascii="Times New Roman" w:hAnsi="Times New Roman"/>
          <w:sz w:val="24"/>
          <w:szCs w:val="24"/>
        </w:rPr>
        <w:t>м</w:t>
      </w:r>
      <w:r w:rsidRPr="00C0440D">
        <w:rPr>
          <w:rFonts w:ascii="Times New Roman" w:hAnsi="Times New Roman"/>
          <w:sz w:val="24"/>
          <w:szCs w:val="24"/>
        </w:rPr>
        <w:t xml:space="preserve">униципального округа, предоставляющими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округа, решений о наличии потребности направления средств в объеме </w:t>
      </w:r>
      <w:proofErr w:type="gramStart"/>
      <w:r w:rsidRPr="00C0440D">
        <w:rPr>
          <w:rFonts w:ascii="Times New Roman" w:hAnsi="Times New Roman"/>
          <w:sz w:val="24"/>
          <w:szCs w:val="24"/>
        </w:rPr>
        <w:t>остатков</w:t>
      </w:r>
      <w:proofErr w:type="gramEnd"/>
      <w:r w:rsidRPr="00C0440D">
        <w:rPr>
          <w:rFonts w:ascii="Times New Roman" w:hAnsi="Times New Roman"/>
          <w:sz w:val="24"/>
          <w:szCs w:val="24"/>
        </w:rPr>
        <w:t xml:space="preserve"> не использованных на начало очередного финансового года субсидий на цели их предоставления </w:t>
      </w:r>
    </w:p>
    <w:p w:rsidR="00C0440D" w:rsidRDefault="00C0440D" w:rsidP="00C0440D">
      <w:pPr>
        <w:widowControl w:val="0"/>
        <w:shd w:val="clear" w:color="auto" w:fill="FFFFFF"/>
        <w:tabs>
          <w:tab w:val="left" w:pos="709"/>
          <w:tab w:val="left" w:pos="1276"/>
        </w:tabs>
        <w:ind w:firstLine="663"/>
        <w:jc w:val="center"/>
        <w:rPr>
          <w:rFonts w:ascii="Times New Roman" w:hAnsi="Times New Roman"/>
          <w:b/>
          <w:sz w:val="20"/>
          <w:szCs w:val="20"/>
        </w:rPr>
      </w:pPr>
    </w:p>
    <w:p w:rsidR="00E538D3" w:rsidRDefault="00371CF4" w:rsidP="00E538D3">
      <w:pPr>
        <w:jc w:val="center"/>
        <w:rPr>
          <w:rStyle w:val="fontstyle01"/>
          <w:sz w:val="24"/>
          <w:szCs w:val="24"/>
        </w:rPr>
      </w:pPr>
      <w:r w:rsidRPr="00C0440D">
        <w:rPr>
          <w:rStyle w:val="fontstyle01"/>
          <w:sz w:val="24"/>
          <w:szCs w:val="24"/>
        </w:rPr>
        <w:t>1. Общие положения</w:t>
      </w:r>
    </w:p>
    <w:p w:rsidR="00AC2FF7" w:rsidRDefault="00371CF4" w:rsidP="00E538D3">
      <w:pPr>
        <w:ind w:firstLine="709"/>
        <w:jc w:val="both"/>
        <w:rPr>
          <w:rStyle w:val="fontstyle21"/>
          <w:color w:val="FF0000"/>
          <w:sz w:val="24"/>
          <w:szCs w:val="24"/>
        </w:rPr>
      </w:pPr>
      <w:r w:rsidRPr="00C0440D">
        <w:rPr>
          <w:b/>
          <w:bCs/>
          <w:color w:val="000000"/>
          <w:sz w:val="24"/>
          <w:szCs w:val="24"/>
        </w:rPr>
        <w:br/>
      </w:r>
      <w:r w:rsidR="00E538D3">
        <w:rPr>
          <w:rStyle w:val="fontstyle21"/>
          <w:sz w:val="24"/>
          <w:szCs w:val="24"/>
        </w:rPr>
        <w:tab/>
        <w:t>1.</w:t>
      </w:r>
      <w:r w:rsidR="006449CC">
        <w:rPr>
          <w:rStyle w:val="fontstyle21"/>
          <w:sz w:val="24"/>
          <w:szCs w:val="24"/>
        </w:rPr>
        <w:t>1.</w:t>
      </w:r>
      <w:r w:rsidR="00E538D3">
        <w:rPr>
          <w:rStyle w:val="fontstyle21"/>
          <w:sz w:val="24"/>
          <w:szCs w:val="24"/>
        </w:rPr>
        <w:tab/>
        <w:t>П</w:t>
      </w:r>
      <w:r w:rsidRPr="00C0440D">
        <w:rPr>
          <w:rStyle w:val="fontstyle21"/>
          <w:sz w:val="24"/>
          <w:szCs w:val="24"/>
        </w:rPr>
        <w:t xml:space="preserve">орядок принятия главными распорядителями средств бюджета </w:t>
      </w:r>
      <w:r w:rsidR="00E538D3">
        <w:rPr>
          <w:rStyle w:val="fontstyle21"/>
          <w:sz w:val="24"/>
          <w:szCs w:val="24"/>
        </w:rPr>
        <w:t>Печенгского муниципального округа</w:t>
      </w:r>
      <w:r w:rsidRPr="00C0440D">
        <w:rPr>
          <w:rStyle w:val="fontstyle21"/>
          <w:sz w:val="24"/>
          <w:szCs w:val="24"/>
        </w:rPr>
        <w:t>, предоставляющими субсидии на осуществление капитальных</w:t>
      </w:r>
      <w:r w:rsidR="00E538D3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 xml:space="preserve">вложений в объекты муниципальной собственности и приобретение объектов недвижимого имущества в муниципальную собственность </w:t>
      </w:r>
      <w:r w:rsidR="00E538D3">
        <w:rPr>
          <w:rStyle w:val="fontstyle21"/>
          <w:sz w:val="24"/>
          <w:szCs w:val="24"/>
        </w:rPr>
        <w:t xml:space="preserve">Печенгского муниципального округа, </w:t>
      </w:r>
      <w:r w:rsidRPr="00C0440D">
        <w:rPr>
          <w:rStyle w:val="fontstyle21"/>
          <w:sz w:val="24"/>
          <w:szCs w:val="24"/>
        </w:rPr>
        <w:t xml:space="preserve">решений о наличии потребности направления средств в объеме </w:t>
      </w:r>
      <w:proofErr w:type="gramStart"/>
      <w:r w:rsidRPr="00C0440D">
        <w:rPr>
          <w:rStyle w:val="fontstyle21"/>
          <w:sz w:val="24"/>
          <w:szCs w:val="24"/>
        </w:rPr>
        <w:t>остатков</w:t>
      </w:r>
      <w:proofErr w:type="gramEnd"/>
      <w:r w:rsidRPr="00C0440D">
        <w:rPr>
          <w:rStyle w:val="fontstyle21"/>
          <w:sz w:val="24"/>
          <w:szCs w:val="24"/>
        </w:rPr>
        <w:t xml:space="preserve"> не использованных на начало очередного финансового года субсидий на цели их</w:t>
      </w:r>
      <w:r w:rsidRPr="00C0440D">
        <w:rPr>
          <w:color w:val="000000"/>
          <w:sz w:val="24"/>
          <w:szCs w:val="24"/>
        </w:rPr>
        <w:br/>
      </w:r>
      <w:r w:rsidRPr="00C0440D">
        <w:rPr>
          <w:rStyle w:val="fontstyle21"/>
          <w:sz w:val="24"/>
          <w:szCs w:val="24"/>
        </w:rPr>
        <w:t xml:space="preserve">предоставления (далее – Порядок) устанавливает процедуру принятия структурными подразделениями </w:t>
      </w:r>
      <w:r w:rsidR="00E538D3">
        <w:rPr>
          <w:rStyle w:val="fontstyle21"/>
          <w:sz w:val="24"/>
          <w:szCs w:val="24"/>
        </w:rPr>
        <w:t xml:space="preserve">администрации Печенгского </w:t>
      </w:r>
      <w:proofErr w:type="gramStart"/>
      <w:r w:rsidR="00E538D3">
        <w:rPr>
          <w:rStyle w:val="fontstyle21"/>
          <w:sz w:val="24"/>
          <w:szCs w:val="24"/>
        </w:rPr>
        <w:t>муниципального округа</w:t>
      </w:r>
      <w:r w:rsidRPr="00C0440D">
        <w:rPr>
          <w:rStyle w:val="fontstyle21"/>
          <w:sz w:val="24"/>
          <w:szCs w:val="24"/>
        </w:rPr>
        <w:t>, осуществляющими функции и полномочия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 xml:space="preserve">главных распорядителей средств бюджета </w:t>
      </w:r>
      <w:r w:rsidR="00E538D3">
        <w:rPr>
          <w:rStyle w:val="fontstyle21"/>
          <w:sz w:val="24"/>
          <w:szCs w:val="24"/>
        </w:rPr>
        <w:t xml:space="preserve">Печенгского муниципального округа (далее – бюджет округа), </w:t>
      </w:r>
      <w:r w:rsidRPr="00C0440D">
        <w:rPr>
          <w:rStyle w:val="fontstyle21"/>
          <w:sz w:val="24"/>
          <w:szCs w:val="24"/>
        </w:rPr>
        <w:t>до которых в соответствии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с бюджетным законодательством Российской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Федерации как до получателей бюджетных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средств доведены в установленном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порядке лимиты бюджетных обязательств на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предоставление субсидий на соответствующий финансовый год (соответствующий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финансовый год и плановый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период) (далее – главные распорядители), решений о наличии потребности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>направления средств в</w:t>
      </w:r>
      <w:proofErr w:type="gramEnd"/>
      <w:r w:rsidRPr="00C0440D">
        <w:rPr>
          <w:rStyle w:val="fontstyle21"/>
          <w:sz w:val="24"/>
          <w:szCs w:val="24"/>
        </w:rPr>
        <w:t xml:space="preserve"> объеме </w:t>
      </w:r>
      <w:proofErr w:type="gramStart"/>
      <w:r w:rsidRPr="00C0440D">
        <w:rPr>
          <w:rStyle w:val="fontstyle21"/>
          <w:sz w:val="24"/>
          <w:szCs w:val="24"/>
        </w:rPr>
        <w:t>остатков</w:t>
      </w:r>
      <w:proofErr w:type="gramEnd"/>
      <w:r w:rsidRPr="00C0440D">
        <w:rPr>
          <w:rStyle w:val="fontstyle21"/>
          <w:sz w:val="24"/>
          <w:szCs w:val="24"/>
        </w:rPr>
        <w:t xml:space="preserve"> не использованных на начало очередного</w:t>
      </w:r>
      <w:r w:rsidR="00AC2FF7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 xml:space="preserve">финансового года ранее перечисленных муниципальным бюджетным </w:t>
      </w:r>
      <w:r w:rsidR="00E538D3">
        <w:rPr>
          <w:rStyle w:val="fontstyle21"/>
          <w:sz w:val="24"/>
          <w:szCs w:val="24"/>
        </w:rPr>
        <w:t>и автономным учреждениям</w:t>
      </w:r>
      <w:r w:rsidR="00412509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 xml:space="preserve">(далее – </w:t>
      </w:r>
      <w:r w:rsidR="00412509">
        <w:rPr>
          <w:rStyle w:val="fontstyle21"/>
          <w:sz w:val="24"/>
          <w:szCs w:val="24"/>
        </w:rPr>
        <w:t>учреждения</w:t>
      </w:r>
      <w:r w:rsidRPr="00C0440D">
        <w:rPr>
          <w:rStyle w:val="fontstyle21"/>
          <w:sz w:val="24"/>
          <w:szCs w:val="24"/>
        </w:rPr>
        <w:t>) субсидий на осуществление капитальных вложений в объекты капитального строительства (реконструкции) муниципальной собственности</w:t>
      </w:r>
      <w:r w:rsidR="00E538D3">
        <w:rPr>
          <w:rStyle w:val="fontstyle21"/>
          <w:sz w:val="24"/>
          <w:szCs w:val="24"/>
        </w:rPr>
        <w:t xml:space="preserve"> Печенгского муниципального округа, </w:t>
      </w:r>
      <w:r w:rsidRPr="00C0440D">
        <w:rPr>
          <w:rStyle w:val="fontstyle21"/>
          <w:sz w:val="24"/>
          <w:szCs w:val="24"/>
        </w:rPr>
        <w:t>в том числе в целях подготовки обоснования инвестиций</w:t>
      </w:r>
      <w:r w:rsidR="00E538D3">
        <w:rPr>
          <w:rStyle w:val="fontstyle21"/>
          <w:sz w:val="24"/>
          <w:szCs w:val="24"/>
        </w:rPr>
        <w:t xml:space="preserve"> и </w:t>
      </w:r>
      <w:r w:rsidRPr="00C0440D">
        <w:rPr>
          <w:rStyle w:val="fontstyle21"/>
          <w:sz w:val="24"/>
          <w:szCs w:val="24"/>
        </w:rPr>
        <w:t>проведения его технологического и ценового аудита, или приобретение объектов</w:t>
      </w:r>
      <w:r w:rsidR="00E538D3">
        <w:rPr>
          <w:rStyle w:val="fontstyle21"/>
          <w:sz w:val="24"/>
          <w:szCs w:val="24"/>
        </w:rPr>
        <w:t xml:space="preserve"> </w:t>
      </w:r>
      <w:r w:rsidRPr="00C0440D">
        <w:rPr>
          <w:rStyle w:val="fontstyle21"/>
          <w:sz w:val="24"/>
          <w:szCs w:val="24"/>
        </w:rPr>
        <w:t xml:space="preserve">недвижимого имущества в муниципальную собственность </w:t>
      </w:r>
      <w:r w:rsidR="00E538D3">
        <w:rPr>
          <w:rStyle w:val="fontstyle21"/>
          <w:sz w:val="24"/>
          <w:szCs w:val="24"/>
        </w:rPr>
        <w:t>Печенгского муниципального округа (</w:t>
      </w:r>
      <w:r w:rsidRPr="00C0440D">
        <w:rPr>
          <w:rStyle w:val="fontstyle21"/>
          <w:sz w:val="24"/>
          <w:szCs w:val="24"/>
        </w:rPr>
        <w:t>далее – субсидия) на цели ее предоставления (далее – решение о наличии потребност</w:t>
      </w:r>
      <w:r w:rsidR="0041256A">
        <w:rPr>
          <w:rStyle w:val="fontstyle21"/>
          <w:sz w:val="24"/>
          <w:szCs w:val="24"/>
        </w:rPr>
        <w:t>и в остатках средств субсидии)</w:t>
      </w:r>
      <w:r w:rsidR="006449CC" w:rsidRPr="00904B77">
        <w:rPr>
          <w:rStyle w:val="fontstyle21"/>
          <w:color w:val="FF0000"/>
          <w:sz w:val="24"/>
          <w:szCs w:val="24"/>
        </w:rPr>
        <w:t>.</w:t>
      </w:r>
    </w:p>
    <w:p w:rsidR="006449CC" w:rsidRDefault="006449CC" w:rsidP="00E538D3">
      <w:pPr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1.2.</w:t>
      </w:r>
      <w:r>
        <w:rPr>
          <w:rStyle w:val="fontstyle21"/>
          <w:sz w:val="24"/>
          <w:szCs w:val="24"/>
        </w:rPr>
        <w:tab/>
      </w:r>
      <w:r w:rsidR="00371CF4" w:rsidRPr="00C0440D">
        <w:rPr>
          <w:rStyle w:val="fontstyle21"/>
          <w:sz w:val="24"/>
          <w:szCs w:val="24"/>
        </w:rPr>
        <w:t>В отношении субсидий, источником финансового обеспечения которых</w:t>
      </w:r>
      <w:r w:rsidR="00371CF4" w:rsidRPr="00C0440D">
        <w:rPr>
          <w:color w:val="000000"/>
          <w:sz w:val="24"/>
          <w:szCs w:val="24"/>
        </w:rPr>
        <w:br/>
      </w:r>
      <w:r w:rsidR="00371CF4" w:rsidRPr="00C0440D">
        <w:rPr>
          <w:rStyle w:val="fontstyle21"/>
          <w:sz w:val="24"/>
          <w:szCs w:val="24"/>
        </w:rPr>
        <w:t xml:space="preserve">являются средства федерального бюджета, бюджета </w:t>
      </w:r>
      <w:r>
        <w:rPr>
          <w:rStyle w:val="fontstyle21"/>
          <w:sz w:val="24"/>
          <w:szCs w:val="24"/>
        </w:rPr>
        <w:t>Мурманской области</w:t>
      </w:r>
      <w:r w:rsidR="00371CF4" w:rsidRPr="00C0440D">
        <w:rPr>
          <w:rStyle w:val="fontstyle21"/>
          <w:sz w:val="24"/>
          <w:szCs w:val="24"/>
        </w:rPr>
        <w:t>,</w:t>
      </w:r>
      <w:r w:rsidR="00371CF4" w:rsidRPr="00C0440D">
        <w:rPr>
          <w:color w:val="000000"/>
          <w:sz w:val="24"/>
          <w:szCs w:val="24"/>
        </w:rPr>
        <w:br/>
      </w:r>
      <w:r w:rsidR="00371CF4" w:rsidRPr="00C0440D">
        <w:rPr>
          <w:rStyle w:val="fontstyle21"/>
          <w:sz w:val="24"/>
          <w:szCs w:val="24"/>
        </w:rPr>
        <w:t>принятие решения о наличии потребнос</w:t>
      </w:r>
      <w:r w:rsidR="0041256A">
        <w:rPr>
          <w:rStyle w:val="fontstyle21"/>
          <w:sz w:val="24"/>
          <w:szCs w:val="24"/>
        </w:rPr>
        <w:t xml:space="preserve">ти в остатках средств субсидии </w:t>
      </w:r>
      <w:r w:rsidR="00371CF4" w:rsidRPr="00C0440D">
        <w:rPr>
          <w:rStyle w:val="fontstyle21"/>
          <w:sz w:val="24"/>
          <w:szCs w:val="24"/>
        </w:rPr>
        <w:t>осуществляется с учетом</w:t>
      </w:r>
      <w:r w:rsidR="0041256A">
        <w:rPr>
          <w:rStyle w:val="fontstyle21"/>
          <w:sz w:val="24"/>
          <w:szCs w:val="24"/>
        </w:rPr>
        <w:t xml:space="preserve"> </w:t>
      </w:r>
      <w:r w:rsidR="00371CF4" w:rsidRPr="00C0440D">
        <w:rPr>
          <w:rStyle w:val="fontstyle21"/>
          <w:sz w:val="24"/>
          <w:szCs w:val="24"/>
        </w:rPr>
        <w:t>особенностей, установленных нормативными правовыми актами Российской Федерации,</w:t>
      </w:r>
      <w:r>
        <w:rPr>
          <w:rStyle w:val="fontstyle21"/>
          <w:sz w:val="24"/>
          <w:szCs w:val="24"/>
        </w:rPr>
        <w:t xml:space="preserve"> Мурманской области.</w:t>
      </w:r>
    </w:p>
    <w:p w:rsidR="006449CC" w:rsidRDefault="00371CF4" w:rsidP="006449CC">
      <w:pPr>
        <w:ind w:firstLine="709"/>
        <w:jc w:val="center"/>
        <w:rPr>
          <w:rStyle w:val="fontstyle01"/>
          <w:sz w:val="24"/>
          <w:szCs w:val="24"/>
        </w:rPr>
      </w:pPr>
      <w:r w:rsidRPr="00C0440D">
        <w:rPr>
          <w:color w:val="000000"/>
          <w:sz w:val="24"/>
          <w:szCs w:val="24"/>
        </w:rPr>
        <w:br/>
      </w:r>
      <w:r w:rsidRPr="00C0440D">
        <w:rPr>
          <w:rStyle w:val="fontstyle01"/>
          <w:sz w:val="24"/>
          <w:szCs w:val="24"/>
        </w:rPr>
        <w:t>2. Порядок принятия решения о наличии потребности в остатках средств</w:t>
      </w:r>
      <w:r w:rsidR="006449CC">
        <w:rPr>
          <w:rStyle w:val="fontstyle01"/>
          <w:sz w:val="24"/>
          <w:szCs w:val="24"/>
        </w:rPr>
        <w:t xml:space="preserve"> </w:t>
      </w:r>
      <w:r w:rsidRPr="00C0440D">
        <w:rPr>
          <w:rStyle w:val="fontstyle01"/>
          <w:sz w:val="24"/>
          <w:szCs w:val="24"/>
        </w:rPr>
        <w:t xml:space="preserve">субсидии </w:t>
      </w:r>
    </w:p>
    <w:p w:rsidR="004D6CAE" w:rsidRDefault="00371CF4" w:rsidP="00340933">
      <w:pPr>
        <w:ind w:firstLine="709"/>
        <w:jc w:val="both"/>
        <w:rPr>
          <w:rStyle w:val="fontstyle21"/>
          <w:sz w:val="24"/>
          <w:szCs w:val="24"/>
        </w:rPr>
      </w:pPr>
      <w:r w:rsidRPr="00C0440D">
        <w:rPr>
          <w:b/>
          <w:bCs/>
          <w:color w:val="000000"/>
          <w:sz w:val="24"/>
          <w:szCs w:val="24"/>
        </w:rPr>
        <w:br/>
      </w:r>
      <w:r w:rsidR="006449CC">
        <w:rPr>
          <w:rStyle w:val="fontstyle21"/>
          <w:sz w:val="24"/>
          <w:szCs w:val="24"/>
        </w:rPr>
        <w:tab/>
      </w:r>
      <w:r w:rsidRPr="00C0440D">
        <w:rPr>
          <w:rStyle w:val="fontstyle21"/>
          <w:sz w:val="24"/>
          <w:szCs w:val="24"/>
        </w:rPr>
        <w:t>2.1.</w:t>
      </w:r>
      <w:r w:rsidR="00340933">
        <w:rPr>
          <w:rStyle w:val="fontstyle21"/>
          <w:sz w:val="24"/>
          <w:szCs w:val="24"/>
        </w:rPr>
        <w:tab/>
      </w:r>
      <w:proofErr w:type="gramStart"/>
      <w:r w:rsidR="00412509">
        <w:rPr>
          <w:rStyle w:val="fontstyle21"/>
          <w:sz w:val="24"/>
          <w:szCs w:val="24"/>
        </w:rPr>
        <w:t xml:space="preserve">Учреждение </w:t>
      </w:r>
      <w:r w:rsidR="00340933" w:rsidRPr="00340933">
        <w:rPr>
          <w:rStyle w:val="fontstyle21"/>
          <w:sz w:val="24"/>
          <w:szCs w:val="24"/>
        </w:rPr>
        <w:t xml:space="preserve">в течение </w:t>
      </w:r>
      <w:r w:rsidR="00340933">
        <w:rPr>
          <w:rStyle w:val="fontstyle21"/>
          <w:sz w:val="24"/>
          <w:szCs w:val="24"/>
        </w:rPr>
        <w:t xml:space="preserve">пяти </w:t>
      </w:r>
      <w:r w:rsidR="00340933" w:rsidRPr="00340933">
        <w:rPr>
          <w:rStyle w:val="fontstyle21"/>
          <w:sz w:val="24"/>
          <w:szCs w:val="24"/>
        </w:rPr>
        <w:t>рабочих дней со дня окончания финансового года представляет главному распорядителю информаци</w:t>
      </w:r>
      <w:r w:rsidR="00340933">
        <w:rPr>
          <w:rStyle w:val="fontstyle21"/>
          <w:sz w:val="24"/>
          <w:szCs w:val="24"/>
        </w:rPr>
        <w:t>ю</w:t>
      </w:r>
      <w:r w:rsidR="00340933" w:rsidRPr="00340933">
        <w:rPr>
          <w:rStyle w:val="fontstyle21"/>
          <w:sz w:val="24"/>
          <w:szCs w:val="24"/>
        </w:rPr>
        <w:t xml:space="preserve"> о наличии у него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субсидий и (или) средства от возврата ранее произведенных </w:t>
      </w:r>
      <w:r w:rsidR="00340933">
        <w:rPr>
          <w:rStyle w:val="fontstyle21"/>
          <w:sz w:val="24"/>
          <w:szCs w:val="24"/>
        </w:rPr>
        <w:t xml:space="preserve">организацией </w:t>
      </w:r>
      <w:r w:rsidR="00340933" w:rsidRPr="00340933">
        <w:rPr>
          <w:rStyle w:val="fontstyle21"/>
          <w:sz w:val="24"/>
          <w:szCs w:val="24"/>
        </w:rPr>
        <w:t xml:space="preserve">выплат, а также документы </w:t>
      </w:r>
      <w:r w:rsidR="00340933" w:rsidRPr="00340933">
        <w:rPr>
          <w:rStyle w:val="fontstyle21"/>
          <w:sz w:val="24"/>
          <w:szCs w:val="24"/>
        </w:rPr>
        <w:lastRenderedPageBreak/>
        <w:t xml:space="preserve">(копии документов), подтверждающие наличие и объем указанных обязательств </w:t>
      </w:r>
      <w:r w:rsidR="00340933">
        <w:rPr>
          <w:rStyle w:val="fontstyle21"/>
          <w:sz w:val="24"/>
          <w:szCs w:val="24"/>
        </w:rPr>
        <w:t>организации</w:t>
      </w:r>
      <w:r w:rsidR="00340933" w:rsidRPr="00340933">
        <w:rPr>
          <w:rStyle w:val="fontstyle21"/>
          <w:sz w:val="24"/>
          <w:szCs w:val="24"/>
        </w:rPr>
        <w:t>.</w:t>
      </w:r>
      <w:proofErr w:type="gramEnd"/>
    </w:p>
    <w:p w:rsidR="004D6CAE" w:rsidRDefault="00340933" w:rsidP="00AC1321">
      <w:pPr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2.2.</w:t>
      </w:r>
      <w:r>
        <w:rPr>
          <w:rStyle w:val="fontstyle21"/>
          <w:sz w:val="24"/>
          <w:szCs w:val="24"/>
        </w:rPr>
        <w:tab/>
      </w:r>
      <w:proofErr w:type="gramStart"/>
      <w:r w:rsidRPr="00340933">
        <w:rPr>
          <w:rStyle w:val="fontstyle21"/>
          <w:sz w:val="24"/>
          <w:szCs w:val="24"/>
        </w:rPr>
        <w:t xml:space="preserve">Для получения и использования остатков субсидий учреждение представляет </w:t>
      </w:r>
      <w:r w:rsidR="001A6E99">
        <w:rPr>
          <w:rStyle w:val="fontstyle21"/>
          <w:sz w:val="24"/>
          <w:szCs w:val="24"/>
        </w:rPr>
        <w:t xml:space="preserve">не позднее </w:t>
      </w:r>
      <w:r w:rsidR="0041256A">
        <w:rPr>
          <w:rStyle w:val="fontstyle21"/>
          <w:sz w:val="24"/>
          <w:szCs w:val="24"/>
        </w:rPr>
        <w:t>15</w:t>
      </w:r>
      <w:r w:rsidR="001A6E99">
        <w:rPr>
          <w:rStyle w:val="fontstyle21"/>
          <w:sz w:val="24"/>
          <w:szCs w:val="24"/>
        </w:rPr>
        <w:t xml:space="preserve"> января </w:t>
      </w:r>
      <w:r w:rsidR="00DE08F9">
        <w:rPr>
          <w:rStyle w:val="fontstyle21"/>
          <w:sz w:val="24"/>
          <w:szCs w:val="24"/>
        </w:rPr>
        <w:t>года</w:t>
      </w:r>
      <w:r w:rsidR="00EC4E99">
        <w:rPr>
          <w:rStyle w:val="fontstyle21"/>
          <w:sz w:val="24"/>
          <w:szCs w:val="24"/>
        </w:rPr>
        <w:t>,</w:t>
      </w:r>
      <w:r w:rsidR="00DE08F9">
        <w:rPr>
          <w:rStyle w:val="fontstyle21"/>
          <w:sz w:val="24"/>
          <w:szCs w:val="24"/>
        </w:rPr>
        <w:t xml:space="preserve"> следующего за отчетным</w:t>
      </w:r>
      <w:r w:rsidR="00EC4E99">
        <w:rPr>
          <w:rStyle w:val="fontstyle21"/>
          <w:sz w:val="24"/>
          <w:szCs w:val="24"/>
        </w:rPr>
        <w:t>,</w:t>
      </w:r>
      <w:r w:rsidR="00DE08F9">
        <w:rPr>
          <w:rStyle w:val="fontstyle21"/>
          <w:sz w:val="24"/>
          <w:szCs w:val="24"/>
        </w:rPr>
        <w:t xml:space="preserve"> </w:t>
      </w:r>
      <w:r w:rsidRPr="00340933">
        <w:rPr>
          <w:rStyle w:val="fontstyle21"/>
          <w:sz w:val="24"/>
          <w:szCs w:val="24"/>
        </w:rPr>
        <w:t>главному распорядителю за по</w:t>
      </w:r>
      <w:r w:rsidR="00DE08F9">
        <w:rPr>
          <w:rStyle w:val="fontstyle21"/>
          <w:sz w:val="24"/>
          <w:szCs w:val="24"/>
        </w:rPr>
        <w:t xml:space="preserve">дписью руководителя учреждения </w:t>
      </w:r>
      <w:r w:rsidRPr="00340933">
        <w:rPr>
          <w:rStyle w:val="fontstyle21"/>
          <w:sz w:val="24"/>
          <w:szCs w:val="24"/>
        </w:rPr>
        <w:t xml:space="preserve">мотивированное обращение с приложением </w:t>
      </w:r>
      <w:r w:rsidR="004C1CAF">
        <w:rPr>
          <w:rStyle w:val="fontstyle21"/>
          <w:sz w:val="24"/>
          <w:szCs w:val="24"/>
        </w:rPr>
        <w:t>следующих документов</w:t>
      </w:r>
      <w:r w:rsidR="00AC1321">
        <w:rPr>
          <w:rStyle w:val="fontstyle21"/>
          <w:sz w:val="24"/>
          <w:szCs w:val="24"/>
        </w:rPr>
        <w:t xml:space="preserve"> (за исключением пункта 2.3 Порядка)</w:t>
      </w:r>
      <w:r w:rsidR="004C1CAF">
        <w:rPr>
          <w:rStyle w:val="fontstyle21"/>
          <w:sz w:val="24"/>
          <w:szCs w:val="24"/>
        </w:rPr>
        <w:t>:</w:t>
      </w:r>
      <w:proofErr w:type="gramEnd"/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AC1321" w:rsidRPr="00C0440D">
        <w:rPr>
          <w:rStyle w:val="fontstyle21"/>
          <w:sz w:val="24"/>
          <w:szCs w:val="24"/>
        </w:rPr>
        <w:t>пояснительная записка, включающая описание причин неполного использования субсидии и обоснование потребности в средствах в объеме остатка</w:t>
      </w:r>
      <w:r w:rsidR="00AC1321" w:rsidRPr="00C0440D">
        <w:rPr>
          <w:color w:val="000000"/>
          <w:sz w:val="24"/>
          <w:szCs w:val="24"/>
        </w:rPr>
        <w:br/>
      </w:r>
      <w:r w:rsidR="00AC1321" w:rsidRPr="00C0440D">
        <w:rPr>
          <w:rStyle w:val="fontstyle21"/>
          <w:sz w:val="24"/>
          <w:szCs w:val="24"/>
        </w:rPr>
        <w:t>субсидии в текущем финансовом году на цели предоставления субсидии в предыдущем финансовом году;</w:t>
      </w:r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AC1321" w:rsidRPr="00C0440D">
        <w:rPr>
          <w:rStyle w:val="fontstyle21"/>
          <w:sz w:val="24"/>
          <w:szCs w:val="24"/>
        </w:rPr>
        <w:t>копии муниципальных контрактов (договоров) с поставщиками (подрядчиками, исполнителями), осуществляющими выполнение работ, оказание услуг,</w:t>
      </w:r>
      <w:r w:rsidR="00AC1321" w:rsidRPr="00C0440D">
        <w:rPr>
          <w:color w:val="000000"/>
          <w:sz w:val="24"/>
          <w:szCs w:val="24"/>
        </w:rPr>
        <w:br/>
      </w:r>
      <w:r w:rsidR="00AC1321" w:rsidRPr="00C0440D">
        <w:rPr>
          <w:rStyle w:val="fontstyle21"/>
          <w:sz w:val="24"/>
          <w:szCs w:val="24"/>
        </w:rPr>
        <w:t>поставку товаров в рамках реализации капитальных вложений в объекты муниципальной собственности, не использованных в истекшем периоде;</w:t>
      </w:r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AC1321" w:rsidRPr="00FF0EA8">
        <w:rPr>
          <w:rStyle w:val="fontstyle21"/>
          <w:sz w:val="24"/>
          <w:szCs w:val="24"/>
        </w:rPr>
        <w:t xml:space="preserve">информацию о планируемом к приобретению имуществе, в случае если целью предоставления субсидии </w:t>
      </w:r>
      <w:r w:rsidR="00AC1321">
        <w:rPr>
          <w:rStyle w:val="fontstyle21"/>
          <w:sz w:val="24"/>
          <w:szCs w:val="24"/>
        </w:rPr>
        <w:t>является приобретение имущества.</w:t>
      </w:r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2.3.</w:t>
      </w:r>
      <w:r>
        <w:rPr>
          <w:rStyle w:val="fontstyle21"/>
          <w:sz w:val="24"/>
          <w:szCs w:val="24"/>
        </w:rPr>
        <w:tab/>
      </w:r>
      <w:r w:rsidR="00AC1321" w:rsidRPr="00C0440D">
        <w:rPr>
          <w:rStyle w:val="fontstyle21"/>
          <w:sz w:val="24"/>
          <w:szCs w:val="24"/>
        </w:rPr>
        <w:t>Для подтверждения потребности направления средств в объеме остатка</w:t>
      </w:r>
      <w:r w:rsidR="00AC1321" w:rsidRPr="00C0440D">
        <w:rPr>
          <w:color w:val="000000"/>
          <w:sz w:val="24"/>
          <w:szCs w:val="24"/>
        </w:rPr>
        <w:br/>
      </w:r>
      <w:r w:rsidR="00AC1321" w:rsidRPr="00C0440D">
        <w:rPr>
          <w:rStyle w:val="fontstyle21"/>
          <w:sz w:val="24"/>
          <w:szCs w:val="24"/>
        </w:rPr>
        <w:t>не использованной на начало очередного финансового года ранее перечисленной</w:t>
      </w:r>
      <w:r w:rsidR="00AC1321" w:rsidRPr="00C0440D">
        <w:rPr>
          <w:color w:val="000000"/>
          <w:sz w:val="24"/>
          <w:szCs w:val="24"/>
        </w:rPr>
        <w:br/>
      </w:r>
      <w:r w:rsidR="00AC1321">
        <w:rPr>
          <w:rStyle w:val="fontstyle21"/>
          <w:sz w:val="24"/>
          <w:szCs w:val="24"/>
        </w:rPr>
        <w:t xml:space="preserve">учреждению </w:t>
      </w:r>
      <w:r w:rsidR="00AC1321" w:rsidRPr="00C0440D">
        <w:rPr>
          <w:rStyle w:val="fontstyle21"/>
          <w:sz w:val="24"/>
          <w:szCs w:val="24"/>
        </w:rPr>
        <w:t xml:space="preserve">субсидии, предоставленной за счет бюджетных ассигнований бюджета </w:t>
      </w:r>
      <w:r w:rsidR="00AC1321">
        <w:rPr>
          <w:rStyle w:val="fontstyle21"/>
          <w:sz w:val="24"/>
          <w:szCs w:val="24"/>
        </w:rPr>
        <w:t>округа</w:t>
      </w:r>
      <w:r w:rsidR="00AC1321" w:rsidRPr="00C0440D">
        <w:rPr>
          <w:rStyle w:val="fontstyle21"/>
          <w:sz w:val="24"/>
          <w:szCs w:val="24"/>
        </w:rPr>
        <w:t>, утвержденных в декабре отчетного финансового года, при условии</w:t>
      </w:r>
      <w:r w:rsidR="00AC1321" w:rsidRPr="00C0440D">
        <w:rPr>
          <w:color w:val="000000"/>
          <w:sz w:val="24"/>
          <w:szCs w:val="24"/>
        </w:rPr>
        <w:br/>
      </w:r>
      <w:r w:rsidR="00AC1321" w:rsidRPr="00C0440D">
        <w:rPr>
          <w:rStyle w:val="fontstyle21"/>
          <w:sz w:val="24"/>
          <w:szCs w:val="24"/>
        </w:rPr>
        <w:t xml:space="preserve">отсутствия указанных в абзацах третьем – </w:t>
      </w:r>
      <w:r w:rsidR="00735067">
        <w:rPr>
          <w:rStyle w:val="fontstyle21"/>
          <w:sz w:val="24"/>
          <w:szCs w:val="24"/>
        </w:rPr>
        <w:t>четвертом</w:t>
      </w:r>
      <w:r w:rsidR="00AC1321" w:rsidRPr="00735067">
        <w:rPr>
          <w:rStyle w:val="fontstyle21"/>
          <w:color w:val="FF0000"/>
          <w:sz w:val="24"/>
          <w:szCs w:val="24"/>
        </w:rPr>
        <w:t xml:space="preserve"> </w:t>
      </w:r>
      <w:r w:rsidR="00AC1321" w:rsidRPr="00C0440D">
        <w:rPr>
          <w:rStyle w:val="fontstyle21"/>
          <w:sz w:val="24"/>
          <w:szCs w:val="24"/>
        </w:rPr>
        <w:t>пункта 2.2 Порядка документов,</w:t>
      </w:r>
      <w:r w:rsidR="00AC1321" w:rsidRPr="00C0440D">
        <w:rPr>
          <w:color w:val="000000"/>
          <w:sz w:val="24"/>
          <w:szCs w:val="24"/>
        </w:rPr>
        <w:br/>
      </w:r>
      <w:r w:rsidR="00AC1321">
        <w:rPr>
          <w:rStyle w:val="fontstyle21"/>
          <w:sz w:val="24"/>
          <w:szCs w:val="24"/>
        </w:rPr>
        <w:t xml:space="preserve">учреждение </w:t>
      </w:r>
      <w:r w:rsidR="00AC1321" w:rsidRPr="00C0440D">
        <w:rPr>
          <w:rStyle w:val="fontstyle21"/>
          <w:sz w:val="24"/>
          <w:szCs w:val="24"/>
        </w:rPr>
        <w:t>представляет главному распорядителю, предоставляющему субсидию, документ, указанный в абзаце втором пункта 2.2 Порядка.</w:t>
      </w:r>
    </w:p>
    <w:p w:rsidR="004D6CAE" w:rsidRDefault="00FF0EA8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FF0EA8">
        <w:rPr>
          <w:rStyle w:val="fontstyle21"/>
          <w:sz w:val="24"/>
          <w:szCs w:val="24"/>
        </w:rPr>
        <w:t>2.</w:t>
      </w:r>
      <w:r w:rsidR="00AC1321">
        <w:rPr>
          <w:rStyle w:val="fontstyle21"/>
          <w:sz w:val="24"/>
          <w:szCs w:val="24"/>
        </w:rPr>
        <w:t>4</w:t>
      </w:r>
      <w:r w:rsidRPr="00FF0EA8">
        <w:rPr>
          <w:rStyle w:val="fontstyle21"/>
          <w:sz w:val="24"/>
          <w:szCs w:val="24"/>
        </w:rPr>
        <w:t>.</w:t>
      </w:r>
      <w:r w:rsidRPr="00FF0EA8">
        <w:rPr>
          <w:rStyle w:val="fontstyle21"/>
          <w:sz w:val="24"/>
          <w:szCs w:val="24"/>
        </w:rPr>
        <w:tab/>
        <w:t>Главный распорядитель в течение 10 рабочих дней со дня регистрации документов, указанных в пункте 2.</w:t>
      </w:r>
      <w:r w:rsidR="00AC1321">
        <w:rPr>
          <w:rStyle w:val="fontstyle21"/>
          <w:sz w:val="24"/>
          <w:szCs w:val="24"/>
        </w:rPr>
        <w:t>2</w:t>
      </w:r>
      <w:r w:rsidRPr="00FF0EA8">
        <w:rPr>
          <w:rStyle w:val="fontstyle21"/>
          <w:sz w:val="24"/>
          <w:szCs w:val="24"/>
        </w:rPr>
        <w:t xml:space="preserve"> настоящего Порядка, рассматривает их, осуществляет проверку на предмет соответствия требованиям настоящего Порядка.</w:t>
      </w:r>
    </w:p>
    <w:p w:rsidR="004D6CAE" w:rsidRDefault="00FF0EA8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FF0EA8">
        <w:rPr>
          <w:rStyle w:val="fontstyle21"/>
          <w:sz w:val="24"/>
          <w:szCs w:val="24"/>
        </w:rPr>
        <w:t>При наличии замечаний по представленным документам, указанным в пункте 2.</w:t>
      </w:r>
      <w:r w:rsidR="00AC1321">
        <w:rPr>
          <w:rStyle w:val="fontstyle21"/>
          <w:sz w:val="24"/>
          <w:szCs w:val="24"/>
        </w:rPr>
        <w:t>2</w:t>
      </w:r>
      <w:r w:rsidRPr="00FF0EA8">
        <w:rPr>
          <w:rStyle w:val="fontstyle21"/>
          <w:sz w:val="24"/>
          <w:szCs w:val="24"/>
        </w:rPr>
        <w:t xml:space="preserve"> настоящего Порядка, не являющихся основанием для отказа, установленных пунктом </w:t>
      </w:r>
      <w:r w:rsidR="00BB67F9">
        <w:rPr>
          <w:rStyle w:val="fontstyle21"/>
          <w:sz w:val="24"/>
          <w:szCs w:val="24"/>
        </w:rPr>
        <w:t>2.5</w:t>
      </w:r>
      <w:r w:rsidRPr="00FF0EA8">
        <w:rPr>
          <w:rStyle w:val="fontstyle21"/>
          <w:sz w:val="24"/>
          <w:szCs w:val="24"/>
        </w:rPr>
        <w:t xml:space="preserve"> настоящего Порядка, главный распорядитель направляет в адрес учреждения письмо об устранении выявленных замечаний. Исправленные и повторно представленные документы считаются вновь поступившими.</w:t>
      </w:r>
    </w:p>
    <w:p w:rsidR="004D6CAE" w:rsidRDefault="00FF0EA8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FF0EA8">
        <w:rPr>
          <w:rStyle w:val="fontstyle21"/>
          <w:sz w:val="24"/>
          <w:szCs w:val="24"/>
        </w:rPr>
        <w:t>2.</w:t>
      </w:r>
      <w:r w:rsidR="00BB67F9">
        <w:rPr>
          <w:rStyle w:val="fontstyle21"/>
          <w:sz w:val="24"/>
          <w:szCs w:val="24"/>
        </w:rPr>
        <w:t>5</w:t>
      </w:r>
      <w:r w:rsidRPr="00FF0EA8">
        <w:rPr>
          <w:rStyle w:val="fontstyle21"/>
          <w:sz w:val="24"/>
          <w:szCs w:val="24"/>
        </w:rPr>
        <w:t>.</w:t>
      </w:r>
      <w:r w:rsidRPr="00FF0EA8">
        <w:rPr>
          <w:rStyle w:val="fontstyle21"/>
          <w:sz w:val="24"/>
          <w:szCs w:val="24"/>
        </w:rPr>
        <w:tab/>
        <w:t>При наличии оснований для отказа в предоставлении субсидии учреждению, установленных абзацем вторым настоящего пункта, главный распорядитель в течение срока, установленного абзацем первым пункта 2.</w:t>
      </w:r>
      <w:r w:rsidR="00BB67F9">
        <w:rPr>
          <w:rStyle w:val="fontstyle21"/>
          <w:sz w:val="24"/>
          <w:szCs w:val="24"/>
        </w:rPr>
        <w:t>4</w:t>
      </w:r>
      <w:r w:rsidRPr="00FF0EA8">
        <w:rPr>
          <w:rStyle w:val="fontstyle21"/>
          <w:sz w:val="24"/>
          <w:szCs w:val="24"/>
        </w:rPr>
        <w:t xml:space="preserve"> настоящего Порядка, направляет учреждению </w:t>
      </w:r>
      <w:r w:rsidR="00904B77">
        <w:rPr>
          <w:rStyle w:val="fontstyle21"/>
          <w:sz w:val="24"/>
          <w:szCs w:val="24"/>
        </w:rPr>
        <w:t>письмо</w:t>
      </w:r>
      <w:r w:rsidRPr="00FF0EA8">
        <w:rPr>
          <w:rStyle w:val="fontstyle21"/>
          <w:sz w:val="24"/>
          <w:szCs w:val="24"/>
        </w:rPr>
        <w:t>, содержащее мотивированное обоснование такого отказа, и возвращает документы, представленные в соответствии с пунктом 2.</w:t>
      </w:r>
      <w:r w:rsidR="00BB67F9">
        <w:rPr>
          <w:rStyle w:val="fontstyle21"/>
          <w:sz w:val="24"/>
          <w:szCs w:val="24"/>
        </w:rPr>
        <w:t>2</w:t>
      </w:r>
      <w:r w:rsidRPr="00FF0EA8">
        <w:rPr>
          <w:rStyle w:val="fontstyle21"/>
          <w:sz w:val="24"/>
          <w:szCs w:val="24"/>
        </w:rPr>
        <w:t xml:space="preserve"> настоящего Порядка.</w:t>
      </w:r>
    </w:p>
    <w:p w:rsidR="004D6CAE" w:rsidRDefault="00FF0EA8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FF0EA8">
        <w:rPr>
          <w:rStyle w:val="fontstyle21"/>
          <w:sz w:val="24"/>
          <w:szCs w:val="24"/>
        </w:rPr>
        <w:t>Основанием для отказа учреждению в предоставлении субсидии являются:</w:t>
      </w:r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FF0EA8" w:rsidRPr="00BB67F9">
        <w:rPr>
          <w:rStyle w:val="fontstyle21"/>
          <w:sz w:val="24"/>
          <w:szCs w:val="24"/>
        </w:rPr>
        <w:t>несоответствие представленных учреждением документов требованиям, определенным пунктом 2.</w:t>
      </w:r>
      <w:r w:rsidR="00BB67F9" w:rsidRPr="00BB67F9">
        <w:rPr>
          <w:rStyle w:val="fontstyle21"/>
          <w:sz w:val="24"/>
          <w:szCs w:val="24"/>
        </w:rPr>
        <w:t>2</w:t>
      </w:r>
      <w:r w:rsidR="00FF0EA8" w:rsidRPr="00BB67F9">
        <w:rPr>
          <w:rStyle w:val="fontstyle21"/>
          <w:sz w:val="24"/>
          <w:szCs w:val="24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FF0EA8" w:rsidRPr="00BB67F9">
        <w:rPr>
          <w:rStyle w:val="fontstyle21"/>
          <w:sz w:val="24"/>
          <w:szCs w:val="24"/>
        </w:rPr>
        <w:t>недостоверность информации, содержащейся в документах, предст</w:t>
      </w:r>
      <w:r w:rsidR="00BB67F9">
        <w:rPr>
          <w:rStyle w:val="fontstyle21"/>
          <w:sz w:val="24"/>
          <w:szCs w:val="24"/>
        </w:rPr>
        <w:t>авленных учреждением.</w:t>
      </w:r>
    </w:p>
    <w:p w:rsidR="004D6CAE" w:rsidRDefault="00981E4F" w:rsidP="004D6CAE">
      <w:pPr>
        <w:tabs>
          <w:tab w:val="left" w:pos="993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2.6.</w:t>
      </w:r>
      <w:r w:rsidR="004D6CA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904B77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Принятие главным распорядителем решения </w:t>
      </w:r>
      <w:r w:rsidR="00904B77" w:rsidRPr="00C0440D">
        <w:rPr>
          <w:rStyle w:val="fontstyle21"/>
          <w:sz w:val="24"/>
          <w:szCs w:val="24"/>
        </w:rPr>
        <w:t>о потребности в остатках средств субсидии</w:t>
      </w:r>
      <w:r w:rsidR="00904B77" w:rsidRPr="00904B77">
        <w:rPr>
          <w:rFonts w:ascii="Times New Roman" w:eastAsia="Times New Roman" w:hAnsi="Times New Roman"/>
          <w:sz w:val="24"/>
          <w:szCs w:val="24"/>
          <w:lang w:eastAsia="ru-RU"/>
        </w:rPr>
        <w:t xml:space="preserve"> оформляе</w:t>
      </w:r>
      <w:r w:rsidR="00904B77">
        <w:rPr>
          <w:rFonts w:ascii="Times New Roman" w:eastAsia="Times New Roman" w:hAnsi="Times New Roman"/>
          <w:sz w:val="24"/>
          <w:szCs w:val="24"/>
          <w:lang w:eastAsia="ru-RU"/>
        </w:rPr>
        <w:t xml:space="preserve">тся </w:t>
      </w:r>
      <w:r w:rsidR="00904B77" w:rsidRPr="00904B77">
        <w:rPr>
          <w:rFonts w:ascii="Times New Roman" w:eastAsia="Times New Roman" w:hAnsi="Times New Roman"/>
          <w:sz w:val="24"/>
          <w:szCs w:val="24"/>
          <w:lang w:eastAsia="ru-RU"/>
        </w:rPr>
        <w:t>в форме распоряжения</w:t>
      </w:r>
      <w:r w:rsidR="007B27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35067">
        <w:rPr>
          <w:rFonts w:ascii="Times New Roman" w:eastAsia="Times New Roman" w:hAnsi="Times New Roman"/>
          <w:sz w:val="24"/>
          <w:szCs w:val="24"/>
          <w:lang w:eastAsia="ru-RU"/>
        </w:rPr>
        <w:t xml:space="preserve">(приказа) главного </w:t>
      </w:r>
      <w:r w:rsidR="007B27D9">
        <w:rPr>
          <w:rFonts w:ascii="Times New Roman" w:eastAsia="Times New Roman" w:hAnsi="Times New Roman"/>
          <w:sz w:val="24"/>
          <w:szCs w:val="24"/>
          <w:lang w:eastAsia="ru-RU"/>
        </w:rPr>
        <w:t xml:space="preserve">распорядителя по </w:t>
      </w:r>
      <w:r w:rsidR="00904B77" w:rsidRPr="00904B77">
        <w:rPr>
          <w:rFonts w:ascii="Times New Roman" w:eastAsia="Times New Roman" w:hAnsi="Times New Roman"/>
          <w:sz w:val="24"/>
          <w:szCs w:val="24"/>
          <w:lang w:eastAsia="ru-RU"/>
        </w:rPr>
        <w:t>согласованию с финансовым управлением.</w:t>
      </w:r>
    </w:p>
    <w:p w:rsidR="004D6CAE" w:rsidRDefault="00981E4F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2.7</w:t>
      </w:r>
      <w:r w:rsidR="00C96DDF">
        <w:rPr>
          <w:rStyle w:val="fontstyle21"/>
          <w:sz w:val="24"/>
          <w:szCs w:val="24"/>
        </w:rPr>
        <w:t>.</w:t>
      </w:r>
      <w:r w:rsidR="004D6CAE">
        <w:rPr>
          <w:rStyle w:val="fontstyle21"/>
          <w:sz w:val="24"/>
          <w:szCs w:val="24"/>
        </w:rPr>
        <w:tab/>
      </w:r>
      <w:r w:rsidR="00FF0EA8" w:rsidRPr="00FF0EA8">
        <w:rPr>
          <w:rStyle w:val="fontstyle21"/>
          <w:sz w:val="24"/>
          <w:szCs w:val="24"/>
        </w:rPr>
        <w:t xml:space="preserve">Главный распорядитель направляет на согласование в финансовое управление проект решения, указанного </w:t>
      </w:r>
      <w:r>
        <w:rPr>
          <w:rStyle w:val="fontstyle21"/>
          <w:sz w:val="24"/>
          <w:szCs w:val="24"/>
        </w:rPr>
        <w:t xml:space="preserve">в пункте </w:t>
      </w:r>
      <w:r w:rsidR="00735067">
        <w:rPr>
          <w:rStyle w:val="fontstyle21"/>
          <w:sz w:val="24"/>
          <w:szCs w:val="24"/>
        </w:rPr>
        <w:t>2.</w:t>
      </w:r>
      <w:r>
        <w:rPr>
          <w:rStyle w:val="fontstyle21"/>
          <w:sz w:val="24"/>
          <w:szCs w:val="24"/>
        </w:rPr>
        <w:t>6</w:t>
      </w:r>
      <w:r w:rsidR="00735067">
        <w:rPr>
          <w:rStyle w:val="fontstyle21"/>
          <w:sz w:val="24"/>
          <w:szCs w:val="24"/>
        </w:rPr>
        <w:t xml:space="preserve"> Порядка</w:t>
      </w:r>
      <w:r w:rsidR="00FF0EA8" w:rsidRPr="00FF0EA8">
        <w:rPr>
          <w:rStyle w:val="fontstyle21"/>
          <w:sz w:val="24"/>
          <w:szCs w:val="24"/>
        </w:rPr>
        <w:t>, не позднее 10 февраля текущего финансового года с приложением:</w:t>
      </w:r>
    </w:p>
    <w:p w:rsidR="004D6CAE" w:rsidRDefault="004D6CAE" w:rsidP="004D6CAE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FF0EA8" w:rsidRPr="00FF0EA8">
        <w:rPr>
          <w:rStyle w:val="fontstyle21"/>
          <w:sz w:val="24"/>
          <w:szCs w:val="24"/>
        </w:rPr>
        <w:t xml:space="preserve">пояснительной записки, которая должна содержать информацию о причинах образования остатков субсидии, а также обоснование потребности в их использовании </w:t>
      </w:r>
      <w:proofErr w:type="gramStart"/>
      <w:r w:rsidR="00FF0EA8" w:rsidRPr="00FF0EA8">
        <w:rPr>
          <w:rStyle w:val="fontstyle21"/>
          <w:sz w:val="24"/>
          <w:szCs w:val="24"/>
        </w:rPr>
        <w:t>на те</w:t>
      </w:r>
      <w:proofErr w:type="gramEnd"/>
      <w:r w:rsidR="00FF0EA8" w:rsidRPr="00FF0EA8">
        <w:rPr>
          <w:rStyle w:val="fontstyle21"/>
          <w:sz w:val="24"/>
          <w:szCs w:val="24"/>
        </w:rPr>
        <w:t xml:space="preserve"> же цели в текущем финансовом году;</w:t>
      </w:r>
    </w:p>
    <w:p w:rsidR="0064003A" w:rsidRDefault="004D6CAE" w:rsidP="0064003A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FF0EA8" w:rsidRPr="00FF0EA8">
        <w:rPr>
          <w:rStyle w:val="fontstyle21"/>
          <w:sz w:val="24"/>
          <w:szCs w:val="24"/>
        </w:rPr>
        <w:t xml:space="preserve">информации, обосновывающей потребность использования остатков субсидии согласно приложению </w:t>
      </w:r>
      <w:r w:rsidR="00DE08F9">
        <w:rPr>
          <w:rStyle w:val="fontstyle21"/>
          <w:sz w:val="24"/>
          <w:szCs w:val="24"/>
        </w:rPr>
        <w:t>1</w:t>
      </w:r>
      <w:r w:rsidR="007B27D9">
        <w:rPr>
          <w:rStyle w:val="fontstyle21"/>
          <w:sz w:val="24"/>
          <w:szCs w:val="24"/>
        </w:rPr>
        <w:t xml:space="preserve"> к настоящему Порядку.</w:t>
      </w:r>
    </w:p>
    <w:p w:rsidR="0064003A" w:rsidRDefault="00FF0EA8" w:rsidP="0064003A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FF0EA8">
        <w:rPr>
          <w:rStyle w:val="fontstyle21"/>
          <w:sz w:val="24"/>
          <w:szCs w:val="24"/>
        </w:rPr>
        <w:lastRenderedPageBreak/>
        <w:t>Финансовое управление рассматривает представленный проект решения и в течение семи рабочих дней со дня его получения направляет в адрес главного распорядителя информацию о его согласовании или обоснованный отказ в его согласовании.</w:t>
      </w:r>
    </w:p>
    <w:p w:rsidR="0064003A" w:rsidRDefault="00FF0EA8" w:rsidP="0064003A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FF0EA8">
        <w:rPr>
          <w:rStyle w:val="fontstyle21"/>
          <w:sz w:val="24"/>
          <w:szCs w:val="24"/>
        </w:rPr>
        <w:t>Финансовое управление вправе отказать в согласовании проекта решения по следующим основаниям:</w:t>
      </w:r>
    </w:p>
    <w:p w:rsidR="0064003A" w:rsidRDefault="0064003A" w:rsidP="0064003A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FF0EA8" w:rsidRPr="00FF0EA8">
        <w:rPr>
          <w:rStyle w:val="fontstyle21"/>
          <w:sz w:val="24"/>
          <w:szCs w:val="24"/>
        </w:rPr>
        <w:t>нарушение сроков, предусмотренных абзац</w:t>
      </w:r>
      <w:r w:rsidR="007B27D9">
        <w:rPr>
          <w:rStyle w:val="fontstyle21"/>
          <w:sz w:val="24"/>
          <w:szCs w:val="24"/>
        </w:rPr>
        <w:t xml:space="preserve">ем </w:t>
      </w:r>
      <w:r w:rsidR="00FF0EA8" w:rsidRPr="00FF0EA8">
        <w:rPr>
          <w:rStyle w:val="fontstyle21"/>
          <w:sz w:val="24"/>
          <w:szCs w:val="24"/>
        </w:rPr>
        <w:t>первым настоящего пункта;</w:t>
      </w:r>
    </w:p>
    <w:p w:rsidR="0064003A" w:rsidRDefault="0064003A" w:rsidP="0064003A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-</w:t>
      </w:r>
      <w:r>
        <w:rPr>
          <w:rStyle w:val="fontstyle21"/>
          <w:sz w:val="24"/>
          <w:szCs w:val="24"/>
        </w:rPr>
        <w:tab/>
      </w:r>
      <w:r w:rsidR="007B27D9" w:rsidRPr="00EF7660">
        <w:rPr>
          <w:rStyle w:val="fontstyle21"/>
          <w:sz w:val="24"/>
          <w:szCs w:val="24"/>
        </w:rPr>
        <w:t>превышение суммы, заявленной к подтверждению, над суммой остатка средств субсидии.</w:t>
      </w:r>
    </w:p>
    <w:p w:rsidR="00340933" w:rsidRDefault="003C07B0" w:rsidP="0064003A">
      <w:pPr>
        <w:tabs>
          <w:tab w:val="left" w:pos="993"/>
        </w:tabs>
        <w:ind w:firstLine="709"/>
        <w:jc w:val="both"/>
        <w:rPr>
          <w:rStyle w:val="fontstyle21"/>
          <w:sz w:val="24"/>
          <w:szCs w:val="24"/>
        </w:rPr>
      </w:pPr>
      <w:r w:rsidRPr="00EF7660">
        <w:rPr>
          <w:rStyle w:val="fontstyle21"/>
          <w:sz w:val="24"/>
          <w:szCs w:val="24"/>
        </w:rPr>
        <w:t>2.</w:t>
      </w:r>
      <w:r w:rsidR="00981E4F" w:rsidRPr="00EF7660">
        <w:rPr>
          <w:rStyle w:val="fontstyle21"/>
          <w:sz w:val="24"/>
          <w:szCs w:val="24"/>
        </w:rPr>
        <w:t>8</w:t>
      </w:r>
      <w:r w:rsidR="0064003A">
        <w:rPr>
          <w:rStyle w:val="fontstyle21"/>
          <w:sz w:val="24"/>
          <w:szCs w:val="24"/>
        </w:rPr>
        <w:t>.</w:t>
      </w:r>
      <w:r w:rsidR="0064003A">
        <w:rPr>
          <w:rStyle w:val="fontstyle21"/>
          <w:sz w:val="24"/>
          <w:szCs w:val="24"/>
        </w:rPr>
        <w:tab/>
      </w:r>
      <w:r w:rsidR="00FF0EA8" w:rsidRPr="00EF7660">
        <w:rPr>
          <w:rStyle w:val="fontstyle21"/>
          <w:sz w:val="24"/>
          <w:szCs w:val="24"/>
        </w:rPr>
        <w:t xml:space="preserve">Главный распорядитель </w:t>
      </w:r>
      <w:r w:rsidR="00981E4F" w:rsidRPr="00EF7660">
        <w:rPr>
          <w:rStyle w:val="fontstyle21"/>
          <w:sz w:val="24"/>
          <w:szCs w:val="24"/>
        </w:rPr>
        <w:t xml:space="preserve">обеспечивает </w:t>
      </w:r>
      <w:proofErr w:type="gramStart"/>
      <w:r w:rsidR="00981E4F" w:rsidRPr="00EF7660">
        <w:rPr>
          <w:rStyle w:val="fontstyle21"/>
          <w:sz w:val="24"/>
          <w:szCs w:val="24"/>
        </w:rPr>
        <w:t>контроль за</w:t>
      </w:r>
      <w:proofErr w:type="gramEnd"/>
      <w:r w:rsidR="00981E4F" w:rsidRPr="00EF7660">
        <w:rPr>
          <w:rStyle w:val="fontstyle21"/>
          <w:sz w:val="24"/>
          <w:szCs w:val="24"/>
        </w:rPr>
        <w:t xml:space="preserve"> исполнением учреждением решения о наличии потребности в остатках средств субсидии.</w:t>
      </w:r>
    </w:p>
    <w:p w:rsidR="00981E4F" w:rsidRDefault="00981E4F" w:rsidP="00FF0EA8">
      <w:pPr>
        <w:ind w:firstLine="709"/>
        <w:jc w:val="both"/>
        <w:rPr>
          <w:rStyle w:val="fontstyle21"/>
          <w:sz w:val="24"/>
          <w:szCs w:val="24"/>
        </w:rPr>
      </w:pPr>
    </w:p>
    <w:p w:rsidR="00340933" w:rsidRDefault="00340933" w:rsidP="006449CC">
      <w:pPr>
        <w:ind w:firstLine="709"/>
        <w:jc w:val="both"/>
        <w:rPr>
          <w:rStyle w:val="fontstyle21"/>
          <w:sz w:val="24"/>
          <w:szCs w:val="24"/>
        </w:rPr>
      </w:pPr>
    </w:p>
    <w:p w:rsidR="00EF7660" w:rsidRDefault="00EF7660" w:rsidP="006449CC">
      <w:pPr>
        <w:ind w:firstLine="709"/>
        <w:jc w:val="both"/>
        <w:rPr>
          <w:rStyle w:val="fontstyle21"/>
          <w:sz w:val="24"/>
          <w:szCs w:val="24"/>
        </w:rPr>
      </w:pPr>
    </w:p>
    <w:p w:rsidR="00EF7660" w:rsidRDefault="00EF7660" w:rsidP="006449CC">
      <w:pPr>
        <w:ind w:firstLine="709"/>
        <w:jc w:val="both"/>
        <w:rPr>
          <w:rStyle w:val="fontstyle21"/>
          <w:sz w:val="24"/>
          <w:szCs w:val="24"/>
        </w:rPr>
        <w:sectPr w:rsidR="00EF7660">
          <w:pgSz w:w="11906" w:h="16838"/>
          <w:pgMar w:top="709" w:right="850" w:bottom="1134" w:left="1701" w:header="709" w:footer="709" w:gutter="0"/>
          <w:pgNumType w:start="1"/>
          <w:cols w:space="708"/>
          <w:titlePg/>
          <w:docGrid w:linePitch="360"/>
        </w:sectPr>
      </w:pP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10773"/>
        <w:rPr>
          <w:rFonts w:ascii="Times New Roman" w:eastAsia="Times New Roman" w:hAnsi="Times New Roman"/>
          <w:sz w:val="24"/>
          <w:szCs w:val="20"/>
          <w:lang w:eastAsia="ru-RU"/>
        </w:rPr>
      </w:pPr>
      <w:r w:rsidRPr="00EF7660">
        <w:rPr>
          <w:rFonts w:ascii="Times New Roman" w:eastAsia="Times New Roman" w:hAnsi="Times New Roman"/>
          <w:sz w:val="24"/>
          <w:szCs w:val="20"/>
          <w:lang w:eastAsia="ru-RU"/>
        </w:rPr>
        <w:lastRenderedPageBreak/>
        <w:t xml:space="preserve">Приложение </w:t>
      </w: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10773"/>
        <w:rPr>
          <w:rFonts w:ascii="Times New Roman" w:eastAsia="Times New Roman" w:hAnsi="Times New Roman"/>
          <w:sz w:val="24"/>
          <w:szCs w:val="20"/>
          <w:lang w:eastAsia="ru-RU"/>
        </w:rPr>
      </w:pPr>
      <w:r w:rsidRPr="00EF7660">
        <w:rPr>
          <w:rFonts w:ascii="Times New Roman" w:eastAsia="Times New Roman" w:hAnsi="Times New Roman"/>
          <w:sz w:val="24"/>
          <w:szCs w:val="20"/>
          <w:lang w:eastAsia="ru-RU"/>
        </w:rPr>
        <w:t xml:space="preserve">к Порядку, утвержденному постановлением администрации </w:t>
      </w:r>
    </w:p>
    <w:p w:rsidR="00EF7660" w:rsidRDefault="00EF7660" w:rsidP="00EF7660">
      <w:pPr>
        <w:widowControl w:val="0"/>
        <w:autoSpaceDE w:val="0"/>
        <w:autoSpaceDN w:val="0"/>
        <w:adjustRightInd w:val="0"/>
        <w:ind w:left="10773"/>
        <w:rPr>
          <w:rFonts w:ascii="Times New Roman" w:eastAsia="Times New Roman" w:hAnsi="Times New Roman"/>
          <w:sz w:val="24"/>
          <w:szCs w:val="20"/>
          <w:lang w:eastAsia="ru-RU"/>
        </w:rPr>
      </w:pPr>
      <w:r w:rsidRPr="00EF7660">
        <w:rPr>
          <w:rFonts w:ascii="Times New Roman" w:eastAsia="Times New Roman" w:hAnsi="Times New Roman"/>
          <w:sz w:val="24"/>
          <w:szCs w:val="20"/>
          <w:lang w:eastAsia="ru-RU"/>
        </w:rPr>
        <w:t>Печенгского муниципального округа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</w:t>
      </w:r>
    </w:p>
    <w:p w:rsidR="00EF7660" w:rsidRDefault="00702877" w:rsidP="00EF7660">
      <w:pPr>
        <w:widowControl w:val="0"/>
        <w:autoSpaceDE w:val="0"/>
        <w:autoSpaceDN w:val="0"/>
        <w:adjustRightInd w:val="0"/>
        <w:ind w:left="10773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о</w:t>
      </w:r>
      <w:r w:rsidR="00EF7660">
        <w:rPr>
          <w:rFonts w:ascii="Times New Roman" w:eastAsia="Times New Roman" w:hAnsi="Times New Roman"/>
          <w:sz w:val="24"/>
          <w:szCs w:val="20"/>
          <w:lang w:eastAsia="ru-RU"/>
        </w:rPr>
        <w:t xml:space="preserve">т 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  </w:t>
      </w:r>
      <w:r w:rsidR="00EF7660">
        <w:rPr>
          <w:rFonts w:ascii="Times New Roman" w:eastAsia="Times New Roman" w:hAnsi="Times New Roman"/>
          <w:sz w:val="24"/>
          <w:szCs w:val="20"/>
          <w:lang w:eastAsia="ru-RU"/>
        </w:rPr>
        <w:t>№</w:t>
      </w:r>
    </w:p>
    <w:p w:rsidR="00EF7660" w:rsidRDefault="00EF7660" w:rsidP="00EF7660">
      <w:pPr>
        <w:widowControl w:val="0"/>
        <w:autoSpaceDE w:val="0"/>
        <w:autoSpaceDN w:val="0"/>
        <w:adjustRightInd w:val="0"/>
        <w:ind w:left="10773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F766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ИНФОРМАЦИЯ,</w:t>
      </w: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76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обосновывающая потребность в использовании субсидии</w:t>
      </w: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76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Наименование главного распорядителя бюджетных средств _________________________________________________________________</w:t>
      </w:r>
    </w:p>
    <w:tbl>
      <w:tblPr>
        <w:tblStyle w:val="af0"/>
        <w:tblW w:w="14849" w:type="dxa"/>
        <w:tblLayout w:type="fixed"/>
        <w:tblLook w:val="04A0" w:firstRow="1" w:lastRow="0" w:firstColumn="1" w:lastColumn="0" w:noHBand="0" w:noVBand="1"/>
      </w:tblPr>
      <w:tblGrid>
        <w:gridCol w:w="482"/>
        <w:gridCol w:w="619"/>
        <w:gridCol w:w="567"/>
        <w:gridCol w:w="708"/>
        <w:gridCol w:w="709"/>
        <w:gridCol w:w="709"/>
        <w:gridCol w:w="709"/>
        <w:gridCol w:w="709"/>
        <w:gridCol w:w="850"/>
        <w:gridCol w:w="850"/>
        <w:gridCol w:w="709"/>
        <w:gridCol w:w="709"/>
        <w:gridCol w:w="567"/>
        <w:gridCol w:w="567"/>
        <w:gridCol w:w="567"/>
        <w:gridCol w:w="567"/>
        <w:gridCol w:w="566"/>
        <w:gridCol w:w="567"/>
        <w:gridCol w:w="426"/>
        <w:gridCol w:w="567"/>
        <w:gridCol w:w="567"/>
        <w:gridCol w:w="709"/>
        <w:gridCol w:w="849"/>
      </w:tblGrid>
      <w:tr w:rsidR="00EF7660" w:rsidRPr="00EF7660" w:rsidTr="00376C39">
        <w:trPr>
          <w:cantSplit/>
          <w:trHeight w:val="1658"/>
        </w:trPr>
        <w:tc>
          <w:tcPr>
            <w:tcW w:w="482" w:type="dxa"/>
            <w:vMerge w:val="restart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619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60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Наименование цели предоставления субсидии</w:t>
            </w:r>
          </w:p>
        </w:tc>
        <w:tc>
          <w:tcPr>
            <w:tcW w:w="567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73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Наименование  учреждения</w:t>
            </w:r>
          </w:p>
        </w:tc>
        <w:tc>
          <w:tcPr>
            <w:tcW w:w="708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146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Основание (реквизиты и наименование правового акта)</w:t>
            </w:r>
          </w:p>
        </w:tc>
        <w:tc>
          <w:tcPr>
            <w:tcW w:w="709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120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Объем ассигнований, предусмотренный правовым актом (руб.)</w:t>
            </w:r>
          </w:p>
        </w:tc>
        <w:tc>
          <w:tcPr>
            <w:tcW w:w="709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91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Дата заключения соглашения главного распорядителя с учреждением</w:t>
            </w:r>
          </w:p>
        </w:tc>
        <w:tc>
          <w:tcPr>
            <w:tcW w:w="709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32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Дата перечисления субсидии муниципальному учреждению</w:t>
            </w:r>
          </w:p>
        </w:tc>
        <w:tc>
          <w:tcPr>
            <w:tcW w:w="709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Использовано учреждением в отчетном году (руб.)</w:t>
            </w:r>
          </w:p>
        </w:tc>
        <w:tc>
          <w:tcPr>
            <w:tcW w:w="1700" w:type="dxa"/>
            <w:gridSpan w:val="2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Неиспользованный на 1 января текущего финансового года остаток субсидии</w:t>
            </w:r>
          </w:p>
        </w:tc>
        <w:tc>
          <w:tcPr>
            <w:tcW w:w="7937" w:type="dxa"/>
            <w:gridSpan w:val="13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Потребность в возврате неиспользованного остатка субсидии</w:t>
            </w:r>
          </w:p>
        </w:tc>
      </w:tr>
      <w:tr w:rsidR="00EF7660" w:rsidRPr="00EF7660" w:rsidTr="00376C39">
        <w:tc>
          <w:tcPr>
            <w:tcW w:w="482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Объем субсидии (руб.)</w:t>
            </w:r>
          </w:p>
        </w:tc>
        <w:tc>
          <w:tcPr>
            <w:tcW w:w="850" w:type="dxa"/>
            <w:vMerge w:val="restart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Дата возврата в бюджет округа</w:t>
            </w:r>
          </w:p>
        </w:tc>
        <w:tc>
          <w:tcPr>
            <w:tcW w:w="3119" w:type="dxa"/>
            <w:gridSpan w:val="5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Объем субсидии (руб.)</w:t>
            </w:r>
          </w:p>
        </w:tc>
        <w:tc>
          <w:tcPr>
            <w:tcW w:w="567" w:type="dxa"/>
            <w:vMerge w:val="restart"/>
            <w:textDirection w:val="btLr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Предмет контракта (договора)</w:t>
            </w:r>
          </w:p>
        </w:tc>
        <w:tc>
          <w:tcPr>
            <w:tcW w:w="4251" w:type="dxa"/>
            <w:gridSpan w:val="7"/>
          </w:tcPr>
          <w:p w:rsidR="00EF7660" w:rsidRPr="00EF7660" w:rsidRDefault="00EF7660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</w:tr>
      <w:tr w:rsidR="00376C39" w:rsidRPr="00EF7660" w:rsidTr="00376C39">
        <w:trPr>
          <w:cantSplit/>
          <w:trHeight w:val="2033"/>
        </w:trPr>
        <w:tc>
          <w:tcPr>
            <w:tcW w:w="482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 w:val="restart"/>
            <w:textDirection w:val="btLr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Потребность в средствах бюджета округа</w:t>
            </w:r>
          </w:p>
        </w:tc>
        <w:tc>
          <w:tcPr>
            <w:tcW w:w="709" w:type="dxa"/>
            <w:vMerge w:val="restart"/>
            <w:textDirection w:val="btLr"/>
          </w:tcPr>
          <w:p w:rsidR="00376C39" w:rsidRPr="00EF7660" w:rsidRDefault="00FE178B" w:rsidP="00FE178B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НМЦ контракта (договора)</w:t>
            </w:r>
          </w:p>
        </w:tc>
        <w:tc>
          <w:tcPr>
            <w:tcW w:w="567" w:type="dxa"/>
            <w:vMerge w:val="restart"/>
            <w:textDirection w:val="btLr"/>
          </w:tcPr>
          <w:p w:rsidR="00FE178B" w:rsidRDefault="00FE178B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Дата проведения торгов </w:t>
            </w:r>
          </w:p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376C39" w:rsidRPr="00EF7660" w:rsidRDefault="00FE178B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Экономия по результатам торгов</w:t>
            </w:r>
          </w:p>
        </w:tc>
        <w:tc>
          <w:tcPr>
            <w:tcW w:w="567" w:type="dxa"/>
            <w:vMerge w:val="restart"/>
            <w:textDirection w:val="btLr"/>
          </w:tcPr>
          <w:p w:rsidR="00376C39" w:rsidRPr="00EF7660" w:rsidRDefault="00FE178B" w:rsidP="00FE178B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Стоимость контракта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(договора)</w:t>
            </w: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vMerge w:val="restart"/>
            <w:textDirection w:val="btLr"/>
          </w:tcPr>
          <w:p w:rsidR="00FE178B" w:rsidRDefault="00FE178B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Дата заключения контракта </w:t>
            </w:r>
          </w:p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376C39" w:rsidRPr="00EF7660" w:rsidRDefault="00FE178B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Номер контракта</w:t>
            </w:r>
          </w:p>
        </w:tc>
        <w:tc>
          <w:tcPr>
            <w:tcW w:w="426" w:type="dxa"/>
            <w:vMerge w:val="restart"/>
            <w:textDirection w:val="btLr"/>
          </w:tcPr>
          <w:p w:rsidR="00376C39" w:rsidRPr="00EF7660" w:rsidRDefault="00FE178B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Наименование контрагента</w:t>
            </w:r>
          </w:p>
        </w:tc>
        <w:tc>
          <w:tcPr>
            <w:tcW w:w="567" w:type="dxa"/>
            <w:vMerge w:val="restart"/>
            <w:textDirection w:val="btLr"/>
          </w:tcPr>
          <w:p w:rsidR="00376C39" w:rsidRPr="00EF7660" w:rsidRDefault="00376C39" w:rsidP="00376C39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Первичное размещение за счет средств экономии иных контрактов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 (</w:t>
            </w: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договоров)</w:t>
            </w:r>
          </w:p>
        </w:tc>
        <w:tc>
          <w:tcPr>
            <w:tcW w:w="567" w:type="dxa"/>
            <w:vMerge w:val="restart"/>
            <w:textDirection w:val="btLr"/>
          </w:tcPr>
          <w:p w:rsidR="00376C39" w:rsidRPr="00EF7660" w:rsidRDefault="00FE178B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left="113"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Оплачено в отчетном году</w:t>
            </w:r>
          </w:p>
        </w:tc>
        <w:tc>
          <w:tcPr>
            <w:tcW w:w="1558" w:type="dxa"/>
            <w:gridSpan w:val="2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Дата поставки товаров (оказание услуг, выполнение работ) по контракту (договору)</w:t>
            </w:r>
          </w:p>
        </w:tc>
      </w:tr>
      <w:tr w:rsidR="00376C39" w:rsidRPr="00EF7660" w:rsidTr="00376C39">
        <w:trPr>
          <w:trHeight w:val="840"/>
        </w:trPr>
        <w:tc>
          <w:tcPr>
            <w:tcW w:w="482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84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Примечание к фактическому исполнению</w:t>
            </w:r>
          </w:p>
        </w:tc>
      </w:tr>
      <w:tr w:rsidR="00376C39" w:rsidRPr="00EF7660" w:rsidTr="00376C39">
        <w:tc>
          <w:tcPr>
            <w:tcW w:w="482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1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0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566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26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709" w:type="dxa"/>
          </w:tcPr>
          <w:p w:rsidR="00376C39" w:rsidRPr="00EF7660" w:rsidRDefault="00376C39" w:rsidP="00376C39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9" w:type="dxa"/>
          </w:tcPr>
          <w:p w:rsidR="00376C39" w:rsidRPr="00EF7660" w:rsidRDefault="00376C39" w:rsidP="00376C39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EF766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376C39" w:rsidRPr="00EF7660" w:rsidTr="00376C39">
        <w:tc>
          <w:tcPr>
            <w:tcW w:w="482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376C39" w:rsidRPr="00EF7660" w:rsidTr="00376C39">
        <w:tc>
          <w:tcPr>
            <w:tcW w:w="482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</w:tcPr>
          <w:p w:rsidR="00376C39" w:rsidRPr="00EF7660" w:rsidRDefault="00376C39" w:rsidP="00EF7660">
            <w:pPr>
              <w:tabs>
                <w:tab w:val="left" w:pos="6237"/>
              </w:tabs>
              <w:autoSpaceDE w:val="0"/>
              <w:autoSpaceDN w:val="0"/>
              <w:adjustRightInd w:val="0"/>
              <w:ind w:right="-5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F76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rPr>
          <w:rFonts w:ascii="Times New Roman" w:eastAsia="Times New Roman" w:hAnsi="Times New Roman"/>
          <w:color w:val="000000"/>
          <w:lang w:eastAsia="ru-RU"/>
        </w:rPr>
      </w:pPr>
      <w:r w:rsidRPr="00EF7660">
        <w:rPr>
          <w:rFonts w:ascii="Times New Roman" w:eastAsia="Times New Roman" w:hAnsi="Times New Roman"/>
          <w:color w:val="000000"/>
          <w:lang w:eastAsia="ru-RU"/>
        </w:rPr>
        <w:t>Руководитель __________________(ФИО)                                                                        СОГЛАСОВАНО:</w:t>
      </w: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rPr>
          <w:rFonts w:ascii="Times New Roman" w:eastAsia="Times New Roman" w:hAnsi="Times New Roman"/>
          <w:color w:val="000000"/>
          <w:lang w:eastAsia="ru-RU"/>
        </w:rPr>
      </w:pPr>
    </w:p>
    <w:p w:rsidR="00EF7660" w:rsidRPr="00EF7660" w:rsidRDefault="00EF7660" w:rsidP="00EF7660">
      <w:pPr>
        <w:tabs>
          <w:tab w:val="left" w:pos="6237"/>
        </w:tabs>
        <w:autoSpaceDE w:val="0"/>
        <w:autoSpaceDN w:val="0"/>
        <w:adjustRightInd w:val="0"/>
        <w:ind w:right="-5"/>
        <w:rPr>
          <w:rFonts w:ascii="Times New Roman" w:eastAsia="Times New Roman" w:hAnsi="Times New Roman"/>
          <w:color w:val="000000"/>
          <w:lang w:eastAsia="ru-RU"/>
        </w:rPr>
      </w:pPr>
      <w:r w:rsidRPr="00EF7660">
        <w:rPr>
          <w:rFonts w:ascii="Times New Roman" w:eastAsia="Times New Roman" w:hAnsi="Times New Roman"/>
          <w:color w:val="000000"/>
          <w:lang w:eastAsia="ru-RU"/>
        </w:rPr>
        <w:t>Исполнитель ________________(ФИО)                                                                             Начальник финансового управления _______________(ФИО)</w:t>
      </w:r>
    </w:p>
    <w:p w:rsidR="00EF7660" w:rsidRPr="00EF7660" w:rsidRDefault="00EF7660" w:rsidP="00EF7660">
      <w:pPr>
        <w:widowControl w:val="0"/>
        <w:autoSpaceDE w:val="0"/>
        <w:autoSpaceDN w:val="0"/>
        <w:adjustRightInd w:val="0"/>
        <w:ind w:left="10773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EF766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Тел., дата          </w:t>
      </w:r>
    </w:p>
    <w:sectPr w:rsidR="00EF7660" w:rsidRPr="00EF7660" w:rsidSect="00376C39">
      <w:pgSz w:w="16838" w:h="11906" w:orient="landscape"/>
      <w:pgMar w:top="568" w:right="709" w:bottom="850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FA" w:rsidRDefault="00371CF4">
      <w:r>
        <w:separator/>
      </w:r>
    </w:p>
  </w:endnote>
  <w:endnote w:type="continuationSeparator" w:id="0">
    <w:p w:rsidR="00F63CFA" w:rsidRDefault="0037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FA" w:rsidRDefault="00371CF4">
      <w:r>
        <w:separator/>
      </w:r>
    </w:p>
  </w:footnote>
  <w:footnote w:type="continuationSeparator" w:id="0">
    <w:p w:rsidR="00F63CFA" w:rsidRDefault="00371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67DF2"/>
    <w:multiLevelType w:val="multilevel"/>
    <w:tmpl w:val="F9B2D8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CFA"/>
    <w:rsid w:val="000E5EC4"/>
    <w:rsid w:val="001025D8"/>
    <w:rsid w:val="001A6E99"/>
    <w:rsid w:val="003346CE"/>
    <w:rsid w:val="00340933"/>
    <w:rsid w:val="00371CF4"/>
    <w:rsid w:val="00376C39"/>
    <w:rsid w:val="003C07B0"/>
    <w:rsid w:val="00412509"/>
    <w:rsid w:val="0041256A"/>
    <w:rsid w:val="00492ADE"/>
    <w:rsid w:val="004C1CAF"/>
    <w:rsid w:val="004D6CAE"/>
    <w:rsid w:val="0064003A"/>
    <w:rsid w:val="006449CC"/>
    <w:rsid w:val="006B3B2C"/>
    <w:rsid w:val="006E748E"/>
    <w:rsid w:val="00702877"/>
    <w:rsid w:val="00735067"/>
    <w:rsid w:val="007B27D9"/>
    <w:rsid w:val="00904B77"/>
    <w:rsid w:val="009224A2"/>
    <w:rsid w:val="0095100F"/>
    <w:rsid w:val="00981E4F"/>
    <w:rsid w:val="00AC1321"/>
    <w:rsid w:val="00AC2FF7"/>
    <w:rsid w:val="00B85A29"/>
    <w:rsid w:val="00BB67F9"/>
    <w:rsid w:val="00C0440D"/>
    <w:rsid w:val="00C96DDF"/>
    <w:rsid w:val="00CF1A10"/>
    <w:rsid w:val="00D738CD"/>
    <w:rsid w:val="00DE08F9"/>
    <w:rsid w:val="00E538D3"/>
    <w:rsid w:val="00EC4E99"/>
    <w:rsid w:val="00EF7660"/>
    <w:rsid w:val="00F63CFA"/>
    <w:rsid w:val="00FE178B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Pr>
      <w:rFonts w:ascii="Courier New" w:hAnsi="Courier New" w:cs="Courier New"/>
      <w:lang w:eastAsia="en-US"/>
    </w:rPr>
  </w:style>
  <w:style w:type="table" w:styleId="12">
    <w:name w:val="Table Grid 1"/>
    <w:basedOn w:val="a1"/>
    <w:uiPriority w:val="99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f1">
    <w:name w:val="head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footnote text"/>
    <w:basedOn w:val="a"/>
    <w:link w:val="af6"/>
    <w:unhideWhenUsed/>
    <w:qFormat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unhideWhenUsed/>
    <w:qFormat/>
    <w:rPr>
      <w:vertAlign w:val="superscript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pPr>
      <w:widowControl w:val="0"/>
    </w:pPr>
    <w:rPr>
      <w:rFonts w:eastAsia="Times New Roman" w:cs="Calibri"/>
      <w:sz w:val="22"/>
    </w:rPr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/>
      <w:sz w:val="18"/>
      <w:szCs w:val="18"/>
    </w:rPr>
  </w:style>
  <w:style w:type="character" w:customStyle="1" w:styleId="afa">
    <w:name w:val="Текст выноски Знак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Hyperlink"/>
    <w:uiPriority w:val="99"/>
    <w:unhideWhenUsed/>
    <w:rPr>
      <w:color w:val="0000FF"/>
      <w:u w:val="single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Times New Roman" w:hAnsi="Arial" w:cs="Arial"/>
      <w:b/>
      <w:bCs/>
    </w:rPr>
  </w:style>
  <w:style w:type="character" w:customStyle="1" w:styleId="ConsPlusNormal0">
    <w:name w:val="ConsPlusNormal Знак"/>
    <w:link w:val="ConsPlusNormal"/>
    <w:uiPriority w:val="99"/>
    <w:rPr>
      <w:rFonts w:eastAsia="Times New Roman" w:cs="Calibri"/>
      <w:sz w:val="22"/>
    </w:rPr>
  </w:style>
  <w:style w:type="character" w:customStyle="1" w:styleId="fontstyle01">
    <w:name w:val="fontstyle01"/>
    <w:basedOn w:val="a0"/>
    <w:rsid w:val="00371CF4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371CF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Bodytext">
    <w:name w:val="Body text_"/>
    <w:basedOn w:val="a0"/>
    <w:link w:val="100"/>
    <w:rsid w:val="00CF1A10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100">
    <w:name w:val="Основной текст10"/>
    <w:basedOn w:val="a"/>
    <w:link w:val="Bodytext"/>
    <w:rsid w:val="00CF1A10"/>
    <w:pPr>
      <w:shd w:val="clear" w:color="auto" w:fill="FFFFFF"/>
      <w:spacing w:line="276" w:lineRule="exact"/>
      <w:jc w:val="both"/>
    </w:pPr>
    <w:rPr>
      <w:rFonts w:ascii="Times New Roman" w:hAnsi="Times New Roman"/>
      <w:sz w:val="23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Pr>
      <w:rFonts w:ascii="Courier New" w:hAnsi="Courier New" w:cs="Courier New"/>
      <w:lang w:eastAsia="en-US"/>
    </w:rPr>
  </w:style>
  <w:style w:type="table" w:styleId="12">
    <w:name w:val="Table Grid 1"/>
    <w:basedOn w:val="a1"/>
    <w:uiPriority w:val="99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f1">
    <w:name w:val="head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footnote text"/>
    <w:basedOn w:val="a"/>
    <w:link w:val="af6"/>
    <w:unhideWhenUsed/>
    <w:qFormat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unhideWhenUsed/>
    <w:qFormat/>
    <w:rPr>
      <w:vertAlign w:val="superscript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pPr>
      <w:widowControl w:val="0"/>
    </w:pPr>
    <w:rPr>
      <w:rFonts w:eastAsia="Times New Roman" w:cs="Calibri"/>
      <w:sz w:val="22"/>
    </w:rPr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/>
      <w:sz w:val="18"/>
      <w:szCs w:val="18"/>
    </w:rPr>
  </w:style>
  <w:style w:type="character" w:customStyle="1" w:styleId="afa">
    <w:name w:val="Текст выноски Знак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Hyperlink"/>
    <w:uiPriority w:val="99"/>
    <w:unhideWhenUsed/>
    <w:rPr>
      <w:color w:val="0000FF"/>
      <w:u w:val="single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Times New Roman" w:hAnsi="Arial" w:cs="Arial"/>
      <w:b/>
      <w:bCs/>
    </w:rPr>
  </w:style>
  <w:style w:type="character" w:customStyle="1" w:styleId="ConsPlusNormal0">
    <w:name w:val="ConsPlusNormal Знак"/>
    <w:link w:val="ConsPlusNormal"/>
    <w:uiPriority w:val="99"/>
    <w:rPr>
      <w:rFonts w:eastAsia="Times New Roman" w:cs="Calibri"/>
      <w:sz w:val="22"/>
    </w:rPr>
  </w:style>
  <w:style w:type="character" w:customStyle="1" w:styleId="fontstyle01">
    <w:name w:val="fontstyle01"/>
    <w:basedOn w:val="a0"/>
    <w:rsid w:val="00371CF4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371CF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Bodytext">
    <w:name w:val="Body text_"/>
    <w:basedOn w:val="a0"/>
    <w:link w:val="100"/>
    <w:rsid w:val="00CF1A10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100">
    <w:name w:val="Основной текст10"/>
    <w:basedOn w:val="a"/>
    <w:link w:val="Bodytext"/>
    <w:rsid w:val="00CF1A10"/>
    <w:pPr>
      <w:shd w:val="clear" w:color="auto" w:fill="FFFFFF"/>
      <w:spacing w:line="276" w:lineRule="exact"/>
      <w:jc w:val="both"/>
    </w:pPr>
    <w:rPr>
      <w:rFonts w:ascii="Times New Roman" w:hAnsi="Times New Roman"/>
      <w:sz w:val="23"/>
      <w:szCs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E55D6-FDD3-4CD4-9737-52141CB30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2145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 &amp;</dc:creator>
  <cp:lastModifiedBy>Белоусова Светлана Игорьевна</cp:lastModifiedBy>
  <cp:revision>3</cp:revision>
  <cp:lastPrinted>2026-01-15T07:02:00Z</cp:lastPrinted>
  <dcterms:created xsi:type="dcterms:W3CDTF">2026-01-15T12:16:00Z</dcterms:created>
  <dcterms:modified xsi:type="dcterms:W3CDTF">2026-01-15T14:26:00Z</dcterms:modified>
</cp:coreProperties>
</file>