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22.01.2026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№ 94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pStyle w:val="922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922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О внесении изменений в </w:t>
      </w:r>
      <w:r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П</w:t>
      </w:r>
      <w:r>
        <w:rPr>
          <w:rFonts w:ascii="Times New Roman" w:hAnsi="Times New Roman" w:cs="Times New Roman"/>
          <w:b/>
          <w:sz w:val="20"/>
          <w:szCs w:val="20"/>
        </w:rPr>
        <w:t xml:space="preserve">оложени</w:t>
      </w:r>
      <w:r>
        <w:rPr>
          <w:rFonts w:ascii="Times New Roman" w:hAnsi="Times New Roman" w:cs="Times New Roman"/>
          <w:b/>
          <w:sz w:val="20"/>
          <w:szCs w:val="20"/>
        </w:rPr>
        <w:t xml:space="preserve">е</w:t>
      </w:r>
      <w:r>
        <w:rPr>
          <w:rFonts w:ascii="Times New Roman" w:hAnsi="Times New Roman" w:cs="Times New Roman"/>
          <w:b/>
          <w:sz w:val="20"/>
          <w:szCs w:val="20"/>
        </w:rPr>
        <w:t xml:space="preserve"> об оплате труда работников администрации 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округа, осуществляющих профессиональную деятельность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pStyle w:val="922"/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 по общеотраслевым должностям служащих</w:t>
      </w:r>
      <w:r>
        <w:rPr>
          <w:b/>
          <w:bCs/>
          <w:sz w:val="20"/>
          <w:szCs w:val="20"/>
        </w:rPr>
        <w:t xml:space="preserve">, утвержденное постановлением администрации </w:t>
      </w:r>
      <w:r>
        <w:rPr>
          <w:b/>
          <w:bCs/>
          <w:sz w:val="20"/>
          <w:szCs w:val="20"/>
        </w:rPr>
        <w:br/>
        <w:t xml:space="preserve">Печенгского муниципального округа от </w:t>
      </w:r>
      <w:r>
        <w:rPr>
          <w:b/>
          <w:bCs/>
          <w:iCs/>
          <w:sz w:val="20"/>
          <w:szCs w:val="20"/>
        </w:rPr>
        <w:t xml:space="preserve">31.10.2024 </w:t>
      </w:r>
      <w:r>
        <w:rPr>
          <w:b/>
          <w:bCs/>
          <w:sz w:val="20"/>
          <w:szCs w:val="20"/>
        </w:rPr>
        <w:t xml:space="preserve">№ </w:t>
      </w:r>
      <w:r>
        <w:rPr>
          <w:b/>
          <w:bCs/>
          <w:iCs/>
          <w:sz w:val="20"/>
          <w:szCs w:val="20"/>
        </w:rPr>
        <w:t xml:space="preserve">1699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22"/>
        <w:jc w:val="both"/>
      </w:pPr>
      <w:r/>
      <w:r/>
    </w:p>
    <w:p>
      <w:pPr>
        <w:pStyle w:val="922"/>
        <w:jc w:val="both"/>
      </w:pPr>
      <w:r/>
      <w:r/>
    </w:p>
    <w:p>
      <w:pPr>
        <w:pStyle w:val="925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новлением Правительства Мурманской области от 26.12.2025 № 939-ПП </w:t>
        <w:br/>
        <w:t xml:space="preserve">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12.01.2026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повы</w:t>
      </w:r>
      <w:r>
        <w:rPr>
          <w:sz w:val="24"/>
          <w:szCs w:val="24"/>
        </w:rPr>
        <w:t xml:space="preserve">шении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43"/>
        <w:numPr>
          <w:ilvl w:val="0"/>
          <w:numId w:val="27"/>
        </w:numPr>
        <w:ind w:left="0" w:right="0" w:firstLine="709"/>
        <w:jc w:val="both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в </w:t>
      </w:r>
      <w:r>
        <w:rPr>
          <w:rFonts w:ascii="Times New Roman" w:hAnsi="Times New Roman"/>
          <w:bCs/>
          <w:iCs/>
          <w:sz w:val="24"/>
          <w:szCs w:val="24"/>
        </w:rPr>
        <w:t xml:space="preserve">Положение об оплате </w:t>
      </w:r>
      <w:r>
        <w:rPr>
          <w:rFonts w:ascii="Times New Roman" w:hAnsi="Times New Roman"/>
          <w:sz w:val="24"/>
          <w:szCs w:val="24"/>
        </w:rPr>
        <w:t xml:space="preserve">труда работников администрации Печенгского муниципального округа, осуществляющих профессиональную деятельность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общеотраслевым должностям служащих</w:t>
      </w:r>
      <w:r>
        <w:rPr>
          <w:rFonts w:ascii="Times New Roman" w:hAnsi="Times New Roman"/>
          <w:bCs/>
          <w:sz w:val="24"/>
          <w:szCs w:val="24"/>
        </w:rPr>
        <w:t xml:space="preserve">, утвержденное постановлением администрации Печенгского муниципального округа от </w:t>
      </w:r>
      <w:r>
        <w:rPr>
          <w:rFonts w:ascii="Times New Roman" w:hAnsi="Times New Roman"/>
          <w:bCs/>
          <w:iCs/>
          <w:sz w:val="24"/>
          <w:szCs w:val="24"/>
        </w:rPr>
        <w:t xml:space="preserve">31.10.2024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>
        <w:rPr>
          <w:rFonts w:ascii="Times New Roman" w:hAnsi="Times New Roman"/>
          <w:bCs/>
          <w:iCs/>
          <w:sz w:val="24"/>
          <w:szCs w:val="24"/>
        </w:rPr>
        <w:t xml:space="preserve">1699</w:t>
      </w:r>
      <w:r>
        <w:rPr>
          <w:rFonts w:ascii="Times New Roman" w:hAnsi="Times New Roman"/>
          <w:bCs/>
          <w:iCs/>
          <w:sz w:val="24"/>
          <w:szCs w:val="24"/>
        </w:rPr>
        <w:t xml:space="preserve"> следующие изменения: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943"/>
        <w:ind w:left="0" w:right="0" w:firstLine="709"/>
        <w:jc w:val="both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Приложение № 1 к Положению изложить в новой р</w:t>
      </w:r>
      <w:r>
        <w:rPr>
          <w:rFonts w:ascii="Times New Roman" w:hAnsi="Times New Roman"/>
          <w:sz w:val="24"/>
          <w:szCs w:val="24"/>
        </w:rPr>
        <w:t xml:space="preserve">едакции согласно Приложению </w:t>
      </w:r>
      <w:r>
        <w:rPr>
          <w:rFonts w:ascii="Times New Roman" w:hAnsi="Times New Roman"/>
          <w:sz w:val="24"/>
          <w:szCs w:val="24"/>
        </w:rPr>
        <w:t xml:space="preserve">к настоящему постановлению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Настоящее постанов</w:t>
      </w:r>
      <w:r>
        <w:rPr>
          <w:rFonts w:ascii="Times New Roman" w:hAnsi="Times New Roman" w:cs="Times New Roman"/>
          <w:sz w:val="24"/>
          <w:szCs w:val="24"/>
        </w:rPr>
        <w:t xml:space="preserve">ление вступает в силу после его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опубликования в газете «Печенга» </w:t>
      </w:r>
      <w:r>
        <w:rPr>
          <w:rFonts w:ascii="Times New Roman" w:hAnsi="Times New Roman" w:cs="Times New Roman"/>
          <w:sz w:val="24"/>
          <w:szCs w:val="24"/>
        </w:rPr>
        <w:t xml:space="preserve">и распространяется на правоотношения, возникшие с 01.01.202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А.В. </w:t>
      </w:r>
      <w:r>
        <w:rPr>
          <w:rFonts w:ascii="Times New Roman" w:hAnsi="Times New Roman" w:cs="Times New Roman"/>
          <w:sz w:val="24"/>
          <w:szCs w:val="24"/>
        </w:rPr>
        <w:t xml:space="preserve">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Морозова М.Е., 5-01-79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22.01.2026 № 94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«Приложение №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 w:firstLine="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Положению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МИНИМАЛЬНЫЕ РАЗМЕРЫ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окладов работников, осуществляющих профессиональную деятельность по общеотраслевым должностям служащих по профессиональным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квалификационным группам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70"/>
        <w:gridCol w:w="4610"/>
        <w:gridCol w:w="68"/>
        <w:gridCol w:w="2452"/>
      </w:tblGrid>
      <w:tr>
        <w:tblPrEx/>
        <w:trPr>
          <w:cantSplit/>
          <w:trHeight w:val="60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521"/>
        </w:trPr>
        <w:tc>
          <w:tcPr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второго уровня»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50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4822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289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Администратор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 по кадрам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 по контролю за исполнением поручений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Диспетчер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Консультант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диспетчерской движения и погрузочно-разгрузочных работ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диспетчерской службы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адресно-справочной работы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незрячего специалиста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руководителя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Техники всех специальностей и наименований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Техники всех специальностей и наименований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работе с молодежью;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социальной работе с молодежью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1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3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6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84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5406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устанавливается производное должностное наименование "</w:t>
            </w:r>
            <w:r>
              <w:rPr>
                <w:rFonts w:ascii="Times New Roman" w:hAnsi="Times New Roman" w:cs="Times New Roman"/>
                <w:b/>
                <w:i/>
              </w:rPr>
              <w:t xml:space="preserve">старший</w:t>
            </w:r>
            <w:r>
              <w:rPr>
                <w:rFonts w:ascii="Times New Roman" w:hAnsi="Times New Roman" w:cs="Times New Roman"/>
              </w:rPr>
              <w:t xml:space="preserve">".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устанавливается</w:t>
            </w:r>
            <w:r>
              <w:rPr>
                <w:rFonts w:ascii="Times New Roman" w:hAnsi="Times New Roman" w:cs="Times New Roman"/>
                <w:b/>
                <w:i/>
              </w:rPr>
              <w:t xml:space="preserve"> II внутридолжностная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4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0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10152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6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гаража;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(заведующий) мастерской;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ремонтного цеха;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смены (участка);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цеха (участка)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сектором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6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8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третьего уровня»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43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7208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205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Специалисты различных наименований, специалист по кадрам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связям с общественностью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Экономисты различных специальностей и наименований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Инженер-электроник (электроник)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Эксперт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Юрисконсульт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9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3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8054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</w:t>
            </w:r>
            <w:r>
              <w:rPr>
                <w:rFonts w:ascii="Times New Roman" w:hAnsi="Times New Roman" w:cs="Times New Roman"/>
                <w:b/>
                <w:i/>
              </w:rPr>
              <w:t xml:space="preserve">I внутридолжностная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64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9009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ведущий</w:t>
            </w:r>
            <w:r>
              <w:rPr>
                <w:rFonts w:ascii="Times New Roman" w:hAnsi="Times New Roman" w:cs="Times New Roman"/>
                <w:bCs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993" w:right="850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26"/>
  </w:num>
  <w:num w:numId="6">
    <w:abstractNumId w:val="13"/>
  </w:num>
  <w:num w:numId="7">
    <w:abstractNumId w:val="22"/>
  </w:num>
  <w:num w:numId="8">
    <w:abstractNumId w:val="18"/>
  </w:num>
  <w:num w:numId="9">
    <w:abstractNumId w:val="2"/>
  </w:num>
  <w:num w:numId="10">
    <w:abstractNumId w:val="7"/>
  </w:num>
  <w:num w:numId="11">
    <w:abstractNumId w:val="21"/>
  </w:num>
  <w:num w:numId="12">
    <w:abstractNumId w:val="25"/>
  </w:num>
  <w:num w:numId="13">
    <w:abstractNumId w:val="20"/>
  </w:num>
  <w:num w:numId="14">
    <w:abstractNumId w:val="10"/>
  </w:num>
  <w:num w:numId="15">
    <w:abstractNumId w:val="24"/>
  </w:num>
  <w:num w:numId="16">
    <w:abstractNumId w:val="23"/>
  </w:num>
  <w:num w:numId="17">
    <w:abstractNumId w:val="14"/>
  </w:num>
  <w:num w:numId="18">
    <w:abstractNumId w:val="19"/>
  </w:num>
  <w:num w:numId="19">
    <w:abstractNumId w:val="0"/>
  </w:num>
  <w:num w:numId="20">
    <w:abstractNumId w:val="5"/>
  </w:num>
  <w:num w:numId="21">
    <w:abstractNumId w:val="12"/>
  </w:num>
  <w:num w:numId="22">
    <w:abstractNumId w:val="15"/>
  </w:num>
  <w:num w:numId="23">
    <w:abstractNumId w:val="1"/>
  </w:num>
  <w:num w:numId="24">
    <w:abstractNumId w:val="9"/>
  </w:num>
  <w:num w:numId="25">
    <w:abstractNumId w:val="11"/>
  </w:num>
  <w:num w:numId="26">
    <w:abstractNumId w:val="1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751"/>
    <w:link w:val="742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751"/>
    <w:link w:val="743"/>
    <w:uiPriority w:val="9"/>
    <w:rPr>
      <w:rFonts w:ascii="Arial" w:hAnsi="Arial" w:eastAsia="Arial" w:cs="Arial"/>
      <w:sz w:val="34"/>
    </w:rPr>
  </w:style>
  <w:style w:type="character" w:styleId="710">
    <w:name w:val="Heading 3 Char"/>
    <w:basedOn w:val="751"/>
    <w:link w:val="744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5 Char"/>
    <w:basedOn w:val="751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751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75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751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751"/>
    <w:link w:val="750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751"/>
    <w:link w:val="764"/>
    <w:uiPriority w:val="10"/>
    <w:rPr>
      <w:sz w:val="48"/>
      <w:szCs w:val="48"/>
    </w:rPr>
  </w:style>
  <w:style w:type="character" w:styleId="717">
    <w:name w:val="Subtitle Char"/>
    <w:basedOn w:val="751"/>
    <w:link w:val="766"/>
    <w:uiPriority w:val="11"/>
    <w:rPr>
      <w:sz w:val="24"/>
      <w:szCs w:val="24"/>
    </w:rPr>
  </w:style>
  <w:style w:type="character" w:styleId="718">
    <w:name w:val="Quote Char"/>
    <w:link w:val="768"/>
    <w:uiPriority w:val="29"/>
    <w:rPr>
      <w:i/>
    </w:rPr>
  </w:style>
  <w:style w:type="character" w:styleId="719">
    <w:name w:val="Intense Quote Char"/>
    <w:link w:val="770"/>
    <w:uiPriority w:val="30"/>
    <w:rPr>
      <w:i/>
    </w:rPr>
  </w:style>
  <w:style w:type="table" w:styleId="720">
    <w:name w:val="Plain Table 1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7">
    <w:name w:val="List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8">
    <w:name w:val="List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9">
    <w:name w:val="Footnote Text Char"/>
    <w:link w:val="901"/>
    <w:uiPriority w:val="99"/>
    <w:rPr>
      <w:sz w:val="18"/>
    </w:rPr>
  </w:style>
  <w:style w:type="character" w:styleId="740">
    <w:name w:val="Endnote Text Char"/>
    <w:link w:val="904"/>
    <w:uiPriority w:val="99"/>
    <w:rPr>
      <w:sz w:val="20"/>
    </w:rPr>
  </w:style>
  <w:style w:type="paragraph" w:styleId="741" w:default="1">
    <w:name w:val="Normal"/>
    <w:qFormat/>
  </w:style>
  <w:style w:type="paragraph" w:styleId="742">
    <w:name w:val="Heading 1"/>
    <w:basedOn w:val="741"/>
    <w:next w:val="741"/>
    <w:link w:val="75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43">
    <w:name w:val="Heading 2"/>
    <w:basedOn w:val="741"/>
    <w:next w:val="741"/>
    <w:link w:val="75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44">
    <w:name w:val="Heading 3"/>
    <w:basedOn w:val="741"/>
    <w:next w:val="741"/>
    <w:link w:val="75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91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746">
    <w:name w:val="Heading 5"/>
    <w:basedOn w:val="741"/>
    <w:next w:val="741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8">
    <w:name w:val="Heading 7"/>
    <w:basedOn w:val="741"/>
    <w:next w:val="741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9">
    <w:name w:val="Heading 8"/>
    <w:basedOn w:val="741"/>
    <w:next w:val="741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50">
    <w:name w:val="Heading 9"/>
    <w:basedOn w:val="741"/>
    <w:next w:val="741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uiPriority w:val="1"/>
    <w:semiHidden/>
    <w:unhideWhenUsed/>
  </w:style>
  <w:style w:type="table" w:styleId="7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3" w:default="1">
    <w:name w:val="No List"/>
    <w:uiPriority w:val="99"/>
    <w:semiHidden/>
    <w:unhideWhenUsed/>
  </w:style>
  <w:style w:type="character" w:styleId="754" w:customStyle="1">
    <w:name w:val="Заголовок 1 Знак"/>
    <w:basedOn w:val="751"/>
    <w:link w:val="742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Заголовок 2 Знак"/>
    <w:basedOn w:val="751"/>
    <w:link w:val="743"/>
    <w:uiPriority w:val="9"/>
    <w:rPr>
      <w:rFonts w:ascii="Arial" w:hAnsi="Arial" w:eastAsia="Arial" w:cs="Arial"/>
      <w:sz w:val="34"/>
    </w:rPr>
  </w:style>
  <w:style w:type="character" w:styleId="756" w:customStyle="1">
    <w:name w:val="Заголовок 3 Знак"/>
    <w:basedOn w:val="751"/>
    <w:link w:val="744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Heading 4 Char"/>
    <w:basedOn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51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51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5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51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51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No Spacing"/>
    <w:uiPriority w:val="1"/>
    <w:qFormat/>
    <w:pPr>
      <w:spacing w:after="0" w:line="240" w:lineRule="auto"/>
    </w:pPr>
  </w:style>
  <w:style w:type="paragraph" w:styleId="764">
    <w:name w:val="Title"/>
    <w:basedOn w:val="741"/>
    <w:next w:val="741"/>
    <w:link w:val="765"/>
    <w:uiPriority w:val="10"/>
    <w:qFormat/>
    <w:pPr>
      <w:contextualSpacing/>
      <w:spacing w:before="300"/>
    </w:pPr>
    <w:rPr>
      <w:sz w:val="48"/>
      <w:szCs w:val="48"/>
    </w:rPr>
  </w:style>
  <w:style w:type="character" w:styleId="765" w:customStyle="1">
    <w:name w:val="Заголовок Знак"/>
    <w:basedOn w:val="751"/>
    <w:link w:val="764"/>
    <w:uiPriority w:val="10"/>
    <w:rPr>
      <w:sz w:val="48"/>
      <w:szCs w:val="48"/>
    </w:rPr>
  </w:style>
  <w:style w:type="paragraph" w:styleId="766">
    <w:name w:val="Subtitle"/>
    <w:basedOn w:val="741"/>
    <w:next w:val="741"/>
    <w:link w:val="767"/>
    <w:uiPriority w:val="11"/>
    <w:qFormat/>
    <w:pPr>
      <w:spacing w:before="200"/>
    </w:pPr>
    <w:rPr>
      <w:sz w:val="24"/>
      <w:szCs w:val="24"/>
    </w:rPr>
  </w:style>
  <w:style w:type="character" w:styleId="767" w:customStyle="1">
    <w:name w:val="Подзаголовок Знак"/>
    <w:basedOn w:val="751"/>
    <w:link w:val="766"/>
    <w:uiPriority w:val="11"/>
    <w:rPr>
      <w:sz w:val="24"/>
      <w:szCs w:val="24"/>
    </w:rPr>
  </w:style>
  <w:style w:type="paragraph" w:styleId="768">
    <w:name w:val="Quote"/>
    <w:basedOn w:val="741"/>
    <w:next w:val="741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741"/>
    <w:next w:val="741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character" w:styleId="772" w:customStyle="1">
    <w:name w:val="Header Char"/>
    <w:basedOn w:val="751"/>
    <w:uiPriority w:val="99"/>
  </w:style>
  <w:style w:type="character" w:styleId="773" w:customStyle="1">
    <w:name w:val="Footer Char"/>
    <w:basedOn w:val="751"/>
    <w:uiPriority w:val="99"/>
  </w:style>
  <w:style w:type="paragraph" w:styleId="774">
    <w:name w:val="Caption"/>
    <w:basedOn w:val="741"/>
    <w:next w:val="74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5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Таблица простая 11"/>
    <w:basedOn w:val="75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21"/>
    <w:basedOn w:val="75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3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Таблица простая 4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Таблица простая 5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1 светл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Таблица-сетка 2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3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41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Таблица-сетка 5 тем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Таблица-сетка 6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Таблица-сетка 7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Список-таблица 1 светлая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Список-таблица 2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Список-таблица 3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Список-таблица 4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Список-таблица 5 тем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Список-таблица 6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Список-таблица 7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741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51"/>
    <w:uiPriority w:val="99"/>
    <w:unhideWhenUsed/>
    <w:rPr>
      <w:vertAlign w:val="superscript"/>
    </w:rPr>
  </w:style>
  <w:style w:type="paragraph" w:styleId="904">
    <w:name w:val="endnote text"/>
    <w:basedOn w:val="741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51"/>
    <w:uiPriority w:val="99"/>
    <w:semiHidden/>
    <w:unhideWhenUsed/>
    <w:rPr>
      <w:vertAlign w:val="superscript"/>
    </w:rPr>
  </w:style>
  <w:style w:type="paragraph" w:styleId="907">
    <w:name w:val="toc 1"/>
    <w:basedOn w:val="741"/>
    <w:next w:val="741"/>
    <w:uiPriority w:val="39"/>
    <w:unhideWhenUsed/>
    <w:pPr>
      <w:spacing w:after="57"/>
    </w:pPr>
  </w:style>
  <w:style w:type="paragraph" w:styleId="908">
    <w:name w:val="toc 2"/>
    <w:basedOn w:val="741"/>
    <w:next w:val="741"/>
    <w:uiPriority w:val="39"/>
    <w:unhideWhenUsed/>
    <w:pPr>
      <w:ind w:left="283"/>
      <w:spacing w:after="57"/>
    </w:pPr>
  </w:style>
  <w:style w:type="paragraph" w:styleId="909">
    <w:name w:val="toc 3"/>
    <w:basedOn w:val="741"/>
    <w:next w:val="741"/>
    <w:uiPriority w:val="39"/>
    <w:unhideWhenUsed/>
    <w:pPr>
      <w:ind w:left="567"/>
      <w:spacing w:after="57"/>
    </w:pPr>
  </w:style>
  <w:style w:type="paragraph" w:styleId="910">
    <w:name w:val="toc 4"/>
    <w:basedOn w:val="741"/>
    <w:next w:val="741"/>
    <w:uiPriority w:val="39"/>
    <w:unhideWhenUsed/>
    <w:pPr>
      <w:ind w:left="850"/>
      <w:spacing w:after="57"/>
    </w:pPr>
  </w:style>
  <w:style w:type="paragraph" w:styleId="911">
    <w:name w:val="toc 5"/>
    <w:basedOn w:val="741"/>
    <w:next w:val="741"/>
    <w:uiPriority w:val="39"/>
    <w:unhideWhenUsed/>
    <w:pPr>
      <w:ind w:left="1134"/>
      <w:spacing w:after="57"/>
    </w:pPr>
  </w:style>
  <w:style w:type="paragraph" w:styleId="912">
    <w:name w:val="toc 6"/>
    <w:basedOn w:val="741"/>
    <w:next w:val="741"/>
    <w:uiPriority w:val="39"/>
    <w:unhideWhenUsed/>
    <w:pPr>
      <w:ind w:left="1417"/>
      <w:spacing w:after="57"/>
    </w:pPr>
  </w:style>
  <w:style w:type="paragraph" w:styleId="913">
    <w:name w:val="toc 7"/>
    <w:basedOn w:val="741"/>
    <w:next w:val="741"/>
    <w:uiPriority w:val="39"/>
    <w:unhideWhenUsed/>
    <w:pPr>
      <w:ind w:left="1701"/>
      <w:spacing w:after="57"/>
    </w:pPr>
  </w:style>
  <w:style w:type="paragraph" w:styleId="914">
    <w:name w:val="toc 8"/>
    <w:basedOn w:val="741"/>
    <w:next w:val="741"/>
    <w:uiPriority w:val="39"/>
    <w:unhideWhenUsed/>
    <w:pPr>
      <w:ind w:left="1984"/>
      <w:spacing w:after="57"/>
    </w:pPr>
  </w:style>
  <w:style w:type="paragraph" w:styleId="915">
    <w:name w:val="toc 9"/>
    <w:basedOn w:val="741"/>
    <w:next w:val="741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41"/>
    <w:next w:val="741"/>
    <w:uiPriority w:val="99"/>
    <w:unhideWhenUsed/>
    <w:pPr>
      <w:spacing w:after="0"/>
    </w:pPr>
  </w:style>
  <w:style w:type="character" w:styleId="918" w:customStyle="1">
    <w:name w:val="Заголовок 4 Знак"/>
    <w:basedOn w:val="751"/>
    <w:link w:val="745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91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20" w:customStyle="1">
    <w:name w:val="ConsPlusTitle"/>
    <w:uiPriority w:val="99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2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23">
    <w:name w:val="Balloon Text"/>
    <w:basedOn w:val="741"/>
    <w:link w:val="924"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24" w:customStyle="1">
    <w:name w:val="Текст выноски Знак"/>
    <w:basedOn w:val="751"/>
    <w:link w:val="923"/>
    <w:rPr>
      <w:rFonts w:ascii="Tahoma" w:hAnsi="Tahoma" w:eastAsia="Calibri" w:cs="Tahoma"/>
      <w:sz w:val="16"/>
      <w:szCs w:val="16"/>
      <w:lang w:eastAsia="ru-RU"/>
    </w:rPr>
  </w:style>
  <w:style w:type="paragraph" w:styleId="925">
    <w:name w:val="Body Text 3"/>
    <w:basedOn w:val="741"/>
    <w:link w:val="926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26" w:customStyle="1">
    <w:name w:val="Основной текст 3 Знак"/>
    <w:basedOn w:val="751"/>
    <w:link w:val="92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27">
    <w:name w:val="Body Text Indent 2"/>
    <w:basedOn w:val="741"/>
    <w:link w:val="928"/>
    <w:pPr>
      <w:ind w:left="283"/>
      <w:spacing w:after="120" w:line="48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28" w:customStyle="1">
    <w:name w:val="Основной текст с отступом 2 Знак"/>
    <w:basedOn w:val="751"/>
    <w:link w:val="92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29">
    <w:name w:val="Body Text"/>
    <w:basedOn w:val="741"/>
    <w:link w:val="930"/>
    <w:pPr>
      <w:spacing w:after="12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30" w:customStyle="1">
    <w:name w:val="Основной текст Знак"/>
    <w:basedOn w:val="751"/>
    <w:link w:val="92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1" w:customStyle="1">
    <w:name w:val="Обычный + 12 пт"/>
    <w:basedOn w:val="741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character" w:styleId="932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33" w:customStyle="1">
    <w:name w:val="Абзац списка1"/>
    <w:basedOn w:val="741"/>
    <w:pPr>
      <w:contextualSpacing/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4">
    <w:name w:val="Body Text Indent"/>
    <w:basedOn w:val="741"/>
    <w:link w:val="935"/>
    <w:pPr>
      <w:ind w:right="76" w:firstLine="900"/>
      <w:jc w:val="both"/>
      <w:spacing w:after="0" w:line="240" w:lineRule="auto"/>
    </w:pPr>
    <w:rPr>
      <w:rFonts w:ascii="Times New Roman" w:hAnsi="Times New Roman" w:eastAsia="Calibri" w:cs="Times New Roman"/>
      <w:sz w:val="24"/>
      <w:szCs w:val="20"/>
      <w:lang w:eastAsia="ru-RU"/>
    </w:rPr>
  </w:style>
  <w:style w:type="character" w:styleId="935" w:customStyle="1">
    <w:name w:val="Основной текст с отступом Знак"/>
    <w:basedOn w:val="751"/>
    <w:link w:val="934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36" w:customStyle="1">
    <w:name w:val="Обычный + 12 пт."/>
    <w:basedOn w:val="741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paragraph" w:styleId="937">
    <w:name w:val="Header"/>
    <w:basedOn w:val="741"/>
    <w:link w:val="93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38" w:customStyle="1">
    <w:name w:val="Верхний колонтитул Знак"/>
    <w:basedOn w:val="751"/>
    <w:link w:val="93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9">
    <w:name w:val="Footer"/>
    <w:basedOn w:val="741"/>
    <w:link w:val="940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40" w:customStyle="1">
    <w:name w:val="Нижний колонтитул Знак"/>
    <w:basedOn w:val="751"/>
    <w:link w:val="93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41">
    <w:name w:val="Normal (Web)"/>
    <w:basedOn w:val="74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 w:customStyle="1">
    <w:name w:val="s_1"/>
    <w:basedOn w:val="74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List Paragraph"/>
    <w:basedOn w:val="741"/>
    <w:uiPriority w:val="34"/>
    <w:qFormat/>
    <w:pPr>
      <w:contextualSpacing/>
      <w:ind w:left="720"/>
    </w:pPr>
    <w:rPr>
      <w:rFonts w:ascii="Calibri" w:hAnsi="Calibri" w:eastAsia="Times New Roman" w:cs="Times New Roman"/>
      <w:lang w:eastAsia="ru-RU"/>
    </w:rPr>
  </w:style>
  <w:style w:type="paragraph" w:styleId="944" w:customStyle="1">
    <w:name w:val="Основной текст3"/>
    <w:basedOn w:val="741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945">
    <w:name w:val="Hyperlink"/>
    <w:basedOn w:val="751"/>
    <w:uiPriority w:val="99"/>
    <w:unhideWhenUsed/>
    <w:rPr>
      <w:color w:val="0000ff"/>
      <w:u w:val="single"/>
    </w:rPr>
  </w:style>
  <w:style w:type="table" w:styleId="946">
    <w:name w:val="Table Grid"/>
    <w:basedOn w:val="7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82916-2BEA-47A9-BEE0-011DC6E7C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6</cp:revision>
  <dcterms:created xsi:type="dcterms:W3CDTF">2026-01-19T05:33:00Z</dcterms:created>
  <dcterms:modified xsi:type="dcterms:W3CDTF">2026-01-23T08:05:35Z</dcterms:modified>
</cp:coreProperties>
</file>