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96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3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бюджетных учреждений культуры и спорта, подведомственных отделу культуры, спорта и молодежной политики администрации Печенгского муниципального округа</w:t>
      </w:r>
      <w:r>
        <w:rPr>
          <w:b/>
          <w:bCs/>
          <w:iCs/>
          <w:sz w:val="20"/>
        </w:rPr>
        <w:t xml:space="preserve">,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pStyle w:val="893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утвержденное постановлением администрации Печенгского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pStyle w:val="707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муниципального округа от </w:t>
      </w:r>
      <w:r>
        <w:rPr>
          <w:b/>
          <w:sz w:val="20"/>
        </w:rPr>
        <w:t xml:space="preserve">28.05.2024 </w:t>
      </w:r>
      <w:r>
        <w:rPr>
          <w:b/>
          <w:bCs/>
          <w:iCs/>
          <w:sz w:val="20"/>
        </w:rPr>
        <w:t xml:space="preserve">№ </w:t>
      </w:r>
      <w:r>
        <w:rPr>
          <w:b/>
          <w:sz w:val="20"/>
        </w:rPr>
        <w:t xml:space="preserve">886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12.01.2026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«О пов</w:t>
      </w:r>
      <w:r>
        <w:rPr>
          <w:sz w:val="24"/>
          <w:szCs w:val="24"/>
        </w:rPr>
        <w:t xml:space="preserve">ышении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07"/>
        <w:numPr>
          <w:ilvl w:val="0"/>
          <w:numId w:val="8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в </w:t>
      </w:r>
      <w:r>
        <w:rPr>
          <w:bCs/>
          <w:sz w:val="24"/>
          <w:szCs w:val="24"/>
        </w:rPr>
        <w:t xml:space="preserve">Положение по оплате труда руководителей муниципальных бюджетных учреждений культуры и спорта, подведомственных отделу культуры, спорта и молодежной политики администрации Печенгского муниципального округа</w:t>
      </w:r>
      <w:r>
        <w:rPr>
          <w:bCs/>
          <w:iCs/>
          <w:sz w:val="24"/>
          <w:szCs w:val="24"/>
        </w:rPr>
        <w:t xml:space="preserve">, утвержденное постановлением администрации Печенгского муниципального округа </w:t>
      </w:r>
      <w:r>
        <w:rPr>
          <w:bCs/>
          <w:iCs/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28.05.2024 </w:t>
      </w:r>
      <w:r>
        <w:rPr>
          <w:bCs/>
          <w:iCs/>
          <w:sz w:val="24"/>
          <w:szCs w:val="24"/>
        </w:rPr>
        <w:t xml:space="preserve">№ </w:t>
      </w:r>
      <w:r>
        <w:rPr>
          <w:sz w:val="24"/>
          <w:szCs w:val="24"/>
        </w:rPr>
        <w:t xml:space="preserve">886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(далее –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707"/>
        <w:ind w:left="0" w:righ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  <w:suppressLineNumbers w:val="0"/>
      </w:pPr>
      <w:r>
        <w:rPr>
          <w:bCs/>
          <w:iCs/>
          <w:sz w:val="24"/>
          <w:szCs w:val="24"/>
        </w:rPr>
        <w:t xml:space="preserve">-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ункт 2.1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2 Положения </w:t>
      </w:r>
      <w:r>
        <w:rPr>
          <w:sz w:val="24"/>
          <w:szCs w:val="24"/>
        </w:rPr>
        <w:t xml:space="preserve">изложить в </w:t>
      </w:r>
      <w:r>
        <w:rPr>
          <w:sz w:val="24"/>
          <w:szCs w:val="24"/>
        </w:rPr>
        <w:t xml:space="preserve">следующей редакции: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2.1. Должностные оклады руководителей учреждений устанавливаются в следующих размерах: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541"/>
        <w:gridCol w:w="1804"/>
      </w:tblGrid>
      <w:tr>
        <w:tblPrEx/>
        <w:trPr/>
        <w:tc>
          <w:tcPr>
            <w:shd w:val="clear" w:color="auto" w:fill="auto"/>
            <w:tcW w:w="776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должности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Должностной  оклад,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учреждения спорта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19 363,00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учреждения дополнительного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15 758,00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7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учреждения культуры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19 363,00</w:t>
            </w:r>
            <w:r/>
          </w:p>
        </w:tc>
      </w:tr>
      <w:tr>
        <w:tblPrEx/>
        <w:trPr/>
        <w:tc>
          <w:tcPr>
            <w:shd w:val="clear" w:color="auto" w:fill="auto"/>
            <w:tcW w:w="77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учреждения молодежной политики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81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19 363,00</w:t>
            </w:r>
            <w:r>
              <w:rPr>
                <w:sz w:val="24"/>
                <w:szCs w:val="24"/>
              </w:rPr>
              <w:t xml:space="preserve">».</w:t>
            </w:r>
            <w:r/>
          </w:p>
        </w:tc>
      </w:tr>
    </w:tbl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left="0" w:right="0" w:firstLine="709"/>
        <w:jc w:val="both"/>
        <w:rPr>
          <w:rFonts w:eastAsiaTheme="minorHAnsi"/>
          <w:color w:val="auto"/>
          <w:sz w:val="24"/>
          <w:szCs w:val="24"/>
          <w:highlight w:val="none"/>
          <w:lang w:eastAsia="en-US"/>
        </w:rPr>
      </w:pPr>
      <w:r>
        <w:rPr>
          <w:sz w:val="24"/>
          <w:szCs w:val="24"/>
        </w:rPr>
        <w:t xml:space="preserve">2. 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распространяется на правоотношения, возникшие с 01.01.202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6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</w:p>
    <w:p>
      <w:pPr>
        <w:ind w:left="0" w:right="0"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bookmarkStart w:id="0" w:name="_GoBack"/>
      <w:r/>
      <w:bookmarkEnd w:id="0"/>
      <w:r>
        <w:rPr>
          <w:sz w:val="24"/>
          <w:szCs w:val="24"/>
        </w:rPr>
        <w:tab/>
        <w:t xml:space="preserve">                   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</w:p>
    <w:sectPr>
      <w:footnotePr/>
      <w:endnotePr/>
      <w:type w:val="nextPage"/>
      <w:pgSz w:w="11906" w:h="16838" w:orient="portrait"/>
      <w:pgMar w:top="1134" w:right="850" w:bottom="851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713"/>
    <w:link w:val="705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5 Char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713"/>
    <w:link w:val="726"/>
    <w:uiPriority w:val="10"/>
    <w:rPr>
      <w:sz w:val="48"/>
      <w:szCs w:val="48"/>
    </w:rPr>
  </w:style>
  <w:style w:type="character" w:styleId="679">
    <w:name w:val="Subtitle Char"/>
    <w:basedOn w:val="713"/>
    <w:link w:val="728"/>
    <w:uiPriority w:val="11"/>
    <w:rPr>
      <w:sz w:val="24"/>
      <w:szCs w:val="24"/>
    </w:rPr>
  </w:style>
  <w:style w:type="character" w:styleId="680">
    <w:name w:val="Quote Char"/>
    <w:link w:val="730"/>
    <w:uiPriority w:val="29"/>
    <w:rPr>
      <w:i/>
    </w:rPr>
  </w:style>
  <w:style w:type="character" w:styleId="681">
    <w:name w:val="Intense Quote Char"/>
    <w:link w:val="732"/>
    <w:uiPriority w:val="30"/>
    <w:rPr>
      <w:i/>
    </w:rPr>
  </w:style>
  <w:style w:type="character" w:styleId="682">
    <w:name w:val="Header Char"/>
    <w:basedOn w:val="713"/>
    <w:link w:val="734"/>
    <w:uiPriority w:val="99"/>
  </w:style>
  <w:style w:type="character" w:styleId="683">
    <w:name w:val="Caption Char"/>
    <w:basedOn w:val="738"/>
    <w:link w:val="736"/>
    <w:uiPriority w:val="99"/>
  </w:style>
  <w:style w:type="table" w:styleId="684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7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9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3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4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5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8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1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2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04">
    <w:name w:val="Heading 1"/>
    <w:basedOn w:val="703"/>
    <w:next w:val="703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5">
    <w:name w:val="Heading 2"/>
    <w:basedOn w:val="703"/>
    <w:next w:val="703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6">
    <w:name w:val="Heading 3"/>
    <w:basedOn w:val="703"/>
    <w:next w:val="703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7">
    <w:name w:val="Heading 4"/>
    <w:basedOn w:val="703"/>
    <w:next w:val="703"/>
    <w:link w:val="878"/>
    <w:qFormat/>
    <w:pPr>
      <w:ind w:firstLine="709"/>
      <w:keepNext/>
      <w:outlineLvl w:val="3"/>
    </w:pPr>
    <w:rPr>
      <w:sz w:val="28"/>
    </w:rPr>
  </w:style>
  <w:style w:type="paragraph" w:styleId="708">
    <w:name w:val="Heading 5"/>
    <w:basedOn w:val="703"/>
    <w:next w:val="703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703"/>
    <w:next w:val="703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703"/>
    <w:next w:val="703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703"/>
    <w:next w:val="703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703"/>
    <w:next w:val="70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Заголовок 1 Знак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basedOn w:val="713"/>
    <w:link w:val="705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703"/>
    <w:next w:val="703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Заголовок Знак"/>
    <w:basedOn w:val="713"/>
    <w:link w:val="726"/>
    <w:uiPriority w:val="10"/>
    <w:rPr>
      <w:sz w:val="48"/>
      <w:szCs w:val="48"/>
    </w:rPr>
  </w:style>
  <w:style w:type="paragraph" w:styleId="728">
    <w:name w:val="Subtitle"/>
    <w:basedOn w:val="703"/>
    <w:next w:val="703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 w:customStyle="1">
    <w:name w:val="Подзаголовок Знак"/>
    <w:basedOn w:val="713"/>
    <w:link w:val="728"/>
    <w:uiPriority w:val="11"/>
    <w:rPr>
      <w:sz w:val="24"/>
      <w:szCs w:val="24"/>
    </w:rPr>
  </w:style>
  <w:style w:type="paragraph" w:styleId="730">
    <w:name w:val="Quote"/>
    <w:basedOn w:val="703"/>
    <w:next w:val="703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703"/>
    <w:next w:val="703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paragraph" w:styleId="734">
    <w:name w:val="Header"/>
    <w:basedOn w:val="703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5" w:customStyle="1">
    <w:name w:val="Верхний колонтитул Знак"/>
    <w:basedOn w:val="713"/>
    <w:link w:val="734"/>
    <w:uiPriority w:val="99"/>
  </w:style>
  <w:style w:type="paragraph" w:styleId="736">
    <w:name w:val="Footer"/>
    <w:basedOn w:val="703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7" w:customStyle="1">
    <w:name w:val="Footer Char"/>
    <w:basedOn w:val="713"/>
    <w:uiPriority w:val="99"/>
  </w:style>
  <w:style w:type="paragraph" w:styleId="738">
    <w:name w:val="Caption"/>
    <w:basedOn w:val="703"/>
    <w:next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Нижний колонтитул Знак"/>
    <w:link w:val="736"/>
    <w:uiPriority w:val="99"/>
  </w:style>
  <w:style w:type="table" w:styleId="740" w:customStyle="1">
    <w:name w:val="Table Grid Light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Таблица простая 11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71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Таблица-сетк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Таблица-сетк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Список-таблица 1 светлая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5" w:customStyle="1">
    <w:name w:val="Footnote Text Char"/>
    <w:uiPriority w:val="99"/>
    <w:rPr>
      <w:sz w:val="18"/>
    </w:rPr>
  </w:style>
  <w:style w:type="character" w:styleId="866" w:customStyle="1">
    <w:name w:val="Endnote Text Char"/>
    <w:uiPriority w:val="99"/>
    <w:rPr>
      <w:sz w:val="20"/>
    </w:rPr>
  </w:style>
  <w:style w:type="paragraph" w:styleId="867">
    <w:name w:val="toc 1"/>
    <w:basedOn w:val="703"/>
    <w:next w:val="703"/>
    <w:uiPriority w:val="39"/>
    <w:unhideWhenUsed/>
    <w:pPr>
      <w:spacing w:after="57"/>
    </w:pPr>
  </w:style>
  <w:style w:type="paragraph" w:styleId="868">
    <w:name w:val="toc 2"/>
    <w:basedOn w:val="703"/>
    <w:next w:val="703"/>
    <w:uiPriority w:val="39"/>
    <w:unhideWhenUsed/>
    <w:pPr>
      <w:ind w:left="283"/>
      <w:spacing w:after="57"/>
    </w:pPr>
  </w:style>
  <w:style w:type="paragraph" w:styleId="869">
    <w:name w:val="toc 3"/>
    <w:basedOn w:val="703"/>
    <w:next w:val="703"/>
    <w:uiPriority w:val="39"/>
    <w:unhideWhenUsed/>
    <w:pPr>
      <w:ind w:left="567"/>
      <w:spacing w:after="57"/>
    </w:pPr>
  </w:style>
  <w:style w:type="paragraph" w:styleId="870">
    <w:name w:val="toc 4"/>
    <w:basedOn w:val="703"/>
    <w:next w:val="703"/>
    <w:uiPriority w:val="39"/>
    <w:unhideWhenUsed/>
    <w:pPr>
      <w:ind w:left="850"/>
      <w:spacing w:after="57"/>
    </w:pPr>
  </w:style>
  <w:style w:type="paragraph" w:styleId="871">
    <w:name w:val="toc 5"/>
    <w:basedOn w:val="703"/>
    <w:next w:val="703"/>
    <w:uiPriority w:val="39"/>
    <w:unhideWhenUsed/>
    <w:pPr>
      <w:ind w:left="1134"/>
      <w:spacing w:after="57"/>
    </w:pPr>
  </w:style>
  <w:style w:type="paragraph" w:styleId="872">
    <w:name w:val="toc 6"/>
    <w:basedOn w:val="703"/>
    <w:next w:val="703"/>
    <w:uiPriority w:val="39"/>
    <w:unhideWhenUsed/>
    <w:pPr>
      <w:ind w:left="1417"/>
      <w:spacing w:after="57"/>
    </w:pPr>
  </w:style>
  <w:style w:type="paragraph" w:styleId="873">
    <w:name w:val="toc 7"/>
    <w:basedOn w:val="703"/>
    <w:next w:val="703"/>
    <w:uiPriority w:val="39"/>
    <w:unhideWhenUsed/>
    <w:pPr>
      <w:ind w:left="1701"/>
      <w:spacing w:after="57"/>
    </w:pPr>
  </w:style>
  <w:style w:type="paragraph" w:styleId="874">
    <w:name w:val="toc 8"/>
    <w:basedOn w:val="703"/>
    <w:next w:val="703"/>
    <w:uiPriority w:val="39"/>
    <w:unhideWhenUsed/>
    <w:pPr>
      <w:ind w:left="1984"/>
      <w:spacing w:after="57"/>
    </w:pPr>
  </w:style>
  <w:style w:type="paragraph" w:styleId="875">
    <w:name w:val="toc 9"/>
    <w:basedOn w:val="703"/>
    <w:next w:val="703"/>
    <w:uiPriority w:val="39"/>
    <w:unhideWhenUsed/>
    <w:pPr>
      <w:ind w:left="2268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703"/>
    <w:next w:val="703"/>
    <w:uiPriority w:val="99"/>
    <w:unhideWhenUsed/>
  </w:style>
  <w:style w:type="character" w:styleId="878" w:customStyle="1">
    <w:name w:val="Заголовок 4 Знак"/>
    <w:basedOn w:val="713"/>
    <w:link w:val="70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79">
    <w:name w:val="Table Grid"/>
    <w:basedOn w:val="71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>
    <w:name w:val="Balloon Text"/>
    <w:basedOn w:val="703"/>
    <w:link w:val="881"/>
    <w:uiPriority w:val="99"/>
    <w:semiHidden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713"/>
    <w:link w:val="88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82">
    <w:name w:val="Hyperlink"/>
    <w:basedOn w:val="713"/>
    <w:uiPriority w:val="99"/>
    <w:unhideWhenUsed/>
    <w:rPr>
      <w:color w:val="0000ff" w:themeColor="hyperlink"/>
      <w:u w:val="single"/>
    </w:rPr>
  </w:style>
  <w:style w:type="paragraph" w:styleId="883">
    <w:name w:val="List Paragraph"/>
    <w:basedOn w:val="703"/>
    <w:uiPriority w:val="34"/>
    <w:qFormat/>
    <w:pPr>
      <w:contextualSpacing/>
      <w:ind w:left="720"/>
    </w:pPr>
  </w:style>
  <w:style w:type="paragraph" w:styleId="884">
    <w:name w:val="endnote text"/>
    <w:basedOn w:val="703"/>
    <w:link w:val="885"/>
    <w:uiPriority w:val="99"/>
    <w:semiHidden/>
    <w:unhideWhenUsed/>
  </w:style>
  <w:style w:type="character" w:styleId="885" w:customStyle="1">
    <w:name w:val="Текст концевой сноски Знак"/>
    <w:basedOn w:val="713"/>
    <w:link w:val="88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86">
    <w:name w:val="endnote reference"/>
    <w:basedOn w:val="713"/>
    <w:uiPriority w:val="99"/>
    <w:semiHidden/>
    <w:unhideWhenUsed/>
    <w:rPr>
      <w:vertAlign w:val="superscript"/>
    </w:rPr>
  </w:style>
  <w:style w:type="paragraph" w:styleId="887">
    <w:name w:val="footnote text"/>
    <w:basedOn w:val="703"/>
    <w:link w:val="888"/>
    <w:uiPriority w:val="99"/>
    <w:semiHidden/>
    <w:unhideWhenUsed/>
  </w:style>
  <w:style w:type="character" w:styleId="888" w:customStyle="1">
    <w:name w:val="Текст сноски Знак"/>
    <w:basedOn w:val="713"/>
    <w:link w:val="887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89">
    <w:name w:val="footnote reference"/>
    <w:basedOn w:val="713"/>
    <w:uiPriority w:val="99"/>
    <w:semiHidden/>
    <w:unhideWhenUsed/>
    <w:rPr>
      <w:vertAlign w:val="superscript"/>
    </w:rPr>
  </w:style>
  <w:style w:type="table" w:styleId="890" w:customStyle="1">
    <w:name w:val="Сетка таблицы1"/>
    <w:basedOn w:val="714"/>
    <w:next w:val="87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94" w:customStyle="1">
    <w:name w:val="Обычный + 12 пт"/>
    <w:basedOn w:val="703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895">
    <w:name w:val="Body Text 3"/>
    <w:basedOn w:val="703"/>
    <w:link w:val="896"/>
    <w:pPr>
      <w:spacing w:after="120"/>
    </w:pPr>
    <w:rPr>
      <w:color w:val="auto"/>
      <w:sz w:val="16"/>
      <w:szCs w:val="16"/>
    </w:rPr>
  </w:style>
  <w:style w:type="character" w:styleId="896" w:customStyle="1">
    <w:name w:val="Основной текст 3 Знак"/>
    <w:basedOn w:val="713"/>
    <w:link w:val="895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D25FE-0744-4912-96DE-656062DB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2026-01-19T06:16:00Z</dcterms:created>
  <dcterms:modified xsi:type="dcterms:W3CDTF">2026-01-29T07:42:31Z</dcterms:modified>
</cp:coreProperties>
</file>