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8"/>
          <w:lang w:val="en-US"/>
        </w:rPr>
      </w:pPr>
      <w:r>
        <w:rPr>
          <w:b/>
          <w:sz w:val="28"/>
          <w:lang w:val="en-US"/>
        </w:rPr>
      </w:r>
      <w:r>
        <w:rPr>
          <w:b/>
          <w:sz w:val="28"/>
          <w:lang w:val="en-US"/>
        </w:rPr>
      </w:r>
      <w:r>
        <w:rPr>
          <w:b/>
          <w:sz w:val="28"/>
          <w:lang w:val="en-US"/>
        </w:rPr>
      </w:r>
    </w:p>
    <w:p>
      <w:pPr>
        <w:jc w:val="both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2701290</wp:posOffset>
                </wp:positionH>
                <wp:positionV relativeFrom="paragraph">
                  <wp:posOffset>14605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round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0pt;mso-position-horizontal:absolute;mso-position-vertical-relative:text;margin-top:1.1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02.02.2026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</w:t>
      </w:r>
      <w:r>
        <w:rPr>
          <w:b/>
        </w:rPr>
        <w:tab/>
      </w:r>
      <w:r>
        <w:rPr>
          <w:b/>
        </w:rPr>
        <w:tab/>
        <w:t xml:space="preserve">     № 158 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0" w:leader="none"/>
        </w:tabs>
        <w:rPr>
          <w:b/>
          <w:sz w:val="20"/>
          <w:szCs w:val="20"/>
        </w:rPr>
        <w:pBdr>
          <w:right w:val="none" w:color="000000" w:sz="4" w:space="12"/>
        </w:pBdr>
      </w:pPr>
      <w:r>
        <w:rPr>
          <w:b/>
          <w:sz w:val="20"/>
          <w:szCs w:val="20"/>
        </w:rPr>
        <w:t xml:space="preserve">О внесении изменений в муниципальную программу Печенгского муниципального округа «Образование» на 202</w:t>
      </w:r>
      <w:r>
        <w:rPr>
          <w:b/>
          <w:sz w:val="20"/>
          <w:szCs w:val="20"/>
        </w:rPr>
        <w:t xml:space="preserve">6</w:t>
      </w:r>
      <w:r>
        <w:rPr>
          <w:b/>
          <w:sz w:val="20"/>
          <w:szCs w:val="20"/>
        </w:rPr>
        <w:t xml:space="preserve"> - 202</w:t>
      </w:r>
      <w:r>
        <w:rPr>
          <w:b/>
          <w:sz w:val="20"/>
          <w:szCs w:val="20"/>
        </w:rPr>
        <w:t xml:space="preserve">8</w:t>
      </w:r>
      <w:r>
        <w:rPr>
          <w:b/>
          <w:sz w:val="20"/>
          <w:szCs w:val="20"/>
        </w:rPr>
        <w:t xml:space="preserve"> годы, утвержденную постановлением администрации </w:t>
      </w:r>
      <w:r>
        <w:rPr>
          <w:b/>
          <w:sz w:val="20"/>
          <w:szCs w:val="20"/>
        </w:rPr>
        <w:br/>
        <w:t xml:space="preserve">Печенг</w:t>
      </w:r>
      <w:r>
        <w:rPr>
          <w:b/>
          <w:sz w:val="20"/>
          <w:szCs w:val="20"/>
        </w:rPr>
        <w:t xml:space="preserve">ского муниципального округа от 12</w:t>
      </w:r>
      <w:r>
        <w:rPr>
          <w:b/>
          <w:sz w:val="20"/>
          <w:szCs w:val="20"/>
        </w:rPr>
        <w:t xml:space="preserve">.11.202</w:t>
      </w:r>
      <w:r>
        <w:rPr>
          <w:b/>
          <w:sz w:val="20"/>
          <w:szCs w:val="20"/>
        </w:rPr>
        <w:t xml:space="preserve">5</w:t>
      </w:r>
      <w:r>
        <w:rPr>
          <w:b/>
          <w:sz w:val="20"/>
          <w:szCs w:val="20"/>
        </w:rPr>
        <w:t xml:space="preserve"> № 1</w:t>
      </w:r>
      <w:r>
        <w:rPr>
          <w:b/>
          <w:sz w:val="20"/>
          <w:szCs w:val="20"/>
        </w:rPr>
        <w:t xml:space="preserve">840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</w:rPr>
        <w:pBdr>
          <w:right w:val="none" w:color="000000" w:sz="4" w:space="12"/>
        </w:pBd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28"/>
        <w:ind w:firstLine="708"/>
        <w:jc w:val="both"/>
        <w:spacing w:before="0" w:after="0"/>
        <w:rPr>
          <w:rFonts w:ascii="Times New Roman" w:hAnsi="Times New Roman"/>
        </w:rPr>
        <w:pBdr>
          <w:right w:val="none" w:color="000000" w:sz="4" w:space="12"/>
        </w:pBd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firstLine="709"/>
        <w:jc w:val="both"/>
        <w:rPr>
          <w:color w:val="000000"/>
        </w:rPr>
        <w:pBdr>
          <w:right w:val="none" w:color="000000" w:sz="4" w:space="12"/>
        </w:pBdr>
      </w:pPr>
      <w:r>
        <w:rPr>
          <w:color w:val="000000"/>
        </w:rPr>
        <w:t xml:space="preserve">Руков</w:t>
      </w:r>
      <w:r>
        <w:rPr>
          <w:color w:val="000000"/>
        </w:rPr>
        <w:t xml:space="preserve">одствуясь 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</w:t>
      </w:r>
      <w:r>
        <w:rPr>
          <w:color w:val="000000"/>
        </w:rPr>
        <w:t xml:space="preserve">8</w:t>
      </w:r>
      <w:r>
        <w:rPr>
          <w:color w:val="000000"/>
        </w:rPr>
        <w:t xml:space="preserve">.0</w:t>
      </w:r>
      <w:r>
        <w:rPr>
          <w:color w:val="000000"/>
        </w:rPr>
        <w:t xml:space="preserve">9</w:t>
      </w:r>
      <w:r>
        <w:rPr>
          <w:color w:val="000000"/>
        </w:rPr>
        <w:t xml:space="preserve">.202</w:t>
      </w:r>
      <w:r>
        <w:rPr>
          <w:color w:val="000000"/>
        </w:rPr>
        <w:t xml:space="preserve">5 № 1488</w:t>
      </w:r>
      <w:r>
        <w:rPr>
          <w:color w:val="000000"/>
        </w:rPr>
        <w:t xml:space="preserve">, в целях повышения эффективности использования бюджетных средств, </w:t>
      </w: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both"/>
        <w:rPr>
          <w:sz w:val="18"/>
          <w:szCs w:val="18"/>
        </w:rPr>
        <w:pBdr>
          <w:right w:val="none" w:color="000000" w:sz="4" w:space="12"/>
        </w:pBd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b/>
          <w:bCs/>
        </w:rPr>
        <w:pBdr>
          <w:right w:val="none" w:color="000000" w:sz="4" w:space="12"/>
        </w:pBd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ind w:right="-3"/>
        <w:jc w:val="both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35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Внести в муниципальную программу Печенгского муниципального округа «Образование» на 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- 202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</w:t>
      </w:r>
      <w:r>
        <w:rPr>
          <w:sz w:val="24"/>
          <w:szCs w:val="24"/>
        </w:rPr>
        <w:t xml:space="preserve">12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840</w:t>
      </w:r>
      <w:r>
        <w:rPr>
          <w:sz w:val="24"/>
          <w:szCs w:val="24"/>
        </w:rPr>
        <w:t xml:space="preserve"> (далее </w:t>
      </w:r>
      <w:r>
        <w:rPr>
          <w:b/>
          <w:sz w:val="24"/>
          <w:szCs w:val="24"/>
        </w:rPr>
        <w:t xml:space="preserve">-</w:t>
      </w:r>
      <w:r>
        <w:rPr>
          <w:sz w:val="24"/>
          <w:szCs w:val="24"/>
        </w:rPr>
        <w:t xml:space="preserve"> Программа),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5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строку «Финансовое обеспечение программы» в паспорте Программы изложить в следующей редакции: 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tbl>
      <w:tblPr>
        <w:tblW w:w="944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098"/>
        <w:gridCol w:w="7342"/>
      </w:tblGrid>
      <w:tr>
        <w:tblPrEx/>
        <w:trPr>
          <w:jc w:val="center"/>
          <w:trHeight w:val="85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98" w:type="dxa"/>
            <w:textDirection w:val="lrTb"/>
            <w:noWrap w:val="false"/>
          </w:tcPr>
          <w:p>
            <w:pPr>
              <w:ind w:left="44" w:right="-57"/>
            </w:pPr>
            <w:r>
              <w:rPr>
                <w:color w:val="000000"/>
              </w:rPr>
              <w:t xml:space="preserve">«Финансовое обеспечение муниципальной программы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42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Всего по программе: </w:t>
            </w:r>
            <w:r>
              <w:rPr>
                <w:b/>
              </w:rPr>
              <w:t xml:space="preserve">7 198 578 501,25</w:t>
            </w:r>
            <w:r>
              <w:rPr>
                <w:b/>
              </w:rPr>
              <w:t xml:space="preserve"> рублей,</w:t>
            </w:r>
            <w:r/>
          </w:p>
          <w:p>
            <w:pPr>
              <w:ind w:left="-57" w:right="-57"/>
              <w:jc w:val="both"/>
            </w:pPr>
            <w:r>
              <w:t xml:space="preserve">в том числе:</w:t>
            </w:r>
            <w:r/>
          </w:p>
          <w:p>
            <w:pPr>
              <w:ind w:left="-57" w:right="-57"/>
              <w:jc w:val="both"/>
            </w:pPr>
            <w:r>
              <w:t xml:space="preserve">МБ: </w:t>
            </w:r>
            <w:r>
              <w:t xml:space="preserve">1 862 900 331,71 </w:t>
            </w:r>
            <w:r>
              <w:t xml:space="preserve">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640 977 031,71</w:t>
            </w:r>
            <w:r>
              <w:t xml:space="preserve">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</w:t>
            </w:r>
            <w:r>
              <w:t xml:space="preserve">628 191 000,00</w:t>
            </w:r>
            <w:r>
              <w:t xml:space="preserve"> рублей,</w:t>
            </w:r>
            <w:r/>
          </w:p>
          <w:p>
            <w:pPr>
              <w:ind w:left="-57" w:right="-57"/>
              <w:jc w:val="both"/>
              <w:rPr>
                <w:highlight w:val="yellow"/>
              </w:rPr>
            </w:pPr>
            <w:r>
              <w:t xml:space="preserve">2028 год: </w:t>
            </w:r>
            <w:r>
              <w:t xml:space="preserve">593 732 300,00</w:t>
            </w:r>
            <w:r>
              <w:t xml:space="preserve"> рублей.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  <w:p>
            <w:pPr>
              <w:ind w:left="-57" w:right="-57"/>
              <w:jc w:val="both"/>
            </w:pPr>
            <w:r>
              <w:t xml:space="preserve">ОБ: </w:t>
            </w:r>
            <w:r>
              <w:t xml:space="preserve">3 425 540 728,00</w:t>
            </w:r>
            <w:r>
              <w:t xml:space="preserve">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1 141 908 876,00</w:t>
            </w:r>
            <w:r>
              <w:t xml:space="preserve">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</w:t>
            </w:r>
            <w:r>
              <w:t xml:space="preserve">1 139 031 976,00</w:t>
            </w:r>
            <w:r>
              <w:t xml:space="preserve"> рублей,</w:t>
            </w:r>
            <w:r/>
          </w:p>
          <w:p>
            <w:pPr>
              <w:ind w:left="-57" w:right="-57"/>
              <w:jc w:val="both"/>
            </w:pPr>
            <w:r>
              <w:t xml:space="preserve">2028 год: </w:t>
            </w:r>
            <w:r>
              <w:t xml:space="preserve">1 144 599 876,00</w:t>
            </w:r>
            <w:r>
              <w:t xml:space="preserve"> рублей.</w:t>
            </w:r>
            <w:r/>
          </w:p>
          <w:p>
            <w:pPr>
              <w:ind w:left="-57" w:right="-57"/>
              <w:jc w:val="both"/>
            </w:pPr>
            <w:r>
              <w:t xml:space="preserve">ФБ: </w:t>
            </w:r>
            <w:r>
              <w:t xml:space="preserve">1 807 987 441,54</w:t>
            </w:r>
            <w:r>
              <w:t xml:space="preserve">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1 545 386 188,30</w:t>
            </w:r>
            <w:r>
              <w:t xml:space="preserve">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</w:t>
            </w:r>
            <w:r>
              <w:t xml:space="preserve"> год: </w:t>
            </w:r>
            <w:r>
              <w:t xml:space="preserve">156 026 453,24</w:t>
            </w:r>
            <w:r>
              <w:t xml:space="preserve"> </w:t>
            </w:r>
            <w:r>
              <w:t xml:space="preserve">рублей,</w:t>
            </w:r>
            <w:r/>
          </w:p>
          <w:p>
            <w:pPr>
              <w:ind w:left="-57" w:right="-57"/>
              <w:jc w:val="both"/>
            </w:pPr>
            <w:r>
              <w:t xml:space="preserve">2028</w:t>
            </w:r>
            <w:r>
              <w:t xml:space="preserve"> год: </w:t>
            </w:r>
            <w:r>
              <w:t xml:space="preserve">106 574 800,00</w:t>
            </w:r>
            <w:r>
              <w:t xml:space="preserve"> рублей.</w:t>
            </w:r>
            <w:r/>
          </w:p>
          <w:p>
            <w:pPr>
              <w:ind w:left="-57" w:right="-57"/>
              <w:jc w:val="both"/>
            </w:pPr>
            <w:r>
              <w:t xml:space="preserve">ВБС: </w:t>
            </w:r>
            <w:r>
              <w:t xml:space="preserve">102 150 000,00</w:t>
            </w:r>
            <w:r>
              <w:t xml:space="preserve">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34 050 000,00</w:t>
            </w:r>
            <w:r>
              <w:t xml:space="preserve">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</w:t>
            </w:r>
            <w:r>
              <w:t xml:space="preserve"> год: </w:t>
            </w:r>
            <w:r>
              <w:t xml:space="preserve">34 050 000,00</w:t>
            </w:r>
            <w:r>
              <w:t xml:space="preserve"> рублей,</w:t>
            </w:r>
            <w:r/>
          </w:p>
          <w:p>
            <w:pPr>
              <w:ind w:left="-57" w:right="-57"/>
              <w:jc w:val="both"/>
            </w:pPr>
            <w:r>
              <w:t xml:space="preserve">2028</w:t>
            </w:r>
            <w:r>
              <w:t xml:space="preserve"> год: </w:t>
            </w:r>
            <w:r>
              <w:t xml:space="preserve">34 050 000,00</w:t>
            </w:r>
            <w:r>
              <w:t xml:space="preserve"> рублей.»;</w:t>
            </w:r>
            <w:r/>
          </w:p>
        </w:tc>
      </w:tr>
    </w:tbl>
    <w:p>
      <w:pPr>
        <w:pStyle w:val="835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2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- таблицу 4 «Перечень объектов капитального строительства» Программы изложить в редакции согласно приложению</w:t>
      </w:r>
      <w:r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 xml:space="preserve"> к настоящему постановлению;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2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t xml:space="preserve">- таблицу 6 «Сведения об объемах финансирования муниципальной программы» Программы изложить в редакции согласно приложению № 2 к настоящему постановлению.</w:t>
      </w:r>
      <w:r/>
    </w:p>
    <w:p>
      <w:pPr>
        <w:pStyle w:val="793"/>
        <w:ind w:firstLine="709"/>
        <w:rPr>
          <w:color w:val="auto"/>
        </w:rPr>
      </w:pPr>
      <w:r>
        <w:rPr>
          <w:color w:val="auto"/>
        </w:rPr>
        <w:t xml:space="preserve">2. Настоящее постановление вступает в силу после его подписания.</w:t>
      </w:r>
      <w:r>
        <w:rPr>
          <w:color w:val="auto"/>
        </w:rPr>
      </w:r>
      <w:r>
        <w:rPr>
          <w:color w:val="auto"/>
        </w:rPr>
      </w:r>
    </w:p>
    <w:p>
      <w:pPr>
        <w:pStyle w:val="793"/>
        <w:ind w:firstLine="709"/>
        <w:rPr>
          <w:color w:val="auto"/>
        </w:rPr>
      </w:pPr>
      <w:r>
        <w:rPr>
          <w:color w:val="auto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color w:val="auto"/>
        </w:rPr>
      </w:r>
      <w:r>
        <w:rPr>
          <w:color w:val="auto"/>
        </w:rPr>
      </w:r>
    </w:p>
    <w:p>
      <w:pPr>
        <w:pStyle w:val="793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pStyle w:val="793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pStyle w:val="793"/>
        <w:rPr>
          <w:b/>
          <w:bCs/>
          <w:color w:val="auto"/>
        </w:rPr>
      </w:pPr>
      <w:r>
        <w:rPr>
          <w:color w:val="auto"/>
        </w:rPr>
        <w:t xml:space="preserve">Глава Печенгского муниципального округа                                                           А.В. Кузнецов</w:t>
      </w:r>
      <w:r>
        <w:rPr>
          <w:b/>
          <w:bCs/>
          <w:color w:val="auto"/>
        </w:rPr>
      </w:r>
      <w:r>
        <w:rPr>
          <w:b/>
          <w:bCs/>
          <w:color w:val="auto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9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Никитина И.В., 50572</w:t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jc w:val="center"/>
        <w:rPr>
          <w:b/>
        </w:rPr>
        <w:pBdr>
          <w:top w:val="none" w:color="000000" w:sz="4" w:space="5"/>
        </w:pBd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  <w:pBdr>
          <w:top w:val="none" w:color="000000" w:sz="4" w:space="5"/>
        </w:pBd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  <w:pBdr>
          <w:top w:val="none" w:color="000000" w:sz="4" w:space="5"/>
        </w:pBdr>
        <w:sectPr>
          <w:footnotePr/>
          <w:endnotePr/>
          <w:type w:val="nextPage"/>
          <w:pgSz w:w="11906" w:h="16838" w:orient="portrait"/>
          <w:pgMar w:top="1134" w:right="707" w:bottom="993" w:left="1701" w:header="709" w:footer="709" w:gutter="0"/>
          <w:cols w:num="1" w:sep="0" w:space="708" w:equalWidth="1"/>
          <w:docGrid w:linePitch="360"/>
        </w:sectPr>
      </w:pPr>
      <w:r>
        <w:rPr>
          <w:b/>
        </w:rPr>
      </w:r>
      <w:r>
        <w:rPr>
          <w:b/>
        </w:rPr>
      </w:r>
      <w:r>
        <w:rPr>
          <w:b/>
        </w:rPr>
      </w:r>
    </w:p>
    <w:tbl>
      <w:tblPr>
        <w:tblW w:w="15309" w:type="dxa"/>
        <w:tblInd w:w="14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1"/>
        <w:gridCol w:w="1982"/>
        <w:gridCol w:w="993"/>
        <w:gridCol w:w="992"/>
        <w:gridCol w:w="1701"/>
        <w:gridCol w:w="1701"/>
        <w:gridCol w:w="992"/>
        <w:gridCol w:w="1701"/>
        <w:gridCol w:w="1701"/>
        <w:gridCol w:w="1418"/>
        <w:gridCol w:w="1417"/>
      </w:tblGrid>
      <w:tr>
        <w:tblPrEx/>
        <w:trPr>
          <w:trHeight w:val="600"/>
        </w:trPr>
        <w:tc>
          <w:tcPr>
            <w:gridSpan w:val="11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5309" w:type="dxa"/>
            <w:vAlign w:val="center"/>
            <w:textDirection w:val="lrTb"/>
            <w:noWrap w:val="false"/>
          </w:tcPr>
          <w:p>
            <w:pPr>
              <w:ind w:left="5529" w:right="-1"/>
              <w:jc w:val="both"/>
              <w:tabs>
                <w:tab w:val="left" w:pos="0" w:leader="none"/>
                <w:tab w:val="left" w:pos="284" w:leader="none"/>
                <w:tab w:val="left" w:pos="11620" w:leader="none"/>
              </w:tabs>
              <w:rPr>
                <w:b/>
              </w:rPr>
            </w:pPr>
            <w:r>
              <w:rPr>
                <w:bCs/>
              </w:rPr>
              <w:t xml:space="preserve">                                                                                                 П</w:t>
            </w:r>
            <w:r>
              <w:rPr>
                <w:bCs/>
              </w:rPr>
              <w:t xml:space="preserve">риложение</w:t>
            </w:r>
            <w:r>
              <w:rPr>
                <w:bCs/>
              </w:rPr>
              <w:t xml:space="preserve"> № 1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ind w:left="5529" w:right="-1"/>
              <w:jc w:val="both"/>
              <w:tabs>
                <w:tab w:val="left" w:pos="284" w:leader="none"/>
                <w:tab w:val="left" w:pos="5103" w:leader="none"/>
                <w:tab w:val="left" w:pos="5387" w:leader="none"/>
              </w:tabs>
            </w:pPr>
            <w:r>
              <w:t xml:space="preserve">                                                                                                 </w:t>
            </w:r>
            <w:r>
              <w:t xml:space="preserve">к постановлению администрации </w:t>
            </w:r>
            <w:r/>
          </w:p>
          <w:p>
            <w:pPr>
              <w:ind w:left="5529" w:right="-1"/>
              <w:jc w:val="both"/>
              <w:tabs>
                <w:tab w:val="left" w:pos="284" w:leader="none"/>
                <w:tab w:val="left" w:pos="5103" w:leader="none"/>
                <w:tab w:val="left" w:pos="5387" w:leader="none"/>
              </w:tabs>
            </w:pPr>
            <w:r>
              <w:t xml:space="preserve">                                                                                                 </w:t>
            </w:r>
            <w:r>
              <w:t xml:space="preserve">Печенгского муниципального округа  </w:t>
            </w:r>
            <w:r/>
          </w:p>
          <w:p>
            <w:pPr>
              <w:ind w:left="5529" w:right="-1"/>
              <w:jc w:val="both"/>
              <w:tabs>
                <w:tab w:val="left" w:pos="284" w:leader="none"/>
                <w:tab w:val="left" w:pos="5103" w:leader="none"/>
                <w:tab w:val="left" w:pos="5387" w:leader="none"/>
              </w:tabs>
              <w:rPr>
                <w:i/>
                <w:color w:val="0000ff"/>
                <w:lang w:eastAsia="en-US"/>
              </w:rPr>
            </w:pPr>
            <w:r>
              <w:t xml:space="preserve">                                                                                                 </w:t>
            </w:r>
            <w:r>
              <w:t xml:space="preserve">от 02.02.2026 </w:t>
            </w:r>
            <w:r>
              <w:t xml:space="preserve">№ 158 </w:t>
            </w:r>
            <w:r>
              <w:rPr>
                <w:i/>
                <w:color w:val="0000ff"/>
                <w:lang w:eastAsia="en-US"/>
              </w:rPr>
            </w:r>
            <w:r>
              <w:rPr>
                <w:i/>
                <w:color w:val="0000ff"/>
                <w:lang w:eastAsia="en-US"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</w:rPr>
              <w:t xml:space="preserve">«4. Перечень объектов капитального строительства</w:t>
            </w:r>
            <w:r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</w:p>
          <w:p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</w:p>
        </w:tc>
      </w:tr>
      <w:tr>
        <w:tblPrEx/>
        <w:trPr>
          <w:trHeight w:val="134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№ п/п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98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Наименование объекта капитального строительства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Соисполнитель, заказчик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Проектная мощность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Сроки и этапы выполнения работ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Общая стоимость объекта, рублей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623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Объемы и источники финансирования, рублей 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>
          <w:trHeight w:val="67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98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Год/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Источник 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Всего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2026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2027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2028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>
          <w:trHeight w:val="302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7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highlight w:val="green"/>
              </w:rPr>
            </w:pPr>
            <w:r>
              <w:rPr>
                <w:b/>
                <w:bCs/>
              </w:rPr>
              <w:t xml:space="preserve">1</w:t>
            </w:r>
            <w:r>
              <w:rPr>
                <w:b/>
                <w:bCs/>
                <w:highlight w:val="green"/>
              </w:rPr>
            </w:r>
            <w:r>
              <w:rPr>
                <w:b/>
                <w:bCs/>
                <w:highlight w:val="green"/>
              </w:rPr>
            </w:r>
          </w:p>
        </w:tc>
        <w:tc>
          <w:tcPr>
            <w:gridSpan w:val="5"/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736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Муниципальная програ</w:t>
            </w:r>
            <w:r>
              <w:rPr>
                <w:b/>
                <w:bCs/>
              </w:rPr>
              <w:t xml:space="preserve">мма «Образование»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Всего: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1 515 547 225,38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1 442 167 400,81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73 379 824,57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</w:t>
            </w:r>
            <w:r>
              <w:rPr>
                <w:b/>
                <w:bCs/>
                <w:sz w:val="20"/>
                <w:szCs w:val="20"/>
              </w:rPr>
              <w:t xml:space="preserve">0</w:t>
            </w:r>
            <w:r>
              <w:rPr>
                <w:b/>
                <w:bCs/>
                <w:sz w:val="20"/>
                <w:szCs w:val="20"/>
              </w:rPr>
              <w:t xml:space="preserve">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279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highlight w:val="green"/>
              </w:rPr>
            </w:pPr>
            <w:r>
              <w:rPr>
                <w:b/>
                <w:bCs/>
                <w:highlight w:val="green"/>
              </w:rPr>
            </w:r>
            <w:r>
              <w:rPr>
                <w:b/>
                <w:bCs/>
                <w:highlight w:val="green"/>
              </w:rPr>
            </w:r>
            <w:r>
              <w:rPr>
                <w:b/>
                <w:bCs/>
                <w:highlight w:val="green"/>
              </w:rPr>
            </w:r>
          </w:p>
        </w:tc>
        <w:tc>
          <w:tcPr>
            <w:gridSpan w:val="5"/>
            <w:shd w:val="clear" w:color="auto" w:fill="auto"/>
            <w:tcBorders>
              <w:left w:val="none" w:color="000000" w:sz="4" w:space="0"/>
              <w:right w:val="single" w:color="auto" w:sz="4" w:space="0"/>
            </w:tcBorders>
            <w:tcW w:w="7369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31 381 903,84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144 112,51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31 237 791,33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</w:t>
            </w:r>
            <w:r>
              <w:rPr>
                <w:b/>
                <w:bCs/>
                <w:sz w:val="20"/>
                <w:szCs w:val="20"/>
              </w:rPr>
              <w:t xml:space="preserve">0</w:t>
            </w:r>
            <w:r>
              <w:rPr>
                <w:b/>
                <w:bCs/>
                <w:sz w:val="20"/>
                <w:szCs w:val="20"/>
              </w:rPr>
              <w:t xml:space="preserve">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268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highlight w:val="green"/>
              </w:rPr>
            </w:pPr>
            <w:r>
              <w:rPr>
                <w:b/>
                <w:bCs/>
                <w:highlight w:val="green"/>
              </w:rPr>
            </w:r>
            <w:r>
              <w:rPr>
                <w:b/>
                <w:bCs/>
                <w:highlight w:val="green"/>
              </w:rPr>
            </w:r>
            <w:r>
              <w:rPr>
                <w:b/>
                <w:bCs/>
                <w:highlight w:val="green"/>
              </w:rPr>
            </w:r>
          </w:p>
        </w:tc>
        <w:tc>
          <w:tcPr>
            <w:gridSpan w:val="5"/>
            <w:shd w:val="clear" w:color="auto" w:fill="auto"/>
            <w:tcBorders>
              <w:left w:val="none" w:color="000000" w:sz="4" w:space="0"/>
              <w:right w:val="single" w:color="auto" w:sz="4" w:space="0"/>
            </w:tcBorders>
            <w:tcW w:w="7369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</w:t>
            </w:r>
            <w:r>
              <w:rPr>
                <w:b/>
                <w:bCs/>
                <w:sz w:val="20"/>
                <w:szCs w:val="20"/>
              </w:rPr>
              <w:t xml:space="preserve">0</w:t>
            </w:r>
            <w:r>
              <w:rPr>
                <w:b/>
                <w:bCs/>
                <w:sz w:val="20"/>
                <w:szCs w:val="20"/>
              </w:rPr>
              <w:t xml:space="preserve">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  <w:t xml:space="preserve">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  <w:t xml:space="preserve">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</w:t>
            </w:r>
            <w:r>
              <w:rPr>
                <w:b/>
                <w:bCs/>
                <w:sz w:val="20"/>
                <w:szCs w:val="20"/>
              </w:rPr>
              <w:t xml:space="preserve">0</w:t>
            </w:r>
            <w:r>
              <w:rPr>
                <w:b/>
                <w:bCs/>
                <w:sz w:val="20"/>
                <w:szCs w:val="20"/>
              </w:rPr>
              <w:t xml:space="preserve">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273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highlight w:val="green"/>
              </w:rPr>
            </w:pPr>
            <w:r>
              <w:rPr>
                <w:b/>
                <w:bCs/>
                <w:highlight w:val="green"/>
              </w:rPr>
            </w:r>
            <w:r>
              <w:rPr>
                <w:b/>
                <w:bCs/>
                <w:highlight w:val="green"/>
              </w:rPr>
            </w:r>
            <w:r>
              <w:rPr>
                <w:b/>
                <w:bCs/>
                <w:highlight w:val="green"/>
              </w:rPr>
            </w:r>
          </w:p>
        </w:tc>
        <w:tc>
          <w:tcPr>
            <w:gridSpan w:val="5"/>
            <w:shd w:val="clear" w:color="auto" w:fill="auto"/>
            <w:tcBorders>
              <w:left w:val="none" w:color="000000" w:sz="4" w:space="0"/>
              <w:right w:val="single" w:color="auto" w:sz="4" w:space="0"/>
            </w:tcBorders>
            <w:tcW w:w="7369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1 484 165 321,54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1 442 023 288,30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42 142 033,24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  <w:t xml:space="preserve">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276"/>
        </w:trPr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gridSpan w:val="5"/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369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  <w:t xml:space="preserve">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</w:t>
            </w:r>
            <w:r>
              <w:rPr>
                <w:b/>
                <w:bCs/>
                <w:sz w:val="20"/>
                <w:szCs w:val="20"/>
              </w:rPr>
              <w:t xml:space="preserve">0</w:t>
            </w:r>
            <w:r>
              <w:rPr>
                <w:b/>
                <w:bCs/>
                <w:sz w:val="20"/>
                <w:szCs w:val="20"/>
              </w:rPr>
              <w:t xml:space="preserve">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</w:t>
            </w:r>
            <w:r>
              <w:rPr>
                <w:b/>
                <w:bCs/>
                <w:sz w:val="20"/>
                <w:szCs w:val="20"/>
              </w:rPr>
              <w:t xml:space="preserve">0</w:t>
            </w:r>
            <w:r>
              <w:rPr>
                <w:b/>
                <w:bCs/>
                <w:sz w:val="20"/>
                <w:szCs w:val="20"/>
              </w:rPr>
              <w:t xml:space="preserve">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</w:t>
            </w:r>
            <w:r>
              <w:rPr>
                <w:b/>
                <w:bCs/>
                <w:sz w:val="20"/>
                <w:szCs w:val="20"/>
              </w:rPr>
              <w:t xml:space="preserve">0</w:t>
            </w:r>
            <w:r>
              <w:rPr>
                <w:b/>
                <w:bCs/>
                <w:sz w:val="20"/>
                <w:szCs w:val="20"/>
              </w:rPr>
              <w:t xml:space="preserve">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55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gridSpan w:val="10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598" w:type="dxa"/>
            <w:vAlign w:val="center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rPr>
                <w:bCs/>
              </w:rPr>
            </w:pPr>
            <w:r>
              <w:rPr>
                <w:bCs/>
              </w:rPr>
              <w:t xml:space="preserve">Направление (подпрограмма) 1</w:t>
            </w:r>
            <w:r>
              <w:rPr>
                <w:bCs/>
              </w:rPr>
              <w:t xml:space="preserve"> «Развитие муниципальных учреждений образования»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gridAfter w:val="1"/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1.1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2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Выполнение капитального ремонта кровли МБОУ СОШ № 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СОШ № 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ед.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73 379 824,57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Всего: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73 379 824,57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73 379 824,57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31 237 791,33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31 237 791,33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0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  <w:t xml:space="preserve">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42 142 033,24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42 142 033,24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5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1.2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982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Выполнение работ по проектированию, строительству и вводу в эксплуатацию объекта капитального строительства «Д</w:t>
            </w:r>
            <w:r>
              <w:rPr>
                <w:sz w:val="20"/>
                <w:szCs w:val="20"/>
              </w:rPr>
              <w:t xml:space="preserve">етский сад на 350 мест в </w:t>
            </w:r>
            <w:r>
              <w:rPr>
                <w:sz w:val="20"/>
                <w:szCs w:val="20"/>
              </w:rPr>
              <w:br/>
              <w:t xml:space="preserve">пгт.</w:t>
            </w:r>
            <w:r>
              <w:rPr>
                <w:sz w:val="20"/>
                <w:szCs w:val="20"/>
              </w:rPr>
              <w:t xml:space="preserve"> Печенга»</w:t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«РЭС»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350 мест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Работы </w:t>
            </w:r>
            <w:r>
              <w:rPr>
                <w:sz w:val="20"/>
                <w:szCs w:val="20"/>
              </w:rPr>
              <w:t xml:space="preserve">основного периода: 01.01.2026-30.11.2026; Пусконаладочные работы: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15.11.2026-30.11.2026;        </w:t>
            </w:r>
            <w:r>
              <w:rPr>
                <w:sz w:val="20"/>
                <w:szCs w:val="20"/>
              </w:rPr>
              <w:t xml:space="preserve">  Ввод объекта в эксплуатацию: </w:t>
            </w:r>
            <w:r>
              <w:rPr>
                <w:sz w:val="20"/>
                <w:szCs w:val="20"/>
              </w:rPr>
              <w:t xml:space="preserve">20.11.2026- 10.12.2026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</w:r>
            <w:r>
              <w:rPr>
                <w:sz w:val="18"/>
                <w:szCs w:val="18"/>
                <w:highlight w:val="yellow"/>
              </w:rPr>
            </w:r>
            <w:r>
              <w:rPr>
                <w:sz w:val="18"/>
                <w:szCs w:val="18"/>
                <w:highlight w:val="yellow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684 228 960,00</w:t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Всего: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684 228 960,00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684 228 960,00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98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68 392,36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68 392,36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3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98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98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684 160 567,64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684 160 567,64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03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98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ind w:left="-250" w:firstLine="25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250" w:firstLine="25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250" w:firstLine="25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250" w:firstLine="25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250" w:firstLine="25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250" w:firstLine="25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250" w:firstLine="25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  <w:p>
            <w:pPr>
              <w:jc w:val="righ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  <w:p>
            <w:pPr>
              <w:jc w:val="righ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  <w:p>
            <w:pPr>
              <w:jc w:val="righ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  <w:p>
            <w:pPr>
              <w:jc w:val="righ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  <w:p>
            <w:pPr>
              <w:jc w:val="righ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  <w:p>
            <w:pPr>
              <w:jc w:val="righ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18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1.3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982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Разработка проектной документации и строительство здания детского сада на 250 мест в п. Корзуново</w:t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«РЭС»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250 мест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Работы основного периода: 01.01.2026-30.11.2026; Пусконаладочные работы: 15.11.2026-30.11.2026; 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Ввод объекта в эксплуатацию: 20.11.2026– 10.12.2026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757 938 440,81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Всего: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757 938 440,8</w:t>
            </w:r>
            <w:r>
              <w:rPr>
                <w:b/>
                <w:bCs/>
                <w:sz w:val="20"/>
                <w:szCs w:val="20"/>
              </w:rPr>
              <w:t xml:space="preserve">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757 938 440,81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98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75 720,15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75 720,15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1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98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7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98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757 862 720,66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757 862 720,66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2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98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».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jc w:val="both"/>
        <w:spacing w:line="288" w:lineRule="atLeast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both"/>
        <w:spacing w:line="288" w:lineRule="atLeast"/>
      </w:pPr>
      <w:r>
        <w:t xml:space="preserve">  </w:t>
      </w:r>
      <w:r/>
    </w:p>
    <w:p>
      <w:pPr>
        <w:jc w:val="both"/>
        <w:spacing w:line="288" w:lineRule="atLeast"/>
      </w:pPr>
      <w:r>
        <w:t xml:space="preserve">  </w:t>
      </w:r>
      <w:r/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>
        <w:t xml:space="preserve">                                                                                                </w:t>
      </w:r>
      <w:r/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/>
      <w:r/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b/>
        </w:rPr>
      </w:pPr>
      <w:r>
        <w:t xml:space="preserve">                                                                                                </w:t>
      </w:r>
      <w:r>
        <w:t xml:space="preserve"> </w:t>
      </w:r>
      <w:r>
        <w:rPr>
          <w:bCs/>
        </w:rPr>
        <w:t xml:space="preserve">П</w:t>
      </w:r>
      <w:r>
        <w:rPr>
          <w:bCs/>
        </w:rPr>
        <w:t xml:space="preserve">риложение</w:t>
      </w:r>
      <w:r>
        <w:rPr>
          <w:bCs/>
        </w:rPr>
        <w:t xml:space="preserve"> № 2</w:t>
      </w:r>
      <w:r>
        <w:rPr>
          <w:b/>
        </w:rPr>
      </w:r>
      <w:r>
        <w:rPr>
          <w:b/>
        </w:rPr>
      </w:r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</w:pPr>
      <w:r>
        <w:t xml:space="preserve">                                                                                                 </w:t>
      </w:r>
      <w:r>
        <w:t xml:space="preserve">к постановлению администрации </w:t>
      </w:r>
      <w:r/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</w:pPr>
      <w:r>
        <w:t xml:space="preserve">                                                                                                 </w:t>
      </w:r>
      <w:r>
        <w:t xml:space="preserve">Печенгского муниципального округа  </w:t>
      </w:r>
      <w:r/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  <w:rPr>
          <w:i/>
          <w:color w:val="0000ff"/>
          <w:lang w:eastAsia="en-US"/>
        </w:rPr>
      </w:pPr>
      <w:r>
        <w:t xml:space="preserve">                                                                                                 </w:t>
      </w:r>
      <w:r>
        <w:t xml:space="preserve">от 02.02.2026 </w:t>
      </w:r>
      <w:r>
        <w:t xml:space="preserve">№ 158 </w:t>
      </w:r>
      <w:r>
        <w:rPr>
          <w:i/>
          <w:color w:val="0000ff"/>
          <w:lang w:eastAsia="en-US"/>
        </w:rPr>
      </w:r>
      <w:r>
        <w:rPr>
          <w:i/>
          <w:color w:val="0000ff"/>
          <w:lang w:eastAsia="en-US"/>
        </w:rPr>
      </w:r>
    </w:p>
    <w:p>
      <w:pPr>
        <w:jc w:val="both"/>
        <w:spacing w:line="288" w:lineRule="atLeast"/>
      </w:pPr>
      <w:r/>
      <w:r/>
    </w:p>
    <w:p>
      <w:pPr>
        <w:jc w:val="center"/>
        <w:rPr>
          <w:b/>
          <w:sz w:val="16"/>
          <w:szCs w:val="16"/>
        </w:rPr>
      </w:pPr>
      <w:r>
        <w:rPr>
          <w:b/>
        </w:rPr>
        <w:t xml:space="preserve">«6. Сведения об объемах финансирования муниципальной программы</w:t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spacing w:line="288" w:lineRule="atLeast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tbl>
      <w:tblPr>
        <w:tblW w:w="15444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2"/>
        <w:gridCol w:w="2977"/>
        <w:gridCol w:w="1134"/>
        <w:gridCol w:w="992"/>
        <w:gridCol w:w="2126"/>
        <w:gridCol w:w="1985"/>
        <w:gridCol w:w="1843"/>
        <w:gridCol w:w="1842"/>
        <w:gridCol w:w="1843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п/п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Муниципальная программа, ГРБС, направления (подпрограммы)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Период реализации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78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Объемы и источники финансирования (рублей)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Соисполнители</w:t>
            </w:r>
            <w:r>
              <w:rPr>
                <w:strike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Год/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источник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2027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2028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Муниципальная программа «Образование»</w:t>
            </w:r>
            <w:r>
              <w:rPr>
                <w:b/>
                <w:sz w:val="20"/>
                <w:szCs w:val="20"/>
                <w:u w:val="single"/>
              </w:rPr>
            </w:r>
            <w:r>
              <w:rPr>
                <w:b/>
                <w:sz w:val="20"/>
                <w:szCs w:val="20"/>
                <w:u w:val="singl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2026 - 2028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7 198 578 501,25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3 362 322 096,01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1 957 299 429,24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1 878 956 976,00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МБУ «РЭС»,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СОШ № 5, МБУ ДО ДДТ № 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1 862 900 331,71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640 977 031,71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628 191 000,00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593 732 300,00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3 425 540 728,00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1 141 908 876,00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1 139 031 976,00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1 144 599 876,00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1 807 987 441,54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1 545 386 188,30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156 026 453,24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106 574 800,00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102 150 000,00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34 050 000,00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34 050 000,00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34 050 000,00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0.1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Администрация Печенгского муниципального округа</w:t>
            </w:r>
            <w:r>
              <w:rPr>
                <w:b/>
                <w:color w:val="ff0000"/>
                <w:sz w:val="20"/>
                <w:szCs w:val="20"/>
              </w:rPr>
              <w:t xml:space="preserve"> </w:t>
            </w: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1 457 871 228,81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1 449 263 576,81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2 628 376,</w:t>
            </w:r>
            <w:r>
              <w:rPr>
                <w:b/>
                <w:bCs/>
                <w:sz w:val="20"/>
                <w:szCs w:val="20"/>
              </w:rPr>
              <w:t xml:space="preserve">0</w:t>
            </w:r>
            <w:r>
              <w:rPr>
                <w:b/>
                <w:bCs/>
                <w:sz w:val="20"/>
                <w:szCs w:val="20"/>
              </w:rPr>
              <w:t xml:space="preserve">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5 979 276</w:t>
            </w:r>
            <w:r>
              <w:rPr>
                <w:b/>
                <w:bCs/>
                <w:sz w:val="20"/>
                <w:szCs w:val="20"/>
              </w:rPr>
              <w:t xml:space="preserve">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144 112,51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144 112,51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15 703 828,00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7 096 176,00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2 628 376,00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5 979 276,00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1 442 023 288,30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1 442 023 288,30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0.2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Отдел образования администрации Печенгского муниципального округа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5 740  707 272,44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1 913 058 519,20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1 954 671 053,24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1 872 977 700,00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1 862 756 219,20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640 832 919,20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628 191 000,00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593 732 300,00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3 409 836 900,00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1 134 812 700,00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1 136 403 600,00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1 138 620 600,00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365 964 153,24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103 362 900,00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156 026 453,24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106 574 800,00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102 150 000,00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34 050 000,00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34 050 000,00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34 050 000,00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Направление (подпрограмма) 1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u w:val="single"/>
              </w:rPr>
              <w:t xml:space="preserve">«Развитие муниципальных учреждений образования 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6 989 939 673,25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3 293 075 620,01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1 890 319 653,24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1 806 544 400,00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МБУ «РЭС», 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 xml:space="preserve">МБОУ СОШ № 5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1 862 691 831,71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640 907 531,71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628 121 500,00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593 662 800,00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3 217 110 400,00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1 072 731 900,00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1 072 121 700,00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1 072 256 800,00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1 807 987 441,54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1 545 386 188,30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156 026 453,24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106 574 800,00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102 150 000,00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34 050 000,00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34 050 000,00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34 050 000,00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1.1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процессных мероприятий 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«Дошкольное и общее образование»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4 417 038 647,97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1 468 478 100,00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1 472 785 547,97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1 475 775 000,00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1 325 025 647,97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437 807 100,00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442 114 547,97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445 104 000,00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2 989 863 000,00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996 621 000,00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996 621 000,00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996 621 000,00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102 150 000,00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34 050 000,00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34 050 000,00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34 050 000,00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процессных мероприятий 2</w:t>
            </w:r>
            <w:r>
              <w:rPr>
                <w:sz w:val="20"/>
                <w:szCs w:val="20"/>
              </w:rPr>
              <w:t xml:space="preserve"> «Дополнительное образование и социализация </w:t>
            </w:r>
            <w:r>
              <w:rPr>
                <w:sz w:val="20"/>
                <w:szCs w:val="20"/>
              </w:rPr>
              <w:t xml:space="preserve">детей»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320 461 200,00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106 471 600,00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106 938 100,00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107 051 500,00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318 844 200,00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105 932 600,00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106 399 100,00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106 512 500,00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1 617 000,00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539 000,00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539 000,00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539 000,00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процессных мероприятий 3 </w:t>
            </w:r>
            <w:r>
              <w:rPr>
                <w:sz w:val="20"/>
                <w:szCs w:val="20"/>
              </w:rPr>
              <w:t xml:space="preserve">«Реализация регионального проекта «Педагоги и наставники»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234 772 600,00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77 680 800,00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78 517 800,00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78 574 000,00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9 530 600,00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3 156 000,00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3 187 300,00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3 187 300,00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225 242 000,00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74 524 800,00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75 330 500,00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75 386 700,00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процессных мероприятий 4 </w:t>
            </w:r>
            <w:r>
              <w:rPr>
                <w:sz w:val="20"/>
                <w:szCs w:val="20"/>
              </w:rPr>
              <w:t xml:space="preserve">«Социальная поддержка в сфере образования»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354 497 600,00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117 564 600,00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117 786 100,00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119 143 900,00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trike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</w:t>
            </w:r>
            <w:r>
              <w:rPr>
                <w:strike/>
                <w:sz w:val="20"/>
                <w:szCs w:val="20"/>
              </w:rPr>
            </w:r>
            <w:r>
              <w:rPr>
                <w:strike/>
                <w:sz w:val="20"/>
                <w:szCs w:val="20"/>
              </w:rPr>
            </w:r>
          </w:p>
          <w:p>
            <w:pPr>
              <w:jc w:val="center"/>
              <w:rPr>
                <w:strike/>
                <w:sz w:val="20"/>
                <w:szCs w:val="20"/>
              </w:rPr>
            </w:pPr>
            <w:r>
              <w:rPr>
                <w:strike/>
                <w:sz w:val="20"/>
                <w:szCs w:val="20"/>
              </w:rPr>
            </w:r>
            <w:r>
              <w:rPr>
                <w:strike/>
                <w:sz w:val="20"/>
                <w:szCs w:val="20"/>
              </w:rPr>
            </w:r>
            <w:r>
              <w:rPr>
                <w:strike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48 381 800,00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16 313 600,00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16 021 900,00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16 046 300,00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216 099 800,00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72 415 900,00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71 774 400,00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71 909 500,00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90 016 000,00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28 838 100,00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29 989 800,00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31 188 100,00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процессных мероприятий 5 </w:t>
            </w:r>
            <w:r>
              <w:rPr>
                <w:sz w:val="20"/>
                <w:szCs w:val="20"/>
              </w:rPr>
              <w:t xml:space="preserve">«Комфортная и безопасная </w:t>
            </w:r>
            <w:r>
              <w:rPr>
                <w:sz w:val="20"/>
                <w:szCs w:val="20"/>
              </w:rPr>
              <w:t xml:space="preserve">образовательная </w:t>
            </w:r>
            <w:r>
              <w:rPr>
                <w:sz w:val="20"/>
                <w:szCs w:val="20"/>
              </w:rPr>
              <w:t xml:space="preserve">среда»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147</w:t>
            </w:r>
            <w:r>
              <w:rPr>
                <w:b/>
                <w:bCs/>
                <w:iCs/>
                <w:sz w:val="20"/>
                <w:szCs w:val="20"/>
              </w:rPr>
              <w:t xml:space="preserve"> </w:t>
            </w:r>
            <w:r>
              <w:rPr>
                <w:b/>
                <w:bCs/>
                <w:iCs/>
                <w:sz w:val="20"/>
                <w:szCs w:val="20"/>
              </w:rPr>
              <w:t xml:space="preserve">6</w:t>
            </w:r>
            <w:r>
              <w:rPr>
                <w:b/>
                <w:bCs/>
                <w:iCs/>
                <w:sz w:val="20"/>
                <w:szCs w:val="20"/>
              </w:rPr>
              <w:t xml:space="preserve">22 399,90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80</w:t>
            </w:r>
            <w:r>
              <w:rPr>
                <w:b/>
                <w:bCs/>
                <w:iCs/>
                <w:sz w:val="20"/>
                <w:szCs w:val="20"/>
              </w:rPr>
              <w:t xml:space="preserve"> </w:t>
            </w:r>
            <w:r>
              <w:rPr>
                <w:b/>
                <w:bCs/>
                <w:iCs/>
                <w:sz w:val="20"/>
                <w:szCs w:val="20"/>
              </w:rPr>
              <w:t xml:space="preserve">7</w:t>
            </w:r>
            <w:r>
              <w:rPr>
                <w:b/>
                <w:bCs/>
                <w:iCs/>
                <w:sz w:val="20"/>
                <w:szCs w:val="20"/>
              </w:rPr>
              <w:t xml:space="preserve">10 119,20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40 912 280,70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26 000 000,00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139</w:t>
            </w:r>
            <w:r>
              <w:rPr>
                <w:bCs/>
                <w:iCs/>
                <w:sz w:val="20"/>
                <w:szCs w:val="20"/>
              </w:rPr>
              <w:t xml:space="preserve"> </w:t>
            </w:r>
            <w:r>
              <w:rPr>
                <w:bCs/>
                <w:iCs/>
                <w:sz w:val="20"/>
                <w:szCs w:val="20"/>
              </w:rPr>
              <w:t xml:space="preserve">0</w:t>
            </w:r>
            <w:r>
              <w:rPr>
                <w:bCs/>
                <w:iCs/>
                <w:sz w:val="20"/>
                <w:szCs w:val="20"/>
              </w:rPr>
              <w:t xml:space="preserve">58 279,90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80</w:t>
            </w:r>
            <w:r>
              <w:rPr>
                <w:bCs/>
                <w:iCs/>
                <w:sz w:val="20"/>
                <w:szCs w:val="20"/>
              </w:rPr>
              <w:t xml:space="preserve"> </w:t>
            </w:r>
            <w:r>
              <w:rPr>
                <w:bCs/>
                <w:iCs/>
                <w:sz w:val="20"/>
                <w:szCs w:val="20"/>
              </w:rPr>
              <w:t xml:space="preserve">71</w:t>
            </w:r>
            <w:r>
              <w:rPr>
                <w:bCs/>
                <w:iCs/>
                <w:sz w:val="20"/>
                <w:szCs w:val="20"/>
              </w:rPr>
              <w:t xml:space="preserve">0 119,20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32 348 160,70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26 000 000,00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8 564 120,00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8 564 120,00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проектных мероприятий 6 </w:t>
            </w:r>
            <w:r>
              <w:rPr>
                <w:sz w:val="20"/>
                <w:szCs w:val="20"/>
              </w:rPr>
              <w:t xml:space="preserve">«Реализация региональной программы «Все лучшее детям»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73 379 824,57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73 379 824,57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СОШ № 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31 237 791,33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31 237 791,33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42 142 033,24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42 142 033,24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проектных мероприятий 7 </w:t>
            </w:r>
            <w:r>
              <w:rPr>
                <w:sz w:val="20"/>
                <w:szCs w:val="20"/>
              </w:rPr>
              <w:t xml:space="preserve">«Обновление образовательной инфраструктуры»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1 442 167 400,81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1 442 167 400,81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«РЭС»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144 112,51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144 112,51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1 442 023 288,30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1 442 023 288,30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Направление (подпрограмма) 2 </w:t>
            </w:r>
            <w:r>
              <w:rPr>
                <w:sz w:val="20"/>
                <w:szCs w:val="20"/>
                <w:u w:val="single"/>
              </w:rPr>
              <w:t xml:space="preserve">«Положение детей-сирот в современном обществе»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208 638 828,00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69 246 476,00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66 979 776,00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72 412 576,00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МБУ ДО ДДТ № 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208 500,00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208 430 328,00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69 176 976,00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66 910 276,00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72 343 076,00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</w:t>
            </w:r>
            <w:bookmarkStart w:id="0" w:name="_GoBack"/>
            <w:r/>
            <w:bookmarkEnd w:id="0"/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процессных мероприятий 8 </w:t>
            </w:r>
            <w:r>
              <w:rPr>
                <w:sz w:val="20"/>
                <w:szCs w:val="20"/>
              </w:rPr>
              <w:t xml:space="preserve">«Защита прав и интересов детей-сирот, детей, оставшихся без попечения родителей»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208 638 828,00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69 246 476,00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66 979 776,00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72 412 576,00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МБУ ДО ДДТ № 2</w:t>
            </w:r>
            <w:r>
              <w:rPr>
                <w:sz w:val="20"/>
                <w:szCs w:val="20"/>
              </w:rPr>
              <w:t xml:space="preserve">».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208 500,00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208 430 328,00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69 176 976,00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66 910 276,00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72 343 076,00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ffffff" w:themeFill="background1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ind w:right="140"/>
      </w:pPr>
      <w:r/>
      <w:r/>
    </w:p>
    <w:sectPr>
      <w:footnotePr/>
      <w:endnotePr/>
      <w:type w:val="nextPage"/>
      <w:pgSz w:w="11906" w:h="16838" w:orient="portrait"/>
      <w:pgMar w:top="1134" w:right="709" w:bottom="992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Verdana">
    <w:panose1 w:val="020B06040305040402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838"/>
      </w:pPr>
      <w:r>
        <w:separator/>
      </w:r>
      <w:r/>
    </w:p>
  </w:footnote>
  <w:footnote w:type="continuationSeparator" w:id="0">
    <w:p>
      <w:pPr>
        <w:pStyle w:val="838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644" w:hanging="360"/>
      </w:pPr>
      <w:rPr>
        <w:rFonts w:hint="default"/>
        <w:color w:val="ff0000"/>
      </w:rPr>
    </w:lvl>
    <w:lvl w:ilvl="2">
      <w:start w:val="1"/>
      <w:numFmt w:val="decimal"/>
      <w:isLgl/>
      <w:suff w:val="tab"/>
      <w:lvlText w:val="%1.%2.%3."/>
      <w:lvlJc w:val="left"/>
      <w:pPr>
        <w:ind w:left="1004" w:hanging="720"/>
      </w:pPr>
      <w:rPr>
        <w:rFonts w:hint="default"/>
        <w:color w:val="ff0000"/>
      </w:rPr>
    </w:lvl>
    <w:lvl w:ilvl="3">
      <w:start w:val="1"/>
      <w:numFmt w:val="decimal"/>
      <w:isLgl/>
      <w:suff w:val="tab"/>
      <w:lvlText w:val="%1.%2.%3.%4."/>
      <w:lvlJc w:val="left"/>
      <w:pPr>
        <w:ind w:left="1004" w:hanging="720"/>
      </w:pPr>
      <w:rPr>
        <w:rFonts w:hint="default"/>
        <w:color w:val="ff0000"/>
      </w:rPr>
    </w:lvl>
    <w:lvl w:ilvl="4">
      <w:start w:val="1"/>
      <w:numFmt w:val="decimal"/>
      <w:isLgl/>
      <w:suff w:val="tab"/>
      <w:lvlText w:val="%1.%2.%3.%4.%5."/>
      <w:lvlJc w:val="left"/>
      <w:pPr>
        <w:ind w:left="1364" w:hanging="1080"/>
      </w:pPr>
      <w:rPr>
        <w:rFonts w:hint="default"/>
        <w:color w:val="ff0000"/>
      </w:rPr>
    </w:lvl>
    <w:lvl w:ilvl="5">
      <w:start w:val="1"/>
      <w:numFmt w:val="decimal"/>
      <w:isLgl/>
      <w:suff w:val="tab"/>
      <w:lvlText w:val="%1.%2.%3.%4.%5.%6."/>
      <w:lvlJc w:val="left"/>
      <w:pPr>
        <w:ind w:left="1364" w:hanging="1080"/>
      </w:pPr>
      <w:rPr>
        <w:rFonts w:hint="default"/>
        <w:color w:val="ff0000"/>
      </w:rPr>
    </w:lvl>
    <w:lvl w:ilvl="6">
      <w:start w:val="1"/>
      <w:numFmt w:val="decimal"/>
      <w:isLgl/>
      <w:suff w:val="tab"/>
      <w:lvlText w:val="%1.%2.%3.%4.%5.%6.%7."/>
      <w:lvlJc w:val="left"/>
      <w:pPr>
        <w:ind w:left="1364" w:hanging="1080"/>
      </w:pPr>
      <w:rPr>
        <w:rFonts w:hint="default"/>
        <w:color w:val="ff0000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724" w:hanging="1440"/>
      </w:pPr>
      <w:rPr>
        <w:rFonts w:hint="default"/>
        <w:color w:val="ff0000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724" w:hanging="1440"/>
      </w:pPr>
      <w:rPr>
        <w:rFonts w:hint="default"/>
        <w:color w:val="ff0000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2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2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29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6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3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0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8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5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2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9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680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3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1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0"/>
  </w:num>
  <w:num w:numId="3">
    <w:abstractNumId w:val="8"/>
  </w:num>
  <w:num w:numId="4">
    <w:abstractNumId w:val="33"/>
  </w:num>
  <w:num w:numId="5">
    <w:abstractNumId w:val="21"/>
  </w:num>
  <w:num w:numId="6">
    <w:abstractNumId w:val="18"/>
  </w:num>
  <w:num w:numId="7">
    <w:abstractNumId w:val="41"/>
  </w:num>
  <w:num w:numId="8">
    <w:abstractNumId w:val="20"/>
  </w:num>
  <w:num w:numId="9">
    <w:abstractNumId w:val="24"/>
  </w:num>
  <w:num w:numId="10">
    <w:abstractNumId w:val="43"/>
  </w:num>
  <w:num w:numId="11">
    <w:abstractNumId w:val="34"/>
  </w:num>
  <w:num w:numId="12">
    <w:abstractNumId w:val="44"/>
  </w:num>
  <w:num w:numId="13">
    <w:abstractNumId w:val="35"/>
  </w:num>
  <w:num w:numId="14">
    <w:abstractNumId w:val="38"/>
  </w:num>
  <w:num w:numId="15">
    <w:abstractNumId w:val="30"/>
  </w:num>
  <w:num w:numId="16">
    <w:abstractNumId w:val="23"/>
  </w:num>
  <w:num w:numId="17">
    <w:abstractNumId w:val="1"/>
  </w:num>
  <w:num w:numId="18">
    <w:abstractNumId w:val="17"/>
  </w:num>
  <w:num w:numId="19">
    <w:abstractNumId w:val="2"/>
  </w:num>
  <w:num w:numId="20">
    <w:abstractNumId w:val="45"/>
  </w:num>
  <w:num w:numId="21">
    <w:abstractNumId w:val="22"/>
  </w:num>
  <w:num w:numId="22">
    <w:abstractNumId w:val="19"/>
  </w:num>
  <w:num w:numId="23">
    <w:abstractNumId w:val="13"/>
  </w:num>
  <w:num w:numId="24">
    <w:abstractNumId w:val="39"/>
  </w:num>
  <w:num w:numId="25">
    <w:abstractNumId w:val="46"/>
  </w:num>
  <w:num w:numId="26">
    <w:abstractNumId w:val="27"/>
  </w:num>
  <w:num w:numId="27">
    <w:abstractNumId w:val="4"/>
  </w:num>
  <w:num w:numId="28">
    <w:abstractNumId w:val="6"/>
  </w:num>
  <w:num w:numId="29">
    <w:abstractNumId w:val="29"/>
  </w:num>
  <w:num w:numId="3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7"/>
  </w:num>
  <w:num w:numId="32">
    <w:abstractNumId w:val="5"/>
  </w:num>
  <w:num w:numId="33">
    <w:abstractNumId w:val="25"/>
  </w:num>
  <w:num w:numId="34">
    <w:abstractNumId w:val="14"/>
  </w:num>
  <w:num w:numId="35">
    <w:abstractNumId w:val="31"/>
  </w:num>
  <w:num w:numId="36">
    <w:abstractNumId w:val="10"/>
  </w:num>
  <w:num w:numId="37">
    <w:abstractNumId w:val="36"/>
  </w:num>
  <w:num w:numId="38">
    <w:abstractNumId w:val="28"/>
  </w:num>
  <w:num w:numId="39">
    <w:abstractNumId w:val="12"/>
  </w:num>
  <w:num w:numId="40">
    <w:abstractNumId w:val="37"/>
  </w:num>
  <w:num w:numId="41">
    <w:abstractNumId w:val="26"/>
  </w:num>
  <w:num w:numId="42">
    <w:abstractNumId w:val="32"/>
  </w:num>
  <w:num w:numId="4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9"/>
  </w:num>
  <w:num w:numId="45">
    <w:abstractNumId w:val="11"/>
  </w:num>
  <w:num w:numId="46">
    <w:abstractNumId w:val="15"/>
  </w:num>
  <w:num w:numId="47">
    <w:abstractNumId w:val="16"/>
  </w:num>
  <w:num w:numId="48">
    <w:abstractNumId w:val="3"/>
  </w:num>
  <w:num w:numId="4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szCs w:val="22"/>
        <w:lang w:val="ru-RU" w:eastAsia="en-US" w:bidi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50" w:default="1">
    <w:name w:val="Normal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751">
    <w:name w:val="Heading 1"/>
    <w:basedOn w:val="750"/>
    <w:next w:val="750"/>
    <w:link w:val="84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b/>
      <w:bCs/>
      <w:color w:val="000000" w:themeColor="text1"/>
      <w:sz w:val="48"/>
      <w:szCs w:val="48"/>
    </w:rPr>
  </w:style>
  <w:style w:type="paragraph" w:styleId="752">
    <w:name w:val="Heading 2"/>
    <w:basedOn w:val="750"/>
    <w:next w:val="750"/>
    <w:link w:val="846"/>
    <w:unhideWhenUsed/>
    <w:qFormat/>
    <w:pPr>
      <w:keepLines/>
      <w:keepNext/>
      <w:spacing w:before="200"/>
      <w:outlineLvl w:val="1"/>
    </w:pPr>
    <w:rPr>
      <w:rFonts w:ascii="Arial" w:hAnsi="Arial" w:eastAsia="Arial" w:cs="Arial"/>
      <w:b/>
      <w:bCs/>
      <w:color w:val="000000" w:themeColor="text1"/>
      <w:sz w:val="40"/>
    </w:rPr>
  </w:style>
  <w:style w:type="paragraph" w:styleId="753">
    <w:name w:val="Heading 3"/>
    <w:basedOn w:val="750"/>
    <w:next w:val="750"/>
    <w:link w:val="847"/>
    <w:unhideWhenUsed/>
    <w:qFormat/>
    <w:pPr>
      <w:keepLines/>
      <w:keepNext/>
      <w:spacing w:before="200"/>
      <w:outlineLvl w:val="2"/>
    </w:pPr>
    <w:rPr>
      <w:rFonts w:ascii="Arial" w:hAnsi="Arial" w:eastAsia="Arial" w:cs="Arial"/>
      <w:b/>
      <w:bCs/>
      <w:i/>
      <w:iCs/>
      <w:color w:val="000000" w:themeColor="text1"/>
      <w:sz w:val="36"/>
      <w:szCs w:val="36"/>
    </w:rPr>
  </w:style>
  <w:style w:type="paragraph" w:styleId="754">
    <w:name w:val="Heading 4"/>
    <w:basedOn w:val="750"/>
    <w:next w:val="750"/>
    <w:link w:val="848"/>
    <w:uiPriority w:val="9"/>
    <w:unhideWhenUsed/>
    <w:qFormat/>
    <w:pPr>
      <w:keepLines/>
      <w:keepNext/>
      <w:spacing w:before="200"/>
      <w:outlineLvl w:val="3"/>
    </w:pPr>
    <w:rPr>
      <w:rFonts w:ascii="Arial" w:hAnsi="Arial" w:eastAsia="Arial" w:cs="Arial"/>
      <w:color w:val="232323"/>
      <w:sz w:val="32"/>
      <w:szCs w:val="32"/>
    </w:rPr>
  </w:style>
  <w:style w:type="paragraph" w:styleId="755">
    <w:name w:val="Heading 5"/>
    <w:basedOn w:val="750"/>
    <w:next w:val="750"/>
    <w:link w:val="849"/>
    <w:uiPriority w:val="9"/>
    <w:unhideWhenUsed/>
    <w:qFormat/>
    <w:pPr>
      <w:keepLines/>
      <w:keepNext/>
      <w:spacing w:before="200"/>
      <w:outlineLvl w:val="4"/>
    </w:pPr>
    <w:rPr>
      <w:rFonts w:ascii="Arial" w:hAnsi="Arial" w:eastAsia="Arial" w:cs="Arial"/>
      <w:b/>
      <w:bCs/>
      <w:color w:val="444444"/>
      <w:sz w:val="28"/>
      <w:szCs w:val="28"/>
    </w:rPr>
  </w:style>
  <w:style w:type="paragraph" w:styleId="756">
    <w:name w:val="Heading 6"/>
    <w:basedOn w:val="750"/>
    <w:next w:val="750"/>
    <w:link w:val="850"/>
    <w:uiPriority w:val="9"/>
    <w:unhideWhenUsed/>
    <w:qFormat/>
    <w:pPr>
      <w:keepLines/>
      <w:keepNext/>
      <w:spacing w:before="200"/>
      <w:outlineLvl w:val="5"/>
    </w:pPr>
    <w:rPr>
      <w:rFonts w:ascii="Arial" w:hAnsi="Arial" w:eastAsia="Arial" w:cs="Arial"/>
      <w:i/>
      <w:iCs/>
      <w:color w:val="232323"/>
      <w:sz w:val="28"/>
      <w:szCs w:val="28"/>
    </w:rPr>
  </w:style>
  <w:style w:type="paragraph" w:styleId="757">
    <w:name w:val="Heading 7"/>
    <w:basedOn w:val="750"/>
    <w:next w:val="750"/>
    <w:link w:val="851"/>
    <w:uiPriority w:val="9"/>
    <w:unhideWhenUsed/>
    <w:qFormat/>
    <w:pPr>
      <w:keepLines/>
      <w:keepNext/>
      <w:spacing w:before="200"/>
      <w:outlineLvl w:val="6"/>
    </w:pPr>
    <w:rPr>
      <w:rFonts w:ascii="Arial" w:hAnsi="Arial" w:eastAsia="Arial" w:cs="Arial"/>
      <w:b/>
      <w:bCs/>
      <w:color w:val="606060"/>
    </w:rPr>
  </w:style>
  <w:style w:type="paragraph" w:styleId="758">
    <w:name w:val="Heading 8"/>
    <w:basedOn w:val="750"/>
    <w:next w:val="750"/>
    <w:link w:val="852"/>
    <w:uiPriority w:val="9"/>
    <w:unhideWhenUsed/>
    <w:qFormat/>
    <w:pPr>
      <w:keepLines/>
      <w:keepNext/>
      <w:spacing w:before="200"/>
      <w:outlineLvl w:val="7"/>
    </w:pPr>
    <w:rPr>
      <w:rFonts w:ascii="Arial" w:hAnsi="Arial" w:eastAsia="Arial" w:cs="Arial"/>
      <w:color w:val="444444"/>
    </w:rPr>
  </w:style>
  <w:style w:type="paragraph" w:styleId="759">
    <w:name w:val="Heading 9"/>
    <w:basedOn w:val="750"/>
    <w:next w:val="750"/>
    <w:link w:val="853"/>
    <w:uiPriority w:val="9"/>
    <w:unhideWhenUsed/>
    <w:qFormat/>
    <w:pPr>
      <w:keepLines/>
      <w:keepNext/>
      <w:spacing w:before="200"/>
      <w:outlineLvl w:val="8"/>
    </w:pPr>
    <w:rPr>
      <w:rFonts w:ascii="Arial" w:hAnsi="Arial" w:eastAsia="Arial" w:cs="Arial"/>
      <w:i/>
      <w:iCs/>
      <w:color w:val="444444"/>
      <w:sz w:val="23"/>
      <w:szCs w:val="23"/>
    </w:rPr>
  </w:style>
  <w:style w:type="character" w:styleId="760" w:default="1">
    <w:name w:val="Default Paragraph Font"/>
    <w:uiPriority w:val="1"/>
    <w:semiHidden/>
    <w:unhideWhenUsed/>
  </w:style>
  <w:style w:type="table" w:styleId="76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62" w:default="1">
    <w:name w:val="No List"/>
    <w:uiPriority w:val="99"/>
    <w:semiHidden/>
    <w:unhideWhenUsed/>
  </w:style>
  <w:style w:type="character" w:styleId="763" w:customStyle="1">
    <w:name w:val="Heading 4 Char"/>
    <w:basedOn w:val="760"/>
    <w:uiPriority w:val="9"/>
    <w:rPr>
      <w:rFonts w:ascii="Arial" w:hAnsi="Arial" w:eastAsia="Arial" w:cs="Arial"/>
      <w:b/>
      <w:bCs/>
      <w:sz w:val="26"/>
      <w:szCs w:val="26"/>
    </w:rPr>
  </w:style>
  <w:style w:type="character" w:styleId="764" w:customStyle="1">
    <w:name w:val="Heading 5 Char"/>
    <w:basedOn w:val="760"/>
    <w:uiPriority w:val="9"/>
    <w:rPr>
      <w:rFonts w:ascii="Arial" w:hAnsi="Arial" w:eastAsia="Arial" w:cs="Arial"/>
      <w:b/>
      <w:bCs/>
      <w:sz w:val="24"/>
      <w:szCs w:val="24"/>
    </w:rPr>
  </w:style>
  <w:style w:type="character" w:styleId="765" w:customStyle="1">
    <w:name w:val="Heading 6 Char"/>
    <w:basedOn w:val="760"/>
    <w:uiPriority w:val="9"/>
    <w:rPr>
      <w:rFonts w:ascii="Arial" w:hAnsi="Arial" w:eastAsia="Arial" w:cs="Arial"/>
      <w:b/>
      <w:bCs/>
      <w:sz w:val="22"/>
      <w:szCs w:val="22"/>
    </w:rPr>
  </w:style>
  <w:style w:type="character" w:styleId="766" w:customStyle="1">
    <w:name w:val="Heading 7 Char"/>
    <w:basedOn w:val="76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7" w:customStyle="1">
    <w:name w:val="Heading 8 Char"/>
    <w:basedOn w:val="760"/>
    <w:uiPriority w:val="9"/>
    <w:rPr>
      <w:rFonts w:ascii="Arial" w:hAnsi="Arial" w:eastAsia="Arial" w:cs="Arial"/>
      <w:i/>
      <w:iCs/>
      <w:sz w:val="22"/>
      <w:szCs w:val="22"/>
    </w:rPr>
  </w:style>
  <w:style w:type="character" w:styleId="768" w:customStyle="1">
    <w:name w:val="Heading 9 Char"/>
    <w:basedOn w:val="760"/>
    <w:uiPriority w:val="9"/>
    <w:rPr>
      <w:rFonts w:ascii="Arial" w:hAnsi="Arial" w:eastAsia="Arial" w:cs="Arial"/>
      <w:i/>
      <w:iCs/>
      <w:sz w:val="21"/>
      <w:szCs w:val="21"/>
    </w:rPr>
  </w:style>
  <w:style w:type="character" w:styleId="769" w:customStyle="1">
    <w:name w:val="Subtitle Char"/>
    <w:basedOn w:val="760"/>
    <w:uiPriority w:val="11"/>
    <w:rPr>
      <w:sz w:val="24"/>
      <w:szCs w:val="24"/>
    </w:rPr>
  </w:style>
  <w:style w:type="character" w:styleId="770" w:customStyle="1">
    <w:name w:val="Quote Char"/>
    <w:uiPriority w:val="29"/>
    <w:rPr>
      <w:i/>
    </w:rPr>
  </w:style>
  <w:style w:type="character" w:styleId="771" w:customStyle="1">
    <w:name w:val="Intense Quote Char"/>
    <w:uiPriority w:val="30"/>
    <w:rPr>
      <w:i/>
    </w:rPr>
  </w:style>
  <w:style w:type="table" w:styleId="772">
    <w:name w:val="Plain Table 1"/>
    <w:basedOn w:val="76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3">
    <w:name w:val="Plain Table 2"/>
    <w:basedOn w:val="761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4">
    <w:name w:val="Plain Table 3"/>
    <w:basedOn w:val="76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5">
    <w:name w:val="Plain Table 4"/>
    <w:basedOn w:val="76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Plain Table 5"/>
    <w:basedOn w:val="76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7">
    <w:name w:val="Grid Table 1 Light"/>
    <w:basedOn w:val="761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2"/>
    <w:basedOn w:val="76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3"/>
    <w:basedOn w:val="76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4"/>
    <w:basedOn w:val="761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1">
    <w:name w:val="Grid Table 5 Dark"/>
    <w:basedOn w:val="76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2">
    <w:name w:val="Grid Table 6 Colorful"/>
    <w:basedOn w:val="761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3">
    <w:name w:val="Grid Table 7 Colorful"/>
    <w:basedOn w:val="761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4">
    <w:name w:val="List Table 1 Light"/>
    <w:basedOn w:val="761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2"/>
    <w:basedOn w:val="761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6">
    <w:name w:val="List Table 3"/>
    <w:basedOn w:val="76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"/>
    <w:basedOn w:val="76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761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761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>
    <w:name w:val="List Table 7 Colorful"/>
    <w:basedOn w:val="761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91" w:customStyle="1">
    <w:name w:val="Endnote Text Char"/>
    <w:uiPriority w:val="99"/>
    <w:rPr>
      <w:sz w:val="20"/>
    </w:rPr>
  </w:style>
  <w:style w:type="paragraph" w:styleId="792">
    <w:name w:val="List Paragraph"/>
    <w:basedOn w:val="750"/>
    <w:link w:val="1046"/>
    <w:qFormat/>
    <w:pPr>
      <w:ind w:left="720"/>
    </w:pPr>
  </w:style>
  <w:style w:type="paragraph" w:styleId="793">
    <w:name w:val="No Spacing"/>
    <w:basedOn w:val="750"/>
    <w:uiPriority w:val="99"/>
    <w:qFormat/>
    <w:rPr>
      <w:color w:val="000000"/>
    </w:rPr>
  </w:style>
  <w:style w:type="paragraph" w:styleId="794">
    <w:name w:val="Title"/>
    <w:basedOn w:val="750"/>
    <w:next w:val="750"/>
    <w:link w:val="1051"/>
    <w:uiPriority w:val="10"/>
    <w:qFormat/>
    <w:pPr>
      <w:spacing w:before="300" w:after="80"/>
      <w:pBdr>
        <w:bottom w:val="single" w:color="000000" w:sz="24" w:space="0"/>
      </w:pBdr>
    </w:pPr>
    <w:rPr>
      <w:b/>
      <w:color w:val="000000"/>
      <w:sz w:val="72"/>
    </w:rPr>
  </w:style>
  <w:style w:type="paragraph" w:styleId="795">
    <w:name w:val="Subtitle"/>
    <w:basedOn w:val="750"/>
    <w:next w:val="750"/>
    <w:link w:val="859"/>
    <w:uiPriority w:val="11"/>
    <w:qFormat/>
    <w:rPr>
      <w:i/>
      <w:color w:val="444444"/>
      <w:sz w:val="52"/>
    </w:rPr>
  </w:style>
  <w:style w:type="paragraph" w:styleId="796">
    <w:name w:val="Quote"/>
    <w:basedOn w:val="750"/>
    <w:next w:val="750"/>
    <w:link w:val="860"/>
    <w:uiPriority w:val="29"/>
    <w:qFormat/>
    <w:pPr>
      <w:ind w:left="3402"/>
      <w:pBdr>
        <w:left w:val="single" w:color="A6A6A6" w:sz="12" w:space="11"/>
        <w:bottom w:val="single" w:color="A6A6A6" w:sz="12" w:space="3"/>
      </w:pBdr>
    </w:pPr>
    <w:rPr>
      <w:i/>
      <w:color w:val="373737"/>
      <w:sz w:val="18"/>
    </w:rPr>
  </w:style>
  <w:style w:type="paragraph" w:styleId="797">
    <w:name w:val="Intense Quote"/>
    <w:basedOn w:val="750"/>
    <w:next w:val="750"/>
    <w:link w:val="861"/>
    <w:uiPriority w:val="30"/>
    <w:qFormat/>
    <w:pPr>
      <w:ind w:left="567" w:right="567"/>
      <w:shd w:val="clear" w:color="auto" w:fill="d9d9d9"/>
      <w:pBdr>
        <w:top w:val="single" w:color="808080" w:sz="4" w:space="3"/>
        <w:left w:val="single" w:color="808080" w:sz="4" w:space="11"/>
        <w:bottom w:val="single" w:color="808080" w:sz="4" w:space="3"/>
        <w:right w:val="single" w:color="808080" w:sz="4" w:space="11"/>
      </w:pBdr>
    </w:pPr>
    <w:rPr>
      <w:i/>
      <w:color w:val="606060"/>
      <w:sz w:val="19"/>
    </w:rPr>
  </w:style>
  <w:style w:type="paragraph" w:styleId="798">
    <w:name w:val="Header"/>
    <w:basedOn w:val="750"/>
    <w:link w:val="1017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paragraph" w:styleId="799">
    <w:name w:val="Footer"/>
    <w:basedOn w:val="750"/>
    <w:link w:val="1010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table" w:styleId="800">
    <w:name w:val="Table Grid"/>
    <w:basedOn w:val="761"/>
    <w:uiPriority w:val="99"/>
    <w:rPr>
      <w:rFonts w:ascii="Times New Roman" w:hAnsi="Times New Roman" w:eastAsia="Times New Roman"/>
      <w:szCs w:val="20"/>
    </w:rPr>
    <w:tblPr/>
  </w:style>
  <w:style w:type="table" w:styleId="801" w:customStyle="1">
    <w:name w:val="Lined"/>
    <w:basedOn w:val="761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802" w:customStyle="1">
    <w:name w:val="Lined - Accent 1"/>
    <w:basedOn w:val="761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803" w:customStyle="1">
    <w:name w:val="Lined - Accent 2"/>
    <w:basedOn w:val="761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804" w:customStyle="1">
    <w:name w:val="Lined - Accent 3"/>
    <w:basedOn w:val="761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805" w:customStyle="1">
    <w:name w:val="Lined - Accent 4"/>
    <w:basedOn w:val="761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806" w:customStyle="1">
    <w:name w:val="Lined - Accent 5"/>
    <w:basedOn w:val="761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807" w:customStyle="1">
    <w:name w:val="Lined - Accent 6"/>
    <w:basedOn w:val="761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808" w:customStyle="1">
    <w:name w:val="Bordered"/>
    <w:basedOn w:val="761"/>
    <w:uiPriority w:val="99"/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809" w:customStyle="1">
    <w:name w:val="Bordered - Accent 1"/>
    <w:basedOn w:val="761"/>
    <w:uiPriority w:val="99"/>
    <w:tblPr>
      <w:tblStyleRowBandSize w:val="1"/>
      <w:tblStyleColBandSize w:val="1"/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8CCE4" w:sz="4" w:space="0"/>
          <w:left w:val="single" w:color="B8CCE4" w:sz="4" w:space="0"/>
          <w:bottom w:val="single" w:color="B8CCE4" w:sz="4" w:space="0"/>
          <w:right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810" w:customStyle="1">
    <w:name w:val="Bordered - Accent 2"/>
    <w:basedOn w:val="761"/>
    <w:uiPriority w:val="99"/>
    <w:tblPr>
      <w:tblStyleRowBandSize w:val="1"/>
      <w:tblStyleColBandSize w:val="1"/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sz="4" w:space="0"/>
          <w:left w:val="single" w:color="E5B8B7" w:sz="4" w:space="0"/>
          <w:bottom w:val="single" w:color="E5B8B7" w:sz="4" w:space="0"/>
          <w:right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811" w:customStyle="1">
    <w:name w:val="Bordered - Accent 3"/>
    <w:basedOn w:val="761"/>
    <w:uiPriority w:val="99"/>
    <w:tblPr>
      <w:tblStyleRowBandSize w:val="1"/>
      <w:tblStyleColBandSize w:val="1"/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C" w:sz="4" w:space="0"/>
          <w:left w:val="single" w:color="D6E3BC" w:sz="4" w:space="0"/>
          <w:bottom w:val="single" w:color="D6E3BC" w:sz="4" w:space="0"/>
          <w:right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812" w:customStyle="1">
    <w:name w:val="Bordered - Accent 4"/>
    <w:basedOn w:val="761"/>
    <w:uiPriority w:val="99"/>
    <w:tblPr>
      <w:tblStyleRowBandSize w:val="1"/>
      <w:tblStyleColBandSize w:val="1"/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CC0D9" w:sz="4" w:space="0"/>
          <w:left w:val="single" w:color="CCC0D9" w:sz="4" w:space="0"/>
          <w:bottom w:val="single" w:color="CCC0D9" w:sz="4" w:space="0"/>
          <w:right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813" w:customStyle="1">
    <w:name w:val="Bordered - Accent 5"/>
    <w:basedOn w:val="761"/>
    <w:uiPriority w:val="99"/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814" w:customStyle="1">
    <w:name w:val="Bordered - Accent 6"/>
    <w:basedOn w:val="761"/>
    <w:uiPriority w:val="99"/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815" w:customStyle="1">
    <w:name w:val="Bordered &amp; Lined"/>
    <w:basedOn w:val="761"/>
    <w:uiPriority w:val="99"/>
    <w:rPr>
      <w:color w:val="404040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816" w:customStyle="1">
    <w:name w:val="Bordered &amp; Lined - Accent 1"/>
    <w:basedOn w:val="761"/>
    <w:uiPriority w:val="99"/>
    <w:rPr>
      <w:color w:val="404040"/>
    </w:rPr>
    <w:tblPr>
      <w:tblStyleRowBandSize w:val="1"/>
      <w:tblStyleColBandSize w:val="1"/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817" w:customStyle="1">
    <w:name w:val="Bordered &amp; Lined - Accent 2"/>
    <w:basedOn w:val="761"/>
    <w:uiPriority w:val="99"/>
    <w:rPr>
      <w:color w:val="404040"/>
    </w:rPr>
    <w:tblPr>
      <w:tblStyleRowBandSize w:val="1"/>
      <w:tblStyleColBandSize w:val="1"/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818" w:customStyle="1">
    <w:name w:val="Bordered &amp; Lined - Accent 3"/>
    <w:basedOn w:val="761"/>
    <w:uiPriority w:val="99"/>
    <w:rPr>
      <w:color w:val="404040"/>
    </w:rPr>
    <w:tblPr>
      <w:tblStyleRowBandSize w:val="1"/>
      <w:tblStyleColBandSize w:val="1"/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819" w:customStyle="1">
    <w:name w:val="Bordered &amp; Lined - Accent 4"/>
    <w:basedOn w:val="761"/>
    <w:uiPriority w:val="99"/>
    <w:rPr>
      <w:color w:val="404040"/>
    </w:rPr>
    <w:tblPr>
      <w:tblStyleRowBandSize w:val="1"/>
      <w:tblStyleColBandSize w:val="1"/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820" w:customStyle="1">
    <w:name w:val="Bordered &amp; Lined - Accent 5"/>
    <w:basedOn w:val="761"/>
    <w:uiPriority w:val="99"/>
    <w:rPr>
      <w:color w:val="404040"/>
    </w:rPr>
    <w:tblPr>
      <w:tblStyleRowBandSize w:val="1"/>
      <w:tblStyleColBandSize w:val="1"/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821" w:customStyle="1">
    <w:name w:val="Bordered &amp; Lined - Accent 6"/>
    <w:basedOn w:val="761"/>
    <w:uiPriority w:val="99"/>
    <w:rPr>
      <w:color w:val="404040"/>
    </w:rPr>
    <w:tblPr>
      <w:tblStyleRowBandSize w:val="1"/>
      <w:tblStyleColBandSize w:val="1"/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character" w:styleId="822">
    <w:name w:val="Hyperlink"/>
    <w:rPr>
      <w:color w:val="0000ff"/>
      <w:u w:val="single"/>
    </w:rPr>
  </w:style>
  <w:style w:type="paragraph" w:styleId="823">
    <w:name w:val="footnote text"/>
    <w:basedOn w:val="750"/>
    <w:link w:val="990"/>
    <w:uiPriority w:val="99"/>
    <w:semiHidden/>
    <w:unhideWhenUsed/>
    <w:rPr>
      <w:sz w:val="20"/>
    </w:rPr>
  </w:style>
  <w:style w:type="character" w:styleId="824" w:customStyle="1">
    <w:name w:val="Footnote Text Char"/>
    <w:basedOn w:val="760"/>
    <w:uiPriority w:val="99"/>
    <w:rPr>
      <w:sz w:val="20"/>
    </w:rPr>
  </w:style>
  <w:style w:type="character" w:styleId="825">
    <w:name w:val="footnote reference"/>
    <w:basedOn w:val="760"/>
    <w:uiPriority w:val="99"/>
    <w:unhideWhenUsed/>
    <w:rPr>
      <w:vertAlign w:val="superscript"/>
    </w:rPr>
  </w:style>
  <w:style w:type="paragraph" w:styleId="826">
    <w:name w:val="Balloon Text"/>
    <w:basedOn w:val="750"/>
    <w:rPr>
      <w:rFonts w:ascii="Tahoma" w:hAnsi="Tahoma"/>
      <w:sz w:val="16"/>
      <w:szCs w:val="16"/>
    </w:rPr>
  </w:style>
  <w:style w:type="character" w:styleId="827" w:customStyle="1">
    <w:name w:val="Текст выноски Знак"/>
    <w:rPr>
      <w:rFonts w:ascii="Tahoma" w:hAnsi="Tahoma"/>
      <w:sz w:val="16"/>
      <w:szCs w:val="16"/>
      <w:lang w:val="en-US" w:eastAsia="ru-RU"/>
    </w:rPr>
  </w:style>
  <w:style w:type="paragraph" w:styleId="828">
    <w:name w:val="Normal (Web)"/>
    <w:basedOn w:val="750"/>
    <w:uiPriority w:val="99"/>
    <w:pPr>
      <w:spacing w:before="30" w:after="30"/>
    </w:pPr>
    <w:rPr>
      <w:rFonts w:ascii="Arial" w:hAnsi="Arial" w:eastAsia="Calibri"/>
      <w:color w:val="332e2d"/>
      <w:spacing w:val="2"/>
    </w:rPr>
  </w:style>
  <w:style w:type="character" w:styleId="829" w:customStyle="1">
    <w:name w:val="МОН Знак"/>
    <w:rPr>
      <w:sz w:val="24"/>
      <w:szCs w:val="24"/>
    </w:rPr>
  </w:style>
  <w:style w:type="paragraph" w:styleId="830" w:customStyle="1">
    <w:name w:val="МОН"/>
    <w:basedOn w:val="750"/>
    <w:pPr>
      <w:ind w:firstLine="709"/>
      <w:jc w:val="both"/>
      <w:spacing w:line="360" w:lineRule="auto"/>
    </w:pPr>
    <w:rPr>
      <w:rFonts w:ascii="Calibri" w:hAnsi="Calibri" w:eastAsia="Calibri"/>
      <w:lang w:val="en-US" w:eastAsia="en-US"/>
    </w:rPr>
  </w:style>
  <w:style w:type="character" w:styleId="831">
    <w:name w:val="Strong"/>
    <w:qFormat/>
    <w:rPr>
      <w:b/>
      <w:bCs/>
    </w:rPr>
  </w:style>
  <w:style w:type="paragraph" w:styleId="832" w:customStyle="1">
    <w:name w:val="ConsPlusNormal"/>
    <w:pPr>
      <w:ind w:firstLine="720"/>
    </w:pPr>
    <w:rPr>
      <w:rFonts w:ascii="Arial" w:hAnsi="Arial" w:eastAsia="Times New Roman"/>
      <w:lang w:eastAsia="ru-RU" w:bidi="ar-SA"/>
    </w:rPr>
  </w:style>
  <w:style w:type="paragraph" w:styleId="833" w:customStyle="1">
    <w:name w:val="ConsNonformat"/>
    <w:pPr>
      <w:ind w:right="19772"/>
      <w:widowControl w:val="off"/>
    </w:pPr>
    <w:rPr>
      <w:rFonts w:ascii="Courier New" w:hAnsi="Courier New" w:eastAsia="Times New Roman"/>
      <w:lang w:eastAsia="ru-RU" w:bidi="ar-SA"/>
    </w:rPr>
  </w:style>
  <w:style w:type="paragraph" w:styleId="834" w:customStyle="1">
    <w:name w:val="ConsNormal"/>
    <w:pPr>
      <w:ind w:right="19772" w:firstLine="720"/>
      <w:widowControl w:val="off"/>
    </w:pPr>
    <w:rPr>
      <w:rFonts w:ascii="Arial" w:hAnsi="Arial" w:eastAsia="Times New Roman"/>
      <w:lang w:eastAsia="ru-RU" w:bidi="ar-SA"/>
    </w:rPr>
  </w:style>
  <w:style w:type="paragraph" w:styleId="835">
    <w:name w:val="Body Text 2"/>
    <w:basedOn w:val="750"/>
    <w:pPr>
      <w:ind w:right="5215"/>
      <w:jc w:val="both"/>
      <w:tabs>
        <w:tab w:val="left" w:pos="4500" w:leader="none"/>
        <w:tab w:val="left" w:pos="5220" w:leader="none"/>
      </w:tabs>
    </w:pPr>
    <w:rPr>
      <w:sz w:val="26"/>
      <w:szCs w:val="26"/>
    </w:rPr>
  </w:style>
  <w:style w:type="character" w:styleId="836" w:customStyle="1">
    <w:name w:val="Основной текст 2 Знак"/>
    <w:rPr>
      <w:rFonts w:ascii="Times New Roman" w:hAnsi="Times New Roman" w:eastAsia="Times New Roman"/>
      <w:sz w:val="26"/>
      <w:szCs w:val="26"/>
    </w:rPr>
  </w:style>
  <w:style w:type="numbering" w:styleId="837" w:customStyle="1">
    <w:name w:val="GenStyleDefNum"/>
  </w:style>
  <w:style w:type="paragraph" w:styleId="838" w:customStyle="1">
    <w:name w:val="GenStyleDefPar"/>
  </w:style>
  <w:style w:type="table" w:styleId="839" w:customStyle="1">
    <w:name w:val="GenStyleDefTable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840" w:customStyle="1">
    <w:name w:val="docdata"/>
    <w:basedOn w:val="750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841" w:customStyle="1">
    <w:name w:val="Основной шрифт абзаца17"/>
  </w:style>
  <w:style w:type="paragraph" w:styleId="842" w:customStyle="1">
    <w:name w:val="Абзац списка1"/>
    <w:basedOn w:val="750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eastAsia="Calibri" w:cs="Calibri"/>
      <w:sz w:val="22"/>
      <w:szCs w:val="22"/>
      <w:lang w:eastAsia="en-US"/>
    </w:rPr>
  </w:style>
  <w:style w:type="paragraph" w:styleId="843" w:customStyle="1">
    <w:name w:val="Прижатый влево"/>
    <w:basedOn w:val="750"/>
    <w:next w:val="75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cs="Arial"/>
    </w:rPr>
  </w:style>
  <w:style w:type="numbering" w:styleId="844" w:customStyle="1">
    <w:name w:val="Нет списка1"/>
    <w:next w:val="762"/>
    <w:semiHidden/>
    <w:unhideWhenUsed/>
  </w:style>
  <w:style w:type="character" w:styleId="845" w:customStyle="1">
    <w:name w:val="Заголовок 1 Знак"/>
    <w:basedOn w:val="760"/>
    <w:link w:val="751"/>
    <w:uiPriority w:val="9"/>
    <w:rPr>
      <w:rFonts w:ascii="Arial" w:hAnsi="Arial" w:eastAsia="Arial" w:cs="Arial"/>
      <w:b/>
      <w:bCs/>
      <w:color w:val="000000" w:themeColor="text1"/>
      <w:sz w:val="48"/>
      <w:szCs w:val="48"/>
      <w:lang w:eastAsia="ru-RU" w:bidi="ar-SA"/>
    </w:rPr>
  </w:style>
  <w:style w:type="character" w:styleId="846" w:customStyle="1">
    <w:name w:val="Заголовок 2 Знак"/>
    <w:basedOn w:val="760"/>
    <w:link w:val="752"/>
    <w:rPr>
      <w:rFonts w:ascii="Arial" w:hAnsi="Arial" w:eastAsia="Arial" w:cs="Arial"/>
      <w:b/>
      <w:bCs/>
      <w:color w:val="000000" w:themeColor="text1"/>
      <w:sz w:val="40"/>
      <w:szCs w:val="24"/>
      <w:lang w:eastAsia="ru-RU" w:bidi="ar-SA"/>
    </w:rPr>
  </w:style>
  <w:style w:type="character" w:styleId="847" w:customStyle="1">
    <w:name w:val="Заголовок 3 Знак"/>
    <w:basedOn w:val="760"/>
    <w:link w:val="753"/>
    <w:rPr>
      <w:rFonts w:ascii="Arial" w:hAnsi="Arial" w:eastAsia="Arial" w:cs="Arial"/>
      <w:b/>
      <w:bCs/>
      <w:i/>
      <w:iCs/>
      <w:color w:val="000000" w:themeColor="text1"/>
      <w:sz w:val="36"/>
      <w:szCs w:val="36"/>
      <w:lang w:eastAsia="ru-RU" w:bidi="ar-SA"/>
    </w:rPr>
  </w:style>
  <w:style w:type="character" w:styleId="848" w:customStyle="1">
    <w:name w:val="Заголовок 4 Знак"/>
    <w:basedOn w:val="760"/>
    <w:link w:val="754"/>
    <w:uiPriority w:val="9"/>
    <w:rPr>
      <w:rFonts w:ascii="Arial" w:hAnsi="Arial" w:eastAsia="Arial" w:cs="Arial"/>
      <w:color w:val="232323"/>
      <w:sz w:val="32"/>
      <w:szCs w:val="32"/>
      <w:lang w:eastAsia="ru-RU" w:bidi="ar-SA"/>
    </w:rPr>
  </w:style>
  <w:style w:type="character" w:styleId="849" w:customStyle="1">
    <w:name w:val="Заголовок 5 Знак"/>
    <w:basedOn w:val="760"/>
    <w:link w:val="755"/>
    <w:uiPriority w:val="9"/>
    <w:rPr>
      <w:rFonts w:ascii="Arial" w:hAnsi="Arial" w:eastAsia="Arial" w:cs="Arial"/>
      <w:b/>
      <w:bCs/>
      <w:color w:val="444444"/>
      <w:sz w:val="28"/>
      <w:szCs w:val="28"/>
      <w:lang w:eastAsia="ru-RU" w:bidi="ar-SA"/>
    </w:rPr>
  </w:style>
  <w:style w:type="character" w:styleId="850" w:customStyle="1">
    <w:name w:val="Заголовок 6 Знак"/>
    <w:basedOn w:val="760"/>
    <w:link w:val="756"/>
    <w:uiPriority w:val="9"/>
    <w:rPr>
      <w:rFonts w:ascii="Arial" w:hAnsi="Arial" w:eastAsia="Arial" w:cs="Arial"/>
      <w:i/>
      <w:iCs/>
      <w:color w:val="232323"/>
      <w:sz w:val="28"/>
      <w:szCs w:val="28"/>
      <w:lang w:eastAsia="ru-RU" w:bidi="ar-SA"/>
    </w:rPr>
  </w:style>
  <w:style w:type="character" w:styleId="851" w:customStyle="1">
    <w:name w:val="Заголовок 7 Знак"/>
    <w:basedOn w:val="760"/>
    <w:link w:val="757"/>
    <w:uiPriority w:val="9"/>
    <w:rPr>
      <w:rFonts w:ascii="Arial" w:hAnsi="Arial" w:eastAsia="Arial" w:cs="Arial"/>
      <w:b/>
      <w:bCs/>
      <w:color w:val="606060"/>
      <w:sz w:val="24"/>
      <w:szCs w:val="24"/>
      <w:lang w:eastAsia="ru-RU" w:bidi="ar-SA"/>
    </w:rPr>
  </w:style>
  <w:style w:type="character" w:styleId="852" w:customStyle="1">
    <w:name w:val="Заголовок 8 Знак"/>
    <w:basedOn w:val="760"/>
    <w:link w:val="758"/>
    <w:uiPriority w:val="9"/>
    <w:rPr>
      <w:rFonts w:ascii="Arial" w:hAnsi="Arial" w:eastAsia="Arial" w:cs="Arial"/>
      <w:color w:val="444444"/>
      <w:sz w:val="24"/>
      <w:szCs w:val="24"/>
      <w:lang w:eastAsia="ru-RU" w:bidi="ar-SA"/>
    </w:rPr>
  </w:style>
  <w:style w:type="character" w:styleId="853" w:customStyle="1">
    <w:name w:val="Заголовок 9 Знак"/>
    <w:basedOn w:val="760"/>
    <w:link w:val="759"/>
    <w:uiPriority w:val="9"/>
    <w:rPr>
      <w:rFonts w:ascii="Arial" w:hAnsi="Arial" w:eastAsia="Arial" w:cs="Arial"/>
      <w:i/>
      <w:iCs/>
      <w:color w:val="444444"/>
      <w:sz w:val="23"/>
      <w:szCs w:val="23"/>
      <w:lang w:eastAsia="ru-RU" w:bidi="ar-SA"/>
    </w:rPr>
  </w:style>
  <w:style w:type="numbering" w:styleId="854" w:customStyle="1">
    <w:name w:val="Нет списка11"/>
    <w:next w:val="762"/>
    <w:uiPriority w:val="99"/>
    <w:semiHidden/>
    <w:unhideWhenUsed/>
  </w:style>
  <w:style w:type="character" w:styleId="855" w:customStyle="1">
    <w:name w:val="Heading 1 Char"/>
    <w:basedOn w:val="760"/>
    <w:uiPriority w:val="9"/>
    <w:rPr>
      <w:rFonts w:ascii="Arial" w:hAnsi="Arial" w:eastAsia="Arial" w:cs="Arial"/>
      <w:sz w:val="40"/>
      <w:szCs w:val="40"/>
    </w:rPr>
  </w:style>
  <w:style w:type="character" w:styleId="856" w:customStyle="1">
    <w:name w:val="Heading 2 Char"/>
    <w:basedOn w:val="760"/>
    <w:uiPriority w:val="9"/>
    <w:rPr>
      <w:rFonts w:ascii="Arial" w:hAnsi="Arial" w:eastAsia="Arial" w:cs="Arial"/>
      <w:sz w:val="34"/>
    </w:rPr>
  </w:style>
  <w:style w:type="character" w:styleId="857" w:customStyle="1">
    <w:name w:val="Heading 3 Char"/>
    <w:basedOn w:val="760"/>
    <w:uiPriority w:val="9"/>
    <w:rPr>
      <w:rFonts w:ascii="Arial" w:hAnsi="Arial" w:eastAsia="Arial" w:cs="Arial"/>
      <w:sz w:val="30"/>
      <w:szCs w:val="30"/>
    </w:rPr>
  </w:style>
  <w:style w:type="character" w:styleId="858" w:customStyle="1">
    <w:name w:val="Title Char"/>
    <w:basedOn w:val="760"/>
    <w:uiPriority w:val="10"/>
    <w:rPr>
      <w:sz w:val="48"/>
      <w:szCs w:val="48"/>
    </w:rPr>
  </w:style>
  <w:style w:type="character" w:styleId="859" w:customStyle="1">
    <w:name w:val="Подзаголовок Знак"/>
    <w:basedOn w:val="760"/>
    <w:link w:val="795"/>
    <w:uiPriority w:val="11"/>
    <w:rPr>
      <w:rFonts w:ascii="Times New Roman" w:hAnsi="Times New Roman" w:eastAsia="Times New Roman"/>
      <w:i/>
      <w:color w:val="444444"/>
      <w:sz w:val="52"/>
      <w:szCs w:val="24"/>
      <w:lang w:eastAsia="ru-RU" w:bidi="ar-SA"/>
    </w:rPr>
  </w:style>
  <w:style w:type="character" w:styleId="860" w:customStyle="1">
    <w:name w:val="Цитата 2 Знак"/>
    <w:basedOn w:val="760"/>
    <w:link w:val="796"/>
    <w:uiPriority w:val="29"/>
    <w:rPr>
      <w:rFonts w:ascii="Times New Roman" w:hAnsi="Times New Roman" w:eastAsia="Times New Roman"/>
      <w:i/>
      <w:color w:val="373737"/>
      <w:sz w:val="18"/>
      <w:szCs w:val="24"/>
      <w:lang w:eastAsia="ru-RU" w:bidi="ar-SA"/>
    </w:rPr>
  </w:style>
  <w:style w:type="character" w:styleId="861" w:customStyle="1">
    <w:name w:val="Выделенная цитата Знак"/>
    <w:basedOn w:val="760"/>
    <w:link w:val="797"/>
    <w:uiPriority w:val="30"/>
    <w:rPr>
      <w:rFonts w:ascii="Times New Roman" w:hAnsi="Times New Roman" w:eastAsia="Times New Roman"/>
      <w:i/>
      <w:color w:val="606060"/>
      <w:sz w:val="19"/>
      <w:szCs w:val="24"/>
      <w:shd w:val="clear" w:color="auto" w:fill="d9d9d9"/>
      <w:lang w:eastAsia="ru-RU" w:bidi="ar-SA"/>
    </w:rPr>
  </w:style>
  <w:style w:type="character" w:styleId="862" w:customStyle="1">
    <w:name w:val="Header Char"/>
    <w:basedOn w:val="760"/>
    <w:uiPriority w:val="99"/>
  </w:style>
  <w:style w:type="character" w:styleId="863" w:customStyle="1">
    <w:name w:val="Footer Char"/>
    <w:basedOn w:val="760"/>
    <w:uiPriority w:val="99"/>
  </w:style>
  <w:style w:type="character" w:styleId="864" w:customStyle="1">
    <w:name w:val="Caption Char"/>
    <w:uiPriority w:val="99"/>
  </w:style>
  <w:style w:type="table" w:styleId="865" w:customStyle="1">
    <w:name w:val="Table Grid Light"/>
    <w:basedOn w:val="76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</w:style>
  <w:style w:type="table" w:styleId="866" w:customStyle="1">
    <w:name w:val="Таблица простая 11"/>
    <w:basedOn w:val="76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  <w:tblStylePr w:type="band1Horz"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67" w:customStyle="1">
    <w:name w:val="Таблица простая 21"/>
    <w:basedOn w:val="76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</w:tblPr>
    <w:tblStylePr w:type="band1Horz"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tcPr>
        <w:tcBorders>
          <w:left w:val="single" w:color="000000" w:sz="4" w:space="0"/>
          <w:right w:val="single" w:color="000000" w:sz="4" w:space="0"/>
        </w:tcBorders>
      </w:tcPr>
    </w:tblStylePr>
    <w:tblStylePr w:type="band2Vert"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68" w:customStyle="1">
    <w:name w:val="Таблица простая 3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69" w:customStyle="1">
    <w:name w:val="Таблица простая 4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Таблица простая 5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71" w:customStyle="1">
    <w:name w:val="Таблица-сетка 1 светлая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sz="4" w:space="0"/>
          <w:left w:val="single" w:color="989898" w:sz="4" w:space="0"/>
          <w:bottom w:val="single" w:color="989898" w:sz="4" w:space="0"/>
          <w:right w:val="single" w:color="9898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Grid Table 1 Light - Accent 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Grid Table 1 Light - Accent 2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Grid Table 1 Light - Accent 3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 w:customStyle="1">
    <w:name w:val="Grid Table 1 Light - Accent 4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 w:customStyle="1">
    <w:name w:val="Grid Table 1 Light - Accent 5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 w:customStyle="1">
    <w:name w:val="Grid Table 1 Light - Accent 6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 w:customStyle="1">
    <w:name w:val="Таблица-сетка 2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9" w:customStyle="1">
    <w:name w:val="Grid Table 2 - Accent 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0" w:customStyle="1">
    <w:name w:val="Grid Table 2 - Accent 2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1" w:customStyle="1">
    <w:name w:val="Grid Table 2 - Accent 3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2" w:customStyle="1">
    <w:name w:val="Grid Table 2 - Accent 4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3" w:customStyle="1">
    <w:name w:val="Grid Table 2 - Accent 5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4" w:customStyle="1">
    <w:name w:val="Grid Table 2 - Accent 6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5" w:customStyle="1">
    <w:name w:val="Таблица-сетка 3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6" w:customStyle="1">
    <w:name w:val="Grid Table 3 - Accent 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7" w:customStyle="1">
    <w:name w:val="Grid Table 3 - Accent 2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8" w:customStyle="1">
    <w:name w:val="Grid Table 3 - Accent 3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9" w:customStyle="1">
    <w:name w:val="Grid Table 3 - Accent 4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0" w:customStyle="1">
    <w:name w:val="Grid Table 3 - Accent 5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1" w:customStyle="1">
    <w:name w:val="Grid Table 3 - Accent 6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2" w:customStyle="1">
    <w:name w:val="Таблица-сетка 41"/>
    <w:basedOn w:val="76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</w:tcBorders>
      </w:tcPr>
    </w:tblStylePr>
  </w:style>
  <w:style w:type="table" w:styleId="893" w:customStyle="1">
    <w:name w:val="Grid Table 4 - Accent 1"/>
    <w:basedOn w:val="76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fill="5d8ac2"/>
        <w:tcBorders>
          <w:top w:val="single" w:color="5D8AC2" w:sz="4" w:space="0"/>
          <w:left w:val="single" w:color="5D8AC2" w:sz="4" w:space="0"/>
          <w:bottom w:val="single" w:color="5D8AC2" w:sz="4" w:space="0"/>
          <w:right w:val="single" w:color="5D8AC2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/>
        </w:tcBorders>
      </w:tcPr>
    </w:tblStylePr>
  </w:style>
  <w:style w:type="table" w:styleId="894" w:customStyle="1">
    <w:name w:val="Grid Table 4 - Accent 2"/>
    <w:basedOn w:val="76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4" w:space="0"/>
          <w:left w:val="single" w:color="D99695" w:sz="4" w:space="0"/>
          <w:bottom w:val="single" w:color="D99695" w:sz="4" w:space="0"/>
          <w:right w:val="single" w:color="D9969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/>
        </w:tcBorders>
      </w:tcPr>
    </w:tblStylePr>
  </w:style>
  <w:style w:type="table" w:styleId="895" w:customStyle="1">
    <w:name w:val="Grid Table 4 - Accent 3"/>
    <w:basedOn w:val="76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fill="9abb59"/>
        <w:tcBorders>
          <w:top w:val="single" w:color="9ABB59" w:sz="4" w:space="0"/>
          <w:left w:val="single" w:color="9ABB59" w:sz="4" w:space="0"/>
          <w:bottom w:val="single" w:color="9ABB59" w:sz="4" w:space="0"/>
          <w:right w:val="single" w:color="9ABB59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/>
        </w:tcBorders>
      </w:tcPr>
    </w:tblStylePr>
  </w:style>
  <w:style w:type="table" w:styleId="896" w:customStyle="1">
    <w:name w:val="Grid Table 4 - Accent 4"/>
    <w:basedOn w:val="76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4" w:space="0"/>
          <w:left w:val="single" w:color="B2A1C6" w:sz="4" w:space="0"/>
          <w:bottom w:val="single" w:color="B2A1C6" w:sz="4" w:space="0"/>
          <w:right w:val="single" w:color="B2A1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/>
        </w:tcBorders>
      </w:tcPr>
    </w:tblStylePr>
  </w:style>
  <w:style w:type="table" w:styleId="897" w:customStyle="1">
    <w:name w:val="Grid Table 4 - Accent 5"/>
    <w:basedOn w:val="76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4BACC6" w:sz="4" w:space="0"/>
          <w:left w:val="single" w:color="4BACC6" w:sz="4" w:space="0"/>
          <w:bottom w:val="single" w:color="4BACC6" w:sz="4" w:space="0"/>
          <w:right w:val="single" w:color="4BAC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</w:tcBorders>
      </w:tcPr>
    </w:tblStylePr>
  </w:style>
  <w:style w:type="table" w:styleId="898" w:customStyle="1">
    <w:name w:val="Grid Table 4 - Accent 6"/>
    <w:basedOn w:val="76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79646" w:sz="4" w:space="0"/>
          <w:left w:val="single" w:color="F79646" w:sz="4" w:space="0"/>
          <w:bottom w:val="single" w:color="F79646" w:sz="4" w:space="0"/>
          <w:right w:val="single" w:color="F7964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</w:tcBorders>
      </w:tcPr>
    </w:tblStylePr>
  </w:style>
  <w:style w:type="table" w:styleId="899" w:customStyle="1">
    <w:name w:val="Таблица-сетка 5 темная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</w:tblPr>
    <w:tblStylePr w:type="band1Horz">
      <w:tcPr>
        <w:shd w:val="clear" w:color="8a8a8a" w:fill="8a8a8a"/>
      </w:tcPr>
    </w:tblStylePr>
    <w:tblStylePr w:type="band1Vert">
      <w:tcPr>
        <w:shd w:val="clear" w:color="8a8a8a" w:fill="8a8a8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FFFFFF" w:sz="4" w:space="0"/>
        </w:tcBorders>
      </w:tcPr>
    </w:tblStylePr>
  </w:style>
  <w:style w:type="table" w:styleId="900" w:customStyle="1">
    <w:name w:val="Grid Table 5 Dark- Accent 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</w:tblPr>
    <w:tblStylePr w:type="band1Horz">
      <w:tcPr>
        <w:shd w:val="clear" w:color="aec4e0" w:fill="aec4e0"/>
      </w:tcPr>
    </w:tblStylePr>
    <w:tblStylePr w:type="band1Vert">
      <w:tcPr>
        <w:shd w:val="clear" w:color="aec4e0" w:fill="aec4e0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FFFFFF" w:sz="4" w:space="0"/>
        </w:tcBorders>
      </w:tcPr>
    </w:tblStylePr>
  </w:style>
  <w:style w:type="table" w:styleId="901" w:customStyle="1">
    <w:name w:val="Grid Table 5 Dark - Accent 2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</w:tblPr>
    <w:tblStylePr w:type="band1Horz">
      <w:tcPr>
        <w:shd w:val="clear" w:color="e2aead" w:fill="e2aead"/>
      </w:tcPr>
    </w:tblStylePr>
    <w:tblStylePr w:type="band1Vert">
      <w:tcPr>
        <w:shd w:val="clear" w:color="e2aead" w:fill="e2aead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fill="c0504d"/>
        <w:tcBorders>
          <w:top w:val="single" w:color="FFFFFF" w:sz="4" w:space="0"/>
        </w:tcBorders>
      </w:tcPr>
    </w:tblStylePr>
  </w:style>
  <w:style w:type="table" w:styleId="902" w:customStyle="1">
    <w:name w:val="Grid Table 5 Dark - Accent 3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</w:tblPr>
    <w:tblStylePr w:type="band1Horz">
      <w:tcPr>
        <w:shd w:val="clear" w:color="d0dfb2" w:fill="d0dfb2"/>
      </w:tcPr>
    </w:tblStylePr>
    <w:tblStylePr w:type="band1Vert">
      <w:tcPr>
        <w:shd w:val="clear" w:color="d0dfb2" w:fill="d0dfb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fill="9bbb59"/>
        <w:tcBorders>
          <w:top w:val="single" w:color="FFFFFF" w:sz="4" w:space="0"/>
        </w:tcBorders>
      </w:tcPr>
    </w:tblStylePr>
  </w:style>
  <w:style w:type="table" w:styleId="903" w:customStyle="1">
    <w:name w:val="Grid Table 5 Dark- Accent 4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</w:tblPr>
    <w:tblStylePr w:type="band1Horz">
      <w:tcPr>
        <w:shd w:val="clear" w:color="c4b7d4" w:fill="c4b7d4"/>
      </w:tcPr>
    </w:tblStylePr>
    <w:tblStylePr w:type="band1Vert">
      <w:tcPr>
        <w:shd w:val="clear" w:color="c4b7d4" w:fill="c4b7d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fill="8064a2"/>
        <w:tcBorders>
          <w:top w:val="single" w:color="FFFFFF" w:sz="4" w:space="0"/>
        </w:tcBorders>
      </w:tcPr>
    </w:tblStylePr>
  </w:style>
  <w:style w:type="table" w:styleId="904" w:customStyle="1">
    <w:name w:val="Grid Table 5 Dark - Accent 5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</w:tblPr>
    <w:tblStylePr w:type="band1Horz">
      <w:tcPr>
        <w:shd w:val="clear" w:color="acd8e4" w:fill="acd8e4"/>
      </w:tcPr>
    </w:tblStylePr>
    <w:tblStylePr w:type="band1Vert">
      <w:tcPr>
        <w:shd w:val="clear" w:color="acd8e4" w:fill="acd8e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FFFFFF" w:sz="4" w:space="0"/>
        </w:tcBorders>
      </w:tcPr>
    </w:tblStylePr>
  </w:style>
  <w:style w:type="table" w:styleId="905" w:customStyle="1">
    <w:name w:val="Grid Table 5 Dark - Accent 6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</w:tblPr>
    <w:tblStylePr w:type="band1Horz">
      <w:tcPr>
        <w:shd w:val="clear" w:color="fbceaa" w:fill="fbceaa"/>
      </w:tcPr>
    </w:tblStylePr>
    <w:tblStylePr w:type="band1Vert">
      <w:tcPr>
        <w:shd w:val="clear" w:color="fbceaa" w:fill="fbcea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FFFFF" w:sz="4" w:space="0"/>
        </w:tcBorders>
      </w:tcPr>
    </w:tblStylePr>
  </w:style>
  <w:style w:type="table" w:styleId="906" w:customStyle="1">
    <w:name w:val="Таблица-сетка 6 цветная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cbcbcb" w:fill="cbcbcb"/>
      </w:tcPr>
    </w:tblStylePr>
    <w:tblStylePr w:type="band1Vert"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b/>
        <w:color w:val="7f7f7f"/>
      </w:rPr>
    </w:tblStylePr>
    <w:tblStylePr w:type="firstRow">
      <w:rPr>
        <w:b/>
        <w:color w:val="7f7f7f"/>
      </w:rPr>
      <w:tcPr>
        <w:tcBorders>
          <w:bottom w:val="single" w:color="7F7F7F" w:sz="12" w:space="0"/>
        </w:tcBorders>
      </w:tcPr>
    </w:tblStylePr>
    <w:tblStylePr w:type="lastCol">
      <w:rPr>
        <w:b/>
        <w:color w:val="7f7f7f"/>
      </w:rPr>
    </w:tblStylePr>
    <w:tblStylePr w:type="lastRow">
      <w:rPr>
        <w:b/>
        <w:color w:val="7f7f7f"/>
      </w:rPr>
    </w:tblStylePr>
  </w:style>
  <w:style w:type="table" w:styleId="907" w:customStyle="1">
    <w:name w:val="Grid Table 6 Colorful - Accent 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b/>
        <w:color w:val="a6bfdd"/>
      </w:rPr>
    </w:tblStylePr>
    <w:tblStylePr w:type="firstRow">
      <w:rPr>
        <w:b/>
        <w:color w:val="a6bfdd"/>
      </w:rPr>
      <w:tcPr>
        <w:tcBorders>
          <w:bottom w:val="single" w:color="A6BFDD" w:sz="12" w:space="0"/>
        </w:tcBorders>
      </w:tcPr>
    </w:tblStylePr>
    <w:tblStylePr w:type="lastCol">
      <w:rPr>
        <w:b/>
        <w:color w:val="a6bfdd"/>
      </w:rPr>
    </w:tblStylePr>
    <w:tblStylePr w:type="lastRow">
      <w:rPr>
        <w:b/>
        <w:color w:val="a6bfdd"/>
      </w:rPr>
    </w:tblStylePr>
  </w:style>
  <w:style w:type="table" w:styleId="908" w:customStyle="1">
    <w:name w:val="Grid Table 6 Colorful - Accent 2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12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</w:tblStylePr>
  </w:style>
  <w:style w:type="table" w:styleId="909" w:customStyle="1">
    <w:name w:val="Grid Table 6 Colorful - Accent 3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b/>
        <w:color w:val="9abb59"/>
      </w:rPr>
    </w:tblStylePr>
    <w:tblStylePr w:type="firstRow">
      <w:rPr>
        <w:b/>
        <w:color w:val="9abb59"/>
      </w:rPr>
      <w:tcPr>
        <w:tcBorders>
          <w:bottom w:val="single" w:color="9ABB59" w:sz="12" w:space="0"/>
        </w:tcBorders>
      </w:tcPr>
    </w:tblStylePr>
    <w:tblStylePr w:type="lastCol">
      <w:rPr>
        <w:b/>
        <w:color w:val="9abb59"/>
      </w:rPr>
    </w:tblStylePr>
    <w:tblStylePr w:type="lastRow">
      <w:rPr>
        <w:b/>
        <w:color w:val="9abb59"/>
      </w:rPr>
    </w:tblStylePr>
  </w:style>
  <w:style w:type="table" w:styleId="910" w:customStyle="1">
    <w:name w:val="Grid Table 6 Colorful - Accent 4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12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</w:tblStylePr>
  </w:style>
  <w:style w:type="table" w:styleId="911" w:customStyle="1">
    <w:name w:val="Grid Table 6 Colorful - Accent 5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4BACC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912" w:customStyle="1">
    <w:name w:val="Grid Table 6 Colorful - Accent 6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F7964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913" w:customStyle="1">
    <w:name w:val="Таблица-сетка 7 цветная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4" w:customStyle="1">
    <w:name w:val="Grid Table 7 Colorful - Accent 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rFonts w:ascii="Arial" w:hAnsi="Arial"/>
        <w:i/>
        <w:color w:val="a6bfdd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sz="4" w:space="0"/>
        </w:tcBorders>
      </w:tcPr>
    </w:tblStylePr>
    <w:tblStylePr w:type="fir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A6BFD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/>
        <w:sz w:val="22"/>
      </w:rPr>
      <w:tcPr>
        <w:shd w:val="clear" w:color="ffffff" w:fill="auto"/>
        <w:tcBorders>
          <w:top w:val="none" w:color="000000" w:sz="4" w:space="0"/>
          <w:left w:val="single" w:color="A6BFD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single" w:color="A6BFD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5" w:customStyle="1">
    <w:name w:val="Grid Table 7 Colorful - Accent 2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6" w:customStyle="1">
    <w:name w:val="Grid Table 7 Colorful - Accent 3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rFonts w:ascii="Arial" w:hAnsi="Arial"/>
        <w:i/>
        <w:color w:val="9abb5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sz="4" w:space="0"/>
        </w:tcBorders>
      </w:tcPr>
    </w:tblStylePr>
    <w:tblStylePr w:type="fir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ABB59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/>
        <w:sz w:val="22"/>
      </w:rPr>
      <w:tcPr>
        <w:shd w:val="clear" w:color="ffffff" w:fill="auto"/>
        <w:tcBorders>
          <w:top w:val="none" w:color="000000" w:sz="4" w:space="0"/>
          <w:left w:val="single" w:color="9ABB59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7" w:customStyle="1">
    <w:name w:val="Grid Table 7 Colorful - Accent 4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8" w:customStyle="1">
    <w:name w:val="Grid Table 7 Colorful - Accent 5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rFonts w:ascii="Arial" w:hAnsi="Arial"/>
        <w:i/>
        <w:color w:val="26677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sz="4" w:space="0"/>
        </w:tcBorders>
      </w:tcPr>
    </w:tblStylePr>
    <w:tblStylePr w:type="fir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/>
        <w:sz w:val="22"/>
      </w:rPr>
      <w:tcPr>
        <w:shd w:val="clear" w:color="ffffff" w:fill="auto"/>
        <w:tcBorders>
          <w:top w:val="none" w:color="000000" w:sz="4" w:space="0"/>
          <w:left w:val="single" w:color="99D0D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single" w:color="99D0D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9" w:customStyle="1">
    <w:name w:val="Grid Table 7 Colorful - Accent 6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b15407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  <w:tblStylePr w:type="firstCol">
      <w:rPr>
        <w:rFonts w:ascii="Arial" w:hAnsi="Arial"/>
        <w:i/>
        <w:color w:val="b15407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sz="4" w:space="0"/>
        </w:tcBorders>
      </w:tcPr>
    </w:tblStylePr>
    <w:tblStylePr w:type="fir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/>
        <w:sz w:val="22"/>
      </w:rPr>
      <w:tcPr>
        <w:shd w:val="clear" w:color="ffffff" w:fill="auto"/>
        <w:tcBorders>
          <w:top w:val="none" w:color="000000" w:sz="4" w:space="0"/>
          <w:left w:val="single" w:color="FAC39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single" w:color="FAC39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0" w:customStyle="1">
    <w:name w:val="Список-таблица 1 светлая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1" w:customStyle="1">
    <w:name w:val="List Table 1 Light - Accent 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2" w:customStyle="1">
    <w:name w:val="List Table 1 Light - Accent 2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3" w:customStyle="1">
    <w:name w:val="List Table 1 Light - Accent 3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4" w:customStyle="1">
    <w:name w:val="List Table 1 Light - Accent 4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5" w:customStyle="1">
    <w:name w:val="List Table 1 Light - Accent 5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6" w:customStyle="1">
    <w:name w:val="List Table 1 Light - Accent 6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7" w:customStyle="1">
    <w:name w:val="Список-таблица 2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bottom w:val="single" w:color="6F6F6F" w:sz="4" w:space="0"/>
        <w:insideH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</w:style>
  <w:style w:type="table" w:styleId="928" w:customStyle="1">
    <w:name w:val="List Table 2 - Accent 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bottom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</w:style>
  <w:style w:type="table" w:styleId="929" w:customStyle="1">
    <w:name w:val="List Table 2 - Accent 2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bottom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</w:style>
  <w:style w:type="table" w:styleId="930" w:customStyle="1">
    <w:name w:val="List Table 2 - Accent 3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bottom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</w:style>
  <w:style w:type="table" w:styleId="931" w:customStyle="1">
    <w:name w:val="List Table 2 - Accent 4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bottom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</w:style>
  <w:style w:type="table" w:styleId="932" w:customStyle="1">
    <w:name w:val="List Table 2 - Accent 5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bottom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</w:style>
  <w:style w:type="table" w:styleId="933" w:customStyle="1">
    <w:name w:val="List Table 2 - Accent 6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bottom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</w:style>
  <w:style w:type="table" w:styleId="934" w:customStyle="1">
    <w:name w:val="Список-таблица 3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5" w:customStyle="1">
    <w:name w:val="List Table 3 - Accent 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/>
          <w:bottom w:val="single" w:color="4F81BD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/>
          <w:right w:val="single" w:color="4F81BD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6" w:customStyle="1">
    <w:name w:val="List Table 3 - Accent 2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/>
          <w:bottom w:val="single" w:color="D99695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/>
          <w:right w:val="single" w:color="D99695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7" w:customStyle="1">
    <w:name w:val="List Table 3 - Accent 3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/>
          <w:bottom w:val="single" w:color="C3D69B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/>
          <w:right w:val="single" w:color="C3D69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8" w:customStyle="1">
    <w:name w:val="List Table 3 - Accent 4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/>
          <w:bottom w:val="single" w:color="B2A1C6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/>
          <w:right w:val="single" w:color="B2A1C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9" w:customStyle="1">
    <w:name w:val="List Table 3 - Accent 5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/>
          <w:bottom w:val="single" w:color="92CCDC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/>
          <w:right w:val="single" w:color="92CCDC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0" w:customStyle="1">
    <w:name w:val="List Table 3 - Accent 6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/>
          <w:bottom w:val="single" w:color="FAC09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/>
          <w:right w:val="single" w:color="FAC09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1" w:customStyle="1">
    <w:name w:val="Список-таблица 4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2" w:customStyle="1">
    <w:name w:val="List Table 4 - Accent 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3" w:customStyle="1">
    <w:name w:val="List Table 4 - Accent 2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4" w:customStyle="1">
    <w:name w:val="List Table 4 - Accent 3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5" w:customStyle="1">
    <w:name w:val="List Table 4 - Accent 4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6" w:customStyle="1">
    <w:name w:val="List Table 4 - Accent 5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7" w:customStyle="1">
    <w:name w:val="List Table 4 - Accent 6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8" w:customStyle="1">
    <w:name w:val="Список-таблица 5 темная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</w:tblPr>
    <w:tblStylePr w:type="band1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7f7f7f" w:fill="7f7f7f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7F7F7F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f7f7f" w:fill="7f7f7f"/>
        <w:tcBorders>
          <w:top w:val="single" w:color="7F7F7F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7F7F7F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49" w:customStyle="1">
    <w:name w:val="List Table 5 Dark - Accent 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</w:tblPr>
    <w:tblStylePr w:type="band1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4f81bd" w:fill="4f81bd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4F81BD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4F81BD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4F81BD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50" w:customStyle="1">
    <w:name w:val="List Table 5 Dark - Accent 2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</w:tblPr>
    <w:tblStylePr w:type="band1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d99695" w:fill="d99695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D99695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D99695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51" w:customStyle="1">
    <w:name w:val="List Table 5 Dark - Accent 3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</w:tblPr>
    <w:tblStylePr w:type="band1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c3d69b" w:fill="c3d69b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C3D69B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  <w:tcBorders>
          <w:top w:val="single" w:color="C3D69B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C3D69B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52" w:customStyle="1">
    <w:name w:val="List Table 5 Dark - Accent 4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</w:tblPr>
    <w:tblStylePr w:type="band1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b2a1c6" w:fill="b2a1c6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B2A1C6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B2A1C6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53" w:customStyle="1">
    <w:name w:val="List Table 5 Dark - Accent 5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</w:tblPr>
    <w:tblStylePr w:type="band1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92ccdc" w:fill="92ccdc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92CCDC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  <w:tcBorders>
          <w:top w:val="single" w:color="92CCDC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92CCDC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54" w:customStyle="1">
    <w:name w:val="List Table 5 Dark - Accent 6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</w:tblPr>
    <w:tblStylePr w:type="band1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fac090" w:fill="fac090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FAC090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  <w:tcBorders>
          <w:top w:val="single" w:color="FAC090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FAC090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55" w:customStyle="1">
    <w:name w:val="Список-таблица 6 цветная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bottom w:val="single" w:color="7F7F7F" w:sz="4" w:space="0"/>
      </w:tblBorders>
    </w:tblPr>
    <w:tblStylePr w:type="band1Horz">
      <w:rPr>
        <w:rFonts w:ascii="Arial" w:hAnsi="Arial"/>
        <w:color w:val="000000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  <w:tblStylePr w:type="firstCol">
      <w:rPr>
        <w:b/>
        <w:color w:val="000000"/>
      </w:rPr>
    </w:tblStylePr>
    <w:tblStylePr w:type="firstRow">
      <w:rPr>
        <w:b/>
        <w:color w:val="000000"/>
      </w:rPr>
      <w:tcPr>
        <w:tcBorders>
          <w:bottom w:val="single" w:color="7F7F7F" w:sz="4" w:space="0"/>
        </w:tcBorders>
      </w:tcPr>
    </w:tblStylePr>
    <w:tblStylePr w:type="lastCol">
      <w:rPr>
        <w:b/>
        <w:color w:val="000000"/>
      </w:rPr>
    </w:tblStylePr>
    <w:tblStylePr w:type="lastRow">
      <w:rPr>
        <w:b/>
        <w:color w:val="000000"/>
      </w:rPr>
      <w:tcPr>
        <w:tcBorders>
          <w:top w:val="single" w:color="7F7F7F" w:sz="4" w:space="0"/>
        </w:tcBorders>
      </w:tcPr>
    </w:tblStylePr>
  </w:style>
  <w:style w:type="table" w:styleId="956" w:customStyle="1">
    <w:name w:val="List Table 6 Colorful - Accent 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bottom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b/>
        <w:color w:val="2a4a71"/>
      </w:rPr>
    </w:tblStylePr>
    <w:tblStylePr w:type="firstRow">
      <w:rPr>
        <w:b/>
        <w:color w:val="2a4a71"/>
      </w:rPr>
      <w:tcPr>
        <w:tcBorders>
          <w:bottom w:val="single" w:color="4F81BD" w:sz="4" w:space="0"/>
        </w:tcBorders>
      </w:tcPr>
    </w:tblStylePr>
    <w:tblStylePr w:type="lastCol">
      <w:rPr>
        <w:b/>
        <w:color w:val="2a4a71"/>
      </w:rPr>
    </w:tblStylePr>
    <w:tblStylePr w:type="lastRow">
      <w:rPr>
        <w:b/>
        <w:color w:val="2a4a71"/>
      </w:rPr>
      <w:tcPr>
        <w:tcBorders>
          <w:top w:val="single" w:color="4F81BD" w:sz="4" w:space="0"/>
        </w:tcBorders>
      </w:tcPr>
    </w:tblStylePr>
  </w:style>
  <w:style w:type="table" w:styleId="957" w:customStyle="1">
    <w:name w:val="List Table 6 Colorful - Accent 2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bottom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4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  <w:tcPr>
        <w:tcBorders>
          <w:top w:val="single" w:color="D99695" w:sz="4" w:space="0"/>
        </w:tcBorders>
      </w:tcPr>
    </w:tblStylePr>
  </w:style>
  <w:style w:type="table" w:styleId="958" w:customStyle="1">
    <w:name w:val="List Table 6 Colorful - Accent 3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bottom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b/>
        <w:color w:val="c3d69b"/>
      </w:rPr>
    </w:tblStylePr>
    <w:tblStylePr w:type="firstRow">
      <w:rPr>
        <w:b/>
        <w:color w:val="c3d69b"/>
      </w:rPr>
      <w:tcPr>
        <w:tcBorders>
          <w:bottom w:val="single" w:color="C3D69B" w:sz="4" w:space="0"/>
        </w:tcBorders>
      </w:tcPr>
    </w:tblStylePr>
    <w:tblStylePr w:type="lastCol">
      <w:rPr>
        <w:b/>
        <w:color w:val="c3d69b"/>
      </w:rPr>
    </w:tblStylePr>
    <w:tblStylePr w:type="lastRow">
      <w:rPr>
        <w:b/>
        <w:color w:val="c3d69b"/>
      </w:rPr>
      <w:tcPr>
        <w:tcBorders>
          <w:top w:val="single" w:color="C3D69B" w:sz="4" w:space="0"/>
        </w:tcBorders>
      </w:tcPr>
    </w:tblStylePr>
  </w:style>
  <w:style w:type="table" w:styleId="959" w:customStyle="1">
    <w:name w:val="List Table 6 Colorful - Accent 4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bottom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4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  <w:tcPr>
        <w:tcBorders>
          <w:top w:val="single" w:color="B2A1C6" w:sz="4" w:space="0"/>
        </w:tcBorders>
      </w:tcPr>
    </w:tblStylePr>
  </w:style>
  <w:style w:type="table" w:styleId="960" w:customStyle="1">
    <w:name w:val="List Table 6 Colorful - Accent 5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bottom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b/>
        <w:color w:val="92ccdc"/>
      </w:rPr>
    </w:tblStylePr>
    <w:tblStylePr w:type="firstRow">
      <w:rPr>
        <w:b/>
        <w:color w:val="92ccdc"/>
      </w:rPr>
      <w:tcPr>
        <w:tcBorders>
          <w:bottom w:val="single" w:color="92CCDC" w:sz="4" w:space="0"/>
        </w:tcBorders>
      </w:tcPr>
    </w:tblStylePr>
    <w:tblStylePr w:type="lastCol">
      <w:rPr>
        <w:b/>
        <w:color w:val="92ccdc"/>
      </w:rPr>
    </w:tblStylePr>
    <w:tblStylePr w:type="lastRow">
      <w:rPr>
        <w:b/>
        <w:color w:val="92ccdc"/>
      </w:rPr>
      <w:tcPr>
        <w:tcBorders>
          <w:top w:val="single" w:color="92CCDC" w:sz="4" w:space="0"/>
        </w:tcBorders>
      </w:tcPr>
    </w:tblStylePr>
  </w:style>
  <w:style w:type="table" w:styleId="961" w:customStyle="1">
    <w:name w:val="List Table 6 Colorful - Accent 6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bottom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b/>
        <w:color w:val="fac090"/>
      </w:rPr>
    </w:tblStylePr>
    <w:tblStylePr w:type="firstRow">
      <w:rPr>
        <w:b/>
        <w:color w:val="fac090"/>
      </w:rPr>
      <w:tcPr>
        <w:tcBorders>
          <w:bottom w:val="single" w:color="FAC090" w:sz="4" w:space="0"/>
        </w:tcBorders>
      </w:tcPr>
    </w:tblStylePr>
    <w:tblStylePr w:type="lastCol">
      <w:rPr>
        <w:b/>
        <w:color w:val="fac090"/>
      </w:rPr>
    </w:tblStylePr>
    <w:tblStylePr w:type="lastRow">
      <w:rPr>
        <w:b/>
        <w:color w:val="fac090"/>
      </w:rPr>
      <w:tcPr>
        <w:tcBorders>
          <w:top w:val="single" w:color="FAC090" w:sz="4" w:space="0"/>
        </w:tcBorders>
      </w:tcPr>
    </w:tblStylePr>
  </w:style>
  <w:style w:type="table" w:styleId="962" w:customStyle="1">
    <w:name w:val="Список-таблица 7 цветная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3" w:customStyle="1">
    <w:name w:val="List Table 7 Colorful - Accent 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rFonts w:ascii="Arial" w:hAnsi="Arial"/>
        <w:i/>
        <w:color w:val="2a4a71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sz="4" w:space="0"/>
        </w:tcBorders>
      </w:tcPr>
    </w:tblStylePr>
    <w:tblStylePr w:type="fir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/>
        <w:sz w:val="22"/>
      </w:rPr>
      <w:tcPr>
        <w:shd w:val="clear" w:color="ffffff" w:fill="auto"/>
        <w:tcBorders>
          <w:top w:val="none" w:color="000000" w:sz="4" w:space="0"/>
          <w:left w:val="single" w:color="4F81B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4" w:customStyle="1">
    <w:name w:val="List Table 7 Colorful - Accent 2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5" w:customStyle="1">
    <w:name w:val="List Table 7 Colorful - Accent 3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rFonts w:ascii="Arial" w:hAnsi="Arial"/>
        <w:i/>
        <w:color w:val="c3d69b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sz="4" w:space="0"/>
        </w:tcBorders>
      </w:tcPr>
    </w:tblStylePr>
    <w:tblStylePr w:type="fir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C3D69B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/>
        <w:sz w:val="22"/>
      </w:rPr>
      <w:tcPr>
        <w:shd w:val="clear" w:color="ffffff" w:fill="auto"/>
        <w:tcBorders>
          <w:top w:val="none" w:color="000000" w:sz="4" w:space="0"/>
          <w:left w:val="single" w:color="C3D69B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single" w:color="C3D69B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6" w:customStyle="1">
    <w:name w:val="List Table 7 Colorful - Accent 4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7" w:customStyle="1">
    <w:name w:val="List Table 7 Colorful - Accent 5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rFonts w:ascii="Arial" w:hAnsi="Arial"/>
        <w:i/>
        <w:color w:val="92ccdc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sz="4" w:space="0"/>
        </w:tcBorders>
      </w:tcPr>
    </w:tblStylePr>
    <w:tblStylePr w:type="fir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2CCDC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/>
        <w:sz w:val="22"/>
      </w:rPr>
      <w:tcPr>
        <w:shd w:val="clear" w:color="ffffff" w:fill="auto"/>
        <w:tcBorders>
          <w:top w:val="none" w:color="000000" w:sz="4" w:space="0"/>
          <w:left w:val="single" w:color="92CCDC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single" w:color="92CCDC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8" w:customStyle="1">
    <w:name w:val="List Table 7 Colorful - Accent 6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rFonts w:ascii="Arial" w:hAnsi="Arial"/>
        <w:i/>
        <w:color w:val="fac090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sz="4" w:space="0"/>
        </w:tcBorders>
      </w:tcPr>
    </w:tblStylePr>
    <w:tblStylePr w:type="fir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0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/>
        <w:sz w:val="22"/>
      </w:rPr>
      <w:tcPr>
        <w:shd w:val="clear" w:color="ffffff" w:fill="auto"/>
        <w:tcBorders>
          <w:top w:val="none" w:color="000000" w:sz="4" w:space="0"/>
          <w:left w:val="single" w:color="FAC0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single" w:color="FAC0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9" w:customStyle="1">
    <w:name w:val="Lined - Accent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970" w:customStyle="1">
    <w:name w:val="Lined - Accent 1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971" w:customStyle="1">
    <w:name w:val="Lined - Accent 2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972" w:customStyle="1">
    <w:name w:val="Lined - Accent 3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973" w:customStyle="1">
    <w:name w:val="Lined - Accent 4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974" w:customStyle="1">
    <w:name w:val="Lined - Accent 5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975" w:customStyle="1">
    <w:name w:val="Lined - Accent 6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976" w:customStyle="1">
    <w:name w:val="Bordered &amp; Lined - Accent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977" w:customStyle="1">
    <w:name w:val="Bordered &amp; Lined - Accent 1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978" w:customStyle="1">
    <w:name w:val="Bordered &amp; Lined - Accent 2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979" w:customStyle="1">
    <w:name w:val="Bordered &amp; Lined - Accent 3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980" w:customStyle="1">
    <w:name w:val="Bordered &amp; Lined - Accent 4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981" w:customStyle="1">
    <w:name w:val="Bordered &amp; Lined - Accent 5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982" w:customStyle="1">
    <w:name w:val="Bordered &amp; Lined - Accent 6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983" w:customStyle="1">
    <w:name w:val="Bordered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984" w:customStyle="1">
    <w:name w:val="Bordered - Accent 1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985" w:customStyle="1">
    <w:name w:val="Bordered - Accent 2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/>
        </w:tcBorders>
      </w:tcPr>
    </w:tblStylePr>
  </w:style>
  <w:style w:type="table" w:styleId="986" w:customStyle="1">
    <w:name w:val="Bordered - Accent 3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/>
        </w:tcBorders>
      </w:tcPr>
    </w:tblStylePr>
  </w:style>
  <w:style w:type="table" w:styleId="987" w:customStyle="1">
    <w:name w:val="Bordered - Accent 4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/>
        </w:tcBorders>
      </w:tcPr>
    </w:tblStylePr>
  </w:style>
  <w:style w:type="table" w:styleId="988" w:customStyle="1">
    <w:name w:val="Bordered - Accent 5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/>
        </w:tcBorders>
      </w:tcPr>
    </w:tblStylePr>
  </w:style>
  <w:style w:type="table" w:styleId="989" w:customStyle="1">
    <w:name w:val="Bordered - Accent 6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/>
        </w:tcBorders>
      </w:tcPr>
    </w:tblStylePr>
  </w:style>
  <w:style w:type="character" w:styleId="990" w:customStyle="1">
    <w:name w:val="Текст сноски Знак"/>
    <w:basedOn w:val="760"/>
    <w:link w:val="823"/>
    <w:uiPriority w:val="99"/>
    <w:semiHidden/>
    <w:rPr>
      <w:rFonts w:ascii="Times New Roman" w:hAnsi="Times New Roman" w:eastAsia="Times New Roman"/>
      <w:szCs w:val="24"/>
      <w:lang w:eastAsia="ru-RU" w:bidi="ar-SA"/>
    </w:rPr>
  </w:style>
  <w:style w:type="paragraph" w:styleId="991">
    <w:name w:val="endnote text"/>
    <w:basedOn w:val="750"/>
    <w:link w:val="992"/>
    <w:uiPriority w:val="99"/>
    <w:semiHidden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0"/>
      <w:szCs w:val="22"/>
      <w:lang w:eastAsia="en-US"/>
    </w:rPr>
  </w:style>
  <w:style w:type="character" w:styleId="992" w:customStyle="1">
    <w:name w:val="Текст концевой сноски Знак"/>
    <w:basedOn w:val="760"/>
    <w:link w:val="991"/>
    <w:uiPriority w:val="99"/>
    <w:semiHidden/>
    <w:rPr>
      <w:rFonts w:eastAsia="Times New Roman" w:cs="Calibri"/>
      <w:lang w:bidi="ar-SA"/>
    </w:rPr>
  </w:style>
  <w:style w:type="character" w:styleId="993">
    <w:name w:val="endnote reference"/>
    <w:basedOn w:val="760"/>
    <w:uiPriority w:val="99"/>
    <w:semiHidden/>
    <w:unhideWhenUsed/>
    <w:rPr>
      <w:vertAlign w:val="superscript"/>
    </w:rPr>
  </w:style>
  <w:style w:type="paragraph" w:styleId="994">
    <w:name w:val="toc 1"/>
    <w:basedOn w:val="750"/>
    <w:next w:val="750"/>
    <w:uiPriority w:val="39"/>
    <w:unhideWhenUsed/>
    <w:pPr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95">
    <w:name w:val="toc 2"/>
    <w:basedOn w:val="750"/>
    <w:next w:val="750"/>
    <w:uiPriority w:val="39"/>
    <w:unhideWhenUsed/>
    <w:pPr>
      <w:ind w:left="283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96">
    <w:name w:val="toc 3"/>
    <w:basedOn w:val="750"/>
    <w:next w:val="750"/>
    <w:uiPriority w:val="39"/>
    <w:unhideWhenUsed/>
    <w:pPr>
      <w:ind w:left="56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97">
    <w:name w:val="toc 4"/>
    <w:basedOn w:val="750"/>
    <w:next w:val="750"/>
    <w:uiPriority w:val="39"/>
    <w:unhideWhenUsed/>
    <w:pPr>
      <w:ind w:left="850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98">
    <w:name w:val="toc 5"/>
    <w:basedOn w:val="750"/>
    <w:next w:val="750"/>
    <w:uiPriority w:val="39"/>
    <w:unhideWhenUsed/>
    <w:pPr>
      <w:ind w:left="113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99">
    <w:name w:val="toc 6"/>
    <w:basedOn w:val="750"/>
    <w:next w:val="750"/>
    <w:uiPriority w:val="39"/>
    <w:unhideWhenUsed/>
    <w:pPr>
      <w:ind w:left="141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00">
    <w:name w:val="toc 7"/>
    <w:basedOn w:val="750"/>
    <w:next w:val="750"/>
    <w:uiPriority w:val="39"/>
    <w:unhideWhenUsed/>
    <w:pPr>
      <w:ind w:left="1701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01">
    <w:name w:val="toc 8"/>
    <w:basedOn w:val="750"/>
    <w:next w:val="750"/>
    <w:uiPriority w:val="39"/>
    <w:unhideWhenUsed/>
    <w:pPr>
      <w:ind w:left="198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02">
    <w:name w:val="toc 9"/>
    <w:basedOn w:val="750"/>
    <w:next w:val="750"/>
    <w:uiPriority w:val="39"/>
    <w:unhideWhenUsed/>
    <w:pPr>
      <w:ind w:left="2268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03">
    <w:name w:val="TOC Heading"/>
    <w:uiPriority w:val="39"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</w:style>
  <w:style w:type="paragraph" w:styleId="1004">
    <w:name w:val="table of figures"/>
    <w:basedOn w:val="750"/>
    <w:next w:val="750"/>
    <w:uiPriority w:val="99"/>
    <w:unhideWhenUsed/>
    <w:pPr>
      <w:spacing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05" w:customStyle="1">
    <w:name w:val="ConsPlusNonformat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ourier New" w:hAnsi="Courier New" w:cs="Courier New"/>
      <w:szCs w:val="20"/>
      <w:lang w:eastAsia="ru-RU" w:bidi="ar-SA"/>
    </w:rPr>
  </w:style>
  <w:style w:type="paragraph" w:styleId="1006" w:customStyle="1">
    <w:name w:val="ConsPlusTitle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b/>
      <w:bCs/>
      <w:sz w:val="22"/>
      <w:lang w:eastAsia="ru-RU" w:bidi="ar-SA"/>
    </w:rPr>
  </w:style>
  <w:style w:type="paragraph" w:styleId="1007" w:customStyle="1">
    <w:name w:val="ConsPlusCell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sz w:val="22"/>
      <w:lang w:eastAsia="ru-RU" w:bidi="ar-SA"/>
    </w:rPr>
  </w:style>
  <w:style w:type="character" w:styleId="1008" w:customStyle="1">
    <w:name w:val="Основной текст_"/>
    <w:link w:val="1009"/>
    <w:rPr>
      <w:rFonts w:ascii="Times New Roman" w:hAnsi="Times New Roman"/>
      <w:sz w:val="26"/>
      <w:shd w:val="clear" w:color="auto" w:fill="ffffff"/>
    </w:rPr>
  </w:style>
  <w:style w:type="paragraph" w:styleId="1009" w:customStyle="1">
    <w:name w:val="Основной текст2"/>
    <w:basedOn w:val="750"/>
    <w:link w:val="1008"/>
    <w:pPr>
      <w:jc w:val="both"/>
      <w:spacing w:before="420" w:line="322" w:lineRule="exac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sz w:val="26"/>
      <w:szCs w:val="22"/>
      <w:lang w:eastAsia="en-US" w:bidi="en-US"/>
    </w:rPr>
  </w:style>
  <w:style w:type="character" w:styleId="1010" w:customStyle="1">
    <w:name w:val="Нижний колонтитул Знак"/>
    <w:basedOn w:val="760"/>
    <w:link w:val="799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1011" w:customStyle="1">
    <w:name w:val="Основной текст + 8 pt"/>
    <w:rPr>
      <w:rFonts w:ascii="Times New Roman" w:hAnsi="Times New Roman"/>
      <w:color w:val="000000"/>
      <w:spacing w:val="-2"/>
      <w:position w:val="0"/>
      <w:sz w:val="16"/>
      <w:u w:val="none"/>
      <w:lang w:val="ru-RU"/>
    </w:rPr>
  </w:style>
  <w:style w:type="paragraph" w:styleId="1012" w:customStyle="1">
    <w:name w:val="32"/>
    <w:basedOn w:val="750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13" w:customStyle="1">
    <w:name w:val="Основной текст + 10"/>
    <w:rPr>
      <w:rFonts w:ascii="Times New Roman" w:hAnsi="Times New Roman"/>
      <w:color w:val="000000"/>
      <w:spacing w:val="2"/>
      <w:position w:val="0"/>
      <w:sz w:val="21"/>
      <w:u w:val="none"/>
      <w:lang w:val="ru-RU"/>
    </w:rPr>
  </w:style>
  <w:style w:type="paragraph" w:styleId="1014">
    <w:name w:val="Body Text Indent"/>
    <w:basedOn w:val="750"/>
    <w:link w:val="1015"/>
    <w:pPr>
      <w:ind w:left="283"/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15" w:customStyle="1">
    <w:name w:val="Основной текст с отступом Знак"/>
    <w:basedOn w:val="760"/>
    <w:link w:val="1014"/>
    <w:rPr>
      <w:rFonts w:ascii="Times New Roman" w:hAnsi="Times New Roman"/>
      <w:sz w:val="24"/>
      <w:szCs w:val="24"/>
      <w:lang w:eastAsia="ru-RU" w:bidi="ar-SA"/>
    </w:rPr>
  </w:style>
  <w:style w:type="table" w:styleId="1016" w:customStyle="1">
    <w:name w:val="Сетка таблицы1"/>
    <w:basedOn w:val="761"/>
    <w:next w:val="800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017" w:customStyle="1">
    <w:name w:val="Верхний колонтитул Знак"/>
    <w:basedOn w:val="760"/>
    <w:link w:val="798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1018">
    <w:name w:val="Emphasis"/>
    <w:qFormat/>
    <w:rPr>
      <w:rFonts w:cs="Times New Roman"/>
      <w:i/>
      <w:iCs/>
    </w:rPr>
  </w:style>
  <w:style w:type="paragraph" w:styleId="1019" w:customStyle="1">
    <w:name w:val="Содержимое таблицы"/>
    <w:basedOn w:val="750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uppressLineNumbers/>
    </w:pPr>
    <w:rPr>
      <w:rFonts w:ascii="Calibri" w:hAnsi="Calibri" w:cs="Calibri"/>
      <w:lang w:eastAsia="ar-SA"/>
    </w:rPr>
  </w:style>
  <w:style w:type="paragraph" w:styleId="1020" w:customStyle="1">
    <w:name w:val="consplusnormal"/>
    <w:basedOn w:val="750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21" w:customStyle="1">
    <w:name w:val="a2"/>
    <w:basedOn w:val="750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22" w:customStyle="1">
    <w:name w:val="15"/>
    <w:basedOn w:val="750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23" w:customStyle="1">
    <w:name w:val="Знак Знак5"/>
    <w:rPr>
      <w:rFonts w:ascii="Times New Roman" w:hAnsi="Times New Roman"/>
      <w:sz w:val="24"/>
      <w:lang w:eastAsia="ru-RU"/>
    </w:rPr>
  </w:style>
  <w:style w:type="paragraph" w:styleId="1024" w:customStyle="1">
    <w:name w:val="h1"/>
    <w:basedOn w:val="750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25" w:customStyle="1">
    <w:name w:val="msonospacing"/>
    <w:basedOn w:val="750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26" w:customStyle="1">
    <w:name w:val="ac"/>
    <w:basedOn w:val="750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27">
    <w:name w:val="Body Text 3"/>
    <w:basedOn w:val="750"/>
    <w:link w:val="1028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28" w:customStyle="1">
    <w:name w:val="Основной текст 3 Знак"/>
    <w:basedOn w:val="760"/>
    <w:link w:val="1027"/>
    <w:rPr>
      <w:rFonts w:ascii="Times New Roman" w:hAnsi="Times New Roman"/>
      <w:sz w:val="24"/>
      <w:szCs w:val="24"/>
      <w:lang w:eastAsia="ru-RU" w:bidi="ar-SA"/>
    </w:rPr>
  </w:style>
  <w:style w:type="paragraph" w:styleId="1029">
    <w:name w:val="HTML Bottom of Form"/>
    <w:basedOn w:val="750"/>
    <w:next w:val="750"/>
    <w:link w:val="1030"/>
    <w:hidden/>
    <w:pPr>
      <w:jc w:val="center"/>
      <w:pBdr>
        <w:top w:val="single" w:color="000000" w:sz="6" w:space="1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Calibri" w:cs="Arial"/>
      <w:vanish/>
      <w:sz w:val="16"/>
      <w:szCs w:val="16"/>
    </w:rPr>
  </w:style>
  <w:style w:type="character" w:styleId="1030" w:customStyle="1">
    <w:name w:val="z-Конец формы Знак"/>
    <w:basedOn w:val="760"/>
    <w:link w:val="1029"/>
    <w:rPr>
      <w:rFonts w:ascii="Arial" w:hAnsi="Arial" w:cs="Arial"/>
      <w:vanish/>
      <w:sz w:val="16"/>
      <w:szCs w:val="16"/>
      <w:lang w:eastAsia="ru-RU" w:bidi="ar-SA"/>
    </w:rPr>
  </w:style>
  <w:style w:type="paragraph" w:styleId="1031" w:customStyle="1">
    <w:name w:val="Style16"/>
    <w:basedOn w:val="750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32" w:customStyle="1">
    <w:name w:val="Font Style21"/>
    <w:rPr>
      <w:rFonts w:ascii="Times New Roman" w:hAnsi="Times New Roman"/>
      <w:b/>
      <w:sz w:val="24"/>
    </w:rPr>
  </w:style>
  <w:style w:type="paragraph" w:styleId="1033">
    <w:name w:val="Caption"/>
    <w:basedOn w:val="750"/>
    <w:next w:val="750"/>
    <w:qFormat/>
    <w:pPr>
      <w:jc w:val="center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b/>
      <w:bCs/>
      <w:sz w:val="32"/>
      <w:szCs w:val="32"/>
    </w:rPr>
  </w:style>
  <w:style w:type="paragraph" w:styleId="1034">
    <w:name w:val="Body Text"/>
    <w:basedOn w:val="750"/>
    <w:link w:val="1035"/>
    <w:uiPriority w:val="99"/>
    <w:pPr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35" w:customStyle="1">
    <w:name w:val="Основной текст Знак"/>
    <w:basedOn w:val="760"/>
    <w:link w:val="1034"/>
    <w:uiPriority w:val="99"/>
    <w:rPr>
      <w:rFonts w:ascii="Times New Roman" w:hAnsi="Times New Roman"/>
      <w:sz w:val="24"/>
      <w:szCs w:val="24"/>
      <w:lang w:eastAsia="ru-RU" w:bidi="ar-SA"/>
    </w:rPr>
  </w:style>
  <w:style w:type="paragraph" w:styleId="1036">
    <w:name w:val="Body Text Indent 2"/>
    <w:basedOn w:val="750"/>
    <w:link w:val="1037"/>
    <w:pPr>
      <w:ind w:left="283"/>
      <w:spacing w:after="120" w:line="48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37" w:customStyle="1">
    <w:name w:val="Основной текст с отступом 2 Знак"/>
    <w:basedOn w:val="760"/>
    <w:link w:val="1036"/>
    <w:rPr>
      <w:rFonts w:ascii="Times New Roman" w:hAnsi="Times New Roman"/>
      <w:sz w:val="24"/>
      <w:szCs w:val="24"/>
      <w:lang w:eastAsia="ru-RU" w:bidi="ar-SA"/>
    </w:rPr>
  </w:style>
  <w:style w:type="character" w:styleId="1038" w:customStyle="1">
    <w:name w:val="Заголовок №2_"/>
    <w:link w:val="1039"/>
    <w:rPr>
      <w:rFonts w:ascii="Times New Roman" w:hAnsi="Times New Roman"/>
      <w:b/>
      <w:sz w:val="26"/>
      <w:shd w:val="clear" w:color="auto" w:fill="ffffff"/>
    </w:rPr>
  </w:style>
  <w:style w:type="paragraph" w:styleId="1039" w:customStyle="1">
    <w:name w:val="Заголовок №2"/>
    <w:basedOn w:val="750"/>
    <w:link w:val="1038"/>
    <w:pPr>
      <w:ind w:hanging="4760"/>
      <w:spacing w:after="420" w:line="240" w:lineRule="atLeas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outlineLvl w:val="1"/>
    </w:pPr>
    <w:rPr>
      <w:rFonts w:eastAsia="Calibri"/>
      <w:b/>
      <w:sz w:val="26"/>
      <w:szCs w:val="22"/>
      <w:lang w:eastAsia="en-US" w:bidi="en-US"/>
    </w:rPr>
  </w:style>
  <w:style w:type="paragraph" w:styleId="1040" w:customStyle="1">
    <w:name w:val="Без интервала1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Times New Roman" w:cs="Calibri"/>
      <w:sz w:val="22"/>
      <w:lang w:bidi="ar-SA"/>
    </w:rPr>
  </w:style>
  <w:style w:type="paragraph" w:styleId="1041" w:customStyle="1">
    <w:name w:val="Default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Times New Roman" w:cs="Arial"/>
      <w:color w:val="000000"/>
      <w:sz w:val="24"/>
      <w:szCs w:val="24"/>
      <w:lang w:eastAsia="ru-RU" w:bidi="ar-SA"/>
    </w:rPr>
  </w:style>
  <w:style w:type="paragraph" w:styleId="1042" w:customStyle="1">
    <w:name w:val="msonormalcxspmiddle"/>
    <w:basedOn w:val="750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43" w:customStyle="1">
    <w:name w:val="Замещающий текст1"/>
    <w:semiHidden/>
    <w:rPr>
      <w:rFonts w:cs="Times New Roman"/>
      <w:color w:val="808080"/>
    </w:rPr>
  </w:style>
  <w:style w:type="paragraph" w:styleId="1044" w:customStyle="1">
    <w:name w:val="Абзац списка2"/>
    <w:basedOn w:val="750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45" w:customStyle="1">
    <w:name w:val="Стиль 13 пт По ширине"/>
    <w:basedOn w:val="750"/>
    <w:pPr>
      <w:jc w:val="both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6"/>
      <w:szCs w:val="20"/>
    </w:rPr>
  </w:style>
  <w:style w:type="character" w:styleId="1046" w:customStyle="1">
    <w:name w:val="Абзац списка Знак"/>
    <w:link w:val="792"/>
    <w:uiPriority w:val="34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1047" w:customStyle="1">
    <w:name w:val="xl41"/>
    <w:basedOn w:val="750"/>
    <w:pPr>
      <w:spacing w:before="100" w:beforeAutospacing="1" w:after="100" w:afterAutospacing="1"/>
      <w:pBdr>
        <w:top w:val="single" w:color="000000" w:sz="8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1048" w:customStyle="1">
    <w:name w:val="Font Style65"/>
    <w:uiPriority w:val="99"/>
    <w:rPr>
      <w:rFonts w:ascii="Times New Roman" w:hAnsi="Times New Roman"/>
      <w:sz w:val="22"/>
    </w:rPr>
  </w:style>
  <w:style w:type="paragraph" w:styleId="1049" w:customStyle="1">
    <w:name w:val="Style20"/>
    <w:basedOn w:val="750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1050">
    <w:name w:val="page number"/>
    <w:uiPriority w:val="99"/>
    <w:rPr>
      <w:rFonts w:cs="Times New Roman"/>
    </w:rPr>
  </w:style>
  <w:style w:type="character" w:styleId="1051" w:customStyle="1">
    <w:name w:val="Заголовок Знак"/>
    <w:basedOn w:val="760"/>
    <w:link w:val="794"/>
    <w:uiPriority w:val="10"/>
    <w:rPr>
      <w:rFonts w:ascii="Times New Roman" w:hAnsi="Times New Roman" w:eastAsia="Times New Roman"/>
      <w:b/>
      <w:color w:val="000000"/>
      <w:sz w:val="72"/>
      <w:szCs w:val="24"/>
      <w:lang w:eastAsia="ru-RU" w:bidi="ar-SA"/>
    </w:rPr>
  </w:style>
  <w:style w:type="paragraph" w:styleId="1052" w:customStyle="1">
    <w:name w:val="Знак1"/>
    <w:basedOn w:val="750"/>
    <w:uiPriority w:val="9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ahoma" w:hAnsi="Tahoma" w:cs="Tahoma"/>
      <w:sz w:val="20"/>
      <w:szCs w:val="20"/>
      <w:lang w:val="en-US" w:eastAsia="en-US"/>
    </w:rPr>
  </w:style>
  <w:style w:type="paragraph" w:styleId="1053" w:customStyle="1">
    <w:name w:val="Знак Знак Знак Знак Знак Знак Знак Знак Знак Знак"/>
    <w:basedOn w:val="750"/>
    <w:pPr>
      <w:spacing w:after="160" w:line="240" w:lineRule="exact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Verdana" w:hAnsi="Verdana" w:cs="Verdana"/>
      <w:sz w:val="20"/>
      <w:szCs w:val="20"/>
      <w:lang w:val="en-US" w:eastAsia="en-US"/>
    </w:rPr>
  </w:style>
  <w:style w:type="numbering" w:styleId="1054" w:customStyle="1">
    <w:name w:val="Нет списка111"/>
    <w:next w:val="762"/>
    <w:uiPriority w:val="99"/>
    <w:semiHidden/>
    <w:unhideWhenUsed/>
  </w:style>
  <w:style w:type="table" w:styleId="1055" w:customStyle="1">
    <w:name w:val="Сетка таблицы2"/>
    <w:basedOn w:val="761"/>
    <w:next w:val="80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56" w:customStyle="1">
    <w:name w:val="Нет списка2"/>
    <w:next w:val="762"/>
    <w:uiPriority w:val="99"/>
    <w:semiHidden/>
    <w:unhideWhenUsed/>
  </w:style>
  <w:style w:type="table" w:styleId="1057" w:customStyle="1">
    <w:name w:val="Сетка таблицы3"/>
    <w:basedOn w:val="761"/>
    <w:next w:val="80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58" w:customStyle="1">
    <w:name w:val="Сетка таблицы1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1059" w:customStyle="1">
    <w:name w:val="Нет списка1111"/>
    <w:next w:val="762"/>
    <w:uiPriority w:val="99"/>
    <w:semiHidden/>
    <w:unhideWhenUsed/>
  </w:style>
  <w:style w:type="table" w:styleId="1060" w:customStyle="1">
    <w:name w:val="Сетка таблицы21"/>
    <w:basedOn w:val="761"/>
    <w:next w:val="80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61" w:customStyle="1">
    <w:name w:val="Нет списка3"/>
    <w:next w:val="762"/>
    <w:uiPriority w:val="99"/>
    <w:semiHidden/>
    <w:unhideWhenUsed/>
  </w:style>
  <w:style w:type="table" w:styleId="1062" w:customStyle="1">
    <w:name w:val="Сетка таблицы4"/>
    <w:basedOn w:val="761"/>
    <w:next w:val="80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63" w:customStyle="1">
    <w:name w:val="Сетка таблицы1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1064" w:customStyle="1">
    <w:name w:val="Нет списка12"/>
    <w:next w:val="762"/>
    <w:uiPriority w:val="99"/>
    <w:semiHidden/>
    <w:unhideWhenUsed/>
  </w:style>
  <w:style w:type="table" w:styleId="1065" w:customStyle="1">
    <w:name w:val="Сетка таблицы22"/>
    <w:basedOn w:val="761"/>
    <w:next w:val="80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066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character" w:styleId="1067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1068" w:customStyle="1">
    <w:name w:val="Знак Знак2"/>
    <w:basedOn w:val="75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69" w:customStyle="1">
    <w:name w:val="Обычный (веб)18"/>
    <w:basedOn w:val="750"/>
    <w:pPr>
      <w:jc w:val="both"/>
    </w:pPr>
    <w:rPr>
      <w:bCs/>
      <w:color w:val="000000"/>
      <w:sz w:val="28"/>
      <w:szCs w:val="28"/>
      <w:lang w:eastAsia="ar-SA"/>
    </w:rPr>
  </w:style>
  <w:style w:type="paragraph" w:styleId="1070" w:customStyle="1">
    <w:name w:val="Знак Знак25"/>
    <w:basedOn w:val="75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71" w:customStyle="1">
    <w:name w:val="Знак Знак24"/>
    <w:basedOn w:val="75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72" w:customStyle="1">
    <w:name w:val="Знак Знак2 Знак Знак Знак Знак Знак Знак"/>
    <w:basedOn w:val="75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73" w:customStyle="1">
    <w:name w:val="Знак Знак23"/>
    <w:basedOn w:val="75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74" w:customStyle="1">
    <w:name w:val="Знак Знак22"/>
    <w:basedOn w:val="75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75" w:customStyle="1">
    <w:name w:val="Знак Знак21"/>
    <w:basedOn w:val="75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76">
    <w:name w:val="Body Text Indent 3"/>
    <w:basedOn w:val="750"/>
    <w:link w:val="1077"/>
    <w:uiPriority w:val="99"/>
    <w:semiHidden/>
    <w:unhideWhenUsed/>
    <w:pPr>
      <w:ind w:left="283"/>
      <w:spacing w:after="120" w:line="276" w:lineRule="auto"/>
    </w:pPr>
    <w:rPr>
      <w:rFonts w:ascii="Calibri" w:hAnsi="Calibri" w:eastAsia="Calibri"/>
      <w:sz w:val="16"/>
      <w:szCs w:val="16"/>
      <w:lang w:eastAsia="en-US"/>
    </w:rPr>
  </w:style>
  <w:style w:type="character" w:styleId="1077" w:customStyle="1">
    <w:name w:val="Основной текст с отступом 3 Знак"/>
    <w:basedOn w:val="760"/>
    <w:link w:val="1076"/>
    <w:uiPriority w:val="99"/>
    <w:semiHidden/>
    <w:rPr>
      <w:sz w:val="16"/>
      <w:szCs w:val="16"/>
      <w:lang w:bidi="ar-SA"/>
    </w:rPr>
  </w:style>
  <w:style w:type="paragraph" w:styleId="1078" w:customStyle="1">
    <w:name w:val="1"/>
    <w:basedOn w:val="75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1079" w:customStyle="1">
    <w:name w:val="blk"/>
  </w:style>
  <w:style w:type="character" w:styleId="1080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1081" w:customStyle="1">
    <w:name w:val="Знак Знак2 Знак Знак Знак Знак Знак Знак Знак Знак Знак Знак Знак Знак Знак Знак Знак Знак"/>
    <w:basedOn w:val="75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82" w:customStyle="1">
    <w:name w:val="company-header__full-name"/>
    <w:basedOn w:val="750"/>
    <w:pPr>
      <w:spacing w:before="100" w:beforeAutospacing="1" w:after="100" w:afterAutospacing="1"/>
    </w:pPr>
  </w:style>
  <w:style w:type="character" w:styleId="1083" w:customStyle="1">
    <w:name w:val="copy_target"/>
    <w:basedOn w:val="760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7A2863-509D-451C-8926-83A2AF338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revision>484</cp:revision>
  <dcterms:created xsi:type="dcterms:W3CDTF">2024-11-18T06:57:00Z</dcterms:created>
  <dcterms:modified xsi:type="dcterms:W3CDTF">2026-02-20T11:53:34Z</dcterms:modified>
</cp:coreProperties>
</file>