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16.02.2026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       № 222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тарифов на платные услуги, предоставляемые муниципальным бюджетным учреждением дополнительного образования «Дом детского творчества № </w:t>
      </w:r>
      <w:r>
        <w:rPr>
          <w:b/>
          <w:color w:val="000000"/>
          <w:spacing w:val="1"/>
          <w:sz w:val="20"/>
          <w:szCs w:val="20"/>
        </w:rPr>
        <w:t xml:space="preserve">2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пунктом 4 части 1 статьей 17 Федерального закона </w:t>
      </w:r>
      <w:r>
        <w:rPr>
          <w:color w:val="000000"/>
          <w:spacing w:val="1"/>
        </w:rPr>
        <w:br/>
        <w:t xml:space="preserve">от 06.10.2003 № 131-ФЗ «Об общих п</w:t>
      </w:r>
      <w:r>
        <w:rPr>
          <w:color w:val="000000"/>
          <w:spacing w:val="1"/>
        </w:rPr>
        <w:t xml:space="preserve">р</w:t>
      </w:r>
      <w:r>
        <w:rPr>
          <w:color w:val="000000"/>
          <w:spacing w:val="1"/>
        </w:rPr>
        <w:t xml:space="preserve">инципах организации местного самоуправления в Российской Федерации», Решением Совета депутатов Печенгского муниципального округа от 15.10.2021 № 230 «Об утверждении Порядка принятия решений </w:t>
        <w:br/>
        <w:t xml:space="preserve">об установлении тарифов на услуги, предоставляемые муниципальными</w:t>
      </w:r>
      <w:r>
        <w:rPr>
          <w:color w:val="000000"/>
          <w:spacing w:val="1"/>
        </w:rPr>
        <w:t xml:space="preserve"> предприятиями и учреждениями, и работы, выполняемые муниципальными предприятиями и учреждениями Печенгского муниципального округа»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16.02</w:t>
      </w:r>
      <w:r>
        <w:rPr>
          <w:color w:val="000000"/>
          <w:spacing w:val="1"/>
        </w:rPr>
        <w:t xml:space="preserve">.2026 № </w:t>
      </w: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</w:t>
      </w:r>
      <w:r>
        <w:rPr>
          <w:b/>
          <w:color w:val="000000"/>
          <w:spacing w:val="1"/>
        </w:rPr>
        <w:t xml:space="preserve">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тарифы на платные услуги, предоставляемые муниципальным бюджетным учреждением дополнительного образования «Дом детского творчества № </w:t>
      </w:r>
      <w:r>
        <w:rPr>
          <w:rFonts w:ascii="Times New Roman" w:hAnsi="Times New Roman" w:cs="Times New Roman"/>
          <w:bCs/>
        </w:rPr>
        <w:t xml:space="preserve">2</w:t>
      </w:r>
      <w:r>
        <w:rPr>
          <w:rFonts w:ascii="Times New Roman" w:hAnsi="Times New Roman" w:cs="Times New Roman"/>
          <w:bCs/>
        </w:rPr>
        <w:t xml:space="preserve">», согласно приложению.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Признать утратившими силу </w:t>
      </w:r>
      <w:r>
        <w:rPr>
          <w:rFonts w:ascii="Times New Roman" w:hAnsi="Times New Roman" w:cs="Times New Roman"/>
          <w:color w:val="000000" w:themeColor="text1"/>
        </w:rPr>
        <w:t xml:space="preserve">постановления администрации Печенгского района: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63"/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  <w:color w:val="000000" w:themeColor="text1"/>
        </w:rPr>
        <w:t xml:space="preserve">-</w:t>
      </w:r>
      <w:r>
        <w:rPr>
          <w:rFonts w:ascii="Times New Roman" w:hAnsi="Times New Roman" w:cs="Times New Roman"/>
          <w:color w:val="000000" w:themeColor="text1"/>
        </w:rPr>
        <w:t xml:space="preserve"> от </w:t>
      </w:r>
      <w:r>
        <w:rPr>
          <w:rFonts w:ascii="Times New Roman" w:hAnsi="Times New Roman" w:cs="Times New Roman"/>
          <w:color w:val="000000" w:themeColor="text1"/>
        </w:rPr>
        <w:t xml:space="preserve">18</w:t>
      </w:r>
      <w:r>
        <w:rPr>
          <w:rFonts w:ascii="Times New Roman" w:hAnsi="Times New Roman" w:cs="Times New Roman"/>
          <w:color w:val="000000" w:themeColor="text1"/>
        </w:rPr>
        <w:t xml:space="preserve">.1</w:t>
      </w:r>
      <w:r>
        <w:rPr>
          <w:rFonts w:ascii="Times New Roman" w:hAnsi="Times New Roman" w:cs="Times New Roman"/>
          <w:color w:val="000000" w:themeColor="text1"/>
        </w:rPr>
        <w:t xml:space="preserve">0</w:t>
      </w:r>
      <w:r>
        <w:rPr>
          <w:rFonts w:ascii="Times New Roman" w:hAnsi="Times New Roman" w:cs="Times New Roman"/>
          <w:color w:val="000000" w:themeColor="text1"/>
        </w:rPr>
        <w:t xml:space="preserve">.2017 </w:t>
      </w:r>
      <w:r>
        <w:rPr>
          <w:rFonts w:ascii="Times New Roman" w:hAnsi="Times New Roman" w:cs="Times New Roman"/>
          <w:color w:val="000000"/>
        </w:rPr>
        <w:t xml:space="preserve">№ </w:t>
      </w:r>
      <w:r>
        <w:rPr>
          <w:rFonts w:ascii="Times New Roman" w:hAnsi="Times New Roman" w:cs="Times New Roman"/>
          <w:color w:val="000000"/>
        </w:rPr>
        <w:t xml:space="preserve">1154</w:t>
      </w:r>
      <w:r>
        <w:rPr>
          <w:rFonts w:ascii="Times New Roman" w:hAnsi="Times New Roman" w:cs="Times New Roman"/>
          <w:color w:val="000000"/>
        </w:rPr>
        <w:t xml:space="preserve"> «Об утверждении тарифов на услуги, предоставляемые МБУ ДО ДДТ № </w:t>
      </w:r>
      <w:r>
        <w:rPr>
          <w:rFonts w:ascii="Times New Roman" w:hAnsi="Times New Roman" w:cs="Times New Roman"/>
          <w:color w:val="000000"/>
        </w:rPr>
        <w:t xml:space="preserve">2</w:t>
      </w:r>
      <w:r>
        <w:rPr>
          <w:rFonts w:ascii="Times New Roman" w:hAnsi="Times New Roman" w:cs="Times New Roman"/>
          <w:color w:val="000000"/>
        </w:rPr>
        <w:t xml:space="preserve">»;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pStyle w:val="963"/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 w:themeColor="text1"/>
        </w:rPr>
        <w:t xml:space="preserve">- от 12.10.2020 </w:t>
      </w:r>
      <w:r>
        <w:rPr>
          <w:rFonts w:ascii="Times New Roman" w:hAnsi="Times New Roman" w:cs="Times New Roman"/>
          <w:color w:val="000000"/>
        </w:rPr>
        <w:t xml:space="preserve">№ 990</w:t>
      </w:r>
      <w:r>
        <w:rPr>
          <w:rFonts w:ascii="Times New Roman" w:hAnsi="Times New Roman" w:cs="Times New Roman"/>
          <w:color w:val="000000"/>
        </w:rPr>
        <w:t xml:space="preserve"> «О внесении изменений в </w:t>
      </w:r>
      <w:r>
        <w:rPr>
          <w:rFonts w:ascii="Times New Roman" w:hAnsi="Times New Roman" w:cs="Times New Roman"/>
          <w:color w:val="000000" w:themeColor="text1"/>
        </w:rPr>
        <w:t xml:space="preserve">постановление администрации Печенгского района от </w:t>
      </w:r>
      <w:r>
        <w:rPr>
          <w:rFonts w:ascii="Times New Roman" w:hAnsi="Times New Roman" w:cs="Times New Roman"/>
          <w:color w:val="000000" w:themeColor="text1"/>
        </w:rPr>
        <w:t xml:space="preserve">18.10.2017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№ </w:t>
      </w:r>
      <w:r>
        <w:rPr>
          <w:rFonts w:ascii="Times New Roman" w:hAnsi="Times New Roman" w:cs="Times New Roman"/>
          <w:color w:val="000000"/>
        </w:rPr>
        <w:t xml:space="preserve">1154</w:t>
      </w:r>
      <w:r>
        <w:rPr>
          <w:rFonts w:ascii="Times New Roman" w:hAnsi="Times New Roman" w:cs="Times New Roman"/>
          <w:color w:val="000000"/>
        </w:rPr>
        <w:t xml:space="preserve"> «Об утверждении тарифов на услуги, предоставляемые МБУ ДО ДДТ № </w:t>
      </w:r>
      <w:r>
        <w:rPr>
          <w:rFonts w:ascii="Times New Roman" w:hAnsi="Times New Roman" w:cs="Times New Roman"/>
          <w:color w:val="000000"/>
        </w:rPr>
        <w:t xml:space="preserve">2</w:t>
      </w:r>
      <w:r>
        <w:rPr>
          <w:rFonts w:ascii="Times New Roman" w:hAnsi="Times New Roman" w:cs="Times New Roman"/>
          <w:color w:val="000000"/>
        </w:rPr>
        <w:t xml:space="preserve">».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 истечении одног</w:t>
      </w:r>
      <w:r>
        <w:rPr>
          <w:rFonts w:ascii="Times New Roman" w:hAnsi="Times New Roman" w:cs="Times New Roman"/>
        </w:rPr>
        <w:t xml:space="preserve">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63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</w:rPr>
        <w:t xml:space="preserve">Врип г</w:t>
      </w:r>
      <w:r>
        <w:rPr>
          <w:color w:val="000000"/>
          <w:spacing w:val="1"/>
        </w:rPr>
        <w:t xml:space="preserve">лав</w:t>
      </w:r>
      <w:r>
        <w:rPr>
          <w:color w:val="000000"/>
          <w:spacing w:val="1"/>
        </w:rPr>
        <w:t xml:space="preserve">ы</w:t>
      </w:r>
      <w:r>
        <w:rPr>
          <w:color w:val="000000"/>
          <w:spacing w:val="1"/>
        </w:rPr>
        <w:t xml:space="preserve"> Печенгского муниципа</w:t>
      </w:r>
      <w:r>
        <w:rPr>
          <w:color w:val="000000"/>
          <w:spacing w:val="1"/>
        </w:rPr>
        <w:t xml:space="preserve">льного округа 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 xml:space="preserve">                      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 xml:space="preserve">А.С. </w:t>
      </w:r>
      <w:r>
        <w:rPr>
          <w:color w:val="000000"/>
          <w:spacing w:val="1"/>
        </w:rPr>
        <w:t xml:space="preserve">Пеньшин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ind w:left="5387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Приложение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5387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к постановлению администрации Печенгского муниципального округа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5387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от 16.02.2026 </w:t>
      </w:r>
      <w:r>
        <w:rPr>
          <w:color w:val="000000"/>
          <w:spacing w:val="1"/>
        </w:rPr>
        <w:t xml:space="preserve">№ 222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5387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993"/>
        <w:gridCol w:w="4252"/>
        <w:gridCol w:w="1843"/>
        <w:gridCol w:w="2268"/>
      </w:tblGrid>
      <w:tr>
        <w:tblPrEx/>
        <w:trPr>
          <w:trHeight w:val="315"/>
        </w:trPr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ТАРИФЫ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315"/>
        </w:trPr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35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</w:rPr>
              <w:t xml:space="preserve"> на платные услуги, предоставляемые </w:t>
            </w:r>
            <w:r>
              <w:rPr>
                <w:bCs/>
              </w:rPr>
              <w:t xml:space="preserve">муниципальным бюджетным учреждением дополнительного образования «Дом детского творчества № 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»</w:t>
            </w:r>
            <w:r/>
          </w:p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5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п/п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услуги (работы)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Единица измерения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Тариф, руб.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2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</w:tr>
      <w:tr>
        <w:tblPrEx/>
        <w:trPr>
          <w:trHeight w:val="4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Проведение </w:t>
            </w:r>
            <w:r>
              <w:rPr>
                <w:color w:val="000000"/>
              </w:rPr>
              <w:t xml:space="preserve">праздничных</w:t>
            </w:r>
            <w:r>
              <w:rPr>
                <w:color w:val="000000"/>
              </w:rPr>
              <w:t xml:space="preserve"> мероприятий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  <w:r>
              <w:rPr>
                <w:color w:val="000000"/>
              </w:rPr>
              <w:t xml:space="preserve">человек/ 1 мероприятие (45 минут)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71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Семейный клуб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человек/ 1 мероприятие (45 минут)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300,00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4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Фитнес для взрослых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человек/ 1 занятие</w:t>
            </w:r>
            <w:r>
              <w:rPr>
                <w:color w:val="000000"/>
              </w:rPr>
              <w:t xml:space="preserve">      </w:t>
            </w:r>
            <w:r>
              <w:rPr>
                <w:color w:val="000000"/>
              </w:rPr>
              <w:t xml:space="preserve">   (</w:t>
            </w:r>
            <w:r>
              <w:rPr>
                <w:color w:val="000000"/>
              </w:rPr>
              <w:t xml:space="preserve">45 минут)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290,00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0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rPr>
        <w:rStyle w:val="959"/>
      </w:rPr>
      <w:framePr w:wrap="around" w:vAnchor="text" w:hAnchor="margin" w:xAlign="right" w:y="1"/>
    </w:pPr>
    <w:r>
      <w:rPr>
        <w:rStyle w:val="959"/>
      </w:rPr>
      <w:fldChar w:fldCharType="begin"/>
    </w:r>
    <w:r>
      <w:rPr>
        <w:rStyle w:val="959"/>
      </w:rPr>
      <w:instrText xml:space="preserve">PAGE  </w:instrText>
    </w:r>
    <w:r>
      <w:rPr>
        <w:rStyle w:val="959"/>
      </w:rPr>
      <w:fldChar w:fldCharType="end"/>
    </w:r>
    <w:r>
      <w:rPr>
        <w:rStyle w:val="959"/>
      </w:rPr>
    </w:r>
    <w:r>
      <w:rPr>
        <w:rStyle w:val="959"/>
      </w:rPr>
    </w:r>
  </w:p>
  <w:p>
    <w:pPr>
      <w:pStyle w:val="960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rPr>
        <w:rStyle w:val="959"/>
      </w:rPr>
      <w:framePr w:wrap="around" w:vAnchor="text" w:hAnchor="margin" w:xAlign="center" w:y="1"/>
    </w:pPr>
    <w:r>
      <w:rPr>
        <w:rStyle w:val="959"/>
      </w:rPr>
    </w:r>
    <w:r>
      <w:rPr>
        <w:rStyle w:val="959"/>
      </w:rPr>
    </w:r>
  </w:p>
  <w:p>
    <w:pPr>
      <w:pStyle w:val="958"/>
      <w:rPr>
        <w:rStyle w:val="959"/>
      </w:rPr>
      <w:framePr w:wrap="around" w:vAnchor="text" w:hAnchor="margin" w:xAlign="center" w:y="1"/>
    </w:pPr>
    <w:r>
      <w:rPr>
        <w:rStyle w:val="959"/>
      </w:rPr>
    </w:r>
    <w:r>
      <w:rPr>
        <w:rStyle w:val="959"/>
      </w:rPr>
    </w:r>
  </w:p>
  <w:p>
    <w:pPr>
      <w:pStyle w:val="95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rPr>
        <w:rStyle w:val="959"/>
      </w:rPr>
      <w:framePr w:wrap="around" w:vAnchor="text" w:hAnchor="margin" w:xAlign="center" w:y="1"/>
    </w:pPr>
    <w:r>
      <w:rPr>
        <w:rStyle w:val="959"/>
      </w:rPr>
      <w:fldChar w:fldCharType="begin"/>
    </w:r>
    <w:r>
      <w:rPr>
        <w:rStyle w:val="959"/>
      </w:rPr>
      <w:instrText xml:space="preserve">PAGE  </w:instrText>
    </w:r>
    <w:r>
      <w:rPr>
        <w:rStyle w:val="959"/>
      </w:rPr>
      <w:fldChar w:fldCharType="end"/>
    </w:r>
    <w:r>
      <w:rPr>
        <w:rStyle w:val="959"/>
      </w:rPr>
    </w:r>
    <w:r>
      <w:rPr>
        <w:rStyle w:val="959"/>
      </w:rPr>
    </w:r>
  </w:p>
  <w:p>
    <w:pPr>
      <w:pStyle w:val="9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0" w:default="1">
    <w:name w:val="Normal"/>
    <w:qFormat/>
    <w:rPr>
      <w:sz w:val="24"/>
      <w:szCs w:val="24"/>
    </w:rPr>
  </w:style>
  <w:style w:type="paragraph" w:styleId="741">
    <w:name w:val="Heading 1"/>
    <w:basedOn w:val="740"/>
    <w:next w:val="740"/>
    <w:link w:val="7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2">
    <w:name w:val="Heading 2"/>
    <w:basedOn w:val="740"/>
    <w:next w:val="740"/>
    <w:link w:val="7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3">
    <w:name w:val="Heading 3"/>
    <w:basedOn w:val="740"/>
    <w:next w:val="740"/>
    <w:link w:val="7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4">
    <w:name w:val="Heading 4"/>
    <w:basedOn w:val="740"/>
    <w:next w:val="740"/>
    <w:link w:val="79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740"/>
    <w:next w:val="740"/>
    <w:link w:val="7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46">
    <w:name w:val="Heading 6"/>
    <w:basedOn w:val="740"/>
    <w:next w:val="740"/>
    <w:link w:val="7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740"/>
    <w:next w:val="740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8">
    <w:name w:val="Heading 8"/>
    <w:basedOn w:val="740"/>
    <w:next w:val="740"/>
    <w:link w:val="79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9">
    <w:name w:val="Heading 9"/>
    <w:basedOn w:val="740"/>
    <w:next w:val="740"/>
    <w:link w:val="7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0" w:default="1">
    <w:name w:val="Default Paragraph Font"/>
    <w:uiPriority w:val="1"/>
    <w:semiHidden/>
    <w:unhideWhenUsed/>
  </w:style>
  <w:style w:type="table" w:styleId="7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2" w:default="1">
    <w:name w:val="No List"/>
    <w:uiPriority w:val="99"/>
    <w:semiHidden/>
    <w:unhideWhenUsed/>
  </w:style>
  <w:style w:type="table" w:styleId="753">
    <w:name w:val="Plain Table 1"/>
    <w:basedOn w:val="75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75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75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75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75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75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2"/>
    <w:basedOn w:val="75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75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4"/>
    <w:basedOn w:val="75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>
    <w:name w:val="Grid Table 5 Dark"/>
    <w:basedOn w:val="75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75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>
    <w:name w:val="Grid Table 7 Colorful"/>
    <w:basedOn w:val="75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>
    <w:name w:val="List Table 1 Light"/>
    <w:basedOn w:val="75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2"/>
    <w:basedOn w:val="75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75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75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5 Dark"/>
    <w:basedOn w:val="75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0">
    <w:name w:val="List Table 6 Colorful"/>
    <w:basedOn w:val="75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1">
    <w:name w:val="List Table 7 Colorful"/>
    <w:basedOn w:val="75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2" w:customStyle="1">
    <w:name w:val="Heading 1 Char"/>
    <w:basedOn w:val="750"/>
    <w:uiPriority w:val="9"/>
    <w:rPr>
      <w:rFonts w:ascii="Arial" w:hAnsi="Arial" w:eastAsia="Arial" w:cs="Arial"/>
      <w:sz w:val="40"/>
      <w:szCs w:val="40"/>
    </w:rPr>
  </w:style>
  <w:style w:type="character" w:styleId="773" w:customStyle="1">
    <w:name w:val="Heading 2 Char"/>
    <w:basedOn w:val="750"/>
    <w:uiPriority w:val="9"/>
    <w:rPr>
      <w:rFonts w:ascii="Arial" w:hAnsi="Arial" w:eastAsia="Arial" w:cs="Arial"/>
      <w:sz w:val="34"/>
    </w:rPr>
  </w:style>
  <w:style w:type="character" w:styleId="774" w:customStyle="1">
    <w:name w:val="Heading 3 Char"/>
    <w:basedOn w:val="750"/>
    <w:uiPriority w:val="9"/>
    <w:rPr>
      <w:rFonts w:ascii="Arial" w:hAnsi="Arial" w:eastAsia="Arial" w:cs="Arial"/>
      <w:sz w:val="30"/>
      <w:szCs w:val="30"/>
    </w:rPr>
  </w:style>
  <w:style w:type="character" w:styleId="775" w:customStyle="1">
    <w:name w:val="Heading 4 Char"/>
    <w:basedOn w:val="750"/>
    <w:uiPriority w:val="9"/>
    <w:rPr>
      <w:rFonts w:ascii="Arial" w:hAnsi="Arial" w:eastAsia="Arial" w:cs="Arial"/>
      <w:b/>
      <w:bCs/>
      <w:sz w:val="26"/>
      <w:szCs w:val="26"/>
    </w:rPr>
  </w:style>
  <w:style w:type="character" w:styleId="776" w:customStyle="1">
    <w:name w:val="Heading 5 Char"/>
    <w:basedOn w:val="750"/>
    <w:uiPriority w:val="9"/>
    <w:rPr>
      <w:rFonts w:ascii="Arial" w:hAnsi="Arial" w:eastAsia="Arial" w:cs="Arial"/>
      <w:b/>
      <w:bCs/>
      <w:sz w:val="24"/>
      <w:szCs w:val="24"/>
    </w:rPr>
  </w:style>
  <w:style w:type="character" w:styleId="777" w:customStyle="1">
    <w:name w:val="Heading 6 Char"/>
    <w:basedOn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78" w:customStyle="1">
    <w:name w:val="Heading 7 Char"/>
    <w:basedOn w:val="7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9" w:customStyle="1">
    <w:name w:val="Heading 8 Char"/>
    <w:basedOn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80" w:customStyle="1">
    <w:name w:val="Heading 9 Char"/>
    <w:basedOn w:val="750"/>
    <w:uiPriority w:val="9"/>
    <w:rPr>
      <w:rFonts w:ascii="Arial" w:hAnsi="Arial" w:eastAsia="Arial" w:cs="Arial"/>
      <w:i/>
      <w:iCs/>
      <w:sz w:val="21"/>
      <w:szCs w:val="21"/>
    </w:rPr>
  </w:style>
  <w:style w:type="character" w:styleId="781" w:customStyle="1">
    <w:name w:val="Title Char"/>
    <w:basedOn w:val="750"/>
    <w:uiPriority w:val="10"/>
    <w:rPr>
      <w:sz w:val="48"/>
      <w:szCs w:val="48"/>
    </w:rPr>
  </w:style>
  <w:style w:type="character" w:styleId="782" w:customStyle="1">
    <w:name w:val="Subtitle Char"/>
    <w:basedOn w:val="750"/>
    <w:uiPriority w:val="11"/>
    <w:rPr>
      <w:sz w:val="24"/>
      <w:szCs w:val="24"/>
    </w:rPr>
  </w:style>
  <w:style w:type="character" w:styleId="783" w:customStyle="1">
    <w:name w:val="Quote Char"/>
    <w:uiPriority w:val="29"/>
    <w:rPr>
      <w:i/>
    </w:rPr>
  </w:style>
  <w:style w:type="character" w:styleId="784" w:customStyle="1">
    <w:name w:val="Intense Quote Char"/>
    <w:uiPriority w:val="30"/>
    <w:rPr>
      <w:i/>
    </w:rPr>
  </w:style>
  <w:style w:type="character" w:styleId="785" w:customStyle="1">
    <w:name w:val="Header Char"/>
    <w:basedOn w:val="750"/>
    <w:uiPriority w:val="99"/>
  </w:style>
  <w:style w:type="character" w:styleId="786" w:customStyle="1">
    <w:name w:val="Caption Char"/>
    <w:uiPriority w:val="99"/>
  </w:style>
  <w:style w:type="character" w:styleId="787" w:customStyle="1">
    <w:name w:val="Footnote Text Char"/>
    <w:uiPriority w:val="99"/>
    <w:rPr>
      <w:sz w:val="18"/>
    </w:rPr>
  </w:style>
  <w:style w:type="character" w:styleId="788" w:customStyle="1">
    <w:name w:val="Endnote Text Char"/>
    <w:uiPriority w:val="99"/>
    <w:rPr>
      <w:sz w:val="20"/>
    </w:rPr>
  </w:style>
  <w:style w:type="character" w:styleId="789" w:customStyle="1">
    <w:name w:val="Заголовок 1 Знак"/>
    <w:basedOn w:val="750"/>
    <w:link w:val="741"/>
    <w:uiPriority w:val="9"/>
    <w:rPr>
      <w:rFonts w:ascii="Arial" w:hAnsi="Arial" w:eastAsia="Arial" w:cs="Arial"/>
      <w:sz w:val="40"/>
      <w:szCs w:val="40"/>
    </w:rPr>
  </w:style>
  <w:style w:type="character" w:styleId="790" w:customStyle="1">
    <w:name w:val="Заголовок 2 Знак"/>
    <w:basedOn w:val="750"/>
    <w:link w:val="742"/>
    <w:uiPriority w:val="9"/>
    <w:rPr>
      <w:rFonts w:ascii="Arial" w:hAnsi="Arial" w:eastAsia="Arial" w:cs="Arial"/>
      <w:sz w:val="34"/>
    </w:rPr>
  </w:style>
  <w:style w:type="character" w:styleId="791" w:customStyle="1">
    <w:name w:val="Заголовок 3 Знак"/>
    <w:basedOn w:val="750"/>
    <w:link w:val="743"/>
    <w:uiPriority w:val="9"/>
    <w:rPr>
      <w:rFonts w:ascii="Arial" w:hAnsi="Arial" w:eastAsia="Arial" w:cs="Arial"/>
      <w:sz w:val="30"/>
      <w:szCs w:val="30"/>
    </w:rPr>
  </w:style>
  <w:style w:type="character" w:styleId="792" w:customStyle="1">
    <w:name w:val="Заголовок 4 Знак"/>
    <w:basedOn w:val="750"/>
    <w:link w:val="744"/>
    <w:uiPriority w:val="9"/>
    <w:rPr>
      <w:rFonts w:ascii="Arial" w:hAnsi="Arial" w:eastAsia="Arial" w:cs="Arial"/>
      <w:b/>
      <w:bCs/>
      <w:sz w:val="26"/>
      <w:szCs w:val="26"/>
    </w:rPr>
  </w:style>
  <w:style w:type="character" w:styleId="793" w:customStyle="1">
    <w:name w:val="Заголовок 5 Знак"/>
    <w:basedOn w:val="750"/>
    <w:link w:val="745"/>
    <w:uiPriority w:val="9"/>
    <w:rPr>
      <w:rFonts w:ascii="Arial" w:hAnsi="Arial" w:eastAsia="Arial" w:cs="Arial"/>
      <w:b/>
      <w:bCs/>
      <w:sz w:val="24"/>
      <w:szCs w:val="24"/>
    </w:rPr>
  </w:style>
  <w:style w:type="character" w:styleId="794" w:customStyle="1">
    <w:name w:val="Заголовок 6 Знак"/>
    <w:basedOn w:val="750"/>
    <w:link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95" w:customStyle="1">
    <w:name w:val="Заголовок 7 Знак"/>
    <w:basedOn w:val="750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6" w:customStyle="1">
    <w:name w:val="Заголовок 8 Знак"/>
    <w:basedOn w:val="750"/>
    <w:link w:val="748"/>
    <w:uiPriority w:val="9"/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Заголовок 9 Знак"/>
    <w:basedOn w:val="750"/>
    <w:link w:val="749"/>
    <w:uiPriority w:val="9"/>
    <w:rPr>
      <w:rFonts w:ascii="Arial" w:hAnsi="Arial" w:eastAsia="Arial" w:cs="Arial"/>
      <w:i/>
      <w:iCs/>
      <w:sz w:val="21"/>
      <w:szCs w:val="21"/>
    </w:rPr>
  </w:style>
  <w:style w:type="paragraph" w:styleId="798">
    <w:name w:val="No Spacing"/>
    <w:uiPriority w:val="1"/>
    <w:qFormat/>
  </w:style>
  <w:style w:type="character" w:styleId="799" w:customStyle="1">
    <w:name w:val="Название Знак"/>
    <w:basedOn w:val="750"/>
    <w:link w:val="954"/>
    <w:uiPriority w:val="10"/>
    <w:rPr>
      <w:sz w:val="48"/>
      <w:szCs w:val="48"/>
    </w:rPr>
  </w:style>
  <w:style w:type="paragraph" w:styleId="800">
    <w:name w:val="Subtitle"/>
    <w:basedOn w:val="740"/>
    <w:next w:val="740"/>
    <w:link w:val="801"/>
    <w:uiPriority w:val="11"/>
    <w:qFormat/>
    <w:pPr>
      <w:spacing w:before="200" w:after="200"/>
    </w:pPr>
  </w:style>
  <w:style w:type="character" w:styleId="801" w:customStyle="1">
    <w:name w:val="Подзаголовок Знак"/>
    <w:basedOn w:val="750"/>
    <w:link w:val="800"/>
    <w:uiPriority w:val="11"/>
    <w:rPr>
      <w:sz w:val="24"/>
      <w:szCs w:val="24"/>
    </w:rPr>
  </w:style>
  <w:style w:type="paragraph" w:styleId="802">
    <w:name w:val="Quote"/>
    <w:basedOn w:val="740"/>
    <w:next w:val="740"/>
    <w:link w:val="803"/>
    <w:uiPriority w:val="29"/>
    <w:qFormat/>
    <w:pPr>
      <w:ind w:left="720" w:right="720"/>
    </w:pPr>
    <w:rPr>
      <w:i/>
    </w:rPr>
  </w:style>
  <w:style w:type="character" w:styleId="803" w:customStyle="1">
    <w:name w:val="Цитата 2 Знак"/>
    <w:link w:val="802"/>
    <w:uiPriority w:val="29"/>
    <w:rPr>
      <w:i/>
    </w:rPr>
  </w:style>
  <w:style w:type="paragraph" w:styleId="804">
    <w:name w:val="Intense Quote"/>
    <w:basedOn w:val="740"/>
    <w:next w:val="740"/>
    <w:link w:val="8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5" w:customStyle="1">
    <w:name w:val="Выделенная цитата Знак"/>
    <w:link w:val="804"/>
    <w:uiPriority w:val="30"/>
    <w:rPr>
      <w:i/>
    </w:rPr>
  </w:style>
  <w:style w:type="character" w:styleId="806" w:customStyle="1">
    <w:name w:val="Верхний колонтитул Знак"/>
    <w:basedOn w:val="750"/>
    <w:link w:val="958"/>
    <w:uiPriority w:val="99"/>
  </w:style>
  <w:style w:type="character" w:styleId="807" w:customStyle="1">
    <w:name w:val="Footer Char"/>
    <w:basedOn w:val="750"/>
    <w:uiPriority w:val="99"/>
  </w:style>
  <w:style w:type="paragraph" w:styleId="808">
    <w:name w:val="Caption"/>
    <w:basedOn w:val="740"/>
    <w:next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9" w:customStyle="1">
    <w:name w:val="Нижний колонтитул Знак"/>
    <w:link w:val="960"/>
    <w:uiPriority w:val="99"/>
  </w:style>
  <w:style w:type="table" w:styleId="810">
    <w:name w:val="Table Grid"/>
    <w:basedOn w:val="75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11" w:customStyle="1">
    <w:name w:val="Table Grid Light"/>
    <w:basedOn w:val="75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2" w:customStyle="1">
    <w:name w:val="Таблица простая 11"/>
    <w:basedOn w:val="75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3" w:customStyle="1">
    <w:name w:val="Таблица простая 21"/>
    <w:basedOn w:val="75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4" w:customStyle="1">
    <w:name w:val="Таблица простая 31"/>
    <w:basedOn w:val="75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5" w:customStyle="1">
    <w:name w:val="Таблица простая 41"/>
    <w:basedOn w:val="75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Таблица простая 51"/>
    <w:basedOn w:val="75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7" w:customStyle="1">
    <w:name w:val="Таблица-сетка 1 светлая1"/>
    <w:basedOn w:val="75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1"/>
    <w:basedOn w:val="75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2"/>
    <w:basedOn w:val="75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3"/>
    <w:basedOn w:val="75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4"/>
    <w:basedOn w:val="75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5"/>
    <w:basedOn w:val="75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6"/>
    <w:basedOn w:val="75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Таблица-сетка 21"/>
    <w:basedOn w:val="75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1"/>
    <w:basedOn w:val="75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2"/>
    <w:basedOn w:val="75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3"/>
    <w:basedOn w:val="75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4"/>
    <w:basedOn w:val="75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5"/>
    <w:basedOn w:val="75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6"/>
    <w:basedOn w:val="75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Таблица-сетка 31"/>
    <w:basedOn w:val="75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1"/>
    <w:basedOn w:val="75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2"/>
    <w:basedOn w:val="75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3"/>
    <w:basedOn w:val="75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4"/>
    <w:basedOn w:val="75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5"/>
    <w:basedOn w:val="75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6"/>
    <w:basedOn w:val="75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Таблица-сетка 41"/>
    <w:basedOn w:val="75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9" w:customStyle="1">
    <w:name w:val="Grid Table 4 - Accent 1"/>
    <w:basedOn w:val="75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0" w:customStyle="1">
    <w:name w:val="Grid Table 4 - Accent 2"/>
    <w:basedOn w:val="75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Grid Table 4 - Accent 3"/>
    <w:basedOn w:val="75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2" w:customStyle="1">
    <w:name w:val="Grid Table 4 - Accent 4"/>
    <w:basedOn w:val="75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Grid Table 4 - Accent 5"/>
    <w:basedOn w:val="75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4" w:customStyle="1">
    <w:name w:val="Grid Table 4 - Accent 6"/>
    <w:basedOn w:val="75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5" w:customStyle="1">
    <w:name w:val="Таблица-сетка 5 темная1"/>
    <w:basedOn w:val="75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- Accent 1"/>
    <w:basedOn w:val="75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2"/>
    <w:basedOn w:val="75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 - Accent 3"/>
    <w:basedOn w:val="75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- Accent 4"/>
    <w:basedOn w:val="75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5"/>
    <w:basedOn w:val="75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6"/>
    <w:basedOn w:val="75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2" w:customStyle="1">
    <w:name w:val="Таблица-сетка 6 цветная1"/>
    <w:basedOn w:val="75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3" w:customStyle="1">
    <w:name w:val="Grid Table 6 Colorful - Accent 1"/>
    <w:basedOn w:val="75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4" w:customStyle="1">
    <w:name w:val="Grid Table 6 Colorful - Accent 2"/>
    <w:basedOn w:val="75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5" w:customStyle="1">
    <w:name w:val="Grid Table 6 Colorful - Accent 3"/>
    <w:basedOn w:val="75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6" w:customStyle="1">
    <w:name w:val="Grid Table 6 Colorful - Accent 4"/>
    <w:basedOn w:val="75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7" w:customStyle="1">
    <w:name w:val="Grid Table 6 Colorful - Accent 5"/>
    <w:basedOn w:val="75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8" w:customStyle="1">
    <w:name w:val="Grid Table 6 Colorful - Accent 6"/>
    <w:basedOn w:val="75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9" w:customStyle="1">
    <w:name w:val="Таблица-сетка 7 цветная1"/>
    <w:basedOn w:val="75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Grid Table 7 Colorful - Accent 1"/>
    <w:basedOn w:val="75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2"/>
    <w:basedOn w:val="75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3"/>
    <w:basedOn w:val="75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4"/>
    <w:basedOn w:val="75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5"/>
    <w:basedOn w:val="75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6"/>
    <w:basedOn w:val="75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Список-таблица 1 светлая1"/>
    <w:basedOn w:val="75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1"/>
    <w:basedOn w:val="75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2"/>
    <w:basedOn w:val="75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3"/>
    <w:basedOn w:val="75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4"/>
    <w:basedOn w:val="75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5"/>
    <w:basedOn w:val="75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6"/>
    <w:basedOn w:val="75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Список-таблица 21"/>
    <w:basedOn w:val="75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1"/>
    <w:basedOn w:val="75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2"/>
    <w:basedOn w:val="75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3"/>
    <w:basedOn w:val="75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4"/>
    <w:basedOn w:val="75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5"/>
    <w:basedOn w:val="75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6"/>
    <w:basedOn w:val="75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0" w:customStyle="1">
    <w:name w:val="Список-таблица 31"/>
    <w:basedOn w:val="75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1"/>
    <w:basedOn w:val="75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2"/>
    <w:basedOn w:val="75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3"/>
    <w:basedOn w:val="75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4"/>
    <w:basedOn w:val="75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5"/>
    <w:basedOn w:val="75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6"/>
    <w:basedOn w:val="75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Список-таблица 41"/>
    <w:basedOn w:val="75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1"/>
    <w:basedOn w:val="75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2"/>
    <w:basedOn w:val="75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3"/>
    <w:basedOn w:val="75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4"/>
    <w:basedOn w:val="75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5"/>
    <w:basedOn w:val="75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6"/>
    <w:basedOn w:val="75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Список-таблица 5 темная1"/>
    <w:basedOn w:val="75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1"/>
    <w:basedOn w:val="75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2"/>
    <w:basedOn w:val="75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3"/>
    <w:basedOn w:val="75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4"/>
    <w:basedOn w:val="75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5"/>
    <w:basedOn w:val="75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6"/>
    <w:basedOn w:val="75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Список-таблица 6 цветная1"/>
    <w:basedOn w:val="75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2" w:customStyle="1">
    <w:name w:val="List Table 6 Colorful - Accent 1"/>
    <w:basedOn w:val="75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3" w:customStyle="1">
    <w:name w:val="List Table 6 Colorful - Accent 2"/>
    <w:basedOn w:val="75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4" w:customStyle="1">
    <w:name w:val="List Table 6 Colorful - Accent 3"/>
    <w:basedOn w:val="75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5" w:customStyle="1">
    <w:name w:val="List Table 6 Colorful - Accent 4"/>
    <w:basedOn w:val="75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6" w:customStyle="1">
    <w:name w:val="List Table 6 Colorful - Accent 5"/>
    <w:basedOn w:val="75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7" w:customStyle="1">
    <w:name w:val="List Table 6 Colorful - Accent 6"/>
    <w:basedOn w:val="75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8" w:customStyle="1">
    <w:name w:val="Список-таблица 7 цветная1"/>
    <w:basedOn w:val="75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List Table 7 Colorful - Accent 1"/>
    <w:basedOn w:val="75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2"/>
    <w:basedOn w:val="75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3"/>
    <w:basedOn w:val="75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4"/>
    <w:basedOn w:val="75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5"/>
    <w:basedOn w:val="75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6"/>
    <w:basedOn w:val="75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ned - Accent"/>
    <w:basedOn w:val="75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6" w:customStyle="1">
    <w:name w:val="Lined - Accent 1"/>
    <w:basedOn w:val="75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7" w:customStyle="1">
    <w:name w:val="Lined - Accent 2"/>
    <w:basedOn w:val="75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8" w:customStyle="1">
    <w:name w:val="Lined - Accent 3"/>
    <w:basedOn w:val="75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9" w:customStyle="1">
    <w:name w:val="Lined - Accent 4"/>
    <w:basedOn w:val="75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0" w:customStyle="1">
    <w:name w:val="Lined - Accent 5"/>
    <w:basedOn w:val="75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1" w:customStyle="1">
    <w:name w:val="Lined - Accent 6"/>
    <w:basedOn w:val="75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2" w:customStyle="1">
    <w:name w:val="Bordered &amp; Lined - Accent"/>
    <w:basedOn w:val="75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3" w:customStyle="1">
    <w:name w:val="Bordered &amp; Lined - Accent 1"/>
    <w:basedOn w:val="75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4" w:customStyle="1">
    <w:name w:val="Bordered &amp; Lined - Accent 2"/>
    <w:basedOn w:val="75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5" w:customStyle="1">
    <w:name w:val="Bordered &amp; Lined - Accent 3"/>
    <w:basedOn w:val="75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6" w:customStyle="1">
    <w:name w:val="Bordered &amp; Lined - Accent 4"/>
    <w:basedOn w:val="75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7" w:customStyle="1">
    <w:name w:val="Bordered &amp; Lined - Accent 5"/>
    <w:basedOn w:val="75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8" w:customStyle="1">
    <w:name w:val="Bordered &amp; Lined - Accent 6"/>
    <w:basedOn w:val="75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9" w:customStyle="1">
    <w:name w:val="Bordered"/>
    <w:basedOn w:val="75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0" w:customStyle="1">
    <w:name w:val="Bordered - Accent 1"/>
    <w:basedOn w:val="75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1" w:customStyle="1">
    <w:name w:val="Bordered - Accent 2"/>
    <w:basedOn w:val="75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2" w:customStyle="1">
    <w:name w:val="Bordered - Accent 3"/>
    <w:basedOn w:val="75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3" w:customStyle="1">
    <w:name w:val="Bordered - Accent 4"/>
    <w:basedOn w:val="75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4" w:customStyle="1">
    <w:name w:val="Bordered - Accent 5"/>
    <w:basedOn w:val="75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5" w:customStyle="1">
    <w:name w:val="Bordered - Accent 6"/>
    <w:basedOn w:val="75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36">
    <w:name w:val="footnote text"/>
    <w:basedOn w:val="740"/>
    <w:link w:val="937"/>
    <w:uiPriority w:val="99"/>
    <w:semiHidden/>
    <w:unhideWhenUsed/>
    <w:pPr>
      <w:spacing w:after="40"/>
    </w:pPr>
    <w:rPr>
      <w:sz w:val="18"/>
    </w:rPr>
  </w:style>
  <w:style w:type="character" w:styleId="937" w:customStyle="1">
    <w:name w:val="Текст сноски Знак"/>
    <w:link w:val="936"/>
    <w:uiPriority w:val="99"/>
    <w:rPr>
      <w:sz w:val="18"/>
    </w:rPr>
  </w:style>
  <w:style w:type="character" w:styleId="938">
    <w:name w:val="footnote reference"/>
    <w:basedOn w:val="750"/>
    <w:uiPriority w:val="99"/>
    <w:unhideWhenUsed/>
    <w:rPr>
      <w:vertAlign w:val="superscript"/>
    </w:rPr>
  </w:style>
  <w:style w:type="paragraph" w:styleId="939">
    <w:name w:val="endnote text"/>
    <w:basedOn w:val="740"/>
    <w:link w:val="940"/>
    <w:uiPriority w:val="99"/>
    <w:semiHidden/>
    <w:unhideWhenUsed/>
    <w:rPr>
      <w:sz w:val="20"/>
    </w:rPr>
  </w:style>
  <w:style w:type="character" w:styleId="940" w:customStyle="1">
    <w:name w:val="Текст концевой сноски Знак"/>
    <w:link w:val="939"/>
    <w:uiPriority w:val="99"/>
    <w:rPr>
      <w:sz w:val="20"/>
    </w:rPr>
  </w:style>
  <w:style w:type="character" w:styleId="941">
    <w:name w:val="endnote reference"/>
    <w:basedOn w:val="750"/>
    <w:uiPriority w:val="99"/>
    <w:semiHidden/>
    <w:unhideWhenUsed/>
    <w:rPr>
      <w:vertAlign w:val="superscript"/>
    </w:rPr>
  </w:style>
  <w:style w:type="paragraph" w:styleId="942">
    <w:name w:val="toc 1"/>
    <w:basedOn w:val="740"/>
    <w:next w:val="740"/>
    <w:uiPriority w:val="39"/>
    <w:unhideWhenUsed/>
    <w:pPr>
      <w:spacing w:after="57"/>
    </w:pPr>
  </w:style>
  <w:style w:type="paragraph" w:styleId="943">
    <w:name w:val="toc 2"/>
    <w:basedOn w:val="740"/>
    <w:next w:val="740"/>
    <w:uiPriority w:val="39"/>
    <w:unhideWhenUsed/>
    <w:pPr>
      <w:ind w:left="283"/>
      <w:spacing w:after="57"/>
    </w:pPr>
  </w:style>
  <w:style w:type="paragraph" w:styleId="944">
    <w:name w:val="toc 3"/>
    <w:basedOn w:val="740"/>
    <w:next w:val="740"/>
    <w:uiPriority w:val="39"/>
    <w:unhideWhenUsed/>
    <w:pPr>
      <w:ind w:left="567"/>
      <w:spacing w:after="57"/>
    </w:pPr>
  </w:style>
  <w:style w:type="paragraph" w:styleId="945">
    <w:name w:val="toc 4"/>
    <w:basedOn w:val="740"/>
    <w:next w:val="740"/>
    <w:uiPriority w:val="39"/>
    <w:unhideWhenUsed/>
    <w:pPr>
      <w:ind w:left="850"/>
      <w:spacing w:after="57"/>
    </w:pPr>
  </w:style>
  <w:style w:type="paragraph" w:styleId="946">
    <w:name w:val="toc 5"/>
    <w:basedOn w:val="740"/>
    <w:next w:val="740"/>
    <w:uiPriority w:val="39"/>
    <w:unhideWhenUsed/>
    <w:pPr>
      <w:ind w:left="1134"/>
      <w:spacing w:after="57"/>
    </w:pPr>
  </w:style>
  <w:style w:type="paragraph" w:styleId="947">
    <w:name w:val="toc 6"/>
    <w:basedOn w:val="740"/>
    <w:next w:val="740"/>
    <w:uiPriority w:val="39"/>
    <w:unhideWhenUsed/>
    <w:pPr>
      <w:ind w:left="1417"/>
      <w:spacing w:after="57"/>
    </w:pPr>
  </w:style>
  <w:style w:type="paragraph" w:styleId="948">
    <w:name w:val="toc 7"/>
    <w:basedOn w:val="740"/>
    <w:next w:val="740"/>
    <w:uiPriority w:val="39"/>
    <w:unhideWhenUsed/>
    <w:pPr>
      <w:ind w:left="1701"/>
      <w:spacing w:after="57"/>
    </w:pPr>
  </w:style>
  <w:style w:type="paragraph" w:styleId="949">
    <w:name w:val="toc 8"/>
    <w:basedOn w:val="740"/>
    <w:next w:val="740"/>
    <w:uiPriority w:val="39"/>
    <w:unhideWhenUsed/>
    <w:pPr>
      <w:ind w:left="1984"/>
      <w:spacing w:after="57"/>
    </w:pPr>
  </w:style>
  <w:style w:type="paragraph" w:styleId="950">
    <w:name w:val="toc 9"/>
    <w:basedOn w:val="740"/>
    <w:next w:val="740"/>
    <w:uiPriority w:val="39"/>
    <w:unhideWhenUsed/>
    <w:pPr>
      <w:ind w:left="2268"/>
      <w:spacing w:after="57"/>
    </w:pPr>
  </w:style>
  <w:style w:type="paragraph" w:styleId="951">
    <w:name w:val="TOC Heading"/>
    <w:uiPriority w:val="39"/>
    <w:unhideWhenUsed/>
  </w:style>
  <w:style w:type="paragraph" w:styleId="952">
    <w:name w:val="table of figures"/>
    <w:basedOn w:val="740"/>
    <w:next w:val="740"/>
    <w:uiPriority w:val="99"/>
    <w:unhideWhenUsed/>
  </w:style>
  <w:style w:type="paragraph" w:styleId="953">
    <w:name w:val="Balloon Text"/>
    <w:basedOn w:val="740"/>
    <w:semiHidden/>
    <w:rPr>
      <w:rFonts w:ascii="Tahoma" w:hAnsi="Tahoma" w:cs="Tahoma"/>
      <w:sz w:val="16"/>
      <w:szCs w:val="16"/>
    </w:rPr>
  </w:style>
  <w:style w:type="paragraph" w:styleId="954">
    <w:name w:val="Title"/>
    <w:basedOn w:val="740"/>
    <w:link w:val="799"/>
    <w:qFormat/>
    <w:pPr>
      <w:jc w:val="center"/>
    </w:pPr>
    <w:rPr>
      <w:sz w:val="32"/>
      <w:szCs w:val="20"/>
    </w:rPr>
  </w:style>
  <w:style w:type="paragraph" w:styleId="955" w:customStyle="1">
    <w:name w:val="çàãîëîâîê 2"/>
    <w:basedOn w:val="740"/>
    <w:next w:val="740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56">
    <w:name w:val="Body Text"/>
    <w:basedOn w:val="740"/>
    <w:pPr>
      <w:jc w:val="right"/>
    </w:pPr>
    <w:rPr>
      <w:sz w:val="26"/>
    </w:rPr>
  </w:style>
  <w:style w:type="paragraph" w:styleId="95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58">
    <w:name w:val="Header"/>
    <w:basedOn w:val="740"/>
    <w:link w:val="806"/>
    <w:pPr>
      <w:tabs>
        <w:tab w:val="center" w:pos="4677" w:leader="none"/>
        <w:tab w:val="right" w:pos="9355" w:leader="none"/>
      </w:tabs>
    </w:pPr>
  </w:style>
  <w:style w:type="character" w:styleId="959">
    <w:name w:val="page number"/>
    <w:basedOn w:val="750"/>
  </w:style>
  <w:style w:type="paragraph" w:styleId="960">
    <w:name w:val="Footer"/>
    <w:basedOn w:val="740"/>
    <w:link w:val="809"/>
    <w:pPr>
      <w:tabs>
        <w:tab w:val="center" w:pos="4677" w:leader="none"/>
        <w:tab w:val="right" w:pos="9355" w:leader="none"/>
      </w:tabs>
    </w:pPr>
  </w:style>
  <w:style w:type="paragraph" w:styleId="961">
    <w:name w:val="Normal (Web)"/>
    <w:basedOn w:val="740"/>
    <w:pPr>
      <w:spacing w:before="100" w:beforeAutospacing="1" w:after="100" w:afterAutospacing="1"/>
    </w:pPr>
  </w:style>
  <w:style w:type="character" w:styleId="962">
    <w:name w:val="Hyperlink"/>
    <w:uiPriority w:val="99"/>
    <w:unhideWhenUsed/>
    <w:rPr>
      <w:color w:val="0000ff"/>
      <w:u w:val="single"/>
    </w:rPr>
  </w:style>
  <w:style w:type="paragraph" w:styleId="963">
    <w:name w:val="List Paragraph"/>
    <w:basedOn w:val="740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E6A0D-E53B-44EF-B8BB-0AF3B8A41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8</cp:revision>
  <dcterms:created xsi:type="dcterms:W3CDTF">2026-01-27T08:13:00Z</dcterms:created>
  <dcterms:modified xsi:type="dcterms:W3CDTF">2026-03-03T06:32:24Z</dcterms:modified>
</cp:coreProperties>
</file>