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19.03.2026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№ 374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состав </w:t>
      </w:r>
      <w:r>
        <w:rPr>
          <w:b/>
          <w:bCs/>
          <w:iCs/>
        </w:rPr>
        <w:t xml:space="preserve">Программно-целевого совета</w:t>
      </w:r>
      <w:r>
        <w:rPr>
          <w:b/>
          <w:bCs/>
          <w:iCs/>
        </w:rPr>
        <w:t xml:space="preserve">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округа, утвержденный постановлением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от </w:t>
      </w:r>
      <w:r>
        <w:rPr>
          <w:b/>
          <w:bCs/>
          <w:iCs/>
        </w:rPr>
        <w:t xml:space="preserve">28.04.2021</w:t>
      </w:r>
      <w:r>
        <w:rPr>
          <w:b/>
          <w:bCs/>
          <w:iCs/>
        </w:rPr>
        <w:t xml:space="preserve"> № </w:t>
      </w:r>
      <w:r>
        <w:rPr>
          <w:b/>
          <w:bCs/>
          <w:iCs/>
        </w:rPr>
        <w:t xml:space="preserve">365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 целью совершенствования работы </w:t>
      </w:r>
      <w:r>
        <w:rPr>
          <w:color w:val="auto"/>
          <w:sz w:val="24"/>
          <w:szCs w:val="24"/>
        </w:rPr>
        <w:t xml:space="preserve">Программно-целевого совета</w:t>
      </w:r>
      <w:r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widowControl w:val="o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Внести изменения в состав </w:t>
      </w:r>
      <w:r>
        <w:rPr>
          <w:color w:val="auto"/>
          <w:sz w:val="24"/>
          <w:szCs w:val="24"/>
        </w:rPr>
        <w:t xml:space="preserve">Программно-целевого совета</w:t>
      </w:r>
      <w:r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округа, утвержденный постановлением администрации </w:t>
      </w:r>
      <w:r>
        <w:rPr>
          <w:color w:val="auto"/>
          <w:sz w:val="24"/>
          <w:szCs w:val="24"/>
        </w:rPr>
        <w:t xml:space="preserve">Печенг</w:t>
      </w:r>
      <w:r>
        <w:rPr>
          <w:color w:val="auto"/>
          <w:sz w:val="24"/>
          <w:szCs w:val="24"/>
        </w:rPr>
        <w:t xml:space="preserve">ского</w:t>
      </w:r>
      <w:r>
        <w:rPr>
          <w:color w:val="auto"/>
          <w:sz w:val="24"/>
          <w:szCs w:val="24"/>
        </w:rPr>
        <w:t xml:space="preserve"> муниципального округа от 28.04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1 № 365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(в </w:t>
      </w:r>
      <w:r>
        <w:rPr>
          <w:sz w:val="24"/>
        </w:rPr>
        <w:t xml:space="preserve">редакции постановления администрации </w:t>
      </w:r>
      <w:r>
        <w:rPr>
          <w:sz w:val="24"/>
        </w:rPr>
        <w:t xml:space="preserve">Печенгского</w:t>
      </w:r>
      <w:r>
        <w:rPr>
          <w:sz w:val="24"/>
        </w:rPr>
        <w:t xml:space="preserve">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</w:t>
      </w:r>
      <w:r>
        <w:rPr>
          <w:color w:val="000000" w:themeColor="text1"/>
          <w:sz w:val="24"/>
          <w:szCs w:val="24"/>
        </w:rPr>
        <w:t xml:space="preserve">.202</w:t>
      </w:r>
      <w:r>
        <w:rPr>
          <w:color w:val="000000" w:themeColor="text1"/>
          <w:sz w:val="24"/>
          <w:szCs w:val="24"/>
        </w:rPr>
        <w:t xml:space="preserve">5</w:t>
      </w:r>
      <w:r>
        <w:rPr>
          <w:color w:val="000000" w:themeColor="text1"/>
          <w:sz w:val="24"/>
          <w:szCs w:val="24"/>
        </w:rPr>
        <w:t xml:space="preserve"> № </w:t>
      </w:r>
      <w:r>
        <w:rPr>
          <w:color w:val="000000" w:themeColor="text1"/>
          <w:sz w:val="24"/>
          <w:szCs w:val="24"/>
        </w:rPr>
        <w:t xml:space="preserve">1</w:t>
      </w:r>
      <w:r>
        <w:rPr>
          <w:color w:val="000000" w:themeColor="text1"/>
          <w:sz w:val="24"/>
          <w:szCs w:val="24"/>
        </w:rPr>
        <w:t xml:space="preserve">87</w:t>
      </w:r>
      <w:r>
        <w:rPr>
          <w:color w:val="000000" w:themeColor="text1"/>
          <w:sz w:val="24"/>
          <w:szCs w:val="24"/>
        </w:rPr>
        <w:t xml:space="preserve">0</w:t>
      </w:r>
      <w:r>
        <w:rPr>
          <w:sz w:val="24"/>
          <w:szCs w:val="24"/>
        </w:rPr>
        <w:t xml:space="preserve">) </w:t>
      </w:r>
      <w:r>
        <w:rPr>
          <w:color w:val="auto"/>
          <w:sz w:val="24"/>
          <w:szCs w:val="24"/>
        </w:rPr>
        <w:t xml:space="preserve">(далее – Постановление), изложив Приложение 2 к Постановлению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           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 xml:space="preserve">             </w:t>
      </w:r>
      <w:r>
        <w:rPr>
          <w:color w:val="auto"/>
          <w:sz w:val="24"/>
          <w:szCs w:val="24"/>
        </w:rPr>
        <w:t xml:space="preserve">А.</w:t>
      </w: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Пеньшин</w:t>
      </w:r>
      <w:r>
        <w:rPr>
          <w:color w:val="auto"/>
          <w:sz w:val="24"/>
          <w:szCs w:val="24"/>
        </w:rPr>
        <w:t xml:space="preserve">          </w:t>
      </w:r>
      <w:r>
        <w:rPr>
          <w:color w:val="auto"/>
          <w:sz w:val="24"/>
          <w:szCs w:val="24"/>
        </w:rPr>
        <w:t xml:space="preserve">                     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Чупина</w:t>
      </w:r>
      <w:r>
        <w:rPr>
          <w:color w:val="auto"/>
        </w:rPr>
        <w:t xml:space="preserve"> Н.В., 62041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</w:t>
      </w:r>
      <w:r>
        <w:rPr>
          <w:color w:val="auto"/>
          <w:sz w:val="24"/>
          <w:szCs w:val="24"/>
        </w:rPr>
        <w:t xml:space="preserve"> 19.03.2026 </w:t>
      </w:r>
      <w:r>
        <w:rPr>
          <w:color w:val="auto"/>
          <w:sz w:val="24"/>
          <w:szCs w:val="24"/>
        </w:rPr>
        <w:t xml:space="preserve">№ 374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2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28</w:t>
      </w:r>
      <w:r>
        <w:rPr>
          <w:color w:val="auto"/>
          <w:sz w:val="24"/>
          <w:szCs w:val="24"/>
        </w:rPr>
        <w:t xml:space="preserve">.0</w:t>
      </w:r>
      <w:r>
        <w:rPr>
          <w:color w:val="auto"/>
          <w:sz w:val="24"/>
          <w:szCs w:val="24"/>
        </w:rPr>
        <w:t xml:space="preserve">4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1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365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СОСТАВ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Программно-целевого совета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администрации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Печенгского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567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45"/>
        <w:gridCol w:w="336"/>
        <w:gridCol w:w="6390"/>
      </w:tblGrid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Чупина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Васильевна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и.о</w:t>
            </w:r>
            <w:r>
              <w:rPr>
                <w:color w:val="auto"/>
                <w:sz w:val="24"/>
                <w:szCs w:val="24"/>
              </w:rPr>
              <w:t xml:space="preserve">. </w:t>
            </w:r>
            <w:r>
              <w:rPr>
                <w:color w:val="auto"/>
                <w:sz w:val="24"/>
                <w:szCs w:val="24"/>
              </w:rPr>
              <w:t xml:space="preserve">заместител</w:t>
            </w:r>
            <w:r>
              <w:rPr>
                <w:color w:val="auto"/>
                <w:sz w:val="24"/>
                <w:szCs w:val="24"/>
              </w:rPr>
              <w:t xml:space="preserve">я</w:t>
            </w:r>
            <w:r>
              <w:rPr>
                <w:color w:val="auto"/>
                <w:sz w:val="24"/>
                <w:szCs w:val="24"/>
              </w:rPr>
              <w:t xml:space="preserve"> Главы </w:t>
            </w:r>
            <w:r>
              <w:rPr>
                <w:color w:val="auto"/>
                <w:sz w:val="24"/>
                <w:szCs w:val="24"/>
              </w:rPr>
              <w:t xml:space="preserve">Пе</w:t>
            </w:r>
            <w:r>
              <w:rPr>
                <w:color w:val="auto"/>
                <w:sz w:val="24"/>
                <w:szCs w:val="24"/>
              </w:rPr>
              <w:t xml:space="preserve">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 по экономике и финансам</w:t>
            </w:r>
            <w:r>
              <w:rPr>
                <w:color w:val="auto"/>
                <w:sz w:val="24"/>
                <w:szCs w:val="24"/>
              </w:rPr>
              <w:t xml:space="preserve">, председатель;  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Ионова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Валерьевна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</w:t>
            </w:r>
            <w:r>
              <w:rPr>
                <w:color w:val="auto"/>
                <w:sz w:val="24"/>
                <w:szCs w:val="24"/>
              </w:rPr>
              <w:t xml:space="preserve">ачальник</w:t>
            </w:r>
            <w:r>
              <w:rPr>
                <w:color w:val="auto"/>
                <w:sz w:val="24"/>
                <w:szCs w:val="24"/>
              </w:rPr>
              <w:t xml:space="preserve"> финансового управления</w:t>
            </w:r>
            <w:r>
              <w:rPr>
                <w:color w:val="auto"/>
                <w:sz w:val="24"/>
                <w:szCs w:val="24"/>
              </w:rPr>
              <w:t xml:space="preserve">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округа, заместитель председателя;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Ковалёва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Владимировна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экономического развития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округа, секретарь;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 xml:space="preserve">Программно-целевого совета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4"/>
        <w:gridCol w:w="337"/>
        <w:gridCol w:w="6370"/>
      </w:tblGrid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Веверица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Варвара Андреевна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председатель комитета по управлению имуществом администрации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1658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Востриков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</w:t>
            </w:r>
            <w:r>
              <w:rPr>
                <w:color w:val="auto"/>
                <w:sz w:val="24"/>
                <w:szCs w:val="24"/>
              </w:rPr>
              <w:t xml:space="preserve">р</w:t>
            </w:r>
            <w:r>
              <w:rPr>
                <w:color w:val="auto"/>
                <w:sz w:val="24"/>
                <w:szCs w:val="24"/>
              </w:rPr>
              <w:t xml:space="preserve"> Дмитриевич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Жданова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Геннадьевна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color w:val="auto"/>
                <w:sz w:val="24"/>
                <w:szCs w:val="24"/>
              </w:rPr>
              <w:t xml:space="preserve"> (по согласованию)</w:t>
            </w:r>
            <w:r>
              <w:rPr>
                <w:color w:val="auto"/>
                <w:sz w:val="24"/>
                <w:szCs w:val="24"/>
              </w:rPr>
              <w:t xml:space="preserve">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817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Поно</w:t>
            </w:r>
            <w:r>
              <w:rPr>
                <w:color w:val="auto"/>
                <w:sz w:val="24"/>
                <w:szCs w:val="24"/>
              </w:rPr>
              <w:t xml:space="preserve">м</w:t>
            </w:r>
            <w:r>
              <w:rPr>
                <w:color w:val="auto"/>
                <w:sz w:val="24"/>
                <w:szCs w:val="24"/>
              </w:rPr>
              <w:t xml:space="preserve">арев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Александр</w:t>
            </w:r>
            <w:r>
              <w:rPr>
                <w:color w:val="auto"/>
                <w:sz w:val="24"/>
                <w:szCs w:val="24"/>
              </w:rPr>
              <w:t xml:space="preserve"> Валерьев</w:t>
            </w:r>
            <w:r>
              <w:rPr>
                <w:color w:val="auto"/>
                <w:sz w:val="24"/>
                <w:szCs w:val="24"/>
              </w:rPr>
              <w:t xml:space="preserve">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Якоби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Виталий Викторович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</w:t>
            </w:r>
            <w:r>
              <w:rPr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color w:val="auto"/>
                <w:sz w:val="24"/>
                <w:szCs w:val="24"/>
              </w:rPr>
              <w:t xml:space="preserve"> муниципального округа (по согласованию)».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tabs>
                <w:tab w:val="left" w:pos="-9678" w:leader="none"/>
              </w:tabs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</w:tbl>
    <w:p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spacing w:after="200" w:line="276" w:lineRule="auto"/>
        <w:rPr>
          <w:b/>
          <w:color w:val="ff0000"/>
          <w:sz w:val="24"/>
          <w:szCs w:val="24"/>
          <w:lang w:val="en-US"/>
        </w:rPr>
      </w:pPr>
      <w:r>
        <w:rPr>
          <w:b/>
          <w:color w:val="ff0000"/>
          <w:sz w:val="24"/>
          <w:szCs w:val="24"/>
          <w:lang w:val="en-US"/>
        </w:rPr>
      </w:r>
      <w:r>
        <w:rPr>
          <w:b/>
          <w:color w:val="ff0000"/>
          <w:sz w:val="24"/>
          <w:szCs w:val="24"/>
          <w:lang w:val="en-US"/>
        </w:rPr>
      </w:r>
    </w:p>
    <w:sectPr>
      <w:footnotePr/>
      <w:endnotePr/>
      <w:type w:val="nextPage"/>
      <w:pgSz w:w="11906" w:h="16838" w:orient="portrait"/>
      <w:pgMar w:top="1134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8"/>
  </w:num>
  <w:num w:numId="8">
    <w:abstractNumId w:val="21"/>
  </w:num>
  <w:num w:numId="9">
    <w:abstractNumId w:val="1"/>
  </w:num>
  <w:num w:numId="10">
    <w:abstractNumId w:val="14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7"/>
  </w:num>
  <w:num w:numId="16">
    <w:abstractNumId w:val="16"/>
  </w:num>
  <w:num w:numId="17">
    <w:abstractNumId w:val="5"/>
  </w:num>
  <w:num w:numId="18">
    <w:abstractNumId w:val="3"/>
  </w:num>
  <w:num w:numId="19">
    <w:abstractNumId w:val="20"/>
  </w:num>
  <w:num w:numId="20">
    <w:abstractNumId w:val="19"/>
  </w:num>
  <w:num w:numId="21">
    <w:abstractNumId w:val="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43"/>
    <w:link w:val="735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5 Char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02">
    <w:name w:val="Heading 6 Char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03">
    <w:name w:val="Heading 7 Char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8 Char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05">
    <w:name w:val="Heading 9 Char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43"/>
    <w:link w:val="755"/>
    <w:uiPriority w:val="10"/>
    <w:rPr>
      <w:sz w:val="48"/>
      <w:szCs w:val="48"/>
    </w:rPr>
  </w:style>
  <w:style w:type="character" w:styleId="707">
    <w:name w:val="Subtitle Char"/>
    <w:basedOn w:val="743"/>
    <w:link w:val="757"/>
    <w:uiPriority w:val="11"/>
    <w:rPr>
      <w:sz w:val="24"/>
      <w:szCs w:val="24"/>
    </w:rPr>
  </w:style>
  <w:style w:type="character" w:styleId="708">
    <w:name w:val="Quote Char"/>
    <w:link w:val="759"/>
    <w:uiPriority w:val="29"/>
    <w:rPr>
      <w:i/>
    </w:rPr>
  </w:style>
  <w:style w:type="character" w:styleId="709">
    <w:name w:val="Intense Quote Char"/>
    <w:link w:val="761"/>
    <w:uiPriority w:val="30"/>
    <w:rPr>
      <w:i/>
    </w:rPr>
  </w:style>
  <w:style w:type="character" w:styleId="710">
    <w:name w:val="Header Char"/>
    <w:basedOn w:val="743"/>
    <w:link w:val="763"/>
    <w:uiPriority w:val="99"/>
  </w:style>
  <w:style w:type="character" w:styleId="711">
    <w:name w:val="Caption Char"/>
    <w:basedOn w:val="767"/>
    <w:link w:val="765"/>
    <w:uiPriority w:val="99"/>
  </w:style>
  <w:style w:type="table" w:styleId="712">
    <w:name w:val="Plain Table 1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7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7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2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6">
    <w:name w:val="List Table 3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4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5 Dark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9">
    <w:name w:val="List Table 6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0">
    <w:name w:val="List Table 7 Colorful"/>
    <w:basedOn w:val="7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1">
    <w:name w:val="Footnote Text Char"/>
    <w:link w:val="895"/>
    <w:uiPriority w:val="99"/>
    <w:rPr>
      <w:sz w:val="18"/>
    </w:rPr>
  </w:style>
  <w:style w:type="character" w:styleId="732">
    <w:name w:val="Endnote Text Char"/>
    <w:link w:val="898"/>
    <w:uiPriority w:val="99"/>
    <w:rPr>
      <w:sz w:val="20"/>
    </w:rPr>
  </w:style>
  <w:style w:type="paragraph" w:styleId="7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34">
    <w:name w:val="Heading 1"/>
    <w:basedOn w:val="733"/>
    <w:next w:val="733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next w:val="733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next w:val="733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next w:val="733"/>
    <w:link w:val="912"/>
    <w:qFormat/>
    <w:pPr>
      <w:ind w:firstLine="709"/>
      <w:keepNext/>
      <w:outlineLvl w:val="3"/>
    </w:pPr>
    <w:rPr>
      <w:sz w:val="28"/>
    </w:rPr>
  </w:style>
  <w:style w:type="paragraph" w:styleId="738">
    <w:name w:val="Heading 5"/>
    <w:basedOn w:val="733"/>
    <w:next w:val="733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0">
    <w:name w:val="Heading 7"/>
    <w:basedOn w:val="733"/>
    <w:next w:val="733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733"/>
    <w:next w:val="733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733"/>
    <w:next w:val="733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Заголовок 1 Знак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43"/>
    <w:link w:val="735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Heading 4 Char"/>
    <w:basedOn w:val="743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33"/>
    <w:next w:val="733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basedOn w:val="743"/>
    <w:link w:val="755"/>
    <w:uiPriority w:val="10"/>
    <w:rPr>
      <w:sz w:val="48"/>
      <w:szCs w:val="48"/>
    </w:rPr>
  </w:style>
  <w:style w:type="paragraph" w:styleId="757">
    <w:name w:val="Subtitle"/>
    <w:basedOn w:val="733"/>
    <w:next w:val="733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3"/>
    <w:link w:val="757"/>
    <w:uiPriority w:val="11"/>
    <w:rPr>
      <w:sz w:val="24"/>
      <w:szCs w:val="24"/>
    </w:rPr>
  </w:style>
  <w:style w:type="paragraph" w:styleId="759">
    <w:name w:val="Quote"/>
    <w:basedOn w:val="733"/>
    <w:next w:val="733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3"/>
    <w:next w:val="733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33"/>
    <w:link w:val="76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4" w:customStyle="1">
    <w:name w:val="Верхний колонтитул Знак"/>
    <w:basedOn w:val="743"/>
    <w:link w:val="763"/>
    <w:uiPriority w:val="99"/>
  </w:style>
  <w:style w:type="paragraph" w:styleId="765">
    <w:name w:val="Footer"/>
    <w:basedOn w:val="733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6" w:customStyle="1">
    <w:name w:val="Footer Char"/>
    <w:basedOn w:val="743"/>
    <w:uiPriority w:val="99"/>
  </w:style>
  <w:style w:type="paragraph" w:styleId="767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Нижний колонтитул Знак"/>
    <w:link w:val="765"/>
    <w:uiPriority w:val="99"/>
  </w:style>
  <w:style w:type="table" w:styleId="769">
    <w:name w:val="Table Grid"/>
    <w:basedOn w:val="74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0" w:customStyle="1">
    <w:name w:val="Table Grid Light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Таблица простая 11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21"/>
    <w:basedOn w:val="74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3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Таблица простая 4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 простая 5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1 светл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-сетк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4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Таблица-сетк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Таблица-сетк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Таблица-сетк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Список-таблица 1 светлая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2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Список-таблица 3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4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5 тем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Список-таблица 7 цветная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33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43"/>
    <w:uiPriority w:val="99"/>
    <w:unhideWhenUsed/>
    <w:rPr>
      <w:vertAlign w:val="superscript"/>
    </w:rPr>
  </w:style>
  <w:style w:type="paragraph" w:styleId="898">
    <w:name w:val="endnote text"/>
    <w:basedOn w:val="733"/>
    <w:link w:val="899"/>
    <w:uiPriority w:val="99"/>
    <w:semiHidden/>
    <w:unhideWhenUsed/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43"/>
    <w:uiPriority w:val="99"/>
    <w:semiHidden/>
    <w:unhideWhenUsed/>
    <w:rPr>
      <w:vertAlign w:val="superscript"/>
    </w:rPr>
  </w:style>
  <w:style w:type="paragraph" w:styleId="901">
    <w:name w:val="toc 1"/>
    <w:basedOn w:val="733"/>
    <w:next w:val="733"/>
    <w:uiPriority w:val="39"/>
    <w:unhideWhenUsed/>
    <w:pPr>
      <w:spacing w:after="57"/>
    </w:pPr>
  </w:style>
  <w:style w:type="paragraph" w:styleId="902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3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04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05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06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07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08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09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33"/>
    <w:next w:val="733"/>
    <w:uiPriority w:val="99"/>
    <w:unhideWhenUsed/>
  </w:style>
  <w:style w:type="character" w:styleId="912" w:customStyle="1">
    <w:name w:val="Заголовок 4 Знак"/>
    <w:basedOn w:val="743"/>
    <w:link w:val="73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3">
    <w:name w:val="List Paragraph"/>
    <w:basedOn w:val="733"/>
    <w:uiPriority w:val="34"/>
    <w:qFormat/>
    <w:pPr>
      <w:contextualSpacing/>
      <w:ind w:left="720"/>
    </w:pPr>
  </w:style>
  <w:style w:type="character" w:styleId="914">
    <w:name w:val="Hyperlink"/>
    <w:basedOn w:val="743"/>
    <w:uiPriority w:val="99"/>
    <w:unhideWhenUsed/>
    <w:rPr>
      <w:color w:val="0000ff" w:themeColor="hyperlink"/>
      <w:u w:val="single"/>
    </w:rPr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>
    <w:name w:val="Body Text"/>
    <w:basedOn w:val="733"/>
    <w:link w:val="917"/>
    <w:pPr>
      <w:spacing w:after="120"/>
      <w:widowControl w:val="off"/>
    </w:pPr>
    <w:rPr>
      <w:color w:val="auto"/>
    </w:rPr>
  </w:style>
  <w:style w:type="character" w:styleId="917" w:customStyle="1">
    <w:name w:val="Основной текст Знак"/>
    <w:basedOn w:val="743"/>
    <w:link w:val="9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8">
    <w:name w:val="Body Text 3"/>
    <w:basedOn w:val="733"/>
    <w:link w:val="91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19" w:customStyle="1">
    <w:name w:val="Основной текст 3 Знак"/>
    <w:basedOn w:val="743"/>
    <w:link w:val="918"/>
    <w:uiPriority w:val="99"/>
    <w:semiHidden/>
    <w:rPr>
      <w:sz w:val="16"/>
      <w:szCs w:val="16"/>
    </w:rPr>
  </w:style>
  <w:style w:type="paragraph" w:styleId="92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2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3">
    <w:name w:val="Balloon Text"/>
    <w:basedOn w:val="733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43"/>
    <w:link w:val="92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C737C-200A-421A-BE85-59BCB274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7</cp:revision>
  <dcterms:created xsi:type="dcterms:W3CDTF">2026-03-11T11:56:00Z</dcterms:created>
  <dcterms:modified xsi:type="dcterms:W3CDTF">2026-03-24T11:30:56Z</dcterms:modified>
</cp:coreProperties>
</file>