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1312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18.03.2026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          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№ 366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outlineLvl w:val="3"/>
      </w:pPr>
      <w:r>
        <w:rPr>
          <w:rFonts w:ascii="Times New Roman" w:hAnsi="Times New Roman" w:eastAsia="Times New Roman" w:cs="Times New Roman"/>
          <w:b/>
          <w:bCs/>
          <w:iCs/>
          <w:color w:val="000000"/>
          <w:sz w:val="20"/>
          <w:szCs w:val="20"/>
          <w:lang w:eastAsia="ru-RU"/>
        </w:rPr>
        <w:t xml:space="preserve">О 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0"/>
          <w:szCs w:val="20"/>
          <w:lang w:eastAsia="ru-RU"/>
        </w:rPr>
        <w:t xml:space="preserve">внесении изменений в 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0"/>
          <w:szCs w:val="20"/>
          <w:lang w:eastAsia="ru-RU"/>
        </w:rPr>
        <w:t xml:space="preserve">Положение о Совете по улучшению инвестиционного климата и развитию предпринимательства при Главе Печенгского муниципального округа, утвержденное постановлением администрации Печенгского муниципального округа от 08.11.2021 № 1198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trike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В целях улучшения инвестиционного климата и создания благоприятных условий для осуществления предпринимательской деятельности на территории Печенгского муниципального округа, </w:t>
      </w:r>
      <w:r>
        <w:rPr>
          <w:rFonts w:ascii="Times New Roman" w:hAnsi="Times New Roman"/>
          <w:strike/>
          <w:sz w:val="24"/>
          <w:szCs w:val="24"/>
          <w:lang w:eastAsia="ru-RU"/>
        </w:rPr>
      </w:r>
      <w:r>
        <w:rPr>
          <w:rFonts w:ascii="Times New Roman" w:hAnsi="Times New Roman"/>
          <w:strike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trike/>
          <w:sz w:val="24"/>
          <w:szCs w:val="24"/>
        </w:rPr>
      </w:pPr>
      <w:r>
        <w:rPr>
          <w:rFonts w:ascii="Times New Roman" w:hAnsi="Times New Roman"/>
          <w:strike/>
          <w:sz w:val="24"/>
          <w:szCs w:val="24"/>
        </w:rPr>
      </w:r>
      <w:r>
        <w:rPr>
          <w:rFonts w:ascii="Times New Roman" w:hAnsi="Times New Roman"/>
          <w:strike/>
          <w:sz w:val="24"/>
          <w:szCs w:val="24"/>
        </w:rPr>
      </w:r>
      <w:r>
        <w:rPr>
          <w:rFonts w:ascii="Times New Roman" w:hAnsi="Times New Roman"/>
          <w:strike/>
          <w:sz w:val="24"/>
          <w:szCs w:val="24"/>
        </w:rPr>
      </w:r>
    </w:p>
    <w:p>
      <w:pPr>
        <w:ind w:right="27"/>
        <w:jc w:val="both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tabs>
          <w:tab w:val="left" w:pos="936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right="0" w:firstLine="709"/>
        <w:jc w:val="both"/>
        <w:spacing w:after="0" w:line="240" w:lineRule="auto"/>
        <w:tabs>
          <w:tab w:val="left" w:pos="9360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1. 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Внести в Положение о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Совет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по улучшению инвестиционного климата и развитию предпринимательства при Главе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, утвержденное </w:t>
      </w:r>
      <w:r>
        <w:rPr>
          <w:rFonts w:ascii="Times New Roman" w:hAnsi="Times New Roman"/>
          <w:sz w:val="24"/>
          <w:szCs w:val="24"/>
        </w:rPr>
        <w:t xml:space="preserve">постановление</w:t>
      </w: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 администрации Печенгского муниципально</w:t>
      </w:r>
      <w:r>
        <w:rPr>
          <w:rFonts w:ascii="Times New Roman" w:hAnsi="Times New Roman"/>
          <w:sz w:val="24"/>
          <w:szCs w:val="24"/>
        </w:rPr>
        <w:t xml:space="preserve">го округа </w:t>
        <w:br/>
        <w:t xml:space="preserve">от 08.11.2021 № 1198, следующие изменения: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tabs>
          <w:tab w:val="left" w:pos="9360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- пункт 4.1. </w:t>
      </w:r>
      <w:r>
        <w:rPr>
          <w:rFonts w:ascii="Times New Roman" w:hAnsi="Times New Roman"/>
          <w:sz w:val="24"/>
          <w:szCs w:val="24"/>
        </w:rPr>
        <w:t xml:space="preserve">после слов «утверждается распоряжением администрации Печенгского муниципального округа» </w:t>
      </w:r>
      <w:r>
        <w:rPr>
          <w:rFonts w:ascii="Times New Roman" w:hAnsi="Times New Roman"/>
          <w:sz w:val="24"/>
          <w:szCs w:val="24"/>
        </w:rPr>
        <w:t xml:space="preserve">дополнить словами «на срок 1 (один) календарный год.»;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tabs>
          <w:tab w:val="left" w:pos="9360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- второй абзац </w:t>
      </w:r>
      <w:r>
        <w:rPr>
          <w:rFonts w:ascii="Times New Roman" w:hAnsi="Times New Roman"/>
          <w:sz w:val="24"/>
          <w:szCs w:val="24"/>
        </w:rPr>
        <w:t xml:space="preserve">пункта 4.6. </w:t>
      </w:r>
      <w:r>
        <w:rPr>
          <w:rFonts w:ascii="Times New Roman" w:hAnsi="Times New Roman"/>
          <w:sz w:val="24"/>
          <w:szCs w:val="24"/>
        </w:rPr>
        <w:t xml:space="preserve">исключить.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tabs>
          <w:tab w:val="left" w:pos="9360" w:leader="none"/>
        </w:tabs>
        <w:rPr>
          <w:rFonts w:ascii="Times New Roman" w:hAnsi="Times New Roman" w:eastAsia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с момента его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</w:t>
      </w:r>
      <w:r>
        <w:rPr>
          <w:lang w:eastAsia="ru-RU"/>
        </w:rPr>
        <w:t xml:space="preserve">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округа https://pechengamr.gov-murman.ru/.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Глава Печенгского муниципального округа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             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Исакова М.Г.,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8 (81554)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63186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39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4"/>
    <w:next w:val="834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5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4"/>
    <w:next w:val="834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5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4"/>
    <w:next w:val="834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5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basedOn w:val="835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basedOn w:val="835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basedOn w:val="835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basedOn w:val="835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basedOn w:val="835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4"/>
    <w:next w:val="834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basedOn w:val="83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No Spacing"/>
    <w:uiPriority w:val="1"/>
    <w:qFormat/>
    <w:pPr>
      <w:spacing w:before="0" w:after="0" w:line="240" w:lineRule="auto"/>
    </w:pPr>
  </w:style>
  <w:style w:type="paragraph" w:styleId="677">
    <w:name w:val="Title"/>
    <w:basedOn w:val="834"/>
    <w:next w:val="834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5"/>
    <w:link w:val="677"/>
    <w:uiPriority w:val="10"/>
    <w:rPr>
      <w:sz w:val="48"/>
      <w:szCs w:val="48"/>
    </w:rPr>
  </w:style>
  <w:style w:type="paragraph" w:styleId="679">
    <w:name w:val="Subtitle"/>
    <w:basedOn w:val="834"/>
    <w:next w:val="834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5"/>
    <w:link w:val="679"/>
    <w:uiPriority w:val="11"/>
    <w:rPr>
      <w:sz w:val="24"/>
      <w:szCs w:val="24"/>
    </w:rPr>
  </w:style>
  <w:style w:type="paragraph" w:styleId="681">
    <w:name w:val="Quote"/>
    <w:basedOn w:val="834"/>
    <w:next w:val="834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4"/>
    <w:next w:val="834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4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5"/>
    <w:link w:val="685"/>
    <w:uiPriority w:val="99"/>
  </w:style>
  <w:style w:type="paragraph" w:styleId="687">
    <w:name w:val="Footer"/>
    <w:basedOn w:val="834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5"/>
    <w:link w:val="687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5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5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paragraph" w:styleId="838" w:customStyle="1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839">
    <w:name w:val="Balloon Text"/>
    <w:basedOn w:val="834"/>
    <w:link w:val="84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835"/>
    <w:link w:val="839"/>
    <w:uiPriority w:val="99"/>
    <w:semiHidden/>
    <w:rPr>
      <w:rFonts w:ascii="Tahoma" w:hAnsi="Tahoma" w:cs="Tahoma"/>
      <w:sz w:val="16"/>
      <w:szCs w:val="16"/>
    </w:rPr>
  </w:style>
  <w:style w:type="paragraph" w:styleId="841">
    <w:name w:val="Normal (Web)"/>
    <w:basedOn w:val="834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2">
    <w:name w:val="Body Text Indent"/>
    <w:basedOn w:val="834"/>
    <w:link w:val="843"/>
    <w:pPr>
      <w:ind w:firstLine="900"/>
      <w:jc w:val="both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43" w:customStyle="1">
    <w:name w:val="Основной текст с отступом Знак"/>
    <w:basedOn w:val="835"/>
    <w:link w:val="842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4">
    <w:name w:val="Body Text"/>
    <w:basedOn w:val="834"/>
    <w:link w:val="845"/>
    <w:uiPriority w:val="99"/>
    <w:unhideWhenUsed/>
    <w:pPr>
      <w:spacing w:after="120"/>
    </w:pPr>
    <w:rPr>
      <w:rFonts w:ascii="Calibri" w:hAnsi="Calibri" w:eastAsia="Calibri" w:cs="Times New Roman"/>
    </w:rPr>
  </w:style>
  <w:style w:type="character" w:styleId="845" w:customStyle="1">
    <w:name w:val="Основной текст Знак"/>
    <w:basedOn w:val="835"/>
    <w:link w:val="844"/>
    <w:uiPriority w:val="99"/>
    <w:rPr>
      <w:rFonts w:ascii="Calibri" w:hAnsi="Calibri" w:eastAsia="Calibri" w:cs="Times New Roman"/>
    </w:rPr>
  </w:style>
  <w:style w:type="character" w:styleId="846">
    <w:name w:val="Hyperlink"/>
    <w:basedOn w:val="835"/>
    <w:uiPriority w:val="99"/>
    <w:unhideWhenUsed/>
    <w:rPr>
      <w:color w:val="0000ff" w:themeColor="hyperlink"/>
      <w:u w:val="single"/>
    </w:rPr>
  </w:style>
  <w:style w:type="paragraph" w:styleId="847">
    <w:name w:val="List Paragraph"/>
    <w:basedOn w:val="834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Исакова Марина Геннадьевна</dc:creator>
  <cp:revision>7</cp:revision>
  <dcterms:created xsi:type="dcterms:W3CDTF">2021-11-08T12:18:00Z</dcterms:created>
  <dcterms:modified xsi:type="dcterms:W3CDTF">2026-03-31T14:05:35Z</dcterms:modified>
</cp:coreProperties>
</file>