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13.04.2026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№ 567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проведении Всероссийского и общегородских </w:t>
      </w:r>
      <w:r>
        <w:rPr>
          <w:b/>
          <w:sz w:val="20"/>
        </w:rPr>
        <w:t xml:space="preserve">субботников по улучшению санитарного состояния </w:t>
      </w:r>
      <w:r>
        <w:rPr>
          <w:b/>
          <w:sz w:val="20"/>
        </w:rPr>
        <w:br/>
        <w:t xml:space="preserve">территории </w:t>
      </w:r>
      <w:r>
        <w:rPr>
          <w:b/>
          <w:sz w:val="20"/>
        </w:rPr>
        <w:t xml:space="preserve">Печенгского</w:t>
      </w:r>
      <w:r>
        <w:rPr>
          <w:b/>
          <w:sz w:val="20"/>
        </w:rPr>
        <w:t xml:space="preserve"> муниципального округа Мурманской области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411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обеспечения экологически благоприятной среды для проживания населения, улучшения санитарного состояния населенных пунктов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Провести </w:t>
      </w:r>
      <w:r>
        <w:rPr>
          <w:bCs/>
          <w:sz w:val="24"/>
          <w:szCs w:val="24"/>
        </w:rPr>
        <w:t xml:space="preserve">общегородские</w:t>
      </w:r>
      <w:r>
        <w:rPr>
          <w:sz w:val="24"/>
          <w:szCs w:val="24"/>
        </w:rPr>
        <w:t xml:space="preserve"> субботники по улучшению санитарного состояния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области, по уборке и благоустройству дворовых, общественных территорий, улиц, парков, скверов: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- 17 апреля 2026 года;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- 30 апреля 2026 года;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- 06</w:t>
      </w:r>
      <w:r>
        <w:rPr>
          <w:sz w:val="24"/>
          <w:szCs w:val="24"/>
        </w:rPr>
        <w:t xml:space="preserve"> мая 2026 года;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- 11 июня 2026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Провести </w:t>
      </w:r>
      <w:r>
        <w:rPr>
          <w:sz w:val="24"/>
          <w:szCs w:val="24"/>
        </w:rPr>
        <w:t xml:space="preserve">25 апреля 2026 Всероссийский субботник на территориях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участвующих в реализации</w:t>
      </w:r>
      <w:r>
        <w:rPr>
          <w:sz w:val="24"/>
          <w:szCs w:val="24"/>
        </w:rPr>
        <w:t xml:space="preserve"> федерального проекта «Формирование комфортной городской среды»</w:t>
      </w:r>
      <w:r>
        <w:rPr>
          <w:sz w:val="24"/>
          <w:szCs w:val="24"/>
        </w:rPr>
        <w:t xml:space="preserve"> и Всероссийском голосовании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Ответственными</w:t>
      </w:r>
      <w:r>
        <w:rPr>
          <w:sz w:val="24"/>
          <w:szCs w:val="24"/>
        </w:rPr>
        <w:t xml:space="preserve"> лицам за проведение субботников назначить: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Никель - советника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</w:t>
      </w:r>
      <w:r>
        <w:rPr>
          <w:sz w:val="24"/>
          <w:szCs w:val="24"/>
        </w:rPr>
        <w:t xml:space="preserve">Ганоченко</w:t>
      </w:r>
      <w:r>
        <w:rPr>
          <w:sz w:val="24"/>
          <w:szCs w:val="24"/>
        </w:rPr>
        <w:t xml:space="preserve"> Д.Ю.;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г. </w:t>
      </w:r>
      <w:r>
        <w:rPr>
          <w:sz w:val="24"/>
          <w:szCs w:val="24"/>
        </w:rPr>
        <w:t xml:space="preserve">Заполярный</w:t>
      </w:r>
      <w:r>
        <w:rPr>
          <w:sz w:val="24"/>
          <w:szCs w:val="24"/>
        </w:rPr>
        <w:t xml:space="preserve"> - советника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Позднякова Д.М.;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Луостари</w:t>
      </w:r>
      <w:r>
        <w:rPr>
          <w:sz w:val="24"/>
          <w:szCs w:val="24"/>
        </w:rPr>
        <w:t xml:space="preserve"> - советника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 xml:space="preserve">Збаразскую</w:t>
      </w:r>
      <w:r>
        <w:rPr>
          <w:sz w:val="24"/>
          <w:szCs w:val="24"/>
        </w:rPr>
        <w:t xml:space="preserve"> Р.Ю.;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Печенга,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Спутник,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Лиинахамари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ж/д. ст. Печенга (19 км) - советника Главы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Иванову Н.А.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 Отделу культуры, спорта и молодежной политики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</w:t>
      </w:r>
      <w:r>
        <w:rPr>
          <w:bCs/>
          <w:sz w:val="24"/>
          <w:szCs w:val="24"/>
        </w:rPr>
        <w:t xml:space="preserve"> (Зубкова Н.А.) 25 апреля 2026 года запланировать проведение культурно-досуговых мероприятий, обучающих мероприятий в рамках Всероссийского субботника на территориях, благоустроенных в рамках федерального проекта «Формирование комфортной городской среды».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 Сектору инвестиционной деятельности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(Исакова М.Г.) проинформировать руководителей организаций независимо от форм собственности, индивидуальных предпринимателей, общественные </w:t>
      </w:r>
      <w:r>
        <w:rPr>
          <w:bCs/>
          <w:sz w:val="24"/>
          <w:szCs w:val="24"/>
        </w:rPr>
        <w:t xml:space="preserve">организации принять участие в общегородских субботниках по улучшению санитарного состояния территории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 МАУ «</w:t>
      </w:r>
      <w:r>
        <w:rPr>
          <w:bCs/>
          <w:sz w:val="24"/>
          <w:szCs w:val="24"/>
        </w:rPr>
        <w:t xml:space="preserve">Информцентр</w:t>
      </w:r>
      <w:r>
        <w:rPr>
          <w:bCs/>
          <w:sz w:val="24"/>
          <w:szCs w:val="24"/>
        </w:rPr>
        <w:t xml:space="preserve">» (</w:t>
      </w:r>
      <w:r>
        <w:rPr>
          <w:bCs/>
          <w:sz w:val="24"/>
          <w:szCs w:val="24"/>
        </w:rPr>
        <w:t xml:space="preserve">Мингалева</w:t>
      </w:r>
      <w:r>
        <w:rPr>
          <w:bCs/>
          <w:sz w:val="24"/>
          <w:szCs w:val="24"/>
        </w:rPr>
        <w:t xml:space="preserve"> А.П.) организовать информирование населения через средства массовой информации и социальные сети о проведении субботников и мероприятий по улучшению санитарного состояния территории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 с целью привлечения населения к мероприятиям по благоустройству.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МУП «Жилищный сервис» (Панасенков А.А.), МБУ «НДС» (Петров А.В.), МБУ «РЭС» (</w:t>
      </w:r>
      <w:r>
        <w:rPr>
          <w:bCs/>
          <w:sz w:val="24"/>
          <w:szCs w:val="24"/>
        </w:rPr>
        <w:t xml:space="preserve">Маров</w:t>
      </w:r>
      <w:r>
        <w:rPr>
          <w:bCs/>
          <w:sz w:val="24"/>
          <w:szCs w:val="24"/>
        </w:rPr>
        <w:t xml:space="preserve"> Д.И.) по заявкам организаций, индивидуальных предпринимателей, общественных организаций, владельцев земельных участков, жителей округа обеспечить предоставление необходимого инвентаря и материалов для проведения субботников, </w:t>
      </w:r>
      <w:r>
        <w:rPr>
          <w:bCs/>
          <w:sz w:val="24"/>
          <w:szCs w:val="24"/>
        </w:rPr>
        <w:br/>
        <w:t xml:space="preserve">а также обеспечить на безвозмездной основе вывоз мусора после проведения субботников.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 </w:t>
      </w:r>
      <w:r>
        <w:rPr>
          <w:bCs/>
          <w:sz w:val="24"/>
          <w:szCs w:val="24"/>
        </w:rPr>
        <w:t xml:space="preserve">Советникам Главы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округа, Комитету по управлению имуществом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  <w:br/>
        <w:t xml:space="preserve">(Веверица В.А.), отделу строительства и ЖКХ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(</w:t>
      </w:r>
      <w:r>
        <w:rPr>
          <w:bCs/>
          <w:sz w:val="24"/>
          <w:szCs w:val="24"/>
        </w:rPr>
        <w:t xml:space="preserve">Шавырова</w:t>
      </w:r>
      <w:r>
        <w:rPr>
          <w:bCs/>
          <w:sz w:val="24"/>
          <w:szCs w:val="24"/>
        </w:rPr>
        <w:t xml:space="preserve"> Ю.В.), отделу экономического развития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(</w:t>
      </w:r>
      <w:r>
        <w:rPr>
          <w:bCs/>
          <w:sz w:val="24"/>
          <w:szCs w:val="24"/>
        </w:rPr>
        <w:t xml:space="preserve">Чупина</w:t>
      </w:r>
      <w:r>
        <w:rPr>
          <w:bCs/>
          <w:sz w:val="24"/>
          <w:szCs w:val="24"/>
        </w:rPr>
        <w:t xml:space="preserve"> Н.В.), сектору инвестиционной деятельности</w:t>
      </w:r>
      <w:r>
        <w:t xml:space="preserve"> </w:t>
      </w:r>
      <w:r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(Исакова М.Г.) в рамках своих полномочий в необходимых случаях инициировать применение предусмотренных законодательством мер воздействия</w:t>
      </w:r>
      <w:r>
        <w:rPr>
          <w:bCs/>
          <w:sz w:val="24"/>
          <w:szCs w:val="24"/>
        </w:rPr>
        <w:t xml:space="preserve"> к юридическим лицам и индивидуальным предпринимателям, не выполняющим свои обязанности по обеспечению санитарной очистки и благоустройству закрепленных территорий.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. Отделу строительства и ЖКХ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(</w:t>
      </w:r>
      <w:r>
        <w:rPr>
          <w:bCs/>
          <w:sz w:val="24"/>
          <w:szCs w:val="24"/>
        </w:rPr>
        <w:t xml:space="preserve">Шавырова</w:t>
      </w:r>
      <w:r>
        <w:rPr>
          <w:bCs/>
          <w:sz w:val="24"/>
          <w:szCs w:val="24"/>
        </w:rPr>
        <w:t xml:space="preserve"> Ю.В.) привлечь управляющие организации для проведения субботников на дворовых территориях, путем распространения ими соответствующей информации (доски объявлений во дворах, подъездах, сайты управляющих </w:t>
      </w:r>
      <w:r>
        <w:rPr>
          <w:bCs/>
          <w:sz w:val="24"/>
          <w:szCs w:val="24"/>
        </w:rPr>
        <w:br/>
        <w:t xml:space="preserve">организаций и т.д.), а также обеспечения необходимым для уборки инвентарем.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10</w:t>
      </w:r>
      <w:r>
        <w:rPr>
          <w:rFonts w:eastAsia="Calibri"/>
          <w:sz w:val="24"/>
          <w:szCs w:val="24"/>
          <w:lang w:eastAsia="ar-SA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8"/>
        <w:jc w:val="both"/>
        <w:tabs>
          <w:tab w:val="left" w:pos="1080" w:leader="none"/>
        </w:tabs>
        <w:rPr>
          <w:bCs/>
          <w:iCs/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11</w:t>
      </w:r>
      <w:r>
        <w:rPr>
          <w:rFonts w:eastAsia="Calibri"/>
          <w:sz w:val="24"/>
          <w:szCs w:val="24"/>
          <w:lang w:eastAsia="ar-SA"/>
        </w:rPr>
        <w:t xml:space="preserve">. Настоящее постановление подлежит размещению </w:t>
      </w:r>
      <w:r>
        <w:rPr>
          <w:rFonts w:eastAsia="Calibri"/>
          <w:sz w:val="24"/>
          <w:szCs w:val="24"/>
        </w:rPr>
        <w:t xml:space="preserve">на официальном сайте </w:t>
      </w:r>
      <w:r>
        <w:rPr>
          <w:rFonts w:eastAsia="Calibri"/>
          <w:sz w:val="24"/>
          <w:szCs w:val="24"/>
        </w:rPr>
        <w:t xml:space="preserve">Печенгского</w:t>
      </w:r>
      <w:r>
        <w:rPr>
          <w:rFonts w:eastAsia="Calibri"/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sz w:val="24"/>
            <w:szCs w:val="24"/>
            <w:u w:val="single"/>
          </w:rPr>
          <w:t xml:space="preserve">http://pechengamr.gov-murman.ru/</w:t>
        </w:r>
      </w:hyperlink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72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/>
      <w:bookmarkStart w:id="0" w:name="_GoBack"/>
      <w:r/>
      <w:bookmarkEnd w:id="0"/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  <w:t xml:space="preserve">Шавырова</w:t>
      </w:r>
      <w:r>
        <w:rPr>
          <w:sz w:val="20"/>
        </w:rPr>
        <w:t xml:space="preserve"> Ю.В., 5-12-91</w:t>
      </w:r>
      <w:r>
        <w:rPr>
          <w:sz w:val="20"/>
        </w:rPr>
      </w:r>
      <w:r>
        <w:rPr>
          <w:sz w:val="20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539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 w:default="1">
    <w:name w:val="Normal"/>
    <w:qFormat/>
    <w:rPr>
      <w:sz w:val="28"/>
    </w:rPr>
  </w:style>
  <w:style w:type="paragraph" w:styleId="657">
    <w:name w:val="Heading 1"/>
    <w:basedOn w:val="656"/>
    <w:next w:val="656"/>
    <w:link w:val="705"/>
    <w:qFormat/>
    <w:pPr>
      <w:jc w:val="center"/>
      <w:keepNext/>
      <w:outlineLvl w:val="0"/>
    </w:pPr>
    <w:rPr>
      <w:b/>
      <w:sz w:val="56"/>
    </w:rPr>
  </w:style>
  <w:style w:type="paragraph" w:styleId="658">
    <w:name w:val="Heading 2"/>
    <w:basedOn w:val="656"/>
    <w:next w:val="656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656"/>
    <w:next w:val="656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656"/>
    <w:next w:val="656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656"/>
    <w:next w:val="656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656"/>
    <w:next w:val="656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656"/>
    <w:next w:val="656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656"/>
    <w:next w:val="656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Heading 1 Char"/>
    <w:basedOn w:val="666"/>
    <w:uiPriority w:val="9"/>
    <w:rPr>
      <w:rFonts w:ascii="Arial" w:hAnsi="Arial" w:eastAsia="Arial" w:cs="Arial"/>
      <w:sz w:val="40"/>
      <w:szCs w:val="40"/>
    </w:rPr>
  </w:style>
  <w:style w:type="character" w:styleId="670" w:customStyle="1">
    <w:name w:val="Heading 2 Char"/>
    <w:basedOn w:val="666"/>
    <w:uiPriority w:val="9"/>
    <w:rPr>
      <w:rFonts w:ascii="Arial" w:hAnsi="Arial" w:eastAsia="Arial" w:cs="Arial"/>
      <w:sz w:val="34"/>
    </w:rPr>
  </w:style>
  <w:style w:type="character" w:styleId="671" w:customStyle="1">
    <w:name w:val="Heading 3 Char"/>
    <w:basedOn w:val="666"/>
    <w:uiPriority w:val="9"/>
    <w:rPr>
      <w:rFonts w:ascii="Arial" w:hAnsi="Arial" w:eastAsia="Arial" w:cs="Arial"/>
      <w:sz w:val="30"/>
      <w:szCs w:val="30"/>
    </w:rPr>
  </w:style>
  <w:style w:type="character" w:styleId="672" w:customStyle="1">
    <w:name w:val="Heading 4 Char"/>
    <w:basedOn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673" w:customStyle="1">
    <w:name w:val="Heading 5 Char"/>
    <w:basedOn w:val="666"/>
    <w:uiPriority w:val="9"/>
    <w:rPr>
      <w:rFonts w:ascii="Arial" w:hAnsi="Arial" w:eastAsia="Arial" w:cs="Arial"/>
      <w:b/>
      <w:bCs/>
      <w:sz w:val="24"/>
      <w:szCs w:val="24"/>
    </w:rPr>
  </w:style>
  <w:style w:type="character" w:styleId="674" w:customStyle="1">
    <w:name w:val="Heading 6 Char"/>
    <w:basedOn w:val="666"/>
    <w:uiPriority w:val="9"/>
    <w:rPr>
      <w:rFonts w:ascii="Arial" w:hAnsi="Arial" w:eastAsia="Arial" w:cs="Arial"/>
      <w:b/>
      <w:bCs/>
      <w:sz w:val="22"/>
      <w:szCs w:val="22"/>
    </w:rPr>
  </w:style>
  <w:style w:type="character" w:styleId="675" w:customStyle="1">
    <w:name w:val="Heading 7 Char"/>
    <w:basedOn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 w:customStyle="1">
    <w:name w:val="Heading 8 Char"/>
    <w:basedOn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77" w:customStyle="1">
    <w:name w:val="Heading 9 Char"/>
    <w:basedOn w:val="666"/>
    <w:uiPriority w:val="9"/>
    <w:rPr>
      <w:rFonts w:ascii="Arial" w:hAnsi="Arial" w:eastAsia="Arial" w:cs="Arial"/>
      <w:i/>
      <w:iCs/>
      <w:sz w:val="21"/>
      <w:szCs w:val="21"/>
    </w:rPr>
  </w:style>
  <w:style w:type="character" w:styleId="678" w:customStyle="1">
    <w:name w:val="Title Char"/>
    <w:basedOn w:val="666"/>
    <w:uiPriority w:val="10"/>
    <w:rPr>
      <w:sz w:val="48"/>
      <w:szCs w:val="48"/>
    </w:rPr>
  </w:style>
  <w:style w:type="character" w:styleId="679" w:customStyle="1">
    <w:name w:val="Subtitle Char"/>
    <w:basedOn w:val="666"/>
    <w:uiPriority w:val="11"/>
    <w:rPr>
      <w:sz w:val="24"/>
      <w:szCs w:val="24"/>
    </w:rPr>
  </w:style>
  <w:style w:type="character" w:styleId="680" w:customStyle="1">
    <w:name w:val="Quote Char"/>
    <w:uiPriority w:val="29"/>
    <w:rPr>
      <w:i/>
    </w:rPr>
  </w:style>
  <w:style w:type="character" w:styleId="681" w:customStyle="1">
    <w:name w:val="Intense Quote Char"/>
    <w:uiPriority w:val="30"/>
    <w:rPr>
      <w:i/>
    </w:rPr>
  </w:style>
  <w:style w:type="character" w:styleId="682" w:customStyle="1">
    <w:name w:val="Header Char"/>
    <w:basedOn w:val="666"/>
    <w:uiPriority w:val="99"/>
  </w:style>
  <w:style w:type="character" w:styleId="683" w:customStyle="1">
    <w:name w:val="Caption Char"/>
    <w:uiPriority w:val="99"/>
  </w:style>
  <w:style w:type="table" w:styleId="684" w:customStyle="1">
    <w:name w:val="Plain Table 1"/>
    <w:basedOn w:val="66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 w:customStyle="1">
    <w:name w:val="Plain Table 2"/>
    <w:basedOn w:val="667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 w:customStyle="1">
    <w:name w:val="Plain Table 3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7" w:customStyle="1">
    <w:name w:val="Plain Table 4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 w:customStyle="1">
    <w:name w:val="Plain Table 5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1 Light"/>
    <w:basedOn w:val="66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 w:customStyle="1">
    <w:name w:val="Grid Table 2"/>
    <w:basedOn w:val="66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 w:customStyle="1">
    <w:name w:val="Grid Table 3"/>
    <w:basedOn w:val="66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 w:customStyle="1">
    <w:name w:val="Grid Table 4"/>
    <w:basedOn w:val="66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3" w:customStyle="1">
    <w:name w:val="Grid Table 5 Dark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4" w:customStyle="1">
    <w:name w:val="Grid Table 6 Colorful"/>
    <w:basedOn w:val="6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5" w:customStyle="1">
    <w:name w:val="Grid Table 7 Colorful"/>
    <w:basedOn w:val="66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96" w:customStyle="1">
    <w:name w:val="List Table 1 Light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List Table 2"/>
    <w:basedOn w:val="66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8" w:customStyle="1">
    <w:name w:val="List Table 3"/>
    <w:basedOn w:val="66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List Table 4"/>
    <w:basedOn w:val="66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List Table 5 Dark"/>
    <w:basedOn w:val="6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1" w:customStyle="1">
    <w:name w:val="List Table 6 Colorful"/>
    <w:basedOn w:val="6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2" w:customStyle="1">
    <w:name w:val="List Table 7 Colorful"/>
    <w:basedOn w:val="66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3" w:customStyle="1">
    <w:name w:val="Footnote Text Char"/>
    <w:uiPriority w:val="99"/>
    <w:rPr>
      <w:sz w:val="18"/>
    </w:rPr>
  </w:style>
  <w:style w:type="character" w:styleId="704" w:customStyle="1">
    <w:name w:val="Endnote Text Char"/>
    <w:uiPriority w:val="99"/>
    <w:rPr>
      <w:sz w:val="20"/>
    </w:rPr>
  </w:style>
  <w:style w:type="character" w:styleId="705" w:customStyle="1">
    <w:name w:val="Заголовок 1 Знак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</w:style>
  <w:style w:type="paragraph" w:styleId="715">
    <w:name w:val="Title"/>
    <w:basedOn w:val="656"/>
    <w:next w:val="656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666"/>
    <w:link w:val="715"/>
    <w:uiPriority w:val="10"/>
    <w:rPr>
      <w:sz w:val="48"/>
      <w:szCs w:val="48"/>
    </w:rPr>
  </w:style>
  <w:style w:type="paragraph" w:styleId="717">
    <w:name w:val="Subtitle"/>
    <w:basedOn w:val="656"/>
    <w:next w:val="656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666"/>
    <w:link w:val="717"/>
    <w:uiPriority w:val="11"/>
    <w:rPr>
      <w:sz w:val="24"/>
      <w:szCs w:val="24"/>
    </w:rPr>
  </w:style>
  <w:style w:type="paragraph" w:styleId="719">
    <w:name w:val="Quote"/>
    <w:basedOn w:val="656"/>
    <w:next w:val="656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56"/>
    <w:next w:val="656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character" w:styleId="723" w:customStyle="1">
    <w:name w:val="Верхний колонтитул Знак"/>
    <w:basedOn w:val="666"/>
    <w:link w:val="871"/>
    <w:uiPriority w:val="99"/>
  </w:style>
  <w:style w:type="paragraph" w:styleId="724">
    <w:name w:val="Footer"/>
    <w:basedOn w:val="656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5" w:customStyle="1">
    <w:name w:val="Footer Char"/>
    <w:basedOn w:val="666"/>
    <w:uiPriority w:val="99"/>
  </w:style>
  <w:style w:type="paragraph" w:styleId="726">
    <w:name w:val="Caption"/>
    <w:basedOn w:val="656"/>
    <w:next w:val="6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Нижний колонтитул Знак"/>
    <w:link w:val="724"/>
    <w:uiPriority w:val="99"/>
  </w:style>
  <w:style w:type="table" w:styleId="728">
    <w:name w:val="Table Grid"/>
    <w:basedOn w:val="667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Table Grid Light"/>
    <w:basedOn w:val="66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 w:customStyle="1">
    <w:name w:val="Таблица простая 11"/>
    <w:basedOn w:val="66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Таблица простая 21"/>
    <w:basedOn w:val="667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Таблица простая 31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Таблица простая 41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Таблица простая 51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Таблица-сетка 1 светлая1"/>
    <w:basedOn w:val="66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67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67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67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67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67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67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Таблица-сетка 21"/>
    <w:basedOn w:val="66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67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6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6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6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67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67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Таблица-сетка 31"/>
    <w:basedOn w:val="66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67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6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6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6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67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67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Таблица-сетка 41"/>
    <w:basedOn w:val="66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67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67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67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67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67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67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Таблица-сетка 5 темная1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6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Таблица-сетка 6 цветная1"/>
    <w:basedOn w:val="6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67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6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67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6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67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67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Таблица-сетка 7 цветная1"/>
    <w:basedOn w:val="66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1"/>
    <w:basedOn w:val="667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2"/>
    <w:basedOn w:val="667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3"/>
    <w:basedOn w:val="667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4"/>
    <w:basedOn w:val="667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5"/>
    <w:basedOn w:val="667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6"/>
    <w:basedOn w:val="667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Список-таблица 1 светлая1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6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Список-таблица 21"/>
    <w:basedOn w:val="66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67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67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67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67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67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67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Список-таблица 31"/>
    <w:basedOn w:val="66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67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6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6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6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6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6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Список-таблица 41"/>
    <w:basedOn w:val="66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67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67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67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67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67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67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Список-таблица 5 темная1"/>
    <w:basedOn w:val="6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67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6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6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6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6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6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Список-таблица 6 цветная1"/>
    <w:basedOn w:val="66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67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67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67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67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67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67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Список-таблица 7 цветная1"/>
    <w:basedOn w:val="66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1"/>
    <w:basedOn w:val="667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2"/>
    <w:basedOn w:val="667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3"/>
    <w:basedOn w:val="667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4"/>
    <w:basedOn w:val="667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5"/>
    <w:basedOn w:val="667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6"/>
    <w:basedOn w:val="667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ned - Accent"/>
    <w:basedOn w:val="66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6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6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6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6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6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67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6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6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6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6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6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6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67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67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67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67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67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67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67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67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56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66"/>
    <w:uiPriority w:val="99"/>
    <w:unhideWhenUsed/>
    <w:rPr>
      <w:vertAlign w:val="superscript"/>
    </w:rPr>
  </w:style>
  <w:style w:type="paragraph" w:styleId="857">
    <w:name w:val="endnote text"/>
    <w:basedOn w:val="656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66"/>
    <w:uiPriority w:val="99"/>
    <w:semiHidden/>
    <w:unhideWhenUsed/>
    <w:rPr>
      <w:vertAlign w:val="superscript"/>
    </w:rPr>
  </w:style>
  <w:style w:type="paragraph" w:styleId="860">
    <w:name w:val="toc 1"/>
    <w:basedOn w:val="656"/>
    <w:next w:val="656"/>
    <w:uiPriority w:val="39"/>
    <w:unhideWhenUsed/>
    <w:pPr>
      <w:spacing w:after="57"/>
    </w:pPr>
  </w:style>
  <w:style w:type="paragraph" w:styleId="861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62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63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64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65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66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67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68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56"/>
    <w:next w:val="656"/>
    <w:uiPriority w:val="99"/>
    <w:unhideWhenUsed/>
  </w:style>
  <w:style w:type="paragraph" w:styleId="871">
    <w:name w:val="Header"/>
    <w:basedOn w:val="656"/>
    <w:link w:val="723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7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73">
    <w:name w:val="Document Map"/>
    <w:basedOn w:val="656"/>
    <w:link w:val="874"/>
    <w:rPr>
      <w:rFonts w:ascii="Tahoma" w:hAnsi="Tahoma" w:cs="Tahoma"/>
      <w:sz w:val="16"/>
      <w:szCs w:val="16"/>
    </w:rPr>
  </w:style>
  <w:style w:type="character" w:styleId="874" w:customStyle="1">
    <w:name w:val="Схема документа Знак"/>
    <w:link w:val="873"/>
    <w:rPr>
      <w:rFonts w:ascii="Tahoma" w:hAnsi="Tahoma" w:cs="Tahoma"/>
      <w:sz w:val="16"/>
      <w:szCs w:val="16"/>
    </w:rPr>
  </w:style>
  <w:style w:type="character" w:styleId="875">
    <w:name w:val="Hyperlink"/>
    <w:uiPriority w:val="99"/>
    <w:unhideWhenUsed/>
    <w:rPr>
      <w:color w:val="0000ff"/>
      <w:u w:val="single"/>
    </w:rPr>
  </w:style>
  <w:style w:type="paragraph" w:styleId="876">
    <w:name w:val="Balloon Text"/>
    <w:basedOn w:val="656"/>
    <w:link w:val="877"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66"/>
    <w:link w:val="876"/>
    <w:rPr>
      <w:rFonts w:ascii="Tahoma" w:hAnsi="Tahoma" w:cs="Tahoma"/>
      <w:sz w:val="16"/>
      <w:szCs w:val="16"/>
    </w:rPr>
  </w:style>
  <w:style w:type="paragraph" w:styleId="878" w:customStyle="1">
    <w:name w:val="Без интервала1"/>
    <w:pPr>
      <w:spacing w:line="100" w:lineRule="atLeast"/>
    </w:pPr>
    <w:rPr>
      <w:rFonts w:ascii="Calibri" w:hAnsi="Calibri"/>
      <w:sz w:val="22"/>
      <w:szCs w:val="22"/>
      <w:lang w:eastAsia="ar-SA"/>
    </w:rPr>
  </w:style>
  <w:style w:type="paragraph" w:styleId="879">
    <w:name w:val="List Paragraph"/>
    <w:basedOn w:val="65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5</cp:revision>
  <dcterms:created xsi:type="dcterms:W3CDTF">2026-04-13T08:43:00Z</dcterms:created>
  <dcterms:modified xsi:type="dcterms:W3CDTF">2026-04-15T09:54:07Z</dcterms:modified>
</cp:coreProperties>
</file>