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</w:rPr>
      </w:pPr>
      <w:r>
        <w:rPr>
          <w:b/>
        </w:rPr>
        <w:t xml:space="preserve">ПЕЧЕНГСКОГО МУНИЦИПАЛЬНОГО ОКРУГА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  <w:t xml:space="preserve">МУРМАНСКОЙ ОБЛАСТИ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20.04.2026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№ 606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</w:rPr>
      </w:pPr>
      <w:r>
        <w:rPr>
          <w:b/>
          <w:sz w:val="24"/>
        </w:rPr>
        <w:t xml:space="preserve">п.г.т. Никель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bCs/>
          <w:sz w:val="20"/>
          <w:lang w:bidi="ru-RU"/>
        </w:rPr>
      </w:pPr>
      <w:r>
        <w:rPr>
          <w:b/>
          <w:bCs/>
          <w:sz w:val="20"/>
          <w:lang w:bidi="ru-RU"/>
        </w:rPr>
        <w:t xml:space="preserve">О признании утратившими силу некоторых постановлений </w:t>
      </w:r>
      <w:r>
        <w:rPr>
          <w:b/>
          <w:bCs/>
          <w:sz w:val="20"/>
          <w:lang w:bidi="ru-RU"/>
        </w:rPr>
      </w:r>
      <w:r>
        <w:rPr>
          <w:b/>
          <w:bCs/>
          <w:sz w:val="20"/>
          <w:lang w:bidi="ru-RU"/>
        </w:rPr>
      </w:r>
    </w:p>
    <w:p>
      <w:pPr>
        <w:jc w:val="center"/>
        <w:rPr>
          <w:b/>
          <w:bCs/>
          <w:sz w:val="20"/>
          <w:lang w:bidi="ru-RU"/>
        </w:rPr>
      </w:pPr>
      <w:r>
        <w:rPr>
          <w:b/>
          <w:bCs/>
          <w:sz w:val="20"/>
          <w:lang w:bidi="ru-RU"/>
        </w:rPr>
        <w:t xml:space="preserve">а</w:t>
      </w:r>
      <w:r>
        <w:rPr>
          <w:b/>
          <w:bCs/>
          <w:sz w:val="20"/>
          <w:lang w:bidi="ru-RU"/>
        </w:rPr>
        <w:t xml:space="preserve">дминистрации</w:t>
      </w:r>
      <w:r>
        <w:rPr>
          <w:b/>
          <w:bCs/>
          <w:sz w:val="20"/>
          <w:lang w:bidi="ru-RU"/>
        </w:rPr>
        <w:t xml:space="preserve"> </w:t>
      </w:r>
      <w:r>
        <w:rPr>
          <w:b/>
          <w:bCs/>
          <w:sz w:val="20"/>
          <w:lang w:bidi="ru-RU"/>
        </w:rPr>
        <w:t xml:space="preserve">Печенгского муниципального округа</w:t>
      </w:r>
      <w:r>
        <w:rPr>
          <w:b/>
          <w:bCs/>
          <w:sz w:val="20"/>
          <w:lang w:bidi="ru-RU"/>
        </w:rPr>
      </w:r>
      <w:r>
        <w:rPr>
          <w:b/>
          <w:bCs/>
          <w:sz w:val="20"/>
          <w:lang w:bidi="ru-RU"/>
        </w:rPr>
      </w:r>
    </w:p>
    <w:p>
      <w:pPr>
        <w:ind w:firstLine="709"/>
        <w:jc w:val="both"/>
        <w:rPr>
          <w:b/>
          <w:bCs/>
          <w:sz w:val="20"/>
          <w:lang w:bidi="ru-RU"/>
        </w:rPr>
      </w:pPr>
      <w:r>
        <w:rPr>
          <w:b/>
          <w:bCs/>
          <w:sz w:val="20"/>
          <w:lang w:bidi="ru-RU"/>
        </w:rPr>
      </w:r>
      <w:r>
        <w:rPr>
          <w:b/>
          <w:bCs/>
          <w:sz w:val="20"/>
          <w:lang w:bidi="ru-RU"/>
        </w:rPr>
      </w:r>
      <w:r>
        <w:rPr>
          <w:b/>
          <w:bCs/>
          <w:sz w:val="20"/>
          <w:lang w:bidi="ru-RU"/>
        </w:rPr>
      </w:r>
    </w:p>
    <w:p>
      <w:pPr>
        <w:ind w:firstLine="709"/>
        <w:jc w:val="both"/>
        <w:rPr>
          <w:b/>
          <w:bCs/>
          <w:sz w:val="20"/>
          <w:lang w:bidi="ru-RU"/>
        </w:rPr>
      </w:pPr>
      <w:r>
        <w:rPr>
          <w:b/>
          <w:bCs/>
          <w:sz w:val="20"/>
          <w:lang w:bidi="ru-RU"/>
        </w:rPr>
      </w:r>
      <w:r>
        <w:rPr>
          <w:b/>
          <w:bCs/>
          <w:sz w:val="20"/>
          <w:lang w:bidi="ru-RU"/>
        </w:rPr>
      </w:r>
      <w:r>
        <w:rPr>
          <w:b/>
          <w:bCs/>
          <w:sz w:val="20"/>
          <w:lang w:bidi="ru-RU"/>
        </w:rPr>
      </w:r>
    </w:p>
    <w:p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  <w:lang w:bidi="ru-RU"/>
        </w:rPr>
        <w:t xml:space="preserve">Руководствуясь Федеральным законом от 20.03.2025 № 33-ФЗ «Об общих принципах организации местного самоуправления в единой системе публичной власти», в связи с утратой актуальности</w:t>
      </w:r>
      <w:r>
        <w:rPr>
          <w:bCs/>
          <w:sz w:val="24"/>
          <w:szCs w:val="24"/>
          <w:lang w:bidi="ru-RU"/>
        </w:rPr>
        <w:t xml:space="preserve"> правовых актов</w:t>
      </w:r>
      <w:r>
        <w:rPr>
          <w:bCs/>
          <w:sz w:val="24"/>
          <w:szCs w:val="24"/>
          <w:lang w:bidi="ru-RU"/>
        </w:rPr>
        <w:t xml:space="preserve">,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90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1"/>
        <w:numPr>
          <w:ilvl w:val="0"/>
          <w:numId w:val="3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Признать утратившими силу </w:t>
      </w:r>
      <w:r>
        <w:rPr>
          <w:sz w:val="24"/>
          <w:szCs w:val="24"/>
        </w:rPr>
        <w:t xml:space="preserve">постановления</w:t>
      </w:r>
      <w:bookmarkStart w:id="0" w:name="_GoBack"/>
      <w:r/>
      <w:bookmarkEnd w:id="0"/>
      <w:r>
        <w:rPr>
          <w:sz w:val="24"/>
          <w:szCs w:val="24"/>
        </w:rPr>
        <w:t xml:space="preserve"> администрации Печенг</w:t>
      </w:r>
      <w:r>
        <w:rPr>
          <w:sz w:val="24"/>
          <w:szCs w:val="24"/>
        </w:rPr>
        <w:t xml:space="preserve">ского муниципального округа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1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-</w:t>
      </w:r>
      <w:r>
        <w:rPr>
          <w:sz w:val="24"/>
          <w:szCs w:val="24"/>
        </w:rPr>
        <w:t xml:space="preserve"> от 18.11.2025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891</w:t>
      </w:r>
      <w:r>
        <w:rPr>
          <w:sz w:val="24"/>
          <w:szCs w:val="24"/>
        </w:rPr>
        <w:t xml:space="preserve"> «Об утверждении</w:t>
      </w:r>
      <w:r>
        <w:rPr>
          <w:sz w:val="24"/>
          <w:szCs w:val="24"/>
        </w:rPr>
        <w:t xml:space="preserve"> плана реализации</w:t>
      </w:r>
      <w:r>
        <w:rPr>
          <w:sz w:val="24"/>
          <w:szCs w:val="24"/>
        </w:rPr>
        <w:t xml:space="preserve"> муниципальной программы Печенгского муниципального округа «</w:t>
      </w:r>
      <w:r>
        <w:rPr>
          <w:sz w:val="24"/>
          <w:szCs w:val="24"/>
        </w:rPr>
        <w:t xml:space="preserve">Транспортная система</w:t>
      </w:r>
      <w:r>
        <w:rPr>
          <w:sz w:val="24"/>
          <w:szCs w:val="24"/>
        </w:rPr>
        <w:t xml:space="preserve">» на 202</w:t>
      </w:r>
      <w:r>
        <w:rPr>
          <w:sz w:val="24"/>
          <w:szCs w:val="24"/>
        </w:rPr>
        <w:t xml:space="preserve">6 </w:t>
      </w:r>
      <w:r>
        <w:rPr>
          <w:sz w:val="24"/>
          <w:szCs w:val="24"/>
        </w:rPr>
        <w:t xml:space="preserve">- 202</w:t>
      </w: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 годы»;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 от 18.11.2025 № 1892 «Об утверждении плана реализации муниципальной программы Печенгского муниципального округа «Энергосбережение и повышение энергоэффективности» на 2026 - 2028 годы».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widowControl w:val="off"/>
        <w:tabs>
          <w:tab w:val="left" w:pos="111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 Настоящее п</w:t>
      </w:r>
      <w:r>
        <w:rPr>
          <w:sz w:val="24"/>
          <w:szCs w:val="24"/>
        </w:rPr>
        <w:t xml:space="preserve">остановление вступает в силу после подписания и распространяется на правоотношения, возникшие 08.04.2026.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 Настоящее постановление разместить на сайте Печенгского муниципального округа в сети Интернет.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8"/>
        <w:ind w:firstLine="709"/>
        <w:jc w:val="both"/>
        <w:spacing w:after="0"/>
        <w:shd w:val="clear" w:color="auto" w:fill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И.о</w:t>
      </w:r>
      <w:r>
        <w:rPr>
          <w:color w:val="auto"/>
          <w:sz w:val="24"/>
          <w:szCs w:val="24"/>
        </w:rPr>
        <w:t xml:space="preserve">. </w:t>
      </w:r>
      <w:r>
        <w:rPr>
          <w:color w:val="auto"/>
          <w:sz w:val="24"/>
          <w:szCs w:val="24"/>
        </w:rPr>
        <w:t xml:space="preserve">Г</w:t>
      </w:r>
      <w:r>
        <w:rPr>
          <w:color w:val="auto"/>
          <w:sz w:val="24"/>
          <w:szCs w:val="24"/>
        </w:rPr>
        <w:t xml:space="preserve">лавы Печенгского муниципального округа </w:t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  <w:t xml:space="preserve">           А.В. Филиппов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jc w:val="both"/>
        <w:rPr>
          <w:rFonts w:eastAsia="Calibri"/>
          <w:sz w:val="20"/>
          <w:lang w:eastAsia="en-US"/>
        </w:rPr>
      </w:pPr>
      <w:r>
        <w:rPr>
          <w:rFonts w:eastAsia="Calibri"/>
          <w:sz w:val="20"/>
          <w:lang w:eastAsia="en-US"/>
        </w:rPr>
      </w:r>
      <w:r>
        <w:rPr>
          <w:rFonts w:eastAsia="Calibri"/>
          <w:sz w:val="20"/>
          <w:lang w:eastAsia="en-US"/>
        </w:rPr>
      </w:r>
      <w:r>
        <w:rPr>
          <w:rFonts w:eastAsia="Calibri"/>
          <w:sz w:val="20"/>
          <w:lang w:eastAsia="en-US"/>
        </w:rPr>
      </w:r>
    </w:p>
    <w:p>
      <w:pPr>
        <w:jc w:val="both"/>
        <w:rPr>
          <w:rFonts w:eastAsia="Calibri"/>
          <w:sz w:val="20"/>
          <w:lang w:eastAsia="en-US"/>
        </w:rPr>
      </w:pPr>
      <w:r>
        <w:rPr>
          <w:rFonts w:eastAsia="Calibri"/>
          <w:sz w:val="20"/>
          <w:lang w:eastAsia="en-US"/>
        </w:rPr>
      </w:r>
      <w:r>
        <w:rPr>
          <w:rFonts w:eastAsia="Calibri"/>
          <w:sz w:val="20"/>
          <w:lang w:eastAsia="en-US"/>
        </w:rPr>
      </w:r>
      <w:r>
        <w:rPr>
          <w:rFonts w:eastAsia="Calibri"/>
          <w:sz w:val="20"/>
          <w:lang w:eastAsia="en-US"/>
        </w:rPr>
      </w:r>
    </w:p>
    <w:p>
      <w:pPr>
        <w:jc w:val="both"/>
        <w:rPr>
          <w:rFonts w:eastAsia="Calibri"/>
          <w:sz w:val="20"/>
          <w:lang w:eastAsia="en-US"/>
        </w:rPr>
      </w:pPr>
      <w:r>
        <w:rPr>
          <w:rFonts w:eastAsia="Calibri"/>
          <w:sz w:val="20"/>
          <w:lang w:eastAsia="en-US"/>
        </w:rPr>
      </w:r>
      <w:r>
        <w:rPr>
          <w:rFonts w:eastAsia="Calibri"/>
          <w:sz w:val="20"/>
          <w:lang w:eastAsia="en-US"/>
        </w:rPr>
      </w:r>
      <w:r>
        <w:rPr>
          <w:rFonts w:eastAsia="Calibri"/>
          <w:sz w:val="20"/>
          <w:lang w:eastAsia="en-US"/>
        </w:rPr>
      </w:r>
    </w:p>
    <w:p>
      <w:pPr>
        <w:jc w:val="both"/>
        <w:rPr>
          <w:rFonts w:eastAsia="Calibri"/>
          <w:sz w:val="20"/>
          <w:lang w:eastAsia="en-US"/>
        </w:rPr>
      </w:pPr>
      <w:r>
        <w:rPr>
          <w:rFonts w:eastAsia="Calibri"/>
          <w:sz w:val="20"/>
          <w:lang w:eastAsia="en-US"/>
        </w:rPr>
      </w:r>
      <w:r>
        <w:rPr>
          <w:rFonts w:eastAsia="Calibri"/>
          <w:sz w:val="20"/>
          <w:lang w:eastAsia="en-US"/>
        </w:rPr>
      </w:r>
      <w:r>
        <w:rPr>
          <w:rFonts w:eastAsia="Calibri"/>
          <w:sz w:val="20"/>
          <w:lang w:eastAsia="en-US"/>
        </w:rPr>
      </w:r>
    </w:p>
    <w:p>
      <w:pPr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highlight w:val="none"/>
          <w:lang w:eastAsia="en-US"/>
        </w:rPr>
      </w:r>
      <w:r>
        <w:rPr>
          <w:rFonts w:eastAsia="Calibri"/>
          <w:sz w:val="20"/>
          <w:szCs w:val="20"/>
          <w:lang w:eastAsia="en-US"/>
        </w:rPr>
      </w:r>
      <w:r>
        <w:rPr>
          <w:rFonts w:eastAsia="Calibri"/>
          <w:sz w:val="20"/>
          <w:szCs w:val="20"/>
          <w:lang w:eastAsia="en-US"/>
        </w:rPr>
      </w:r>
    </w:p>
    <w:p>
      <w:pPr>
        <w:jc w:val="both"/>
        <w:rPr>
          <w:rFonts w:eastAsia="Calibri"/>
          <w:sz w:val="20"/>
          <w:szCs w:val="20"/>
          <w:highlight w:val="none"/>
          <w:lang w:eastAsia="en-US"/>
        </w:rPr>
      </w:pPr>
      <w:r>
        <w:rPr>
          <w:rFonts w:eastAsia="Calibri"/>
          <w:sz w:val="20"/>
          <w:highlight w:val="none"/>
          <w:lang w:eastAsia="en-US"/>
        </w:rPr>
      </w:r>
      <w:r>
        <w:rPr>
          <w:rFonts w:eastAsia="Calibri"/>
          <w:sz w:val="20"/>
          <w:szCs w:val="20"/>
          <w:highlight w:val="none"/>
          <w:lang w:eastAsia="en-US"/>
        </w:rPr>
      </w:r>
      <w:r>
        <w:rPr>
          <w:rFonts w:eastAsia="Calibri"/>
          <w:sz w:val="20"/>
          <w:szCs w:val="20"/>
          <w:highlight w:val="none"/>
          <w:lang w:eastAsia="en-US"/>
        </w:rPr>
      </w:r>
    </w:p>
    <w:p>
      <w:pPr>
        <w:jc w:val="both"/>
        <w:rPr>
          <w:rFonts w:eastAsia="Calibri"/>
          <w:sz w:val="20"/>
          <w:szCs w:val="20"/>
          <w:highlight w:val="none"/>
          <w:lang w:eastAsia="en-US"/>
        </w:rPr>
      </w:pPr>
      <w:r>
        <w:rPr>
          <w:rFonts w:eastAsia="Calibri"/>
          <w:sz w:val="20"/>
          <w:lang w:eastAsia="en-US"/>
        </w:rPr>
        <w:t xml:space="preserve">Чупина Н.В., 62041</w:t>
      </w:r>
      <w:r>
        <w:rPr>
          <w:rFonts w:eastAsia="Calibri"/>
          <w:sz w:val="20"/>
          <w:szCs w:val="20"/>
          <w:highlight w:val="none"/>
          <w:lang w:eastAsia="en-US"/>
        </w:rPr>
      </w:r>
      <w:r>
        <w:rPr>
          <w:rFonts w:eastAsia="Calibri"/>
          <w:sz w:val="20"/>
          <w:szCs w:val="20"/>
          <w:highlight w:val="none"/>
          <w:lang w:eastAsia="en-US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1" w:bottom="255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13" w:hanging="1104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  <w:sz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60">
    <w:name w:val="Plain Table 1"/>
    <w:basedOn w:val="69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61">
    <w:name w:val="Plain Table 2"/>
    <w:basedOn w:val="69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62">
    <w:name w:val="Plain Table 3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63">
    <w:name w:val="Plain Table 4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4">
    <w:name w:val="Plain Table 5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65">
    <w:name w:val="Grid Table 1 Light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6">
    <w:name w:val="Grid Table 2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7">
    <w:name w:val="Grid Table 3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8">
    <w:name w:val="Grid Table 4"/>
    <w:basedOn w:val="69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69">
    <w:name w:val="Grid Table 5 Dark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70">
    <w:name w:val="Grid Table 6 Colorful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71">
    <w:name w:val="Grid Table 7 Colorful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2">
    <w:name w:val="List Table 1 Light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3">
    <w:name w:val="List Table 2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74">
    <w:name w:val="List Table 3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5">
    <w:name w:val="List Table 4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List Table 5 Dark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77">
    <w:name w:val="List Table 6 Colorful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678">
    <w:name w:val="List Table 7 Colorful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679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680">
    <w:name w:val="Heading 1"/>
    <w:basedOn w:val="679"/>
    <w:next w:val="679"/>
    <w:link w:val="70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81">
    <w:name w:val="Heading 2"/>
    <w:basedOn w:val="679"/>
    <w:next w:val="679"/>
    <w:link w:val="71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82">
    <w:name w:val="Heading 3"/>
    <w:basedOn w:val="679"/>
    <w:next w:val="679"/>
    <w:link w:val="71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83">
    <w:name w:val="Heading 4"/>
    <w:basedOn w:val="679"/>
    <w:next w:val="679"/>
    <w:link w:val="71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4">
    <w:name w:val="Heading 5"/>
    <w:basedOn w:val="679"/>
    <w:next w:val="679"/>
    <w:link w:val="71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5">
    <w:name w:val="Heading 6"/>
    <w:basedOn w:val="679"/>
    <w:next w:val="679"/>
    <w:link w:val="71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86">
    <w:name w:val="Heading 7"/>
    <w:basedOn w:val="679"/>
    <w:next w:val="679"/>
    <w:link w:val="71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87">
    <w:name w:val="Heading 8"/>
    <w:basedOn w:val="679"/>
    <w:next w:val="679"/>
    <w:link w:val="71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88">
    <w:name w:val="Heading 9"/>
    <w:basedOn w:val="679"/>
    <w:next w:val="679"/>
    <w:link w:val="71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9" w:default="1">
    <w:name w:val="Default Paragraph Font"/>
    <w:uiPriority w:val="1"/>
    <w:semiHidden/>
    <w:unhideWhenUsed/>
  </w:style>
  <w:style w:type="table" w:styleId="69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1" w:default="1">
    <w:name w:val="No List"/>
    <w:uiPriority w:val="99"/>
    <w:semiHidden/>
    <w:unhideWhenUsed/>
  </w:style>
  <w:style w:type="character" w:styleId="692" w:customStyle="1">
    <w:name w:val="Heading 1 Char"/>
    <w:basedOn w:val="689"/>
    <w:uiPriority w:val="9"/>
    <w:rPr>
      <w:rFonts w:ascii="Arial" w:hAnsi="Arial" w:eastAsia="Arial" w:cs="Arial"/>
      <w:sz w:val="40"/>
      <w:szCs w:val="40"/>
    </w:rPr>
  </w:style>
  <w:style w:type="character" w:styleId="693" w:customStyle="1">
    <w:name w:val="Heading 2 Char"/>
    <w:basedOn w:val="689"/>
    <w:uiPriority w:val="9"/>
    <w:rPr>
      <w:rFonts w:ascii="Arial" w:hAnsi="Arial" w:eastAsia="Arial" w:cs="Arial"/>
      <w:sz w:val="34"/>
    </w:rPr>
  </w:style>
  <w:style w:type="character" w:styleId="694" w:customStyle="1">
    <w:name w:val="Heading 3 Char"/>
    <w:basedOn w:val="689"/>
    <w:uiPriority w:val="9"/>
    <w:rPr>
      <w:rFonts w:ascii="Arial" w:hAnsi="Arial" w:eastAsia="Arial" w:cs="Arial"/>
      <w:sz w:val="30"/>
      <w:szCs w:val="30"/>
    </w:rPr>
  </w:style>
  <w:style w:type="character" w:styleId="695" w:customStyle="1">
    <w:name w:val="Heading 4 Char"/>
    <w:basedOn w:val="689"/>
    <w:uiPriority w:val="9"/>
    <w:rPr>
      <w:rFonts w:ascii="Arial" w:hAnsi="Arial" w:eastAsia="Arial" w:cs="Arial"/>
      <w:b/>
      <w:bCs/>
      <w:sz w:val="26"/>
      <w:szCs w:val="26"/>
    </w:rPr>
  </w:style>
  <w:style w:type="character" w:styleId="696" w:customStyle="1">
    <w:name w:val="Heading 5 Char"/>
    <w:basedOn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97" w:customStyle="1">
    <w:name w:val="Heading 6 Char"/>
    <w:basedOn w:val="689"/>
    <w:uiPriority w:val="9"/>
    <w:rPr>
      <w:rFonts w:ascii="Arial" w:hAnsi="Arial" w:eastAsia="Arial" w:cs="Arial"/>
      <w:b/>
      <w:bCs/>
      <w:sz w:val="22"/>
      <w:szCs w:val="22"/>
    </w:rPr>
  </w:style>
  <w:style w:type="character" w:styleId="698" w:customStyle="1">
    <w:name w:val="Heading 7 Char"/>
    <w:basedOn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9" w:customStyle="1">
    <w:name w:val="Heading 8 Char"/>
    <w:basedOn w:val="689"/>
    <w:uiPriority w:val="9"/>
    <w:rPr>
      <w:rFonts w:ascii="Arial" w:hAnsi="Arial" w:eastAsia="Arial" w:cs="Arial"/>
      <w:i/>
      <w:iCs/>
      <w:sz w:val="22"/>
      <w:szCs w:val="22"/>
    </w:rPr>
  </w:style>
  <w:style w:type="character" w:styleId="700" w:customStyle="1">
    <w:name w:val="Heading 9 Char"/>
    <w:basedOn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701" w:customStyle="1">
    <w:name w:val="Title Char"/>
    <w:basedOn w:val="689"/>
    <w:uiPriority w:val="10"/>
    <w:rPr>
      <w:sz w:val="48"/>
      <w:szCs w:val="48"/>
    </w:rPr>
  </w:style>
  <w:style w:type="character" w:styleId="702" w:customStyle="1">
    <w:name w:val="Subtitle Char"/>
    <w:basedOn w:val="689"/>
    <w:uiPriority w:val="11"/>
    <w:rPr>
      <w:sz w:val="24"/>
      <w:szCs w:val="24"/>
    </w:rPr>
  </w:style>
  <w:style w:type="character" w:styleId="703" w:customStyle="1">
    <w:name w:val="Quote Char"/>
    <w:uiPriority w:val="29"/>
    <w:rPr>
      <w:i/>
    </w:rPr>
  </w:style>
  <w:style w:type="character" w:styleId="704" w:customStyle="1">
    <w:name w:val="Intense Quote Char"/>
    <w:uiPriority w:val="30"/>
    <w:rPr>
      <w:i/>
    </w:rPr>
  </w:style>
  <w:style w:type="character" w:styleId="705" w:customStyle="1">
    <w:name w:val="Header Char"/>
    <w:basedOn w:val="689"/>
    <w:uiPriority w:val="99"/>
  </w:style>
  <w:style w:type="character" w:styleId="706" w:customStyle="1">
    <w:name w:val="Caption Char"/>
    <w:uiPriority w:val="99"/>
  </w:style>
  <w:style w:type="character" w:styleId="707" w:customStyle="1">
    <w:name w:val="Footnote Text Char"/>
    <w:uiPriority w:val="99"/>
    <w:rPr>
      <w:sz w:val="18"/>
    </w:rPr>
  </w:style>
  <w:style w:type="character" w:styleId="708" w:customStyle="1">
    <w:name w:val="Endnote Text Char"/>
    <w:uiPriority w:val="99"/>
    <w:rPr>
      <w:sz w:val="20"/>
    </w:rPr>
  </w:style>
  <w:style w:type="character" w:styleId="709" w:customStyle="1">
    <w:name w:val="Заголовок 1 Знак"/>
    <w:basedOn w:val="689"/>
    <w:link w:val="680"/>
    <w:uiPriority w:val="9"/>
    <w:rPr>
      <w:rFonts w:ascii="Arial" w:hAnsi="Arial" w:eastAsia="Arial" w:cs="Arial"/>
      <w:sz w:val="40"/>
      <w:szCs w:val="40"/>
    </w:rPr>
  </w:style>
  <w:style w:type="character" w:styleId="710" w:customStyle="1">
    <w:name w:val="Заголовок 2 Знак"/>
    <w:basedOn w:val="689"/>
    <w:link w:val="681"/>
    <w:uiPriority w:val="9"/>
    <w:rPr>
      <w:rFonts w:ascii="Arial" w:hAnsi="Arial" w:eastAsia="Arial" w:cs="Arial"/>
      <w:sz w:val="34"/>
    </w:rPr>
  </w:style>
  <w:style w:type="character" w:styleId="711" w:customStyle="1">
    <w:name w:val="Заголовок 3 Знак"/>
    <w:basedOn w:val="689"/>
    <w:link w:val="682"/>
    <w:uiPriority w:val="9"/>
    <w:rPr>
      <w:rFonts w:ascii="Arial" w:hAnsi="Arial" w:eastAsia="Arial" w:cs="Arial"/>
      <w:sz w:val="30"/>
      <w:szCs w:val="30"/>
    </w:rPr>
  </w:style>
  <w:style w:type="character" w:styleId="712" w:customStyle="1">
    <w:name w:val="Заголовок 4 Знак"/>
    <w:basedOn w:val="689"/>
    <w:link w:val="683"/>
    <w:uiPriority w:val="9"/>
    <w:rPr>
      <w:rFonts w:ascii="Arial" w:hAnsi="Arial" w:eastAsia="Arial" w:cs="Arial"/>
      <w:b/>
      <w:bCs/>
      <w:sz w:val="26"/>
      <w:szCs w:val="26"/>
    </w:rPr>
  </w:style>
  <w:style w:type="character" w:styleId="713" w:customStyle="1">
    <w:name w:val="Заголовок 5 Знак"/>
    <w:basedOn w:val="689"/>
    <w:link w:val="684"/>
    <w:uiPriority w:val="9"/>
    <w:rPr>
      <w:rFonts w:ascii="Arial" w:hAnsi="Arial" w:eastAsia="Arial" w:cs="Arial"/>
      <w:b/>
      <w:bCs/>
      <w:sz w:val="24"/>
      <w:szCs w:val="24"/>
    </w:rPr>
  </w:style>
  <w:style w:type="character" w:styleId="714" w:customStyle="1">
    <w:name w:val="Заголовок 6 Знак"/>
    <w:basedOn w:val="689"/>
    <w:link w:val="685"/>
    <w:uiPriority w:val="9"/>
    <w:rPr>
      <w:rFonts w:ascii="Arial" w:hAnsi="Arial" w:eastAsia="Arial" w:cs="Arial"/>
      <w:b/>
      <w:bCs/>
      <w:sz w:val="22"/>
      <w:szCs w:val="22"/>
    </w:rPr>
  </w:style>
  <w:style w:type="character" w:styleId="715" w:customStyle="1">
    <w:name w:val="Заголовок 7 Знак"/>
    <w:basedOn w:val="689"/>
    <w:link w:val="68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6" w:customStyle="1">
    <w:name w:val="Заголовок 8 Знак"/>
    <w:basedOn w:val="689"/>
    <w:link w:val="687"/>
    <w:uiPriority w:val="9"/>
    <w:rPr>
      <w:rFonts w:ascii="Arial" w:hAnsi="Arial" w:eastAsia="Arial" w:cs="Arial"/>
      <w:i/>
      <w:iCs/>
      <w:sz w:val="22"/>
      <w:szCs w:val="22"/>
    </w:rPr>
  </w:style>
  <w:style w:type="character" w:styleId="717" w:customStyle="1">
    <w:name w:val="Заголовок 9 Знак"/>
    <w:basedOn w:val="689"/>
    <w:link w:val="688"/>
    <w:uiPriority w:val="9"/>
    <w:rPr>
      <w:rFonts w:ascii="Arial" w:hAnsi="Arial" w:eastAsia="Arial" w:cs="Arial"/>
      <w:i/>
      <w:iCs/>
      <w:sz w:val="21"/>
      <w:szCs w:val="21"/>
    </w:rPr>
  </w:style>
  <w:style w:type="paragraph" w:styleId="718">
    <w:name w:val="No Spacing"/>
    <w:uiPriority w:val="1"/>
    <w:qFormat/>
    <w:pPr>
      <w:spacing w:after="0" w:line="240" w:lineRule="auto"/>
    </w:pPr>
  </w:style>
  <w:style w:type="paragraph" w:styleId="719">
    <w:name w:val="Title"/>
    <w:basedOn w:val="679"/>
    <w:next w:val="679"/>
    <w:link w:val="72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0" w:customStyle="1">
    <w:name w:val="Заголовок Знак"/>
    <w:basedOn w:val="689"/>
    <w:link w:val="719"/>
    <w:uiPriority w:val="10"/>
    <w:rPr>
      <w:sz w:val="48"/>
      <w:szCs w:val="48"/>
    </w:rPr>
  </w:style>
  <w:style w:type="paragraph" w:styleId="721">
    <w:name w:val="Subtitle"/>
    <w:basedOn w:val="679"/>
    <w:next w:val="679"/>
    <w:link w:val="722"/>
    <w:uiPriority w:val="11"/>
    <w:qFormat/>
    <w:pPr>
      <w:spacing w:before="200" w:after="200"/>
    </w:pPr>
    <w:rPr>
      <w:sz w:val="24"/>
      <w:szCs w:val="24"/>
    </w:rPr>
  </w:style>
  <w:style w:type="character" w:styleId="722" w:customStyle="1">
    <w:name w:val="Подзаголовок Знак"/>
    <w:basedOn w:val="689"/>
    <w:link w:val="721"/>
    <w:uiPriority w:val="11"/>
    <w:rPr>
      <w:sz w:val="24"/>
      <w:szCs w:val="24"/>
    </w:rPr>
  </w:style>
  <w:style w:type="paragraph" w:styleId="723">
    <w:name w:val="Quote"/>
    <w:basedOn w:val="679"/>
    <w:next w:val="679"/>
    <w:link w:val="724"/>
    <w:uiPriority w:val="29"/>
    <w:qFormat/>
    <w:pPr>
      <w:ind w:left="720" w:right="720"/>
    </w:pPr>
    <w:rPr>
      <w:i/>
    </w:rPr>
  </w:style>
  <w:style w:type="character" w:styleId="724" w:customStyle="1">
    <w:name w:val="Цитата 2 Знак"/>
    <w:link w:val="723"/>
    <w:uiPriority w:val="29"/>
    <w:rPr>
      <w:i/>
    </w:rPr>
  </w:style>
  <w:style w:type="paragraph" w:styleId="725">
    <w:name w:val="Intense Quote"/>
    <w:basedOn w:val="679"/>
    <w:next w:val="679"/>
    <w:link w:val="72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6" w:customStyle="1">
    <w:name w:val="Выделенная цитата Знак"/>
    <w:link w:val="725"/>
    <w:uiPriority w:val="30"/>
    <w:rPr>
      <w:i/>
    </w:rPr>
  </w:style>
  <w:style w:type="paragraph" w:styleId="727">
    <w:name w:val="Header"/>
    <w:basedOn w:val="679"/>
    <w:link w:val="728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28" w:customStyle="1">
    <w:name w:val="Верхний колонтитул Знак"/>
    <w:basedOn w:val="689"/>
    <w:link w:val="727"/>
    <w:uiPriority w:val="99"/>
  </w:style>
  <w:style w:type="paragraph" w:styleId="729">
    <w:name w:val="Footer"/>
    <w:basedOn w:val="679"/>
    <w:link w:val="732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30" w:customStyle="1">
    <w:name w:val="Footer Char"/>
    <w:basedOn w:val="689"/>
    <w:uiPriority w:val="99"/>
  </w:style>
  <w:style w:type="paragraph" w:styleId="731">
    <w:name w:val="Caption"/>
    <w:basedOn w:val="679"/>
    <w:next w:val="67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2" w:customStyle="1">
    <w:name w:val="Нижний колонтитул Знак"/>
    <w:link w:val="729"/>
    <w:uiPriority w:val="99"/>
  </w:style>
  <w:style w:type="table" w:styleId="733">
    <w:name w:val="Table Grid"/>
    <w:basedOn w:val="690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34" w:customStyle="1">
    <w:name w:val="Table Grid Light"/>
    <w:basedOn w:val="690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35" w:customStyle="1">
    <w:name w:val="Таблица простая 11"/>
    <w:basedOn w:val="690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6" w:customStyle="1">
    <w:name w:val="Таблица простая 21"/>
    <w:basedOn w:val="690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7" w:customStyle="1">
    <w:name w:val="Таблица простая 31"/>
    <w:basedOn w:val="69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8" w:customStyle="1">
    <w:name w:val="Таблица простая 41"/>
    <w:basedOn w:val="69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Таблица простая 51"/>
    <w:basedOn w:val="69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0" w:customStyle="1">
    <w:name w:val="Таблица-сетка 1 светлая1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 w:customStyle="1">
    <w:name w:val="Grid Table 1 Light - Accent 1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 w:customStyle="1">
    <w:name w:val="Grid Table 1 Light - Accent 2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 w:customStyle="1">
    <w:name w:val="Grid Table 1 Light - Accent 3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 w:customStyle="1">
    <w:name w:val="Grid Table 1 Light - Accent 4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 w:customStyle="1">
    <w:name w:val="Grid Table 1 Light - Accent 5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 w:customStyle="1">
    <w:name w:val="Grid Table 1 Light - Accent 6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 w:customStyle="1">
    <w:name w:val="Таблица-сетка 21"/>
    <w:basedOn w:val="69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2 - Accent 1"/>
    <w:basedOn w:val="69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2 - Accent 2"/>
    <w:basedOn w:val="69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2 - Accent 3"/>
    <w:basedOn w:val="69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2 - Accent 4"/>
    <w:basedOn w:val="69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2 - Accent 5"/>
    <w:basedOn w:val="69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2 - Accent 6"/>
    <w:basedOn w:val="69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Таблица-сетка 31"/>
    <w:basedOn w:val="69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3 - Accent 1"/>
    <w:basedOn w:val="69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3 - Accent 2"/>
    <w:basedOn w:val="69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3 - Accent 3"/>
    <w:basedOn w:val="69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3 - Accent 4"/>
    <w:basedOn w:val="69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3 - Accent 5"/>
    <w:basedOn w:val="69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3 - Accent 6"/>
    <w:basedOn w:val="69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Таблица-сетка 41"/>
    <w:basedOn w:val="690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2" w:customStyle="1">
    <w:name w:val="Grid Table 4 - Accent 1"/>
    <w:basedOn w:val="690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63" w:customStyle="1">
    <w:name w:val="Grid Table 4 - Accent 2"/>
    <w:basedOn w:val="690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64" w:customStyle="1">
    <w:name w:val="Grid Table 4 - Accent 3"/>
    <w:basedOn w:val="690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65" w:customStyle="1">
    <w:name w:val="Grid Table 4 - Accent 4"/>
    <w:basedOn w:val="690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66" w:customStyle="1">
    <w:name w:val="Grid Table 4 - Accent 5"/>
    <w:basedOn w:val="690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67" w:customStyle="1">
    <w:name w:val="Grid Table 4 - Accent 6"/>
    <w:basedOn w:val="690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68" w:customStyle="1">
    <w:name w:val="Таблица-сетка 5 темная1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9" w:customStyle="1">
    <w:name w:val="Grid Table 5 Dark- Accent 1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0" w:customStyle="1">
    <w:name w:val="Grid Table 5 Dark - Accent 2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1" w:customStyle="1">
    <w:name w:val="Grid Table 5 Dark - Accent 3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72" w:customStyle="1">
    <w:name w:val="Grid Table 5 Dark- Accent 4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73" w:customStyle="1">
    <w:name w:val="Grid Table 5 Dark - Accent 5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74" w:customStyle="1">
    <w:name w:val="Grid Table 5 Dark - Accent 6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75" w:customStyle="1">
    <w:name w:val="Таблица-сетка 6 цветная1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6" w:customStyle="1">
    <w:name w:val="Grid Table 6 Colorful - Accent 1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77" w:customStyle="1">
    <w:name w:val="Grid Table 6 Colorful - Accent 2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78" w:customStyle="1">
    <w:name w:val="Grid Table 6 Colorful - Accent 3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79" w:customStyle="1">
    <w:name w:val="Grid Table 6 Colorful - Accent 4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80" w:customStyle="1">
    <w:name w:val="Grid Table 6 Colorful - Accent 5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1" w:customStyle="1">
    <w:name w:val="Grid Table 6 Colorful - Accent 6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2" w:customStyle="1">
    <w:name w:val="Таблица-сетка 7 цветная1"/>
    <w:basedOn w:val="69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3" w:customStyle="1">
    <w:name w:val="Grid Table 7 Colorful - Accent 1"/>
    <w:basedOn w:val="69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4" w:customStyle="1">
    <w:name w:val="Grid Table 7 Colorful - Accent 2"/>
    <w:basedOn w:val="69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5" w:customStyle="1">
    <w:name w:val="Grid Table 7 Colorful - Accent 3"/>
    <w:basedOn w:val="69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6" w:customStyle="1">
    <w:name w:val="Grid Table 7 Colorful - Accent 4"/>
    <w:basedOn w:val="69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7" w:customStyle="1">
    <w:name w:val="Grid Table 7 Colorful - Accent 5"/>
    <w:basedOn w:val="69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8" w:customStyle="1">
    <w:name w:val="Grid Table 7 Colorful - Accent 6"/>
    <w:basedOn w:val="69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9" w:customStyle="1">
    <w:name w:val="Список-таблица 1 светлая1"/>
    <w:basedOn w:val="69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List Table 1 Light - Accent 1"/>
    <w:basedOn w:val="69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List Table 1 Light - Accent 2"/>
    <w:basedOn w:val="69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List Table 1 Light - Accent 3"/>
    <w:basedOn w:val="69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List Table 1 Light - Accent 4"/>
    <w:basedOn w:val="69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List Table 1 Light - Accent 5"/>
    <w:basedOn w:val="69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List Table 1 Light - Accent 6"/>
    <w:basedOn w:val="69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Список-таблица 21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7" w:customStyle="1">
    <w:name w:val="List Table 2 - Accent 1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98" w:customStyle="1">
    <w:name w:val="List Table 2 - Accent 2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99" w:customStyle="1">
    <w:name w:val="List Table 2 - Accent 3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0" w:customStyle="1">
    <w:name w:val="List Table 2 - Accent 4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1" w:customStyle="1">
    <w:name w:val="List Table 2 - Accent 5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02" w:customStyle="1">
    <w:name w:val="List Table 2 - Accent 6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03" w:customStyle="1">
    <w:name w:val="Список-таблица 31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3 - Accent 1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3 - Accent 2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3 - Accent 3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3 - Accent 4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3 - Accent 5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3 - Accent 6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Список-таблица 41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4 - Accent 1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4 - Accent 2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4 - Accent 3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4 - Accent 4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4 - Accent 5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4 - Accent 6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Список-таблица 5 темная1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8" w:customStyle="1">
    <w:name w:val="List Table 5 Dark - Accent 1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9" w:customStyle="1">
    <w:name w:val="List Table 5 Dark - Accent 2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0" w:customStyle="1">
    <w:name w:val="List Table 5 Dark - Accent 3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1" w:customStyle="1">
    <w:name w:val="List Table 5 Dark - Accent 4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2" w:customStyle="1">
    <w:name w:val="List Table 5 Dark - Accent 5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3" w:customStyle="1">
    <w:name w:val="List Table 5 Dark - Accent 6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4" w:customStyle="1">
    <w:name w:val="Список-таблица 6 цветная1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25" w:customStyle="1">
    <w:name w:val="List Table 6 Colorful - Accent 1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26" w:customStyle="1">
    <w:name w:val="List Table 6 Colorful - Accent 2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27" w:customStyle="1">
    <w:name w:val="List Table 6 Colorful - Accent 3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28" w:customStyle="1">
    <w:name w:val="List Table 6 Colorful - Accent 4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29" w:customStyle="1">
    <w:name w:val="List Table 6 Colorful - Accent 5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30" w:customStyle="1">
    <w:name w:val="List Table 6 Colorful - Accent 6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1" w:customStyle="1">
    <w:name w:val="Список-таблица 7 цветная1"/>
    <w:basedOn w:val="69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2" w:customStyle="1">
    <w:name w:val="List Table 7 Colorful - Accent 1"/>
    <w:basedOn w:val="69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3" w:customStyle="1">
    <w:name w:val="List Table 7 Colorful - Accent 2"/>
    <w:basedOn w:val="69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4" w:customStyle="1">
    <w:name w:val="List Table 7 Colorful - Accent 3"/>
    <w:basedOn w:val="69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5" w:customStyle="1">
    <w:name w:val="List Table 7 Colorful - Accent 4"/>
    <w:basedOn w:val="69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6" w:customStyle="1">
    <w:name w:val="List Table 7 Colorful - Accent 5"/>
    <w:basedOn w:val="69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7" w:customStyle="1">
    <w:name w:val="List Table 7 Colorful - Accent 6"/>
    <w:basedOn w:val="69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8" w:customStyle="1">
    <w:name w:val="Lined - Accent"/>
    <w:basedOn w:val="69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9" w:customStyle="1">
    <w:name w:val="Lined - Accent 1"/>
    <w:basedOn w:val="69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0" w:customStyle="1">
    <w:name w:val="Lined - Accent 2"/>
    <w:basedOn w:val="69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1" w:customStyle="1">
    <w:name w:val="Lined - Accent 3"/>
    <w:basedOn w:val="69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2" w:customStyle="1">
    <w:name w:val="Lined - Accent 4"/>
    <w:basedOn w:val="69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3" w:customStyle="1">
    <w:name w:val="Lined - Accent 5"/>
    <w:basedOn w:val="69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4" w:customStyle="1">
    <w:name w:val="Lined - Accent 6"/>
    <w:basedOn w:val="69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5" w:customStyle="1">
    <w:name w:val="Bordered &amp; Lined - Accent"/>
    <w:basedOn w:val="69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6" w:customStyle="1">
    <w:name w:val="Bordered &amp; Lined - Accent 1"/>
    <w:basedOn w:val="69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7" w:customStyle="1">
    <w:name w:val="Bordered &amp; Lined - Accent 2"/>
    <w:basedOn w:val="69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8" w:customStyle="1">
    <w:name w:val="Bordered &amp; Lined - Accent 3"/>
    <w:basedOn w:val="69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9" w:customStyle="1">
    <w:name w:val="Bordered &amp; Lined - Accent 4"/>
    <w:basedOn w:val="69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0" w:customStyle="1">
    <w:name w:val="Bordered &amp; Lined - Accent 5"/>
    <w:basedOn w:val="69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1" w:customStyle="1">
    <w:name w:val="Bordered &amp; Lined - Accent 6"/>
    <w:basedOn w:val="69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2" w:customStyle="1">
    <w:name w:val="Bordered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53" w:customStyle="1">
    <w:name w:val="Bordered - Accent 1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54" w:customStyle="1">
    <w:name w:val="Bordered - Accent 2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55" w:customStyle="1">
    <w:name w:val="Bordered - Accent 3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56" w:customStyle="1">
    <w:name w:val="Bordered - Accent 4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57" w:customStyle="1">
    <w:name w:val="Bordered - Accent 5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58" w:customStyle="1">
    <w:name w:val="Bordered - Accent 6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59">
    <w:name w:val="Hyperlink"/>
    <w:uiPriority w:val="99"/>
    <w:unhideWhenUsed/>
    <w:rPr>
      <w:color w:val="0000ff" w:themeColor="hyperlink"/>
      <w:u w:val="single"/>
    </w:rPr>
  </w:style>
  <w:style w:type="paragraph" w:styleId="860">
    <w:name w:val="footnote text"/>
    <w:basedOn w:val="679"/>
    <w:link w:val="861"/>
    <w:uiPriority w:val="99"/>
    <w:semiHidden/>
    <w:unhideWhenUsed/>
    <w:pPr>
      <w:spacing w:after="40"/>
    </w:pPr>
    <w:rPr>
      <w:sz w:val="18"/>
    </w:rPr>
  </w:style>
  <w:style w:type="character" w:styleId="861" w:customStyle="1">
    <w:name w:val="Текст сноски Знак"/>
    <w:link w:val="860"/>
    <w:uiPriority w:val="99"/>
    <w:rPr>
      <w:sz w:val="18"/>
    </w:rPr>
  </w:style>
  <w:style w:type="character" w:styleId="862">
    <w:name w:val="footnote reference"/>
    <w:basedOn w:val="689"/>
    <w:uiPriority w:val="99"/>
    <w:unhideWhenUsed/>
    <w:rPr>
      <w:vertAlign w:val="superscript"/>
    </w:rPr>
  </w:style>
  <w:style w:type="paragraph" w:styleId="863">
    <w:name w:val="endnote text"/>
    <w:basedOn w:val="679"/>
    <w:link w:val="864"/>
    <w:uiPriority w:val="99"/>
    <w:semiHidden/>
    <w:unhideWhenUsed/>
    <w:rPr>
      <w:sz w:val="20"/>
    </w:rPr>
  </w:style>
  <w:style w:type="character" w:styleId="864" w:customStyle="1">
    <w:name w:val="Текст концевой сноски Знак"/>
    <w:link w:val="863"/>
    <w:uiPriority w:val="99"/>
    <w:rPr>
      <w:sz w:val="20"/>
    </w:rPr>
  </w:style>
  <w:style w:type="character" w:styleId="865">
    <w:name w:val="endnote reference"/>
    <w:basedOn w:val="689"/>
    <w:uiPriority w:val="99"/>
    <w:semiHidden/>
    <w:unhideWhenUsed/>
    <w:rPr>
      <w:vertAlign w:val="superscript"/>
    </w:rPr>
  </w:style>
  <w:style w:type="paragraph" w:styleId="866">
    <w:name w:val="toc 1"/>
    <w:basedOn w:val="679"/>
    <w:next w:val="679"/>
    <w:uiPriority w:val="39"/>
    <w:unhideWhenUsed/>
    <w:pPr>
      <w:spacing w:after="57"/>
    </w:pPr>
  </w:style>
  <w:style w:type="paragraph" w:styleId="867">
    <w:name w:val="toc 2"/>
    <w:basedOn w:val="679"/>
    <w:next w:val="679"/>
    <w:uiPriority w:val="39"/>
    <w:unhideWhenUsed/>
    <w:pPr>
      <w:ind w:left="283"/>
      <w:spacing w:after="57"/>
    </w:pPr>
  </w:style>
  <w:style w:type="paragraph" w:styleId="868">
    <w:name w:val="toc 3"/>
    <w:basedOn w:val="679"/>
    <w:next w:val="679"/>
    <w:uiPriority w:val="39"/>
    <w:unhideWhenUsed/>
    <w:pPr>
      <w:ind w:left="567"/>
      <w:spacing w:after="57"/>
    </w:pPr>
  </w:style>
  <w:style w:type="paragraph" w:styleId="869">
    <w:name w:val="toc 4"/>
    <w:basedOn w:val="679"/>
    <w:next w:val="679"/>
    <w:uiPriority w:val="39"/>
    <w:unhideWhenUsed/>
    <w:pPr>
      <w:ind w:left="850"/>
      <w:spacing w:after="57"/>
    </w:pPr>
  </w:style>
  <w:style w:type="paragraph" w:styleId="870">
    <w:name w:val="toc 5"/>
    <w:basedOn w:val="679"/>
    <w:next w:val="679"/>
    <w:uiPriority w:val="39"/>
    <w:unhideWhenUsed/>
    <w:pPr>
      <w:ind w:left="1134"/>
      <w:spacing w:after="57"/>
    </w:pPr>
  </w:style>
  <w:style w:type="paragraph" w:styleId="871">
    <w:name w:val="toc 6"/>
    <w:basedOn w:val="679"/>
    <w:next w:val="679"/>
    <w:uiPriority w:val="39"/>
    <w:unhideWhenUsed/>
    <w:pPr>
      <w:ind w:left="1417"/>
      <w:spacing w:after="57"/>
    </w:pPr>
  </w:style>
  <w:style w:type="paragraph" w:styleId="872">
    <w:name w:val="toc 7"/>
    <w:basedOn w:val="679"/>
    <w:next w:val="679"/>
    <w:uiPriority w:val="39"/>
    <w:unhideWhenUsed/>
    <w:pPr>
      <w:ind w:left="1701"/>
      <w:spacing w:after="57"/>
    </w:pPr>
  </w:style>
  <w:style w:type="paragraph" w:styleId="873">
    <w:name w:val="toc 8"/>
    <w:basedOn w:val="679"/>
    <w:next w:val="679"/>
    <w:uiPriority w:val="39"/>
    <w:unhideWhenUsed/>
    <w:pPr>
      <w:ind w:left="1984"/>
      <w:spacing w:after="57"/>
    </w:pPr>
  </w:style>
  <w:style w:type="paragraph" w:styleId="874">
    <w:name w:val="toc 9"/>
    <w:basedOn w:val="679"/>
    <w:next w:val="679"/>
    <w:uiPriority w:val="39"/>
    <w:unhideWhenUsed/>
    <w:pPr>
      <w:ind w:left="2268"/>
      <w:spacing w:after="57"/>
    </w:pPr>
  </w:style>
  <w:style w:type="paragraph" w:styleId="875">
    <w:name w:val="TOC Heading"/>
    <w:uiPriority w:val="39"/>
    <w:unhideWhenUsed/>
  </w:style>
  <w:style w:type="paragraph" w:styleId="876">
    <w:name w:val="table of figures"/>
    <w:basedOn w:val="679"/>
    <w:next w:val="679"/>
    <w:uiPriority w:val="99"/>
    <w:unhideWhenUsed/>
  </w:style>
  <w:style w:type="character" w:styleId="877" w:customStyle="1">
    <w:name w:val="Основной текст_"/>
    <w:basedOn w:val="689"/>
    <w:link w:val="878"/>
    <w:rPr>
      <w:sz w:val="28"/>
      <w:szCs w:val="28"/>
      <w:shd w:val="clear" w:color="auto" w:fill="ffffff"/>
    </w:rPr>
  </w:style>
  <w:style w:type="paragraph" w:styleId="878" w:customStyle="1">
    <w:name w:val="Основной текст1"/>
    <w:basedOn w:val="679"/>
    <w:link w:val="877"/>
    <w:pPr>
      <w:ind w:firstLine="400"/>
      <w:spacing w:after="320"/>
      <w:shd w:val="clear" w:color="auto" w:fill="ffffff"/>
      <w:widowControl w:val="off"/>
    </w:pPr>
    <w:rPr>
      <w:rFonts w:asciiTheme="minorHAnsi" w:hAnsiTheme="minorHAnsi" w:eastAsiaTheme="minorHAnsi" w:cstheme="minorBidi"/>
      <w:szCs w:val="28"/>
      <w:lang w:eastAsia="en-US"/>
    </w:rPr>
  </w:style>
  <w:style w:type="paragraph" w:styleId="879">
    <w:name w:val="Balloon Text"/>
    <w:basedOn w:val="679"/>
    <w:link w:val="880"/>
    <w:uiPriority w:val="99"/>
    <w:semiHidden/>
    <w:unhideWhenUsed/>
    <w:rPr>
      <w:rFonts w:ascii="Tahoma" w:hAnsi="Tahoma" w:cs="Tahoma"/>
      <w:sz w:val="16"/>
      <w:szCs w:val="16"/>
    </w:rPr>
  </w:style>
  <w:style w:type="character" w:styleId="880" w:customStyle="1">
    <w:name w:val="Текст выноски Знак"/>
    <w:basedOn w:val="689"/>
    <w:link w:val="879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81">
    <w:name w:val="List Paragraph"/>
    <w:basedOn w:val="679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63B28B-BE76-42E9-BCDD-900BEDA4A7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Golovina</dc:creator>
  <cp:revision>10</cp:revision>
  <dcterms:created xsi:type="dcterms:W3CDTF">2026-01-14T06:56:00Z</dcterms:created>
  <dcterms:modified xsi:type="dcterms:W3CDTF">2026-04-20T14:00:34Z</dcterms:modified>
</cp:coreProperties>
</file>