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EC3" w:rsidRDefault="00FD6531" w:rsidP="002B7EC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lang w:eastAsia="ru-RU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054" w:rsidRPr="00B34020" w:rsidRDefault="003057AD" w:rsidP="00B9505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СОВЕТ ДЕПУТАТОВ </w:t>
      </w:r>
      <w:r w:rsidR="00B34020">
        <w:rPr>
          <w:rFonts w:ascii="Times New Roman" w:hAnsi="Times New Roman"/>
          <w:b/>
          <w:sz w:val="28"/>
        </w:rPr>
        <w:t xml:space="preserve">ПЕЧЕНГСКОГО </w:t>
      </w:r>
      <w:proofErr w:type="gramStart"/>
      <w:r w:rsidR="00B34020">
        <w:rPr>
          <w:rFonts w:ascii="Times New Roman" w:hAnsi="Times New Roman"/>
          <w:b/>
          <w:sz w:val="28"/>
        </w:rPr>
        <w:t>МУНИЦИПАЛЬНОГО</w:t>
      </w:r>
      <w:proofErr w:type="gramEnd"/>
      <w:r w:rsidR="00B34020" w:rsidRPr="00B34020">
        <w:rPr>
          <w:rFonts w:ascii="Times New Roman" w:hAnsi="Times New Roman"/>
          <w:b/>
          <w:sz w:val="28"/>
        </w:rPr>
        <w:t xml:space="preserve"> </w:t>
      </w:r>
    </w:p>
    <w:p w:rsidR="00794282" w:rsidRDefault="00794282" w:rsidP="00B9505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794282">
        <w:rPr>
          <w:rFonts w:ascii="Times New Roman" w:hAnsi="Times New Roman"/>
          <w:b/>
          <w:sz w:val="28"/>
        </w:rPr>
        <w:t>ОКРУГА МУРМАНСКОЙ ОБЛАСТИ</w:t>
      </w:r>
    </w:p>
    <w:p w:rsidR="00794282" w:rsidRPr="00794282" w:rsidRDefault="00794282" w:rsidP="00B95054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 w:cs="Times New Roman"/>
          <w:sz w:val="44"/>
        </w:rPr>
      </w:pPr>
      <w:r w:rsidRPr="00794282">
        <w:rPr>
          <w:rFonts w:ascii="Times New Roman" w:hAnsi="Times New Roman" w:cs="Times New Roman"/>
          <w:sz w:val="44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573024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1B6D31">
        <w:rPr>
          <w:rFonts w:ascii="Times New Roman" w:hAnsi="Times New Roman"/>
          <w:b/>
          <w:bCs/>
          <w:i/>
          <w:iCs/>
          <w:sz w:val="24"/>
          <w:szCs w:val="24"/>
        </w:rPr>
        <w:t>29.04.2026</w:t>
      </w:r>
      <w:r w:rsidR="00B34020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B34020" w:rsidRPr="001B6D31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</w:t>
      </w:r>
      <w:r w:rsidR="001B6D31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</w:t>
      </w:r>
      <w:r w:rsidR="00B34020" w:rsidRPr="001B6D31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</w:t>
      </w:r>
      <w:r w:rsidR="00301FE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</w:t>
      </w:r>
      <w:r w:rsidR="002E37DC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301FE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1B6D31">
        <w:rPr>
          <w:rFonts w:ascii="Times New Roman" w:hAnsi="Times New Roman"/>
          <w:b/>
          <w:bCs/>
          <w:i/>
          <w:iCs/>
          <w:sz w:val="24"/>
          <w:szCs w:val="24"/>
        </w:rPr>
        <w:t>62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</w:t>
      </w:r>
      <w:r w:rsidR="001B6D31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</w:t>
      </w:r>
      <w:r w:rsidR="00B73194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</w:t>
      </w:r>
      <w:r w:rsidR="00B34020" w:rsidRPr="001B6D31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D60108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013BB4" w:rsidRDefault="00013BB4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49671B" w:rsidRPr="00DF1779" w:rsidRDefault="00DF1779" w:rsidP="00BE67AE">
      <w:pPr>
        <w:pStyle w:val="ConsPlusNormal"/>
        <w:widowControl w:val="0"/>
        <w:ind w:right="5090"/>
        <w:jc w:val="both"/>
        <w:rPr>
          <w:rFonts w:eastAsia="TimesNewRomanPS-BoldMT"/>
        </w:rPr>
      </w:pPr>
      <w:r w:rsidRPr="00DF1779">
        <w:t>Об утверждении перечня имущества, находящегося в составе муниципальной казны и предлагаемого к передаче на безвозмездной основе из собственности Печенгск</w:t>
      </w:r>
      <w:r w:rsidR="00B95054">
        <w:t>ого муниципального округа</w:t>
      </w:r>
      <w:r w:rsidRPr="00DF1779">
        <w:t xml:space="preserve"> в федеральную собственность</w:t>
      </w:r>
    </w:p>
    <w:p w:rsidR="00190DA2" w:rsidRDefault="00190DA2" w:rsidP="00BE67A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91D3C" w:rsidRDefault="00B95054" w:rsidP="003057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Руководствуясь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 xml:space="preserve"> Федеральным закон</w:t>
      </w:r>
      <w:r w:rsidR="00C32B9F">
        <w:rPr>
          <w:rFonts w:ascii="Times New Roman" w:hAnsi="Times New Roman"/>
          <w:color w:val="000000"/>
          <w:sz w:val="24"/>
          <w:szCs w:val="24"/>
        </w:rPr>
        <w:t>ом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 xml:space="preserve"> от 22.08.2004 № 122-ФЗ «</w:t>
      </w:r>
      <w:r w:rsidR="00794282">
        <w:rPr>
          <w:rFonts w:ascii="Times New Roman" w:eastAsiaTheme="minorHAnsi" w:hAnsi="Times New Roman"/>
          <w:sz w:val="24"/>
          <w:szCs w:val="24"/>
        </w:rPr>
        <w:t>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</w:t>
      </w:r>
      <w:proofErr w:type="gramEnd"/>
      <w:r w:rsidR="00794282">
        <w:rPr>
          <w:rFonts w:ascii="Times New Roman" w:eastAsiaTheme="minorHAnsi" w:hAnsi="Times New Roman"/>
          <w:sz w:val="24"/>
          <w:szCs w:val="24"/>
        </w:rPr>
        <w:t xml:space="preserve"> Федерации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>», постановлением Правительства Российской Федерации от 13.06.2006 № 374 «</w:t>
      </w:r>
      <w:r w:rsidR="00794282" w:rsidRPr="00794282">
        <w:rPr>
          <w:rFonts w:ascii="Times New Roman" w:eastAsiaTheme="minorHAnsi" w:hAnsi="Times New Roman"/>
          <w:bCs/>
          <w:sz w:val="24"/>
          <w:szCs w:val="24"/>
        </w:rPr>
        <w:t>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>», Уставом Печенгск</w:t>
      </w:r>
      <w:r>
        <w:rPr>
          <w:rFonts w:ascii="Times New Roman" w:hAnsi="Times New Roman"/>
          <w:color w:val="000000"/>
          <w:sz w:val="24"/>
          <w:szCs w:val="24"/>
        </w:rPr>
        <w:t>ого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94282">
        <w:rPr>
          <w:rFonts w:ascii="Times New Roman" w:hAnsi="Times New Roman"/>
          <w:color w:val="000000"/>
          <w:sz w:val="24"/>
          <w:szCs w:val="24"/>
        </w:rPr>
        <w:t>муниципальн</w:t>
      </w:r>
      <w:r>
        <w:rPr>
          <w:rFonts w:ascii="Times New Roman" w:hAnsi="Times New Roman"/>
          <w:color w:val="000000"/>
          <w:sz w:val="24"/>
          <w:szCs w:val="24"/>
        </w:rPr>
        <w:t>ого</w:t>
      </w:r>
      <w:r w:rsidR="00794282">
        <w:rPr>
          <w:rFonts w:ascii="Times New Roman" w:hAnsi="Times New Roman"/>
          <w:color w:val="000000"/>
          <w:sz w:val="24"/>
          <w:szCs w:val="24"/>
        </w:rPr>
        <w:t xml:space="preserve"> округ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243258" w:rsidRPr="009566CD">
        <w:rPr>
          <w:rFonts w:ascii="Times New Roman" w:hAnsi="Times New Roman"/>
          <w:sz w:val="24"/>
          <w:szCs w:val="24"/>
        </w:rPr>
        <w:t>Порядком управления и распоряжения имуществом, находящимся в собственности Печенгского муниципального округа</w:t>
      </w:r>
      <w:r w:rsidR="00243258" w:rsidRPr="009566CD">
        <w:rPr>
          <w:rFonts w:ascii="Times New Roman" w:eastAsiaTheme="minorHAnsi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</w:t>
      </w:r>
      <w:r w:rsidR="00243258">
        <w:rPr>
          <w:rFonts w:ascii="Times New Roman" w:eastAsiaTheme="minorHAnsi" w:hAnsi="Times New Roman"/>
          <w:bCs/>
          <w:sz w:val="24"/>
          <w:szCs w:val="24"/>
        </w:rPr>
        <w:t>89</w:t>
      </w:r>
      <w:r w:rsidR="00243258" w:rsidRPr="009566CD">
        <w:rPr>
          <w:rFonts w:ascii="Times New Roman" w:eastAsiaTheme="minorHAnsi" w:hAnsi="Times New Roman"/>
          <w:bCs/>
          <w:sz w:val="24"/>
          <w:szCs w:val="24"/>
        </w:rPr>
        <w:t>,</w:t>
      </w:r>
      <w:r w:rsidR="00243258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794282" w:rsidRPr="00794282">
        <w:rPr>
          <w:rFonts w:ascii="Times New Roman" w:hAnsi="Times New Roman"/>
          <w:sz w:val="24"/>
          <w:szCs w:val="24"/>
        </w:rPr>
        <w:t xml:space="preserve">на основании обращения </w:t>
      </w:r>
      <w:r w:rsidR="00C32B9F">
        <w:rPr>
          <w:rFonts w:ascii="Times New Roman" w:hAnsi="Times New Roman"/>
          <w:sz w:val="24"/>
          <w:szCs w:val="24"/>
        </w:rPr>
        <w:t>директора УФПС Мурманской области – филиала АО «Почта России» В.А. Макарова от 05.02.2026 № Ф51-11/17,</w:t>
      </w:r>
    </w:p>
    <w:p w:rsidR="004317BA" w:rsidRPr="00794282" w:rsidRDefault="004317BA" w:rsidP="003057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080DE6" w:rsidRDefault="00190DA2" w:rsidP="003057A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DE6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080DE6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080DE6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080DE6" w:rsidRDefault="00190DA2" w:rsidP="003057A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DA2" w:rsidRPr="00591142" w:rsidRDefault="00190DA2" w:rsidP="003057A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 w:rsidR="009314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9314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9314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9314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FF5207" w:rsidRDefault="00190DA2" w:rsidP="003057A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F5207" w:rsidRPr="00FF5207" w:rsidRDefault="00FF5207" w:rsidP="003057AD">
      <w:pPr>
        <w:pStyle w:val="ConsPlusTitle"/>
        <w:widowControl/>
        <w:ind w:right="-2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F5207">
        <w:rPr>
          <w:rFonts w:ascii="Times New Roman" w:hAnsi="Times New Roman" w:cs="Times New Roman"/>
          <w:b w:val="0"/>
          <w:sz w:val="24"/>
          <w:szCs w:val="24"/>
        </w:rPr>
        <w:t>1.</w:t>
      </w:r>
      <w:r w:rsidRPr="00FF5207">
        <w:rPr>
          <w:rFonts w:ascii="Times New Roman" w:hAnsi="Times New Roman" w:cs="Times New Roman"/>
          <w:sz w:val="24"/>
          <w:szCs w:val="24"/>
        </w:rPr>
        <w:t xml:space="preserve"> </w:t>
      </w:r>
      <w:r w:rsidRPr="00FF5207">
        <w:rPr>
          <w:rFonts w:ascii="Times New Roman" w:hAnsi="Times New Roman" w:cs="Times New Roman"/>
          <w:b w:val="0"/>
          <w:color w:val="000000"/>
          <w:sz w:val="24"/>
          <w:szCs w:val="24"/>
        </w:rPr>
        <w:t>Утвердить перечень имущества, находящегося в составе муниципальной казны и  предлагаемого к передаче</w:t>
      </w:r>
      <w:r w:rsidRPr="00FF5207">
        <w:rPr>
          <w:rFonts w:ascii="Times New Roman" w:hAnsi="Times New Roman" w:cs="Times New Roman"/>
          <w:sz w:val="24"/>
          <w:szCs w:val="24"/>
        </w:rPr>
        <w:t xml:space="preserve"> </w:t>
      </w:r>
      <w:r w:rsidRPr="00FF5207">
        <w:rPr>
          <w:rFonts w:ascii="Times New Roman" w:hAnsi="Times New Roman" w:cs="Times New Roman"/>
          <w:b w:val="0"/>
          <w:color w:val="000000"/>
          <w:sz w:val="24"/>
          <w:szCs w:val="24"/>
        </w:rPr>
        <w:t>на безвозмездной основе из собственности Печенгск</w:t>
      </w:r>
      <w:r w:rsidR="002B7EC3">
        <w:rPr>
          <w:rFonts w:ascii="Times New Roman" w:hAnsi="Times New Roman" w:cs="Times New Roman"/>
          <w:b w:val="0"/>
          <w:color w:val="000000"/>
          <w:sz w:val="24"/>
          <w:szCs w:val="24"/>
        </w:rPr>
        <w:t>ого муниципального округа</w:t>
      </w:r>
      <w:r w:rsidRPr="00FF520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в федеральную собственность</w:t>
      </w:r>
      <w:r w:rsidR="002B7EC3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Pr="00FF520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FF5207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FF5207" w:rsidRPr="009B6F48" w:rsidRDefault="00FF5207" w:rsidP="003057AD">
      <w:pPr>
        <w:spacing w:after="0" w:line="240" w:lineRule="auto"/>
        <w:ind w:right="-1" w:firstLine="709"/>
        <w:jc w:val="both"/>
        <w:rPr>
          <w:rFonts w:ascii="Times New Roman" w:eastAsia="Palatino Linotype" w:hAnsi="Times New Roman"/>
          <w:sz w:val="24"/>
          <w:szCs w:val="24"/>
        </w:rPr>
      </w:pPr>
      <w:r w:rsidRPr="00FF5207">
        <w:rPr>
          <w:rFonts w:ascii="Times New Roman" w:hAnsi="Times New Roman"/>
          <w:sz w:val="24"/>
          <w:szCs w:val="24"/>
        </w:rPr>
        <w:t xml:space="preserve">2. </w:t>
      </w:r>
      <w:r w:rsidR="002B7EC3">
        <w:rPr>
          <w:rFonts w:ascii="Times New Roman" w:eastAsia="Palatino Linotype" w:hAnsi="Times New Roman"/>
          <w:sz w:val="24"/>
          <w:szCs w:val="24"/>
        </w:rPr>
        <w:t>А</w:t>
      </w:r>
      <w:r w:rsidRPr="00FF5207">
        <w:rPr>
          <w:rFonts w:ascii="Times New Roman" w:eastAsia="Palatino Linotype" w:hAnsi="Times New Roman"/>
          <w:sz w:val="24"/>
          <w:szCs w:val="24"/>
        </w:rPr>
        <w:t xml:space="preserve">дминистрации Печенгского </w:t>
      </w:r>
      <w:r w:rsidR="002B7EC3">
        <w:rPr>
          <w:rFonts w:ascii="Times New Roman" w:eastAsia="Palatino Linotype" w:hAnsi="Times New Roman"/>
          <w:sz w:val="24"/>
          <w:szCs w:val="24"/>
        </w:rPr>
        <w:t>муниципального округа</w:t>
      </w:r>
      <w:r w:rsidRPr="00FF5207">
        <w:rPr>
          <w:rFonts w:ascii="Times New Roman" w:eastAsia="Palatino Linotype" w:hAnsi="Times New Roman"/>
          <w:sz w:val="24"/>
          <w:szCs w:val="24"/>
        </w:rPr>
        <w:t xml:space="preserve"> направить утвержденный перечень в </w:t>
      </w:r>
      <w:r w:rsidR="009B6F48" w:rsidRPr="009B6F48">
        <w:rPr>
          <w:rFonts w:ascii="Times New Roman" w:hAnsi="Times New Roman"/>
          <w:sz w:val="24"/>
          <w:szCs w:val="24"/>
          <w:shd w:val="clear" w:color="auto" w:fill="FFFFFF"/>
        </w:rPr>
        <w:t>Межрегиональное территориальное управление Федерального агентства по управлению государственным имуществом в Мурманской области и Республике Карелия</w:t>
      </w:r>
      <w:r w:rsidRPr="009B6F48">
        <w:rPr>
          <w:rFonts w:ascii="Times New Roman" w:eastAsia="Palatino Linotype" w:hAnsi="Times New Roman"/>
          <w:sz w:val="24"/>
          <w:szCs w:val="24"/>
        </w:rPr>
        <w:t xml:space="preserve"> для принятия соответствующего решения.</w:t>
      </w:r>
    </w:p>
    <w:p w:rsidR="002B7EC3" w:rsidRPr="00917931" w:rsidRDefault="002B7EC3" w:rsidP="003057A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17931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917931" w:rsidRPr="00917931">
        <w:rPr>
          <w:rFonts w:ascii="Times New Roman" w:hAnsi="Times New Roman" w:cs="Times New Roman"/>
          <w:b w:val="0"/>
          <w:sz w:val="24"/>
          <w:szCs w:val="24"/>
        </w:rPr>
        <w:t>Решение вступает в силу после его подписания</w:t>
      </w:r>
      <w:r w:rsidR="00917931" w:rsidRPr="00917931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917931" w:rsidRPr="00917931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округа </w:t>
      </w:r>
      <w:hyperlink r:id="rId10" w:history="1">
        <w:r w:rsidR="00917931" w:rsidRPr="00917931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Pr="00917931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683B1A" w:rsidRDefault="00683B1A" w:rsidP="003057A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57AD" w:rsidRDefault="002B7EC3" w:rsidP="003057A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2B7EC3" w:rsidRDefault="002B7E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 округа        </w:t>
      </w:r>
      <w:r w:rsidR="00F16EB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</w:t>
      </w:r>
      <w:r w:rsidR="001A77F6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3057A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F16EB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90D81">
        <w:rPr>
          <w:rFonts w:ascii="Times New Roman" w:eastAsia="Times New Roman" w:hAnsi="Times New Roman"/>
          <w:sz w:val="24"/>
          <w:szCs w:val="24"/>
          <w:lang w:eastAsia="ru-RU"/>
        </w:rPr>
        <w:t>Л.Н. Черепанова</w:t>
      </w:r>
    </w:p>
    <w:p w:rsidR="00541187" w:rsidRDefault="00541187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541187" w:rsidSect="003057AD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tbl>
      <w:tblPr>
        <w:tblStyle w:val="a8"/>
        <w:tblW w:w="5103" w:type="dxa"/>
        <w:tblInd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2B7EC3" w:rsidRPr="002B7EC3" w:rsidTr="002B7EC3">
        <w:tc>
          <w:tcPr>
            <w:tcW w:w="5103" w:type="dxa"/>
          </w:tcPr>
          <w:p w:rsidR="002B7EC3" w:rsidRP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Приложение</w:t>
            </w:r>
          </w:p>
          <w:p w:rsid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решению Совета депутатов </w:t>
            </w:r>
          </w:p>
          <w:p w:rsid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Печенгского муниципального округа </w:t>
            </w:r>
          </w:p>
          <w:p w:rsidR="002B7EC3" w:rsidRPr="002B7EC3" w:rsidRDefault="002B7EC3" w:rsidP="00431E2A">
            <w:pPr>
              <w:tabs>
                <w:tab w:val="left" w:pos="0"/>
              </w:tabs>
              <w:jc w:val="right"/>
              <w:rPr>
                <w:sz w:val="24"/>
                <w:szCs w:val="24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1B6D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29.04.2026 </w:t>
            </w: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r w:rsidR="001B6D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</w:p>
          <w:p w:rsidR="002B7EC3" w:rsidRPr="002B7EC3" w:rsidRDefault="002B7EC3" w:rsidP="002B7EC3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B7EC3" w:rsidRPr="00080DE6" w:rsidRDefault="002B7EC3" w:rsidP="002B7EC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B7EC3" w:rsidRPr="002B7EC3" w:rsidRDefault="002B7EC3" w:rsidP="002B7EC3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B7EC3">
        <w:rPr>
          <w:rFonts w:ascii="Times New Roman" w:hAnsi="Times New Roman"/>
          <w:b/>
          <w:sz w:val="24"/>
          <w:szCs w:val="24"/>
        </w:rPr>
        <w:t>ПЕРЕЧЕНЬ</w:t>
      </w:r>
      <w:bookmarkStart w:id="0" w:name="_GoBack"/>
      <w:bookmarkEnd w:id="0"/>
    </w:p>
    <w:p w:rsidR="002B7EC3" w:rsidRPr="00431E2A" w:rsidRDefault="002B7EC3" w:rsidP="002B7E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1E2A">
        <w:rPr>
          <w:rFonts w:ascii="Times New Roman" w:hAnsi="Times New Roman"/>
          <w:b/>
          <w:sz w:val="24"/>
          <w:szCs w:val="24"/>
        </w:rPr>
        <w:t>имущества, находящегося в составе муниципальной казны и предлагаемого к передаче на безвозмездной основе из собственности Печенгского муниципального округа в федеральную собственность</w:t>
      </w:r>
    </w:p>
    <w:p w:rsidR="002B7EC3" w:rsidRPr="002B7EC3" w:rsidRDefault="002B7EC3" w:rsidP="002B7E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1"/>
        <w:gridCol w:w="2125"/>
        <w:gridCol w:w="2409"/>
        <w:gridCol w:w="2554"/>
        <w:gridCol w:w="5670"/>
      </w:tblGrid>
      <w:tr w:rsidR="000428FC" w:rsidRPr="005B29B1" w:rsidTr="009E0750">
        <w:trPr>
          <w:trHeight w:val="760"/>
        </w:trPr>
        <w:tc>
          <w:tcPr>
            <w:tcW w:w="2551" w:type="dxa"/>
            <w:vMerge w:val="restart"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 xml:space="preserve">Полное </w:t>
            </w:r>
            <w:r w:rsidR="003D15B0" w:rsidRPr="005B29B1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554" w:type="dxa"/>
            <w:vMerge w:val="restart"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имущества</w:t>
            </w:r>
          </w:p>
        </w:tc>
        <w:tc>
          <w:tcPr>
            <w:tcW w:w="5670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3EA3" w:rsidRDefault="00B63EA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3EA3" w:rsidRDefault="00B63EA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ьные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 характеристики имущества </w:t>
            </w:r>
          </w:p>
        </w:tc>
      </w:tr>
      <w:tr w:rsidR="000428FC" w:rsidRPr="005B29B1" w:rsidTr="00B63EA3">
        <w:trPr>
          <w:trHeight w:val="105"/>
        </w:trPr>
        <w:tc>
          <w:tcPr>
            <w:tcW w:w="2551" w:type="dxa"/>
            <w:vMerge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3EA3" w:rsidRPr="005B29B1" w:rsidTr="00AD55FD">
        <w:trPr>
          <w:trHeight w:val="465"/>
        </w:trPr>
        <w:tc>
          <w:tcPr>
            <w:tcW w:w="2551" w:type="dxa"/>
            <w:vMerge/>
            <w:shd w:val="clear" w:color="auto" w:fill="auto"/>
            <w:vAlign w:val="center"/>
          </w:tcPr>
          <w:p w:rsidR="00B63EA3" w:rsidRPr="005B29B1" w:rsidRDefault="00B63EA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B63EA3" w:rsidRPr="005B29B1" w:rsidRDefault="00B63EA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B63EA3" w:rsidRPr="005B29B1" w:rsidRDefault="00B63EA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</w:tcPr>
          <w:p w:rsidR="00B63EA3" w:rsidRPr="005B29B1" w:rsidRDefault="00B63EA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</w:tcBorders>
            <w:shd w:val="clear" w:color="auto" w:fill="auto"/>
            <w:vAlign w:val="center"/>
          </w:tcPr>
          <w:p w:rsidR="00B63EA3" w:rsidRPr="005B29B1" w:rsidRDefault="00B63EA3" w:rsidP="00B63E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3EA3" w:rsidRPr="00B44074" w:rsidTr="00506BB7">
        <w:trPr>
          <w:cantSplit/>
          <w:trHeight w:val="2865"/>
        </w:trPr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:rsidR="00B63EA3" w:rsidRPr="00B44074" w:rsidRDefault="00B63EA3" w:rsidP="00B63E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</w:tcBorders>
            <w:shd w:val="clear" w:color="auto" w:fill="auto"/>
          </w:tcPr>
          <w:p w:rsidR="00B63EA3" w:rsidRPr="00B44074" w:rsidRDefault="00B63EA3" w:rsidP="00B63E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</w:tcPr>
          <w:p w:rsidR="00B63EA3" w:rsidRPr="00B44074" w:rsidRDefault="00B44074" w:rsidP="00B63E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B63EA3" w:rsidRPr="00B44074">
              <w:rPr>
                <w:rFonts w:ascii="Times New Roman" w:hAnsi="Times New Roman"/>
                <w:sz w:val="24"/>
                <w:szCs w:val="24"/>
              </w:rPr>
              <w:t>омещение</w:t>
            </w:r>
          </w:p>
        </w:tc>
        <w:tc>
          <w:tcPr>
            <w:tcW w:w="2554" w:type="dxa"/>
            <w:tcBorders>
              <w:top w:val="single" w:sz="4" w:space="0" w:color="auto"/>
            </w:tcBorders>
            <w:shd w:val="clear" w:color="auto" w:fill="auto"/>
          </w:tcPr>
          <w:p w:rsidR="00B44074" w:rsidRDefault="00B44074" w:rsidP="00B63E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44074">
              <w:rPr>
                <w:rFonts w:ascii="Times New Roman" w:hAnsi="Times New Roman"/>
                <w:sz w:val="24"/>
                <w:szCs w:val="24"/>
              </w:rPr>
              <w:t>Мурманская</w:t>
            </w:r>
            <w:proofErr w:type="gramEnd"/>
            <w:r w:rsidRPr="00B44074">
              <w:rPr>
                <w:rFonts w:ascii="Times New Roman" w:hAnsi="Times New Roman"/>
                <w:sz w:val="24"/>
                <w:szCs w:val="24"/>
              </w:rPr>
              <w:t xml:space="preserve"> обл., МО </w:t>
            </w:r>
            <w:proofErr w:type="spellStart"/>
            <w:r w:rsidRPr="00B44074">
              <w:rPr>
                <w:rFonts w:ascii="Times New Roman" w:hAnsi="Times New Roman"/>
                <w:sz w:val="24"/>
                <w:szCs w:val="24"/>
              </w:rPr>
              <w:t>г.п</w:t>
            </w:r>
            <w:proofErr w:type="spellEnd"/>
            <w:r w:rsidRPr="00B44074">
              <w:rPr>
                <w:rFonts w:ascii="Times New Roman" w:hAnsi="Times New Roman"/>
                <w:sz w:val="24"/>
                <w:szCs w:val="24"/>
              </w:rPr>
              <w:t xml:space="preserve">. Печенга Печенгского р-на, </w:t>
            </w:r>
          </w:p>
          <w:p w:rsidR="00B44074" w:rsidRDefault="00B44074" w:rsidP="00B63E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4074">
              <w:rPr>
                <w:rFonts w:ascii="Times New Roman" w:hAnsi="Times New Roman"/>
                <w:sz w:val="24"/>
                <w:szCs w:val="24"/>
              </w:rPr>
              <w:t>н.п</w:t>
            </w:r>
            <w:proofErr w:type="spellEnd"/>
            <w:r w:rsidRPr="00B44074">
              <w:rPr>
                <w:rFonts w:ascii="Times New Roman" w:hAnsi="Times New Roman"/>
                <w:sz w:val="24"/>
                <w:szCs w:val="24"/>
              </w:rPr>
              <w:t xml:space="preserve">. Лиинахамари, </w:t>
            </w:r>
          </w:p>
          <w:p w:rsidR="00B63EA3" w:rsidRPr="00B44074" w:rsidRDefault="00B44074" w:rsidP="00B63E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074">
              <w:rPr>
                <w:rFonts w:ascii="Times New Roman" w:hAnsi="Times New Roman"/>
                <w:sz w:val="24"/>
                <w:szCs w:val="24"/>
              </w:rPr>
              <w:t xml:space="preserve">ул. Шабалина, д. 1 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shd w:val="clear" w:color="auto" w:fill="auto"/>
          </w:tcPr>
          <w:p w:rsidR="00B44074" w:rsidRDefault="00B44074" w:rsidP="00B44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B44074">
              <w:rPr>
                <w:rFonts w:ascii="Times New Roman" w:hAnsi="Times New Roman"/>
                <w:sz w:val="24"/>
                <w:szCs w:val="24"/>
              </w:rPr>
              <w:t>омера на поэтажном плане № 18/1-7</w:t>
            </w:r>
            <w:r>
              <w:rPr>
                <w:rFonts w:ascii="Times New Roman" w:hAnsi="Times New Roman"/>
                <w:sz w:val="24"/>
                <w:szCs w:val="24"/>
              </w:rPr>
              <w:t>, этаж № 01;</w:t>
            </w:r>
          </w:p>
          <w:p w:rsidR="00B44074" w:rsidRDefault="00B44074" w:rsidP="00B44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4074">
              <w:rPr>
                <w:rFonts w:ascii="Times New Roman" w:hAnsi="Times New Roman"/>
                <w:sz w:val="24"/>
                <w:szCs w:val="24"/>
              </w:rPr>
              <w:t xml:space="preserve">площадь 41,6 </w:t>
            </w:r>
            <w:proofErr w:type="spellStart"/>
            <w:r w:rsidRPr="00B44074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.;</w:t>
            </w:r>
          </w:p>
          <w:p w:rsidR="00B63EA3" w:rsidRPr="00B44074" w:rsidRDefault="00B44074" w:rsidP="00B44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4074">
              <w:rPr>
                <w:rFonts w:ascii="Times New Roman" w:hAnsi="Times New Roman"/>
                <w:sz w:val="24"/>
                <w:szCs w:val="24"/>
              </w:rPr>
              <w:t>кадастровый номер 51:03:0020101:706</w:t>
            </w:r>
          </w:p>
        </w:tc>
      </w:tr>
    </w:tbl>
    <w:p w:rsidR="002B7EC3" w:rsidRPr="004B6160" w:rsidRDefault="002B7EC3" w:rsidP="002B7EC3">
      <w:pPr>
        <w:tabs>
          <w:tab w:val="left" w:pos="0"/>
        </w:tabs>
        <w:spacing w:after="0" w:line="240" w:lineRule="auto"/>
        <w:jc w:val="right"/>
      </w:pPr>
    </w:p>
    <w:sectPr w:rsidR="002B7EC3" w:rsidRPr="004B6160" w:rsidSect="002B7EC3">
      <w:pgSz w:w="16838" w:h="11906" w:orient="landscape"/>
      <w:pgMar w:top="113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2B1" w:rsidRDefault="00E562B1" w:rsidP="00431E2A">
      <w:pPr>
        <w:spacing w:after="0" w:line="240" w:lineRule="auto"/>
      </w:pPr>
      <w:r>
        <w:separator/>
      </w:r>
    </w:p>
  </w:endnote>
  <w:endnote w:type="continuationSeparator" w:id="0">
    <w:p w:rsidR="00E562B1" w:rsidRDefault="00E562B1" w:rsidP="00431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2B1" w:rsidRDefault="00E562B1" w:rsidP="00431E2A">
      <w:pPr>
        <w:spacing w:after="0" w:line="240" w:lineRule="auto"/>
      </w:pPr>
      <w:r>
        <w:separator/>
      </w:r>
    </w:p>
  </w:footnote>
  <w:footnote w:type="continuationSeparator" w:id="0">
    <w:p w:rsidR="00E562B1" w:rsidRDefault="00E562B1" w:rsidP="00431E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11138"/>
    <w:rsid w:val="00013BB4"/>
    <w:rsid w:val="00021875"/>
    <w:rsid w:val="00036FD2"/>
    <w:rsid w:val="000428FC"/>
    <w:rsid w:val="000456C9"/>
    <w:rsid w:val="00051011"/>
    <w:rsid w:val="00080DE6"/>
    <w:rsid w:val="000A26E8"/>
    <w:rsid w:val="000B1A9D"/>
    <w:rsid w:val="000B3511"/>
    <w:rsid w:val="000B355D"/>
    <w:rsid w:val="000E6153"/>
    <w:rsid w:val="00112011"/>
    <w:rsid w:val="00125E34"/>
    <w:rsid w:val="00165DC5"/>
    <w:rsid w:val="0016699D"/>
    <w:rsid w:val="00170595"/>
    <w:rsid w:val="00177795"/>
    <w:rsid w:val="0018743A"/>
    <w:rsid w:val="001874D1"/>
    <w:rsid w:val="00190DA2"/>
    <w:rsid w:val="001941D6"/>
    <w:rsid w:val="001A77F6"/>
    <w:rsid w:val="001B6D31"/>
    <w:rsid w:val="001C09D6"/>
    <w:rsid w:val="001C0D37"/>
    <w:rsid w:val="001D6FB9"/>
    <w:rsid w:val="001D7C3E"/>
    <w:rsid w:val="001F02A6"/>
    <w:rsid w:val="00237709"/>
    <w:rsid w:val="00243258"/>
    <w:rsid w:val="002B1BF1"/>
    <w:rsid w:val="002B31A3"/>
    <w:rsid w:val="002B5D62"/>
    <w:rsid w:val="002B7EC3"/>
    <w:rsid w:val="002C393D"/>
    <w:rsid w:val="002C6563"/>
    <w:rsid w:val="002D5916"/>
    <w:rsid w:val="002E0D66"/>
    <w:rsid w:val="002E37DC"/>
    <w:rsid w:val="002F3CDC"/>
    <w:rsid w:val="002F4259"/>
    <w:rsid w:val="002F67F4"/>
    <w:rsid w:val="002F6D46"/>
    <w:rsid w:val="00301FE5"/>
    <w:rsid w:val="00303999"/>
    <w:rsid w:val="00304D78"/>
    <w:rsid w:val="003057AD"/>
    <w:rsid w:val="00321811"/>
    <w:rsid w:val="00333476"/>
    <w:rsid w:val="003371E4"/>
    <w:rsid w:val="00342E22"/>
    <w:rsid w:val="00344339"/>
    <w:rsid w:val="00390D81"/>
    <w:rsid w:val="003C43A3"/>
    <w:rsid w:val="003C7CD2"/>
    <w:rsid w:val="003D15B0"/>
    <w:rsid w:val="003D2B05"/>
    <w:rsid w:val="00403F48"/>
    <w:rsid w:val="00412FE9"/>
    <w:rsid w:val="00426862"/>
    <w:rsid w:val="004304DB"/>
    <w:rsid w:val="004317BA"/>
    <w:rsid w:val="00431E2A"/>
    <w:rsid w:val="00432585"/>
    <w:rsid w:val="00471476"/>
    <w:rsid w:val="0049671B"/>
    <w:rsid w:val="004A0424"/>
    <w:rsid w:val="004B6160"/>
    <w:rsid w:val="004D54AD"/>
    <w:rsid w:val="00516A21"/>
    <w:rsid w:val="00534FA8"/>
    <w:rsid w:val="00541187"/>
    <w:rsid w:val="005516BD"/>
    <w:rsid w:val="00561F54"/>
    <w:rsid w:val="00573024"/>
    <w:rsid w:val="005742B8"/>
    <w:rsid w:val="00591142"/>
    <w:rsid w:val="00593E1E"/>
    <w:rsid w:val="005A1DF0"/>
    <w:rsid w:val="005A454A"/>
    <w:rsid w:val="005B4408"/>
    <w:rsid w:val="005C3ECF"/>
    <w:rsid w:val="005D0CE2"/>
    <w:rsid w:val="005D2F7F"/>
    <w:rsid w:val="005D3737"/>
    <w:rsid w:val="00606DF3"/>
    <w:rsid w:val="00635935"/>
    <w:rsid w:val="00664ABF"/>
    <w:rsid w:val="006759A7"/>
    <w:rsid w:val="00681333"/>
    <w:rsid w:val="00683B1A"/>
    <w:rsid w:val="006A4EE0"/>
    <w:rsid w:val="006D2E73"/>
    <w:rsid w:val="006D3D1A"/>
    <w:rsid w:val="007062F3"/>
    <w:rsid w:val="0073280F"/>
    <w:rsid w:val="007613FD"/>
    <w:rsid w:val="0076586A"/>
    <w:rsid w:val="00776CC2"/>
    <w:rsid w:val="00794282"/>
    <w:rsid w:val="007950D5"/>
    <w:rsid w:val="007A4B7C"/>
    <w:rsid w:val="007B3AC6"/>
    <w:rsid w:val="007B7E99"/>
    <w:rsid w:val="007E336B"/>
    <w:rsid w:val="007E3E68"/>
    <w:rsid w:val="00823ACA"/>
    <w:rsid w:val="00835ECF"/>
    <w:rsid w:val="00847AD3"/>
    <w:rsid w:val="0086448A"/>
    <w:rsid w:val="00866D4C"/>
    <w:rsid w:val="0087185B"/>
    <w:rsid w:val="00887F9C"/>
    <w:rsid w:val="00891D3C"/>
    <w:rsid w:val="008A615D"/>
    <w:rsid w:val="008B4795"/>
    <w:rsid w:val="008C3339"/>
    <w:rsid w:val="008C3C4D"/>
    <w:rsid w:val="008C4CDB"/>
    <w:rsid w:val="008D25BB"/>
    <w:rsid w:val="008D77D5"/>
    <w:rsid w:val="00914E39"/>
    <w:rsid w:val="00917931"/>
    <w:rsid w:val="00931407"/>
    <w:rsid w:val="00947685"/>
    <w:rsid w:val="009B6F48"/>
    <w:rsid w:val="009C2AB3"/>
    <w:rsid w:val="009D0EC2"/>
    <w:rsid w:val="009D6F9B"/>
    <w:rsid w:val="009E0750"/>
    <w:rsid w:val="009E0E3D"/>
    <w:rsid w:val="009E1220"/>
    <w:rsid w:val="00A01D4D"/>
    <w:rsid w:val="00A11127"/>
    <w:rsid w:val="00A3579C"/>
    <w:rsid w:val="00A40477"/>
    <w:rsid w:val="00A41E27"/>
    <w:rsid w:val="00A42CE5"/>
    <w:rsid w:val="00A67B56"/>
    <w:rsid w:val="00A864A9"/>
    <w:rsid w:val="00A93EA9"/>
    <w:rsid w:val="00AB093A"/>
    <w:rsid w:val="00AD207A"/>
    <w:rsid w:val="00AE440F"/>
    <w:rsid w:val="00AE6DD0"/>
    <w:rsid w:val="00AF3EF0"/>
    <w:rsid w:val="00AF4E57"/>
    <w:rsid w:val="00AF56F0"/>
    <w:rsid w:val="00B045F4"/>
    <w:rsid w:val="00B10276"/>
    <w:rsid w:val="00B34020"/>
    <w:rsid w:val="00B35D93"/>
    <w:rsid w:val="00B44074"/>
    <w:rsid w:val="00B44815"/>
    <w:rsid w:val="00B521F3"/>
    <w:rsid w:val="00B60DF8"/>
    <w:rsid w:val="00B62019"/>
    <w:rsid w:val="00B63EA3"/>
    <w:rsid w:val="00B73194"/>
    <w:rsid w:val="00B95054"/>
    <w:rsid w:val="00BA3107"/>
    <w:rsid w:val="00BE59E0"/>
    <w:rsid w:val="00BE67AE"/>
    <w:rsid w:val="00BE6E9A"/>
    <w:rsid w:val="00BF056C"/>
    <w:rsid w:val="00C036CB"/>
    <w:rsid w:val="00C07E37"/>
    <w:rsid w:val="00C161A8"/>
    <w:rsid w:val="00C32B9F"/>
    <w:rsid w:val="00C3325D"/>
    <w:rsid w:val="00C53F5D"/>
    <w:rsid w:val="00C804E1"/>
    <w:rsid w:val="00C828AA"/>
    <w:rsid w:val="00CA65FD"/>
    <w:rsid w:val="00CB3EA4"/>
    <w:rsid w:val="00CB67D4"/>
    <w:rsid w:val="00CC27B2"/>
    <w:rsid w:val="00CD2A05"/>
    <w:rsid w:val="00CD796C"/>
    <w:rsid w:val="00CE6B32"/>
    <w:rsid w:val="00D0329E"/>
    <w:rsid w:val="00D0451F"/>
    <w:rsid w:val="00D20809"/>
    <w:rsid w:val="00D23349"/>
    <w:rsid w:val="00D307BE"/>
    <w:rsid w:val="00D345E0"/>
    <w:rsid w:val="00D446F8"/>
    <w:rsid w:val="00D57B4F"/>
    <w:rsid w:val="00D60108"/>
    <w:rsid w:val="00D73831"/>
    <w:rsid w:val="00D74A4C"/>
    <w:rsid w:val="00D81E08"/>
    <w:rsid w:val="00D94146"/>
    <w:rsid w:val="00DA2BCF"/>
    <w:rsid w:val="00DA56FB"/>
    <w:rsid w:val="00DC53B5"/>
    <w:rsid w:val="00DF1779"/>
    <w:rsid w:val="00DF4E06"/>
    <w:rsid w:val="00E26C02"/>
    <w:rsid w:val="00E40CDB"/>
    <w:rsid w:val="00E41BDB"/>
    <w:rsid w:val="00E512AA"/>
    <w:rsid w:val="00E561FA"/>
    <w:rsid w:val="00E562B1"/>
    <w:rsid w:val="00E662FC"/>
    <w:rsid w:val="00E749AC"/>
    <w:rsid w:val="00E77EFD"/>
    <w:rsid w:val="00E84B19"/>
    <w:rsid w:val="00E95B1F"/>
    <w:rsid w:val="00EA0A76"/>
    <w:rsid w:val="00EB4951"/>
    <w:rsid w:val="00ED2168"/>
    <w:rsid w:val="00ED4CDC"/>
    <w:rsid w:val="00ED6D62"/>
    <w:rsid w:val="00EF5C4A"/>
    <w:rsid w:val="00F16EBA"/>
    <w:rsid w:val="00F37BCB"/>
    <w:rsid w:val="00F607D8"/>
    <w:rsid w:val="00F856FD"/>
    <w:rsid w:val="00FA0BEC"/>
    <w:rsid w:val="00FB5D90"/>
    <w:rsid w:val="00FD6531"/>
    <w:rsid w:val="00FF5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semiHidden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31E2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31E2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semiHidden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31E2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31E2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FF3F6-DE96-4D87-912B-27DC43121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</cp:lastModifiedBy>
  <cp:revision>2</cp:revision>
  <cp:lastPrinted>2026-04-06T08:04:00Z</cp:lastPrinted>
  <dcterms:created xsi:type="dcterms:W3CDTF">2026-04-28T12:55:00Z</dcterms:created>
  <dcterms:modified xsi:type="dcterms:W3CDTF">2026-04-28T12:55:00Z</dcterms:modified>
</cp:coreProperties>
</file>