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w:t>
      </w:r>
      <w:r>
        <w:rPr>
          <w:b/>
          <w:szCs w:val="20"/>
        </w:rPr>
        <w:t xml:space="preserve">7</w:t>
      </w:r>
      <w:r>
        <w:rPr>
          <w:b/>
          <w:szCs w:val="20"/>
        </w:rPr>
        <w:t xml:space="preserve">.</w:t>
      </w:r>
      <w:r>
        <w:rPr>
          <w:b/>
          <w:szCs w:val="20"/>
        </w:rPr>
        <w:t xml:space="preserve">0</w:t>
      </w:r>
      <w:r>
        <w:rPr>
          <w:b/>
          <w:szCs w:val="20"/>
        </w:rPr>
        <w:t xml:space="preserve">4</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64</w:t>
      </w:r>
      <w:r>
        <w:rPr>
          <w:b/>
          <w:szCs w:val="20"/>
        </w:rPr>
        <w:t xml:space="preserve">6</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0"/>
        <w:jc w:val="both"/>
        <w:widowControl/>
        <w:tabs>
          <w:tab w:val="left" w:pos="993" w:leader="none"/>
        </w:tabs>
        <w:rPr>
          <w:rFonts w:eastAsia="Calibri"/>
          <w:bCs/>
        </w:rPr>
        <w:suppressLineNumbers w:val="0"/>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w:t>
      </w:r>
      <w:r>
        <w:rPr>
          <w:rFonts w:eastAsia="Calibri"/>
          <w:bCs/>
        </w:rPr>
        <w:t xml:space="preserve">7</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6</w:t>
      </w:r>
      <w:r>
        <w:rPr>
          <w:rFonts w:eastAsia="Calibri"/>
          <w:bCs/>
        </w:rPr>
        <w:t xml:space="preserve"> № </w:t>
      </w:r>
      <w:r>
        <w:rPr>
          <w:rFonts w:eastAsia="Calibri"/>
          <w:bCs/>
        </w:rPr>
        <w:t xml:space="preserve">20</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2</w:t>
      </w:r>
      <w:r>
        <w:rPr>
          <w:rFonts w:eastAsia="Calibri"/>
          <w:bCs/>
        </w:rPr>
        <w:t xml:space="preserve">7</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1</w:t>
      </w:r>
      <w:r>
        <w:rPr>
          <w:rFonts w:eastAsia="Calibri"/>
          <w:bCs/>
        </w:rPr>
        <w:t xml:space="preserve">2</w:t>
      </w:r>
      <w:r>
        <w:rPr>
          <w:rFonts w:eastAsia="Calibri"/>
          <w:bCs/>
        </w:rPr>
        <w:t xml:space="preserve">:00 час. </w:t>
      </w:r>
      <w:r>
        <w:rPr>
          <w:rFonts w:eastAsia="Calibri"/>
          <w:bCs/>
        </w:rPr>
        <w:t xml:space="preserve">2</w:t>
      </w:r>
      <w:r>
        <w:rPr>
          <w:rFonts w:eastAsia="Calibri"/>
          <w:bCs/>
        </w:rPr>
        <w:t xml:space="preserve">9</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10:00 час. 27.04.2026 до 12:00 час. 29.04.2026</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pPr>
        <w:widowControl/>
      </w:pPr>
      <w:r/>
      <w:r/>
    </w:p>
    <w:p>
      <w:r>
        <w:t xml:space="preserve">Г</w:t>
      </w:r>
      <w:r>
        <w:t xml:space="preserve">лав</w:t>
      </w:r>
      <w:r>
        <w:t xml:space="preserve">а</w:t>
      </w:r>
      <w:r>
        <w:t xml:space="preserve"> </w:t>
      </w:r>
      <w:r>
        <w:t xml:space="preserve">Печенгск</w:t>
      </w:r>
      <w:r>
        <w:t xml:space="preserve">ого</w:t>
      </w:r>
      <w:r>
        <w:t xml:space="preserve"> </w:t>
      </w:r>
      <w:r>
        <w:t xml:space="preserve">муниципального округа</w:t>
      </w:r>
      <w:r>
        <w:tab/>
      </w:r>
      <w:r>
        <w:tab/>
      </w:r>
      <w:r>
        <w:tab/>
      </w:r>
      <w:r>
        <w:tab/>
        <w:t xml:space="preserve">   </w:t>
      </w:r>
      <w:bookmarkStart w:id="0" w:name="_GoBack"/>
      <w:r/>
      <w:bookmarkEnd w:id="0"/>
      <w:r>
        <w:t xml:space="preserve">          </w:t>
      </w:r>
      <w:r>
        <w:t xml:space="preserve">А</w:t>
      </w:r>
      <w:r>
        <w:t xml:space="preserve">.</w:t>
      </w:r>
      <w:r>
        <w:t xml:space="preserve">С. Пеньшин</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4F0838-2D38-4D73-8103-62485F0D5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2026-04-27T06:31:00Z</dcterms:created>
  <dcterms:modified xsi:type="dcterms:W3CDTF">2026-05-13T08:12:23Z</dcterms:modified>
</cp:coreProperties>
</file>