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F48" w:rsidRPr="00027F48" w:rsidRDefault="00027F48" w:rsidP="00027F4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A836B2" w:rsidRDefault="00027F48" w:rsidP="00027F4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7F48">
        <w:rPr>
          <w:rFonts w:ascii="Times New Roman" w:hAnsi="Times New Roman" w:cs="Times New Roman"/>
          <w:sz w:val="24"/>
          <w:szCs w:val="24"/>
        </w:rPr>
        <w:t>к документации</w:t>
      </w:r>
      <w:r w:rsidR="00A836B2">
        <w:rPr>
          <w:rFonts w:ascii="Times New Roman" w:hAnsi="Times New Roman" w:cs="Times New Roman"/>
          <w:sz w:val="24"/>
          <w:szCs w:val="24"/>
        </w:rPr>
        <w:t xml:space="preserve"> об аукционе </w:t>
      </w:r>
    </w:p>
    <w:p w:rsidR="0094629A" w:rsidRDefault="00A836B2" w:rsidP="00027F4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электронной форме</w:t>
      </w:r>
    </w:p>
    <w:p w:rsidR="00027F48" w:rsidRDefault="00027F48" w:rsidP="00027F4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7F48" w:rsidRDefault="00027F48" w:rsidP="00027F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7F4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27F48" w:rsidRDefault="00027F48" w:rsidP="00AB4B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4B42">
        <w:rPr>
          <w:rFonts w:ascii="Times New Roman" w:hAnsi="Times New Roman" w:cs="Times New Roman"/>
          <w:sz w:val="24"/>
          <w:szCs w:val="24"/>
        </w:rPr>
        <w:t xml:space="preserve">О проведении электронного аукциона </w:t>
      </w:r>
      <w:r w:rsidR="00AB4B42">
        <w:rPr>
          <w:rFonts w:ascii="Times New Roman" w:hAnsi="Times New Roman" w:cs="Times New Roman"/>
          <w:sz w:val="24"/>
          <w:szCs w:val="24"/>
        </w:rPr>
        <w:t xml:space="preserve">на право заключения договоров на установку и эксплуатацию рекламных конструкций на территории </w:t>
      </w:r>
      <w:proofErr w:type="spellStart"/>
      <w:r w:rsidR="00AB4B42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AB4B42">
        <w:rPr>
          <w:rFonts w:ascii="Times New Roman" w:hAnsi="Times New Roman" w:cs="Times New Roman"/>
          <w:sz w:val="24"/>
          <w:szCs w:val="24"/>
        </w:rPr>
        <w:t xml:space="preserve"> муниципального округа Мурманской области на электронной площадке по адресу: </w:t>
      </w:r>
      <w:hyperlink r:id="rId5" w:history="1">
        <w:r w:rsidR="00606DBF" w:rsidRPr="003D3217">
          <w:rPr>
            <w:rStyle w:val="a4"/>
            <w:rFonts w:ascii="Times New Roman" w:hAnsi="Times New Roman" w:cs="Times New Roman"/>
            <w:sz w:val="24"/>
            <w:szCs w:val="24"/>
          </w:rPr>
          <w:t>http://utp.sberbank-ast.ru</w:t>
        </w:r>
      </w:hyperlink>
      <w:r w:rsidR="00606DBF">
        <w:rPr>
          <w:rFonts w:ascii="Times New Roman" w:hAnsi="Times New Roman" w:cs="Times New Roman"/>
          <w:sz w:val="24"/>
          <w:szCs w:val="24"/>
        </w:rPr>
        <w:t xml:space="preserve"> АО «Сбербанк – АСТ» в сети Интернет.</w:t>
      </w:r>
    </w:p>
    <w:p w:rsidR="00A61914" w:rsidRDefault="00A61914" w:rsidP="00AB4B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5919"/>
      </w:tblGrid>
      <w:tr w:rsidR="00A61914" w:rsidTr="005F74B0">
        <w:tc>
          <w:tcPr>
            <w:tcW w:w="675" w:type="dxa"/>
          </w:tcPr>
          <w:p w:rsidR="00A61914" w:rsidRDefault="00A61914" w:rsidP="00A61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A61914" w:rsidRDefault="00A61914" w:rsidP="00A61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919" w:type="dxa"/>
            <w:vAlign w:val="center"/>
          </w:tcPr>
          <w:p w:rsidR="00A61914" w:rsidRDefault="00A61914" w:rsidP="00A61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D67AA7" w:rsidTr="005F74B0">
        <w:tc>
          <w:tcPr>
            <w:tcW w:w="675" w:type="dxa"/>
            <w:vMerge w:val="restart"/>
            <w:vAlign w:val="center"/>
          </w:tcPr>
          <w:p w:rsidR="00D67AA7" w:rsidRDefault="00D67AA7" w:rsidP="00D67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vAlign w:val="center"/>
          </w:tcPr>
          <w:p w:rsidR="00D67AA7" w:rsidRDefault="00D67AA7" w:rsidP="00D8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организатора аукциона</w:t>
            </w:r>
          </w:p>
        </w:tc>
        <w:tc>
          <w:tcPr>
            <w:tcW w:w="5919" w:type="dxa"/>
            <w:vAlign w:val="center"/>
          </w:tcPr>
          <w:p w:rsidR="00D67AA7" w:rsidRDefault="00D67AA7" w:rsidP="00D67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управлению имуществом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Печенгского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</w:t>
            </w:r>
          </w:p>
        </w:tc>
      </w:tr>
      <w:tr w:rsidR="00D67AA7" w:rsidTr="005F74B0">
        <w:tc>
          <w:tcPr>
            <w:tcW w:w="675" w:type="dxa"/>
            <w:vMerge/>
          </w:tcPr>
          <w:p w:rsidR="00D67AA7" w:rsidRDefault="00D67AA7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67AA7" w:rsidRDefault="00D67AA7" w:rsidP="00D8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 и почтовый адрес организатора аукциона</w:t>
            </w:r>
          </w:p>
        </w:tc>
        <w:tc>
          <w:tcPr>
            <w:tcW w:w="5919" w:type="dxa"/>
            <w:vAlign w:val="center"/>
          </w:tcPr>
          <w:p w:rsidR="00D67AA7" w:rsidRDefault="00D67AA7" w:rsidP="00B77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A7">
              <w:rPr>
                <w:rFonts w:ascii="Times New Roman" w:hAnsi="Times New Roman" w:cs="Times New Roman"/>
                <w:sz w:val="24"/>
                <w:szCs w:val="24"/>
              </w:rPr>
              <w:t xml:space="preserve">184421, </w:t>
            </w:r>
            <w:proofErr w:type="gramStart"/>
            <w:r w:rsidRPr="00D67AA7">
              <w:rPr>
                <w:rFonts w:ascii="Times New Roman" w:hAnsi="Times New Roman" w:cs="Times New Roman"/>
                <w:sz w:val="24"/>
                <w:szCs w:val="24"/>
              </w:rPr>
              <w:t>Мурманская</w:t>
            </w:r>
            <w:proofErr w:type="gramEnd"/>
            <w:r w:rsidRPr="00D67AA7">
              <w:rPr>
                <w:rFonts w:ascii="Times New Roman" w:hAnsi="Times New Roman" w:cs="Times New Roman"/>
                <w:sz w:val="24"/>
                <w:szCs w:val="24"/>
              </w:rPr>
              <w:t xml:space="preserve"> обл., </w:t>
            </w:r>
            <w:proofErr w:type="spellStart"/>
            <w:r w:rsidRPr="00D67AA7">
              <w:rPr>
                <w:rFonts w:ascii="Times New Roman" w:hAnsi="Times New Roman" w:cs="Times New Roman"/>
                <w:sz w:val="24"/>
                <w:szCs w:val="24"/>
              </w:rPr>
              <w:t>Печенгский</w:t>
            </w:r>
            <w:proofErr w:type="spellEnd"/>
            <w:r w:rsidRPr="00D67AA7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D67AA7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D67AA7">
              <w:rPr>
                <w:rFonts w:ascii="Times New Roman" w:hAnsi="Times New Roman" w:cs="Times New Roman"/>
                <w:sz w:val="24"/>
                <w:szCs w:val="24"/>
              </w:rPr>
              <w:t>. Никель, пр. Гвардейский, д. 13</w:t>
            </w:r>
          </w:p>
        </w:tc>
      </w:tr>
      <w:tr w:rsidR="00D67AA7" w:rsidTr="005F74B0">
        <w:tc>
          <w:tcPr>
            <w:tcW w:w="675" w:type="dxa"/>
            <w:vMerge/>
          </w:tcPr>
          <w:p w:rsidR="00D67AA7" w:rsidRDefault="00D67AA7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67AA7" w:rsidRDefault="00D67AA7" w:rsidP="00D8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 организатора аукциона</w:t>
            </w:r>
          </w:p>
        </w:tc>
        <w:tc>
          <w:tcPr>
            <w:tcW w:w="5919" w:type="dxa"/>
            <w:vAlign w:val="center"/>
          </w:tcPr>
          <w:p w:rsidR="00D67AA7" w:rsidRDefault="00D67AA7" w:rsidP="00D67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AA7">
              <w:rPr>
                <w:rFonts w:ascii="Times New Roman" w:hAnsi="Times New Roman" w:cs="Times New Roman"/>
                <w:sz w:val="24"/>
                <w:szCs w:val="24"/>
              </w:rPr>
              <w:t>kuipech51@ mail.ru</w:t>
            </w:r>
          </w:p>
        </w:tc>
      </w:tr>
      <w:tr w:rsidR="00D67AA7" w:rsidTr="005F74B0">
        <w:tc>
          <w:tcPr>
            <w:tcW w:w="675" w:type="dxa"/>
            <w:vMerge/>
          </w:tcPr>
          <w:p w:rsidR="00D67AA7" w:rsidRDefault="00D67AA7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67AA7" w:rsidRDefault="00D67AA7" w:rsidP="00D8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лица, ответственного за организацию аукциона</w:t>
            </w:r>
          </w:p>
        </w:tc>
        <w:tc>
          <w:tcPr>
            <w:tcW w:w="5919" w:type="dxa"/>
            <w:vAlign w:val="center"/>
          </w:tcPr>
          <w:p w:rsidR="00D67AA7" w:rsidRDefault="00D67AA7" w:rsidP="00D67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Бехонская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Владимировна</w:t>
            </w:r>
          </w:p>
        </w:tc>
      </w:tr>
      <w:tr w:rsidR="00D67AA7" w:rsidTr="005F74B0">
        <w:trPr>
          <w:trHeight w:val="486"/>
        </w:trPr>
        <w:tc>
          <w:tcPr>
            <w:tcW w:w="675" w:type="dxa"/>
            <w:vMerge/>
          </w:tcPr>
          <w:p w:rsidR="00D67AA7" w:rsidRDefault="00D67AA7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67AA7" w:rsidRDefault="00D67AA7" w:rsidP="00D8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5919" w:type="dxa"/>
            <w:vAlign w:val="center"/>
          </w:tcPr>
          <w:p w:rsidR="00D67AA7" w:rsidRDefault="00D67AA7" w:rsidP="00D67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(81554) 5-17-86</w:t>
            </w:r>
          </w:p>
        </w:tc>
      </w:tr>
      <w:tr w:rsidR="00A61914" w:rsidTr="00B72A81">
        <w:tc>
          <w:tcPr>
            <w:tcW w:w="675" w:type="dxa"/>
            <w:vAlign w:val="center"/>
          </w:tcPr>
          <w:p w:rsidR="00A61914" w:rsidRDefault="00D67AA7" w:rsidP="00D67A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Align w:val="center"/>
          </w:tcPr>
          <w:p w:rsidR="00A61914" w:rsidRDefault="00425A0D" w:rsidP="00B72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 аукциона</w:t>
            </w:r>
          </w:p>
        </w:tc>
        <w:tc>
          <w:tcPr>
            <w:tcW w:w="5919" w:type="dxa"/>
          </w:tcPr>
          <w:p w:rsidR="00A61914" w:rsidRDefault="00425A0D" w:rsidP="00425A0D">
            <w:pPr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Аукцион проводится на электронной площадке АО «Сбербанк – Автоматизированная система торгов» (универсальная торговая платформа), размещенной на сайте </w:t>
            </w:r>
            <w:hyperlink r:id="rId6" w:history="1">
              <w:r w:rsidRPr="003D321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http://utp.sberbank-ast.ru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сети Интернет.</w:t>
            </w:r>
          </w:p>
          <w:p w:rsidR="00425A0D" w:rsidRPr="00D868C7" w:rsidRDefault="00425A0D" w:rsidP="00425A0D">
            <w:pPr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универсальной торговой платформе – электронной площадке осуществляется в соответствии с регламентом универсальной торговой платформы </w:t>
            </w:r>
            <w:r w:rsidR="00D868C7" w:rsidRPr="00D868C7">
              <w:rPr>
                <w:rFonts w:ascii="Times New Roman" w:hAnsi="Times New Roman" w:cs="Times New Roman"/>
                <w:sz w:val="24"/>
                <w:szCs w:val="24"/>
              </w:rPr>
              <w:t>«Сбербанк – АСТ»</w:t>
            </w:r>
            <w:r w:rsidR="00D868C7">
              <w:rPr>
                <w:rFonts w:ascii="Times New Roman" w:hAnsi="Times New Roman" w:cs="Times New Roman"/>
                <w:sz w:val="24"/>
                <w:szCs w:val="24"/>
              </w:rPr>
              <w:t xml:space="preserve"> (ознакомиться можно по ссылке: </w:t>
            </w:r>
            <w:r w:rsidR="00D86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="00D868C7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 w:rsidR="00D86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utp</w:t>
            </w:r>
            <w:proofErr w:type="spellEnd"/>
            <w:r w:rsidR="00D868C7" w:rsidRPr="00D868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D86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sberbank</w:t>
            </w:r>
            <w:proofErr w:type="spellEnd"/>
            <w:r w:rsidR="00D868C7" w:rsidRPr="00D868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D86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ast</w:t>
            </w:r>
            <w:proofErr w:type="spellEnd"/>
            <w:r w:rsidR="00D868C7" w:rsidRPr="00D868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D86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="00D868C7" w:rsidRPr="00D868C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86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</w:t>
            </w:r>
            <w:r w:rsidR="00D868C7" w:rsidRPr="00D868C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86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Notice</w:t>
            </w:r>
            <w:r w:rsidR="00D868C7" w:rsidRPr="00D868C7">
              <w:rPr>
                <w:rFonts w:ascii="Times New Roman" w:hAnsi="Times New Roman" w:cs="Times New Roman"/>
                <w:sz w:val="24"/>
                <w:szCs w:val="24"/>
              </w:rPr>
              <w:t>/1027/</w:t>
            </w:r>
            <w:proofErr w:type="spellStart"/>
            <w:r w:rsidR="00D868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Instrucyions</w:t>
            </w:r>
            <w:proofErr w:type="spellEnd"/>
            <w:r w:rsidR="00D868C7" w:rsidRPr="00D868C7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A61914" w:rsidTr="00B72A81">
        <w:tc>
          <w:tcPr>
            <w:tcW w:w="675" w:type="dxa"/>
            <w:vAlign w:val="center"/>
          </w:tcPr>
          <w:p w:rsidR="00A61914" w:rsidRPr="00D868C7" w:rsidRDefault="00D868C7" w:rsidP="009226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vAlign w:val="center"/>
          </w:tcPr>
          <w:p w:rsidR="00A61914" w:rsidRDefault="00D868C7" w:rsidP="00B72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и предмет торгов</w:t>
            </w:r>
          </w:p>
        </w:tc>
        <w:tc>
          <w:tcPr>
            <w:tcW w:w="5919" w:type="dxa"/>
          </w:tcPr>
          <w:p w:rsidR="00A61914" w:rsidRDefault="009A18E7" w:rsidP="009A18E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торгов: электронный аукцион, открытый по составу участников и подачи предложений о цене.</w:t>
            </w:r>
          </w:p>
          <w:p w:rsidR="009A18E7" w:rsidRPr="009A18E7" w:rsidRDefault="009A18E7" w:rsidP="009A18E7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 торгов: Право заключения договора на установку и эксплуатацию </w:t>
            </w:r>
            <w:r w:rsidRPr="009A18E7">
              <w:rPr>
                <w:rFonts w:ascii="Times New Roman" w:hAnsi="Times New Roman" w:cs="Times New Roman"/>
                <w:sz w:val="24"/>
                <w:szCs w:val="24"/>
              </w:rPr>
              <w:t xml:space="preserve">рекламных конструкций на территории </w:t>
            </w:r>
            <w:proofErr w:type="spellStart"/>
            <w:r w:rsidRPr="009A18E7">
              <w:rPr>
                <w:rFonts w:ascii="Times New Roman" w:hAnsi="Times New Roman" w:cs="Times New Roman"/>
                <w:sz w:val="24"/>
                <w:szCs w:val="24"/>
              </w:rPr>
              <w:t>Печенгского</w:t>
            </w:r>
            <w:proofErr w:type="spellEnd"/>
            <w:r w:rsidRPr="009A18E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 Мурманской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1914" w:rsidTr="00B72A81">
        <w:tc>
          <w:tcPr>
            <w:tcW w:w="675" w:type="dxa"/>
            <w:vAlign w:val="center"/>
          </w:tcPr>
          <w:p w:rsidR="00A61914" w:rsidRDefault="00244A56" w:rsidP="009226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vAlign w:val="center"/>
          </w:tcPr>
          <w:p w:rsidR="00A61914" w:rsidRDefault="00244A56" w:rsidP="00B72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5919" w:type="dxa"/>
          </w:tcPr>
          <w:p w:rsidR="00A61914" w:rsidRDefault="00244A56" w:rsidP="002150FE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A56">
              <w:rPr>
                <w:rFonts w:ascii="Times New Roman" w:hAnsi="Times New Roman" w:cs="Times New Roman"/>
                <w:sz w:val="24"/>
                <w:szCs w:val="24"/>
              </w:rPr>
              <w:t xml:space="preserve">Право заключения договора на установку и эксплуатацию рекламных конструкций на территории </w:t>
            </w:r>
            <w:proofErr w:type="spellStart"/>
            <w:r w:rsidRPr="00244A56">
              <w:rPr>
                <w:rFonts w:ascii="Times New Roman" w:hAnsi="Times New Roman" w:cs="Times New Roman"/>
                <w:sz w:val="24"/>
                <w:szCs w:val="24"/>
              </w:rPr>
              <w:t>Печенгского</w:t>
            </w:r>
            <w:proofErr w:type="spellEnd"/>
            <w:r w:rsidRPr="00244A5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ьного округа Мурманской области сроком на 5 лет.</w:t>
            </w:r>
          </w:p>
          <w:p w:rsidR="002150FE" w:rsidRDefault="002150FE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50FE" w:rsidRDefault="007E4728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2150FE">
              <w:rPr>
                <w:rFonts w:ascii="Times New Roman" w:hAnsi="Times New Roman" w:cs="Times New Roman"/>
                <w:sz w:val="24"/>
                <w:szCs w:val="24"/>
              </w:rPr>
              <w:t>от № 1:</w:t>
            </w:r>
          </w:p>
          <w:p w:rsidR="002150FE" w:rsidRDefault="002150FE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r w:rsidR="007E4728">
              <w:rPr>
                <w:rFonts w:ascii="Times New Roman" w:hAnsi="Times New Roman" w:cs="Times New Roman"/>
                <w:sz w:val="24"/>
                <w:szCs w:val="24"/>
              </w:rPr>
              <w:t xml:space="preserve"> 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E4728">
              <w:rPr>
                <w:rFonts w:ascii="Times New Roman" w:hAnsi="Times New Roman" w:cs="Times New Roman"/>
                <w:sz w:val="24"/>
                <w:szCs w:val="24"/>
              </w:rPr>
              <w:t xml:space="preserve"> баннер</w:t>
            </w:r>
            <w:r w:rsidR="00E81B36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7E4728">
              <w:rPr>
                <w:rFonts w:ascii="Times New Roman" w:hAnsi="Times New Roman" w:cs="Times New Roman"/>
                <w:sz w:val="24"/>
                <w:szCs w:val="24"/>
              </w:rPr>
              <w:t>е панно.</w:t>
            </w:r>
          </w:p>
          <w:p w:rsidR="002150FE" w:rsidRDefault="002150FE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РК:</w:t>
            </w:r>
            <w:r w:rsidR="007E47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4728" w:rsidRPr="007E4728">
              <w:rPr>
                <w:rFonts w:ascii="Times New Roman" w:hAnsi="Times New Roman" w:cs="Times New Roman"/>
                <w:sz w:val="24"/>
                <w:szCs w:val="24"/>
              </w:rPr>
              <w:t>баннер</w:t>
            </w:r>
            <w:r w:rsidR="00E81B36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7E4728" w:rsidRPr="007E4728">
              <w:rPr>
                <w:rFonts w:ascii="Times New Roman" w:hAnsi="Times New Roman" w:cs="Times New Roman"/>
                <w:sz w:val="24"/>
                <w:szCs w:val="24"/>
              </w:rPr>
              <w:t>е панно</w:t>
            </w:r>
            <w:r w:rsidR="007E47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150FE" w:rsidRDefault="002150FE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сторон:</w:t>
            </w:r>
            <w:r w:rsidR="007E4728">
              <w:rPr>
                <w:rFonts w:ascii="Times New Roman" w:hAnsi="Times New Roman" w:cs="Times New Roman"/>
                <w:sz w:val="24"/>
                <w:szCs w:val="24"/>
              </w:rPr>
              <w:t xml:space="preserve"> одна.</w:t>
            </w:r>
          </w:p>
          <w:p w:rsidR="002150FE" w:rsidRDefault="002150FE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</w:t>
            </w:r>
            <w:r w:rsidR="007E4728">
              <w:rPr>
                <w:rFonts w:ascii="Times New Roman" w:hAnsi="Times New Roman" w:cs="Times New Roman"/>
                <w:sz w:val="24"/>
                <w:szCs w:val="24"/>
              </w:rPr>
              <w:t>РК: состоит из элементов крепления к стене, каркаса и информационного поля, виниловая ткань, высота 6 м, ширина 9м.</w:t>
            </w:r>
          </w:p>
          <w:p w:rsidR="002150FE" w:rsidRDefault="002150FE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информационного поля</w:t>
            </w:r>
            <w:r w:rsidR="007E4728">
              <w:rPr>
                <w:rFonts w:ascii="Times New Roman" w:hAnsi="Times New Roman" w:cs="Times New Roman"/>
                <w:sz w:val="24"/>
                <w:szCs w:val="24"/>
              </w:rPr>
              <w:t xml:space="preserve">: 54 </w:t>
            </w:r>
            <w:proofErr w:type="spellStart"/>
            <w:r w:rsidR="007E472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7E47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4728" w:rsidRDefault="007E4728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установки и эксплуатации РК: на торце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№9 по улице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Никель.</w:t>
            </w:r>
          </w:p>
          <w:p w:rsidR="007E4728" w:rsidRDefault="0095451C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A8B305" wp14:editId="47E8847B">
                  <wp:extent cx="1836751" cy="1876409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384" cy="1882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33E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3E8C">
              <w:rPr>
                <w:noProof/>
                <w:lang w:eastAsia="ru-RU"/>
              </w:rPr>
              <w:drawing>
                <wp:inline distT="0" distB="0" distL="0" distR="0" wp14:anchorId="3E2F4F54" wp14:editId="380331E4">
                  <wp:extent cx="1741335" cy="1224501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486" cy="1226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4728" w:rsidRDefault="007E4728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728" w:rsidRDefault="0095451C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 2:</w:t>
            </w:r>
          </w:p>
          <w:p w:rsidR="00F33E8C" w:rsidRDefault="00F33E8C" w:rsidP="00F33E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РК: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баннере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панно.</w:t>
            </w:r>
          </w:p>
          <w:p w:rsidR="00F33E8C" w:rsidRDefault="00F33E8C" w:rsidP="00F33E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РК: </w:t>
            </w:r>
            <w:proofErr w:type="gramStart"/>
            <w:r w:rsidRPr="007E4728">
              <w:rPr>
                <w:rFonts w:ascii="Times New Roman" w:hAnsi="Times New Roman" w:cs="Times New Roman"/>
                <w:sz w:val="24"/>
                <w:szCs w:val="24"/>
              </w:rPr>
              <w:t>баннере</w:t>
            </w:r>
            <w:proofErr w:type="gramEnd"/>
            <w:r w:rsidRPr="007E4728">
              <w:rPr>
                <w:rFonts w:ascii="Times New Roman" w:hAnsi="Times New Roman" w:cs="Times New Roman"/>
                <w:sz w:val="24"/>
                <w:szCs w:val="24"/>
              </w:rPr>
              <w:t xml:space="preserve"> панно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3E8C" w:rsidRDefault="00F33E8C" w:rsidP="00F33E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сторон: две.</w:t>
            </w:r>
          </w:p>
          <w:p w:rsidR="00F33E8C" w:rsidRDefault="00F33E8C" w:rsidP="00F33E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РК: состоит из элементов крепления к стене, каркаса и информационного поля, виниловая ткань, высота 6 м, ширина 12м.</w:t>
            </w:r>
          </w:p>
          <w:p w:rsidR="00F33E8C" w:rsidRDefault="00F33E8C" w:rsidP="00F33E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информационного поля: 74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451C" w:rsidRDefault="00F33E8C" w:rsidP="00F33E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установки и эксплуатации РК: на торце дома №5 по улице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Никель</w:t>
            </w:r>
          </w:p>
          <w:p w:rsidR="007E4728" w:rsidRDefault="00F33E8C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D9DD2A4" wp14:editId="5AA6BD1C">
                  <wp:extent cx="1836751" cy="158231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899" cy="1589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 wp14:anchorId="49B1CBCA" wp14:editId="44E3DE72">
                  <wp:extent cx="1661822" cy="158231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359" cy="1582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3E8C" w:rsidRPr="009A18E7" w:rsidRDefault="00F33E8C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1914" w:rsidTr="00DB22D1">
        <w:tc>
          <w:tcPr>
            <w:tcW w:w="675" w:type="dxa"/>
            <w:vAlign w:val="center"/>
          </w:tcPr>
          <w:p w:rsidR="00A61914" w:rsidRDefault="005F74B0" w:rsidP="00DB2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977" w:type="dxa"/>
            <w:vAlign w:val="center"/>
          </w:tcPr>
          <w:p w:rsidR="00A61914" w:rsidRDefault="005F74B0" w:rsidP="00922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Целевое назначение</w:t>
            </w:r>
          </w:p>
        </w:tc>
        <w:tc>
          <w:tcPr>
            <w:tcW w:w="5919" w:type="dxa"/>
            <w:vAlign w:val="center"/>
          </w:tcPr>
          <w:p w:rsidR="00A61914" w:rsidRDefault="005F74B0" w:rsidP="00922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рекламы</w:t>
            </w:r>
          </w:p>
        </w:tc>
      </w:tr>
      <w:tr w:rsidR="00A61914" w:rsidTr="00DB22D1">
        <w:tc>
          <w:tcPr>
            <w:tcW w:w="675" w:type="dxa"/>
            <w:vAlign w:val="center"/>
          </w:tcPr>
          <w:p w:rsidR="00A61914" w:rsidRDefault="005F74B0" w:rsidP="00DB2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vAlign w:val="center"/>
          </w:tcPr>
          <w:p w:rsidR="00A61914" w:rsidRDefault="005F74B0" w:rsidP="00922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(минимальная) цена предмета аукциона</w:t>
            </w:r>
          </w:p>
        </w:tc>
        <w:tc>
          <w:tcPr>
            <w:tcW w:w="5919" w:type="dxa"/>
            <w:vAlign w:val="center"/>
          </w:tcPr>
          <w:p w:rsidR="00A61914" w:rsidRDefault="005F74B0" w:rsidP="00922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 1 – 16 000, 00 рублей в год.</w:t>
            </w:r>
          </w:p>
          <w:p w:rsidR="005F74B0" w:rsidRDefault="005F74B0" w:rsidP="00922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Лот № 2 </w:t>
            </w:r>
            <w:r w:rsidR="0092267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2677">
              <w:rPr>
                <w:rFonts w:ascii="Times New Roman" w:hAnsi="Times New Roman" w:cs="Times New Roman"/>
                <w:sz w:val="24"/>
                <w:szCs w:val="24"/>
              </w:rPr>
              <w:t>58 000,00 рублей в год.</w:t>
            </w:r>
          </w:p>
        </w:tc>
      </w:tr>
      <w:tr w:rsidR="00A61914" w:rsidTr="00DB22D1">
        <w:tc>
          <w:tcPr>
            <w:tcW w:w="675" w:type="dxa"/>
            <w:vAlign w:val="center"/>
          </w:tcPr>
          <w:p w:rsidR="00A61914" w:rsidRDefault="00922677" w:rsidP="00DB2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  <w:vAlign w:val="center"/>
          </w:tcPr>
          <w:p w:rsidR="00A61914" w:rsidRDefault="00922677" w:rsidP="00922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 аукциона</w:t>
            </w:r>
          </w:p>
        </w:tc>
        <w:tc>
          <w:tcPr>
            <w:tcW w:w="5919" w:type="dxa"/>
            <w:vAlign w:val="center"/>
          </w:tcPr>
          <w:p w:rsidR="00A61914" w:rsidRDefault="00922677" w:rsidP="00922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(пять) процентов от начальной (минимальной) цены лота:</w:t>
            </w:r>
          </w:p>
          <w:p w:rsidR="00922677" w:rsidRDefault="00922677" w:rsidP="00922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 1 – 800,00 рублей.</w:t>
            </w:r>
          </w:p>
          <w:p w:rsidR="00922677" w:rsidRDefault="00922677" w:rsidP="00922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 2 – 2 900,00 рублей.</w:t>
            </w:r>
          </w:p>
        </w:tc>
      </w:tr>
      <w:tr w:rsidR="00A61914" w:rsidTr="00DB22D1">
        <w:tc>
          <w:tcPr>
            <w:tcW w:w="675" w:type="dxa"/>
            <w:vAlign w:val="center"/>
          </w:tcPr>
          <w:p w:rsidR="00A61914" w:rsidRDefault="00725B7C" w:rsidP="00DB2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</w:tcPr>
          <w:p w:rsidR="00A61914" w:rsidRDefault="00725B7C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начала приема заявок на участие в аукционе</w:t>
            </w:r>
          </w:p>
        </w:tc>
        <w:tc>
          <w:tcPr>
            <w:tcW w:w="5919" w:type="dxa"/>
            <w:vAlign w:val="center"/>
          </w:tcPr>
          <w:p w:rsidR="00A61914" w:rsidRDefault="00EA3AC3" w:rsidP="00093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93F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.05.2026 г., с 09 часов 00 минут</w:t>
            </w:r>
          </w:p>
        </w:tc>
      </w:tr>
      <w:tr w:rsidR="00A61914" w:rsidTr="00DB22D1">
        <w:tc>
          <w:tcPr>
            <w:tcW w:w="675" w:type="dxa"/>
            <w:vAlign w:val="center"/>
          </w:tcPr>
          <w:p w:rsidR="00A61914" w:rsidRDefault="00725B7C" w:rsidP="00DB2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77" w:type="dxa"/>
          </w:tcPr>
          <w:p w:rsidR="00A61914" w:rsidRDefault="00725B7C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окончания срока подачи заявок на участие в аукционе</w:t>
            </w:r>
          </w:p>
        </w:tc>
        <w:tc>
          <w:tcPr>
            <w:tcW w:w="5919" w:type="dxa"/>
          </w:tcPr>
          <w:p w:rsidR="00EA3AC3" w:rsidRDefault="00D50B3D" w:rsidP="00207B0E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07B0E">
              <w:rPr>
                <w:rFonts w:ascii="Times New Roman" w:hAnsi="Times New Roman" w:cs="Times New Roman"/>
                <w:sz w:val="24"/>
                <w:szCs w:val="24"/>
              </w:rPr>
              <w:t xml:space="preserve">.06.2026 г., </w:t>
            </w:r>
            <w:r w:rsidR="00093F19">
              <w:rPr>
                <w:rFonts w:ascii="Times New Roman" w:hAnsi="Times New Roman" w:cs="Times New Roman"/>
                <w:sz w:val="24"/>
                <w:szCs w:val="24"/>
              </w:rPr>
              <w:t>до 17</w:t>
            </w:r>
            <w:r w:rsidR="00207B0E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 w:rsidR="00093F19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207B0E">
              <w:rPr>
                <w:rFonts w:ascii="Times New Roman" w:hAnsi="Times New Roman" w:cs="Times New Roman"/>
                <w:sz w:val="24"/>
                <w:szCs w:val="24"/>
              </w:rPr>
              <w:t xml:space="preserve"> 00 минут</w:t>
            </w:r>
          </w:p>
          <w:p w:rsidR="00191081" w:rsidRDefault="00191081" w:rsidP="00207B0E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заявок на участие в аукционе осуществляется до даты и времени окончания срока подачи таких заявок.</w:t>
            </w:r>
          </w:p>
          <w:p w:rsidR="00191081" w:rsidRDefault="00191081" w:rsidP="00207B0E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 вправе отозвать заявку в любое время до установленных даты и времени окончания срока подачи заявок на участие в аукционе. Задаток возвращается</w:t>
            </w:r>
            <w:r w:rsidR="009C4726">
              <w:rPr>
                <w:rFonts w:ascii="Times New Roman" w:hAnsi="Times New Roman" w:cs="Times New Roman"/>
                <w:sz w:val="24"/>
                <w:szCs w:val="24"/>
              </w:rPr>
              <w:t xml:space="preserve"> указанному заявителю </w:t>
            </w:r>
            <w:proofErr w:type="gramStart"/>
            <w:r w:rsidR="009C4726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пяти рабочих дней с даты поступления организатору аукциона уведомления об отзыве заявки на участие в </w:t>
            </w:r>
            <w:r w:rsidR="009C47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аукционе</w:t>
            </w:r>
            <w:proofErr w:type="gramEnd"/>
            <w:r w:rsidR="009C47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1914" w:rsidTr="00DB22D1">
        <w:tc>
          <w:tcPr>
            <w:tcW w:w="675" w:type="dxa"/>
            <w:vAlign w:val="center"/>
          </w:tcPr>
          <w:p w:rsidR="00A61914" w:rsidRDefault="003978C7" w:rsidP="00DB2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977" w:type="dxa"/>
          </w:tcPr>
          <w:p w:rsidR="00A61914" w:rsidRDefault="003978C7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5919" w:type="dxa"/>
          </w:tcPr>
          <w:p w:rsidR="00A61914" w:rsidRDefault="003978C7" w:rsidP="00A9497B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участие в аукционе в сроки, указанные в извещении </w:t>
            </w:r>
            <w:r w:rsidR="00207B0E">
              <w:rPr>
                <w:rFonts w:ascii="Times New Roman" w:hAnsi="Times New Roman" w:cs="Times New Roman"/>
                <w:sz w:val="24"/>
                <w:szCs w:val="24"/>
              </w:rPr>
              <w:t>о проведен</w:t>
            </w:r>
            <w:proofErr w:type="gramStart"/>
            <w:r w:rsidR="00207B0E">
              <w:rPr>
                <w:rFonts w:ascii="Times New Roman" w:hAnsi="Times New Roman" w:cs="Times New Roman"/>
                <w:sz w:val="24"/>
                <w:szCs w:val="24"/>
              </w:rPr>
              <w:t>ии ау</w:t>
            </w:r>
            <w:proofErr w:type="gramEnd"/>
            <w:r w:rsidR="00207B0E">
              <w:rPr>
                <w:rFonts w:ascii="Times New Roman" w:hAnsi="Times New Roman" w:cs="Times New Roman"/>
                <w:sz w:val="24"/>
                <w:szCs w:val="24"/>
              </w:rPr>
              <w:t xml:space="preserve">кциона, направляется оператору электронной площадки в форме электронного </w:t>
            </w:r>
            <w:r w:rsidR="00DB22D1">
              <w:rPr>
                <w:rFonts w:ascii="Times New Roman" w:hAnsi="Times New Roman" w:cs="Times New Roman"/>
                <w:sz w:val="24"/>
                <w:szCs w:val="24"/>
              </w:rPr>
              <w:t>документа и подписывается усиленной квалифицированной подписью заявителя.</w:t>
            </w:r>
          </w:p>
        </w:tc>
      </w:tr>
      <w:tr w:rsidR="00A61914" w:rsidTr="00DB22D1">
        <w:tc>
          <w:tcPr>
            <w:tcW w:w="675" w:type="dxa"/>
            <w:vAlign w:val="center"/>
          </w:tcPr>
          <w:p w:rsidR="00A61914" w:rsidRDefault="00DB22D1" w:rsidP="00DB2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977" w:type="dxa"/>
          </w:tcPr>
          <w:p w:rsidR="00A61914" w:rsidRDefault="00DB22D1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аукциона</w:t>
            </w:r>
          </w:p>
        </w:tc>
        <w:tc>
          <w:tcPr>
            <w:tcW w:w="5919" w:type="dxa"/>
            <w:vAlign w:val="center"/>
          </w:tcPr>
          <w:p w:rsidR="00A61914" w:rsidRDefault="00D50B3D" w:rsidP="00093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bookmarkStart w:id="0" w:name="_GoBack"/>
            <w:bookmarkEnd w:id="0"/>
            <w:r w:rsidR="00DB22D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093F1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B22D1">
              <w:rPr>
                <w:rFonts w:ascii="Times New Roman" w:hAnsi="Times New Roman" w:cs="Times New Roman"/>
                <w:sz w:val="24"/>
                <w:szCs w:val="24"/>
              </w:rPr>
              <w:t xml:space="preserve">.2026 г., </w:t>
            </w:r>
            <w:r w:rsidR="00093F1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B22D1">
              <w:rPr>
                <w:rFonts w:ascii="Times New Roman" w:hAnsi="Times New Roman" w:cs="Times New Roman"/>
                <w:sz w:val="24"/>
                <w:szCs w:val="24"/>
              </w:rPr>
              <w:t xml:space="preserve"> часов 00 минут</w:t>
            </w:r>
          </w:p>
        </w:tc>
      </w:tr>
      <w:tr w:rsidR="00A61914" w:rsidTr="00DB22D1">
        <w:tc>
          <w:tcPr>
            <w:tcW w:w="675" w:type="dxa"/>
            <w:vAlign w:val="center"/>
          </w:tcPr>
          <w:p w:rsidR="00A61914" w:rsidRDefault="00DB22D1" w:rsidP="00DB2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977" w:type="dxa"/>
          </w:tcPr>
          <w:p w:rsidR="00A61914" w:rsidRDefault="00DB22D1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Размер, срок и порядок внесения задатка, реквизиты счета для его перечисления</w:t>
            </w:r>
          </w:p>
        </w:tc>
        <w:tc>
          <w:tcPr>
            <w:tcW w:w="5919" w:type="dxa"/>
          </w:tcPr>
          <w:p w:rsidR="00A61914" w:rsidRDefault="00F57BAD" w:rsidP="00A9497B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Задаток вносится в размере 20% от начальной </w:t>
            </w: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(минимальной)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цены лота:</w:t>
            </w:r>
          </w:p>
          <w:p w:rsidR="00F57BAD" w:rsidRPr="00F57BAD" w:rsidRDefault="00F57BAD" w:rsidP="00F57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 xml:space="preserve">Лот № 1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3 200</w:t>
            </w: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,00 рублей.</w:t>
            </w:r>
          </w:p>
          <w:p w:rsidR="00F57BAD" w:rsidRDefault="00F57BAD" w:rsidP="00F57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 xml:space="preserve">Лот № 2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11 600</w:t>
            </w: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,00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57BAD" w:rsidRDefault="00F57BAD" w:rsidP="00F57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срок не позднее даты окончания приема заявок, по реквизитам: </w:t>
            </w:r>
          </w:p>
          <w:p w:rsidR="00F57BAD" w:rsidRPr="00F57BAD" w:rsidRDefault="00F57BAD" w:rsidP="00F57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Получатель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Сбербанк-АСТ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57BAD" w:rsidRPr="00F57BAD" w:rsidRDefault="00F57BAD" w:rsidP="00F57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  <w:r w:rsidR="00A94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7707308480</w:t>
            </w:r>
          </w:p>
          <w:p w:rsidR="00F57BAD" w:rsidRPr="00F57BAD" w:rsidRDefault="00F57BAD" w:rsidP="00F57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  <w:r w:rsidR="00A94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770401001</w:t>
            </w:r>
          </w:p>
          <w:p w:rsidR="00F57BAD" w:rsidRPr="00F57BAD" w:rsidRDefault="00F57BAD" w:rsidP="00F57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Расчетный счет:</w:t>
            </w:r>
            <w:r w:rsidR="00A94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40702810300020038047</w:t>
            </w:r>
          </w:p>
          <w:p w:rsidR="00F57BAD" w:rsidRPr="00F57BAD" w:rsidRDefault="00F57BAD" w:rsidP="00F57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Наименование банка:</w:t>
            </w:r>
            <w:r w:rsidR="00A94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 xml:space="preserve">ПАО "СБЕРБАНК РОССИИ" </w:t>
            </w:r>
            <w:r w:rsidR="00A9497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. МОСКВА</w:t>
            </w:r>
          </w:p>
          <w:p w:rsidR="00F57BAD" w:rsidRPr="00F57BAD" w:rsidRDefault="00F57BAD" w:rsidP="00F57B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БИК:</w:t>
            </w:r>
            <w:r w:rsidR="00A94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044525225</w:t>
            </w:r>
          </w:p>
          <w:p w:rsidR="00F57BAD" w:rsidRDefault="00F57BAD" w:rsidP="00A949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счет:</w:t>
            </w:r>
            <w:r w:rsidR="00A94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7BAD">
              <w:rPr>
                <w:rFonts w:ascii="Times New Roman" w:hAnsi="Times New Roman" w:cs="Times New Roman"/>
                <w:sz w:val="24"/>
                <w:szCs w:val="24"/>
              </w:rPr>
              <w:t>30101810400000000225</w:t>
            </w:r>
          </w:p>
          <w:p w:rsidR="00A9497B" w:rsidRDefault="00A9497B" w:rsidP="00A9497B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 платежа: «Задаток на участие в аукционе в электронной форме по Лоту №__» (ИНН плательщика).</w:t>
            </w:r>
          </w:p>
          <w:p w:rsidR="00A9497B" w:rsidRDefault="00A9497B" w:rsidP="00A9497B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Порядок внесения задатка определяется регламентом работы электронной площадки.</w:t>
            </w:r>
          </w:p>
          <w:p w:rsidR="009B1B09" w:rsidRDefault="009B1B09" w:rsidP="00A9497B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Данное информационное сообщение является публичной офертой для заключения договора о задатке,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  <w:p w:rsidR="009B1B09" w:rsidRDefault="009B1B09" w:rsidP="00A9497B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случаях отзыва претендентом заявки порядок возврата задатка определяется регламентом работы электронной площадки.</w:t>
            </w:r>
          </w:p>
          <w:p w:rsidR="009B1B09" w:rsidRDefault="009B1B09" w:rsidP="00A9497B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Участникам, за исключением победителя аукциона, внесенный задаток возвращается в течение 5 (пяти) дней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итогов аукциона, порядок возврата задатка определяется регламентом работы электронной площадки.</w:t>
            </w:r>
          </w:p>
          <w:p w:rsidR="008D6566" w:rsidRDefault="008D6566" w:rsidP="00A9497B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Претендентам, не допущенным </w:t>
            </w:r>
            <w:r w:rsidR="001867AD">
              <w:rPr>
                <w:rFonts w:ascii="Times New Roman" w:hAnsi="Times New Roman" w:cs="Times New Roman"/>
                <w:sz w:val="24"/>
                <w:szCs w:val="24"/>
              </w:rPr>
              <w:t>к участию в аукционе, внесенный задаток</w:t>
            </w:r>
            <w:r w:rsidR="002A2C4F">
              <w:rPr>
                <w:rFonts w:ascii="Times New Roman" w:hAnsi="Times New Roman" w:cs="Times New Roman"/>
                <w:sz w:val="24"/>
                <w:szCs w:val="24"/>
              </w:rPr>
              <w:t xml:space="preserve"> возвращается в течение 5 (пяти) дней со дня подписания протокола о признании претендентов участниками, порядок возврата задатка определяется регламентом работы электронной площадки.</w:t>
            </w:r>
          </w:p>
          <w:p w:rsidR="002A2C4F" w:rsidRDefault="002A2C4F" w:rsidP="00A9497B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Задаток, внесенный лицом впоследствии признанным победителем аукциона, засчитывается в счет оплаты по договору на установку и эксплуатацию рекламных конструкций.</w:t>
            </w:r>
          </w:p>
        </w:tc>
      </w:tr>
      <w:tr w:rsidR="00A61914" w:rsidTr="00A00426">
        <w:tc>
          <w:tcPr>
            <w:tcW w:w="675" w:type="dxa"/>
            <w:vAlign w:val="center"/>
          </w:tcPr>
          <w:p w:rsidR="00A61914" w:rsidRDefault="002A2C4F" w:rsidP="00A004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977" w:type="dxa"/>
          </w:tcPr>
          <w:p w:rsidR="00A61914" w:rsidRDefault="002A2C4F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Порядок ознакомления претендентов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информацией об аукционе, условиями договора аренды</w:t>
            </w:r>
          </w:p>
        </w:tc>
        <w:tc>
          <w:tcPr>
            <w:tcW w:w="5919" w:type="dxa"/>
          </w:tcPr>
          <w:p w:rsidR="00A61914" w:rsidRDefault="00E119C4" w:rsidP="002C36E1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Любое лицо вправе направить запрос о разъяснении размещенной информации на электронную площадку </w:t>
            </w:r>
            <w:hyperlink r:id="rId11" w:history="1"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E119C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sberbank</w:t>
              </w:r>
              <w:proofErr w:type="spellEnd"/>
              <w:r w:rsidRPr="00E119C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ast</w:t>
              </w:r>
              <w:proofErr w:type="spellEnd"/>
              <w:r w:rsidRPr="00E119C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E119C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 разъяснений подлежит рассмотрению Организатором торгов, если он был получен электронной площадкой, не позднее, чем за 5 (пять) рабочих дней до даты и времени окончания приема заявок.</w:t>
            </w:r>
          </w:p>
          <w:p w:rsidR="00E119C4" w:rsidRDefault="00E119C4" w:rsidP="002C36E1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 на запрос о разъяснении положений аукционной документации должен быть подготовлен в течение пяти рабочих дней со дня поступления указанного запроса.</w:t>
            </w:r>
          </w:p>
          <w:p w:rsidR="00111CA0" w:rsidRPr="00A00426" w:rsidRDefault="00111CA0" w:rsidP="00A00426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Заявитель вправе ознакомиться с аукционной документацией на официальном сайте торгов </w:t>
            </w:r>
            <w:hyperlink r:id="rId12" w:history="1"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torgi</w:t>
              </w:r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gov</w:t>
              </w:r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3" w:history="1">
              <w:r w:rsidR="00A00426"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A00426"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A00426"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utp</w:t>
              </w:r>
              <w:r w:rsidR="00A00426" w:rsidRPr="00A0042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A00426"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sberbank</w:t>
              </w:r>
              <w:r w:rsidR="00A00426" w:rsidRPr="00A0042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A00426"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ast</w:t>
              </w:r>
              <w:r w:rsidR="00A00426" w:rsidRPr="00A0042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A00426" w:rsidRPr="00E2348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="00A00426">
              <w:rPr>
                <w:rFonts w:ascii="Times New Roman" w:hAnsi="Times New Roman" w:cs="Times New Roman"/>
                <w:sz w:val="24"/>
                <w:szCs w:val="24"/>
              </w:rPr>
              <w:t xml:space="preserve">, а также на сайте </w:t>
            </w:r>
            <w:proofErr w:type="spellStart"/>
            <w:r w:rsidR="00A00426">
              <w:rPr>
                <w:rFonts w:ascii="Times New Roman" w:hAnsi="Times New Roman" w:cs="Times New Roman"/>
                <w:sz w:val="24"/>
                <w:szCs w:val="24"/>
              </w:rPr>
              <w:t>Печенгского</w:t>
            </w:r>
            <w:proofErr w:type="spellEnd"/>
            <w:r w:rsidR="00A0042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 </w:t>
            </w:r>
            <w:r w:rsidR="00A00426" w:rsidRPr="00A00426">
              <w:rPr>
                <w:rFonts w:ascii="Times New Roman" w:hAnsi="Times New Roman" w:cs="Times New Roman"/>
                <w:sz w:val="24"/>
                <w:szCs w:val="24"/>
              </w:rPr>
              <w:t>http://pechengamr.gov-murman.ru/.</w:t>
            </w:r>
          </w:p>
        </w:tc>
      </w:tr>
      <w:tr w:rsidR="00A61914" w:rsidTr="005F74B0">
        <w:tc>
          <w:tcPr>
            <w:tcW w:w="675" w:type="dxa"/>
          </w:tcPr>
          <w:p w:rsidR="00A61914" w:rsidRDefault="00A00426" w:rsidP="00A004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977" w:type="dxa"/>
          </w:tcPr>
          <w:p w:rsidR="00A61914" w:rsidRDefault="00A00426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Срок, в течение которого организатор аукциона вправе отказаться от проведения аукциона</w:t>
            </w:r>
          </w:p>
        </w:tc>
        <w:tc>
          <w:tcPr>
            <w:tcW w:w="5919" w:type="dxa"/>
          </w:tcPr>
          <w:p w:rsidR="00A61914" w:rsidRDefault="008C10D5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аукциона вправе отказаться от проведения аукц</w:t>
            </w:r>
            <w:r w:rsidR="00F22ED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  <w:r w:rsidR="00F22EDA">
              <w:rPr>
                <w:rFonts w:ascii="Times New Roman" w:hAnsi="Times New Roman" w:cs="Times New Roman"/>
                <w:sz w:val="24"/>
                <w:szCs w:val="24"/>
              </w:rPr>
              <w:t>. Извещение об отказе от проведения аукциона размещается на официальном сайте не позднее, чем за пять дней до даты окончания срока подачи заявок на участие в аукционе.</w:t>
            </w:r>
            <w:r w:rsidR="00D10DCE">
              <w:rPr>
                <w:rFonts w:ascii="Times New Roman" w:hAnsi="Times New Roman" w:cs="Times New Roman"/>
                <w:sz w:val="24"/>
                <w:szCs w:val="24"/>
              </w:rPr>
              <w:t xml:space="preserve"> Денежные средства, внесенные в качестве задатка, возвращаются заявителю в течение пяти рабочих дней </w:t>
            </w:r>
            <w:proofErr w:type="gramStart"/>
            <w:r w:rsidR="00D10DCE">
              <w:rPr>
                <w:rFonts w:ascii="Times New Roman" w:hAnsi="Times New Roman" w:cs="Times New Roman"/>
                <w:sz w:val="24"/>
                <w:szCs w:val="24"/>
              </w:rPr>
              <w:t>с даты размещения</w:t>
            </w:r>
            <w:proofErr w:type="gramEnd"/>
            <w:r w:rsidR="00D10DCE">
              <w:rPr>
                <w:rFonts w:ascii="Times New Roman" w:hAnsi="Times New Roman" w:cs="Times New Roman"/>
                <w:sz w:val="24"/>
                <w:szCs w:val="24"/>
              </w:rPr>
              <w:t xml:space="preserve"> извещения об отказе от проведения аукциона на официальном сайте.</w:t>
            </w:r>
          </w:p>
        </w:tc>
      </w:tr>
      <w:tr w:rsidR="00A61914" w:rsidTr="005F74B0">
        <w:tc>
          <w:tcPr>
            <w:tcW w:w="675" w:type="dxa"/>
          </w:tcPr>
          <w:p w:rsidR="00A61914" w:rsidRDefault="005A629D" w:rsidP="005A62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977" w:type="dxa"/>
          </w:tcPr>
          <w:p w:rsidR="00A61914" w:rsidRDefault="0020280A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5919" w:type="dxa"/>
          </w:tcPr>
          <w:p w:rsidR="00A61914" w:rsidRDefault="0020280A" w:rsidP="0020280A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Победителем аукциона признается участник, предложивший наибольшую цену в ходе проведения аукциона.</w:t>
            </w:r>
          </w:p>
          <w:p w:rsidR="0020280A" w:rsidRDefault="0020280A" w:rsidP="0020280A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Аукцион, на участие в котором не было подано заявок, либо участие в котором принял только один участник, либо ни один из претендентов не признан участником, признается несостоявшимся. Договор заключается с единственным участником по начальной цене лота, указанной в извещении. Сумма внесенного задатка </w:t>
            </w:r>
            <w:r w:rsidR="00C341F2">
              <w:rPr>
                <w:rFonts w:ascii="Times New Roman" w:hAnsi="Times New Roman" w:cs="Times New Roman"/>
                <w:sz w:val="24"/>
                <w:szCs w:val="24"/>
              </w:rPr>
              <w:t>засчитывается в счет исполнения обязательств по заключенному договору.</w:t>
            </w:r>
          </w:p>
          <w:p w:rsidR="00C341F2" w:rsidRDefault="00C341F2" w:rsidP="0020280A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аукциона направляет победителю аукциона уведомление о принятом аукционной комиссией решении не позднее дня, следующего после дня, подписания протокола результатов проведения торгов.</w:t>
            </w:r>
          </w:p>
        </w:tc>
      </w:tr>
      <w:tr w:rsidR="00C341F2" w:rsidTr="005F74B0">
        <w:tc>
          <w:tcPr>
            <w:tcW w:w="675" w:type="dxa"/>
          </w:tcPr>
          <w:p w:rsidR="00C341F2" w:rsidRDefault="00C341F2" w:rsidP="005A62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977" w:type="dxa"/>
          </w:tcPr>
          <w:p w:rsidR="00C341F2" w:rsidRDefault="00C341F2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заключения договора и порядок оплаты</w:t>
            </w:r>
          </w:p>
        </w:tc>
        <w:tc>
          <w:tcPr>
            <w:tcW w:w="5919" w:type="dxa"/>
          </w:tcPr>
          <w:p w:rsidR="00C341F2" w:rsidRDefault="00C341F2" w:rsidP="0020280A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может быть заключен не ранее чем через десять дней со дня размещения на официальном сайте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торгов протокола результатов проведения торгов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41F2" w:rsidRDefault="00C341F2" w:rsidP="00C341F2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случае если победитель торгов в срок, предусмотренный конкурсной документацией, не представил организатору торгов подписанный договор, переданный ему вместе с протоколом о результатах проведения торгов, победитель торгов признается уклонившимся от заключения договора, а денежные средства, внесенные им в качестве обеспечения заявки на участие в торгах, не возвращаются. В этом случае договор заключается с участником торгов, занявшим следующее место.</w:t>
            </w:r>
          </w:p>
        </w:tc>
      </w:tr>
      <w:tr w:rsidR="001E4DF8" w:rsidTr="005F74B0">
        <w:tc>
          <w:tcPr>
            <w:tcW w:w="675" w:type="dxa"/>
          </w:tcPr>
          <w:p w:rsidR="001E4DF8" w:rsidRDefault="001E4DF8" w:rsidP="005A62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977" w:type="dxa"/>
          </w:tcPr>
          <w:p w:rsidR="001E4DF8" w:rsidRDefault="001E4DF8" w:rsidP="00AB4B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внесения арендной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платы и порядок оплаты по договору</w:t>
            </w:r>
          </w:p>
        </w:tc>
        <w:tc>
          <w:tcPr>
            <w:tcW w:w="5919" w:type="dxa"/>
          </w:tcPr>
          <w:p w:rsidR="001E4DF8" w:rsidRPr="00A72FBB" w:rsidRDefault="008753BD" w:rsidP="00C71A68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8753BD">
              <w:rPr>
                <w:rFonts w:ascii="Times New Roman" w:hAnsi="Times New Roman" w:cs="Times New Roman"/>
                <w:sz w:val="24"/>
                <w:szCs w:val="24"/>
              </w:rPr>
              <w:t xml:space="preserve">ервый платеж по Договору за время фактического </w:t>
            </w:r>
            <w:r w:rsidRPr="008753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использования муниципального имущества производится в течение 10 дней с момента подписания договора. За все последующие месяцы арендная плата вносится ежеквартально равными долями не позднее 15 числа третьего месяца квартала и до 25 ноября за четвертый квартал текущего финансового года в размере установленным договором.</w:t>
            </w:r>
          </w:p>
        </w:tc>
      </w:tr>
    </w:tbl>
    <w:p w:rsidR="00AB4B42" w:rsidRPr="00AB4B42" w:rsidRDefault="00AB4B42" w:rsidP="00AB4B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B4B42" w:rsidRPr="00AB4B42" w:rsidSect="00027F4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664"/>
    <w:rsid w:val="00027F48"/>
    <w:rsid w:val="00093F19"/>
    <w:rsid w:val="001063C4"/>
    <w:rsid w:val="00111CA0"/>
    <w:rsid w:val="001867AD"/>
    <w:rsid w:val="00191081"/>
    <w:rsid w:val="001E4DF8"/>
    <w:rsid w:val="0020280A"/>
    <w:rsid w:val="00207B0E"/>
    <w:rsid w:val="002150FE"/>
    <w:rsid w:val="00244A56"/>
    <w:rsid w:val="00284F7F"/>
    <w:rsid w:val="002A2C4F"/>
    <w:rsid w:val="002C36E1"/>
    <w:rsid w:val="003978C7"/>
    <w:rsid w:val="00425A0D"/>
    <w:rsid w:val="00527664"/>
    <w:rsid w:val="005A629D"/>
    <w:rsid w:val="005F74B0"/>
    <w:rsid w:val="00606DBF"/>
    <w:rsid w:val="00693FAE"/>
    <w:rsid w:val="00725B7C"/>
    <w:rsid w:val="00740825"/>
    <w:rsid w:val="007E4728"/>
    <w:rsid w:val="008753BD"/>
    <w:rsid w:val="008C10D5"/>
    <w:rsid w:val="008D6566"/>
    <w:rsid w:val="00922677"/>
    <w:rsid w:val="0094629A"/>
    <w:rsid w:val="0095451C"/>
    <w:rsid w:val="009A18E7"/>
    <w:rsid w:val="009B1B09"/>
    <w:rsid w:val="009C4726"/>
    <w:rsid w:val="00A00426"/>
    <w:rsid w:val="00A61914"/>
    <w:rsid w:val="00A72FBB"/>
    <w:rsid w:val="00A836B2"/>
    <w:rsid w:val="00A9497B"/>
    <w:rsid w:val="00AB4B42"/>
    <w:rsid w:val="00B72A81"/>
    <w:rsid w:val="00B778DA"/>
    <w:rsid w:val="00C04910"/>
    <w:rsid w:val="00C341F2"/>
    <w:rsid w:val="00C71A68"/>
    <w:rsid w:val="00D10DCE"/>
    <w:rsid w:val="00D50B3D"/>
    <w:rsid w:val="00D66411"/>
    <w:rsid w:val="00D67AA7"/>
    <w:rsid w:val="00D868C7"/>
    <w:rsid w:val="00DB22D1"/>
    <w:rsid w:val="00E119C4"/>
    <w:rsid w:val="00E20050"/>
    <w:rsid w:val="00E81B36"/>
    <w:rsid w:val="00EA3AC3"/>
    <w:rsid w:val="00F22EDA"/>
    <w:rsid w:val="00F33E8C"/>
    <w:rsid w:val="00F5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19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06DB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4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45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19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06DB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4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45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utp.sberbank-ast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torgi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utp.sberbank-ast.ru" TargetMode="External"/><Relationship Id="rId11" Type="http://schemas.openxmlformats.org/officeDocument/2006/relationships/hyperlink" Target="http://www.sberbank-ast.ru" TargetMode="External"/><Relationship Id="rId5" Type="http://schemas.openxmlformats.org/officeDocument/2006/relationships/hyperlink" Target="http://utp.sberbank-ast.ru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5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Бехонская Надежда Владимировна</dc:creator>
  <cp:lastModifiedBy>Бехонская Надежда Владимировна</cp:lastModifiedBy>
  <cp:revision>16</cp:revision>
  <cp:lastPrinted>2026-05-08T06:26:00Z</cp:lastPrinted>
  <dcterms:created xsi:type="dcterms:W3CDTF">2026-03-25T07:35:00Z</dcterms:created>
  <dcterms:modified xsi:type="dcterms:W3CDTF">2026-05-12T12:00:00Z</dcterms:modified>
</cp:coreProperties>
</file>