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tabs>
          <w:tab w:val="left" w:pos="4253" w:leader="none"/>
        </w:tabs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2692400</wp:posOffset>
                </wp:positionH>
                <wp:positionV relativeFrom="paragraph">
                  <wp:posOffset>55880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00pt;mso-position-horizontal:absolute;mso-position-vertical-relative:text;margin-top:4.4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29.06.202</w:t>
      </w:r>
      <w:r>
        <w:rPr>
          <w:b/>
        </w:rPr>
        <w:t xml:space="preserve">6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№ </w:t>
      </w:r>
      <w:r>
        <w:rPr>
          <w:b/>
        </w:rPr>
        <w:t xml:space="preserve">1183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</w:rPr>
      </w:pPr>
      <w:r>
        <w:rPr>
          <w:b/>
        </w:rPr>
      </w:r>
      <w:r>
        <w:rPr>
          <w:b/>
        </w:rPr>
      </w:r>
      <w:r>
        <w:rPr>
          <w:b/>
          <w:bCs/>
        </w:rPr>
      </w:r>
    </w:p>
    <w:p>
      <w:pPr>
        <w:jc w:val="center"/>
        <w:widowControl w:val="off"/>
        <w:rPr>
          <w:b/>
          <w:bCs/>
        </w:rPr>
      </w:pPr>
      <w:r>
        <w:rPr>
          <w:b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shd w:val="clear" w:color="auto" w:fill="ffffff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 порядок разработки, реализации и оценки эффективности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shd w:val="clear" w:color="auto" w:fill="ffffff"/>
        <w:rPr>
          <w:b/>
        </w:rPr>
      </w:pPr>
      <w:r>
        <w:rPr>
          <w:b/>
          <w:sz w:val="20"/>
          <w:szCs w:val="20"/>
        </w:rPr>
        <w:t xml:space="preserve">муниципальных программ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округа, </w:t>
      </w:r>
      <w:r>
        <w:rPr>
          <w:b/>
          <w:sz w:val="20"/>
          <w:szCs w:val="20"/>
        </w:rPr>
        <w:t xml:space="preserve">утвержденный</w:t>
      </w:r>
      <w:r>
        <w:rPr>
          <w:b/>
          <w:sz w:val="20"/>
          <w:szCs w:val="20"/>
        </w:rPr>
        <w:t xml:space="preserve"> постановлением администрации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от 18.09.2025 № 1488</w:t>
      </w:r>
      <w:r>
        <w:rPr>
          <w:b/>
        </w:rPr>
      </w:r>
      <w:r>
        <w:rPr>
          <w:b/>
        </w:rPr>
      </w:r>
    </w:p>
    <w:p>
      <w:pPr>
        <w:jc w:val="both"/>
        <w:shd w:val="clear" w:color="auto" w:fill="ffffff"/>
        <w:rPr>
          <w:b/>
          <w:strike/>
          <w:color w:val="ff0000"/>
        </w:rPr>
      </w:pPr>
      <w:r>
        <w:rPr>
          <w:b/>
          <w:strike/>
          <w:color w:val="ff0000"/>
        </w:rPr>
      </w:r>
      <w:r>
        <w:rPr>
          <w:b/>
          <w:strike/>
          <w:color w:val="ff0000"/>
        </w:rPr>
      </w:r>
      <w:r>
        <w:rPr>
          <w:b/>
          <w:strike/>
          <w:color w:val="ff0000"/>
        </w:rPr>
      </w:r>
    </w:p>
    <w:p>
      <w:pPr>
        <w:pStyle w:val="883"/>
        <w:ind w:firstLine="709"/>
        <w:jc w:val="both"/>
        <w:spacing w:after="0"/>
        <w:tabs>
          <w:tab w:val="left" w:pos="90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3"/>
        <w:ind w:firstLine="709"/>
        <w:jc w:val="both"/>
        <w:spacing w:after="0"/>
        <w:tabs>
          <w:tab w:val="left" w:pos="90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целях обеспечения единства методологических подходов и упорядочения процесса разработки, утверждения и реализации муниципальных программ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3"/>
        <w:jc w:val="both"/>
        <w:spacing w:after="0"/>
        <w:tabs>
          <w:tab w:val="left" w:pos="9000" w:leader="none"/>
        </w:tabs>
      </w:pPr>
      <w:r/>
      <w:r/>
    </w:p>
    <w:p>
      <w:pPr>
        <w:pStyle w:val="883"/>
        <w:jc w:val="both"/>
        <w:spacing w:after="0"/>
        <w:tabs>
          <w:tab w:val="left" w:pos="90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82"/>
        <w:jc w:val="both"/>
      </w:pPr>
      <w:r/>
      <w:r/>
    </w:p>
    <w:p>
      <w:pPr>
        <w:pStyle w:val="882"/>
        <w:numPr>
          <w:ilvl w:val="0"/>
          <w:numId w:val="2"/>
        </w:numPr>
        <w:contextualSpacing/>
        <w:ind w:left="0" w:firstLine="709"/>
        <w:jc w:val="both"/>
        <w:tabs>
          <w:tab w:val="left" w:pos="851" w:leader="none"/>
          <w:tab w:val="left" w:pos="993" w:leader="none"/>
        </w:tabs>
      </w:pPr>
      <w:r>
        <w:t xml:space="preserve"> Внести в порядок разработки, реализации и оценки эффективности муниципальных программ </w:t>
      </w:r>
      <w:r>
        <w:t xml:space="preserve">Печенгского</w:t>
      </w:r>
      <w:r>
        <w:t xml:space="preserve"> муниципального округа, утвержденный постановлением администрации </w:t>
      </w:r>
      <w:r>
        <w:t xml:space="preserve">Печенгского</w:t>
      </w:r>
      <w:r>
        <w:t xml:space="preserve"> муниципального округа от 18.09.2025 </w:t>
      </w:r>
      <w:r>
        <w:br/>
        <w:t xml:space="preserve">№ 1488 </w:t>
      </w:r>
      <w:r>
        <w:t xml:space="preserve">(</w:t>
      </w:r>
      <w:r>
        <w:t xml:space="preserve">в редакции постановления администрации </w:t>
      </w:r>
      <w:r>
        <w:t xml:space="preserve">Печенгского</w:t>
      </w:r>
      <w:r>
        <w:t xml:space="preserve"> муниципального округа от 11.11.2025 № 1833) (далее – Порядок) следующие изменения:</w:t>
      </w:r>
      <w:r/>
    </w:p>
    <w:p>
      <w:pPr>
        <w:pStyle w:val="882"/>
        <w:contextualSpacing/>
        <w:ind w:firstLine="709"/>
        <w:jc w:val="both"/>
      </w:pPr>
      <w:r>
        <w:t xml:space="preserve">- Таблицы 3, 6, 9 и</w:t>
      </w:r>
      <w:r>
        <w:t xml:space="preserve"> 10.1 Приложения № 2 к Порядку изложить в редакции согласно приложению к настоящему постановлению.</w:t>
      </w:r>
      <w:r/>
    </w:p>
    <w:p>
      <w:pPr>
        <w:pStyle w:val="882"/>
        <w:numPr>
          <w:ilvl w:val="0"/>
          <w:numId w:val="2"/>
        </w:numPr>
        <w:contextualSpacing/>
        <w:jc w:val="both"/>
        <w:spacing w:before="240"/>
        <w:tabs>
          <w:tab w:val="left" w:pos="142" w:leader="none"/>
          <w:tab w:val="left" w:pos="851" w:leader="none"/>
          <w:tab w:val="left" w:pos="993" w:leader="none"/>
          <w:tab w:val="left" w:pos="1134" w:leader="none"/>
          <w:tab w:val="right" w:pos="9498" w:leader="none"/>
        </w:tabs>
        <w:rPr>
          <w:color w:val="ff0000"/>
        </w:rPr>
      </w:pPr>
      <w:r>
        <w:t xml:space="preserve"> Настоящее постановление вступает в силу после его подписания</w:t>
      </w:r>
      <w:r>
        <w:t xml:space="preserve">.</w:t>
      </w:r>
      <w:r>
        <w:rPr>
          <w:color w:val="ff0000"/>
        </w:rPr>
      </w:r>
      <w:r>
        <w:rPr>
          <w:color w:val="ff0000"/>
        </w:rPr>
      </w:r>
    </w:p>
    <w:p>
      <w:pPr>
        <w:pStyle w:val="882"/>
        <w:numPr>
          <w:ilvl w:val="0"/>
          <w:numId w:val="2"/>
        </w:numPr>
        <w:contextualSpacing/>
        <w:ind w:left="0" w:firstLine="709"/>
        <w:jc w:val="both"/>
        <w:spacing w:before="240"/>
        <w:tabs>
          <w:tab w:val="left" w:pos="142" w:leader="none"/>
          <w:tab w:val="left" w:pos="851" w:leader="none"/>
          <w:tab w:val="left" w:pos="993" w:leader="none"/>
          <w:tab w:val="left" w:pos="1134" w:leader="none"/>
          <w:tab w:val="right" w:pos="9498" w:leader="none"/>
        </w:tabs>
        <w:rPr>
          <w:color w:val="ff0000"/>
        </w:rPr>
      </w:pPr>
      <w:r>
        <w:t xml:space="preserve"> Настоящее постановление опубликовать в официальном издании газета «Печенга» и разместить на сайте </w:t>
      </w:r>
      <w:r>
        <w:t xml:space="preserve">Печенгского</w:t>
      </w:r>
      <w:r>
        <w:t xml:space="preserve"> муниципального округа в сети Интернет.</w:t>
      </w:r>
      <w:r>
        <w:rPr>
          <w:color w:val="ff0000"/>
        </w:rPr>
      </w:r>
      <w:r>
        <w:rPr>
          <w:color w:val="ff0000"/>
        </w:rPr>
      </w:r>
    </w:p>
    <w:p>
      <w:pPr>
        <w:pStyle w:val="882"/>
        <w:contextualSpacing/>
        <w:jc w:val="both"/>
        <w:spacing w:before="240"/>
        <w:tabs>
          <w:tab w:val="left" w:pos="142" w:leader="none"/>
          <w:tab w:val="left" w:pos="851" w:leader="none"/>
          <w:tab w:val="left" w:pos="993" w:leader="none"/>
          <w:tab w:val="left" w:pos="1134" w:leader="none"/>
          <w:tab w:val="right" w:pos="9498" w:leader="none"/>
        </w:tabs>
      </w:pPr>
      <w:r/>
      <w:r/>
    </w:p>
    <w:p>
      <w:pPr>
        <w:pStyle w:val="882"/>
        <w:contextualSpacing/>
        <w:jc w:val="both"/>
        <w:spacing w:before="240"/>
        <w:tabs>
          <w:tab w:val="left" w:pos="142" w:leader="none"/>
          <w:tab w:val="left" w:pos="851" w:leader="none"/>
          <w:tab w:val="left" w:pos="993" w:leader="none"/>
          <w:tab w:val="left" w:pos="1134" w:leader="none"/>
          <w:tab w:val="right" w:pos="9498" w:leader="none"/>
        </w:tabs>
      </w:pPr>
      <w:r/>
      <w:r/>
    </w:p>
    <w:p>
      <w:pPr>
        <w:jc w:val="both"/>
        <w:tabs>
          <w:tab w:val="right" w:pos="9355" w:leader="none"/>
        </w:tabs>
      </w:pPr>
      <w:r>
        <w:t xml:space="preserve">Глава </w:t>
      </w:r>
      <w:r>
        <w:t xml:space="preserve">Печенгского</w:t>
      </w:r>
      <w:r>
        <w:t xml:space="preserve"> муниципального округа                                                         А.</w:t>
      </w:r>
      <w:r>
        <w:t xml:space="preserve">С</w:t>
      </w:r>
      <w:r>
        <w:t xml:space="preserve">. </w:t>
      </w:r>
      <w:r>
        <w:t xml:space="preserve">Пеньшин</w:t>
      </w:r>
      <w:r/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/>
      <w:bookmarkStart w:id="0" w:name="_GoBack"/>
      <w:r/>
      <w:bookmarkEnd w:id="0"/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right" w:pos="9355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Чупина</w:t>
      </w:r>
      <w:r>
        <w:rPr>
          <w:sz w:val="20"/>
          <w:szCs w:val="20"/>
        </w:rPr>
        <w:t xml:space="preserve"> Н.В., 62041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right"/>
        <w:spacing w:line="288" w:lineRule="atLeast"/>
        <w:sectPr>
          <w:footnotePr/>
          <w:endnotePr/>
          <w:type w:val="nextPage"/>
          <w:pgSz w:w="11906" w:h="16838" w:orient="portrait"/>
          <w:pgMar w:top="964" w:right="851" w:bottom="709" w:left="1701" w:header="709" w:footer="709" w:gutter="0"/>
          <w:cols w:num="1" w:sep="0" w:space="708" w:equalWidth="1"/>
          <w:docGrid w:linePitch="360"/>
        </w:sectPr>
      </w:pPr>
      <w:r/>
      <w:r/>
    </w:p>
    <w:p>
      <w:pPr>
        <w:jc w:val="right"/>
        <w:spacing w:line="288" w:lineRule="atLeast"/>
      </w:pPr>
      <w:r>
        <w:t xml:space="preserve">Приложение </w:t>
      </w:r>
      <w:r/>
    </w:p>
    <w:p>
      <w:pPr>
        <w:jc w:val="right"/>
        <w:spacing w:line="288" w:lineRule="atLeast"/>
      </w:pPr>
      <w:r>
        <w:t xml:space="preserve">к постановлению администрации</w:t>
      </w:r>
      <w:r/>
    </w:p>
    <w:p>
      <w:pPr>
        <w:jc w:val="right"/>
        <w:spacing w:line="288" w:lineRule="atLeast"/>
      </w:pPr>
      <w:r>
        <w:t xml:space="preserve">Печенгского</w:t>
      </w:r>
      <w:r>
        <w:t xml:space="preserve"> муниципального округа</w:t>
      </w:r>
      <w:r/>
    </w:p>
    <w:p>
      <w:pPr>
        <w:jc w:val="right"/>
        <w:spacing w:line="288" w:lineRule="atLeast"/>
      </w:pPr>
      <w:r>
        <w:t xml:space="preserve">от   №   </w:t>
      </w:r>
      <w:r/>
    </w:p>
    <w:p>
      <w:pPr>
        <w:jc w:val="right"/>
        <w:spacing w:line="288" w:lineRule="atLeast"/>
      </w:pPr>
      <w:r/>
      <w:r/>
    </w:p>
    <w:p>
      <w:pPr>
        <w:jc w:val="right"/>
        <w:spacing w:line="288" w:lineRule="atLeast"/>
      </w:pPr>
      <w:r>
        <w:t xml:space="preserve">«</w:t>
      </w:r>
      <w:r>
        <w:t xml:space="preserve">Таблица № 3</w:t>
      </w:r>
      <w:r/>
    </w:p>
    <w:p>
      <w:pPr>
        <w:jc w:val="right"/>
        <w:spacing w:line="288" w:lineRule="atLeast"/>
      </w:pPr>
      <w:r/>
      <w:r/>
    </w:p>
    <w:p>
      <w:pPr>
        <w:jc w:val="center"/>
        <w:spacing w:line="288" w:lineRule="atLeast"/>
      </w:pPr>
      <w:r>
        <w:t xml:space="preserve">Перечень</w:t>
      </w:r>
      <w:r/>
    </w:p>
    <w:p>
      <w:pPr>
        <w:jc w:val="center"/>
      </w:pPr>
      <w:r>
        <w:t xml:space="preserve">структурных элементов муниципальной программы</w:t>
      </w:r>
      <w:r/>
    </w:p>
    <w:p>
      <w:pPr>
        <w:jc w:val="both"/>
        <w:spacing w:line="288" w:lineRule="atLeast"/>
      </w:pPr>
      <w:r>
        <w:t xml:space="preserve">  </w:t>
      </w:r>
      <w:r/>
    </w:p>
    <w:tbl>
      <w:tblPr>
        <w:tblW w:w="15019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1134"/>
        <w:gridCol w:w="5245"/>
        <w:gridCol w:w="1816"/>
        <w:gridCol w:w="2550"/>
        <w:gridCol w:w="6"/>
        <w:gridCol w:w="370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№ </w:t>
            </w:r>
            <w:r>
              <w:t xml:space="preserve">п</w:t>
            </w:r>
            <w:r>
              <w:t xml:space="preserve">/п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№</w:t>
            </w:r>
            <w:r/>
          </w:p>
          <w:p>
            <w:pPr>
              <w:jc w:val="center"/>
            </w:pPr>
            <w:r>
              <w:t xml:space="preserve">структур-</w:t>
            </w:r>
            <w:r>
              <w:t xml:space="preserve">ного</w:t>
            </w:r>
            <w:r>
              <w:t xml:space="preserve"> элемента </w:t>
            </w:r>
            <w:r>
              <w:t xml:space="preserve">муници-пальной</w:t>
            </w:r>
            <w:r>
              <w:t xml:space="preserve"> </w:t>
            </w:r>
            <w:r>
              <w:t xml:space="preserve">програм</w:t>
            </w:r>
            <w:r>
              <w:t xml:space="preserve">-мы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24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Направления (подпрограммы), комплексы процессных </w:t>
            </w:r>
            <w:r>
              <w:t xml:space="preserve">и(</w:t>
            </w:r>
            <w:r>
              <w:t xml:space="preserve">или) проектных мероприятий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1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Срок выполнения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Соисполнители 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Связь с показателями муниципальной программы (наименования показателей) </w:t>
            </w:r>
            <w:r/>
          </w:p>
        </w:tc>
      </w:tr>
      <w:tr>
        <w:tblPrEx/>
        <w:trPr>
          <w:trHeight w:val="54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2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(подпрограмма) 1 «__________________________________________________»</w:t>
            </w:r>
            <w:r/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24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процессных мероприятий 1 «________________________»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16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0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14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24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процессных мероприятий 2 «________________________»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16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0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14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53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24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16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2550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3714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6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1._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524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проектных мероприятий … </w:t>
            </w:r>
            <w:r/>
          </w:p>
          <w:p>
            <w:pPr>
              <w:spacing w:line="288" w:lineRule="atLeast"/>
            </w:pPr>
            <w:r>
              <w:t xml:space="preserve">«_____________________________________»</w:t>
            </w:r>
            <w:r/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181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370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6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1._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524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проектных мероприятий … </w:t>
            </w:r>
            <w:r/>
          </w:p>
          <w:p>
            <w:pPr>
              <w:spacing w:line="288" w:lineRule="atLeast"/>
            </w:pPr>
            <w:r>
              <w:t xml:space="preserve">«_____________________________________»</w:t>
            </w:r>
            <w:r/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181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370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6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524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181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370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6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524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181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370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6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2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(подпрограмма) 2 «___________________________________________________»</w:t>
            </w:r>
            <w:r/>
          </w:p>
        </w:tc>
      </w:tr>
      <w:tr>
        <w:tblPrEx/>
        <w:trPr>
          <w:trHeight w:val="55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2._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24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процессных мероприятий … «_______________________»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16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0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14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54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2._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24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проектных мероприятий … </w:t>
            </w:r>
            <w:r/>
          </w:p>
          <w:p>
            <w:pPr>
              <w:spacing w:line="288" w:lineRule="atLeast"/>
              <w:rPr>
                <w:strike/>
              </w:rPr>
            </w:pPr>
            <w:r>
              <w:t xml:space="preserve">«_____________________________________»</w:t>
            </w:r>
            <w:r>
              <w:rPr>
                <w:strike/>
              </w:rPr>
            </w:r>
            <w:r>
              <w:rPr>
                <w:strike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16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0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14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5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2._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24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16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0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714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5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_._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2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(подпрограмма) … «_________________________________________________»</w:t>
            </w:r>
            <w:r/>
          </w:p>
        </w:tc>
      </w:tr>
      <w:tr>
        <w:tblPrEx/>
        <w:trPr>
          <w:trHeight w:val="54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...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524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процессных мероприятий … «_______________________»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6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0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14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56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524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проектных мероприятий … </w:t>
            </w:r>
            <w:r/>
          </w:p>
          <w:p>
            <w:pPr>
              <w:spacing w:line="288" w:lineRule="atLeast"/>
              <w:rPr>
                <w:strike/>
              </w:rPr>
            </w:pPr>
            <w:r>
              <w:t xml:space="preserve">«_____________________________________»</w:t>
            </w:r>
            <w:r>
              <w:rPr>
                <w:strike/>
              </w:rPr>
            </w:r>
            <w:r>
              <w:rPr>
                <w:strike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6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0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14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4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524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6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0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14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</w:tbl>
    <w:p>
      <w:pPr>
        <w:jc w:val="both"/>
        <w:spacing w:line="288" w:lineRule="atLeast"/>
      </w:pPr>
      <w:r/>
      <w:r/>
    </w:p>
    <w:p>
      <w:pPr>
        <w:pStyle w:val="889"/>
        <w:jc w:val="right"/>
        <w:spacing w:before="0" w:beforeAutospacing="0" w:after="0" w:afterAutospacing="0" w:line="288" w:lineRule="atLeast"/>
      </w:pPr>
      <w:r/>
      <w:r/>
    </w:p>
    <w:p>
      <w:pPr>
        <w:pStyle w:val="889"/>
        <w:jc w:val="right"/>
        <w:spacing w:before="0" w:beforeAutospacing="0" w:after="0" w:afterAutospacing="0" w:line="288" w:lineRule="atLeast"/>
      </w:pPr>
      <w:r/>
      <w:r/>
    </w:p>
    <w:p>
      <w:pPr>
        <w:pStyle w:val="889"/>
        <w:jc w:val="right"/>
        <w:spacing w:before="0" w:beforeAutospacing="0" w:after="0" w:afterAutospacing="0" w:line="288" w:lineRule="atLeast"/>
      </w:pPr>
      <w:r/>
      <w:r/>
    </w:p>
    <w:p>
      <w:pPr>
        <w:pStyle w:val="889"/>
        <w:jc w:val="right"/>
        <w:spacing w:before="0" w:beforeAutospacing="0" w:after="0" w:afterAutospacing="0" w:line="288" w:lineRule="atLeast"/>
      </w:pPr>
      <w:r/>
      <w:r/>
    </w:p>
    <w:p>
      <w:pPr>
        <w:pStyle w:val="889"/>
        <w:jc w:val="right"/>
        <w:spacing w:before="0" w:beforeAutospacing="0" w:after="0" w:afterAutospacing="0" w:line="288" w:lineRule="atLeast"/>
      </w:pPr>
      <w:r/>
      <w:r/>
    </w:p>
    <w:p>
      <w:pPr>
        <w:pStyle w:val="889"/>
        <w:jc w:val="right"/>
        <w:spacing w:before="0" w:beforeAutospacing="0" w:after="0" w:afterAutospacing="0" w:line="288" w:lineRule="atLeast"/>
      </w:pPr>
      <w:r/>
      <w:r/>
    </w:p>
    <w:p>
      <w:pPr>
        <w:pStyle w:val="889"/>
        <w:jc w:val="right"/>
        <w:spacing w:before="0" w:beforeAutospacing="0" w:after="0" w:afterAutospacing="0" w:line="288" w:lineRule="atLeast"/>
      </w:pPr>
      <w:r/>
      <w:r/>
    </w:p>
    <w:p>
      <w:pPr>
        <w:pStyle w:val="889"/>
        <w:jc w:val="right"/>
        <w:spacing w:before="0" w:beforeAutospacing="0" w:after="0" w:afterAutospacing="0" w:line="288" w:lineRule="atLeast"/>
      </w:pPr>
      <w:r/>
      <w:r/>
    </w:p>
    <w:p>
      <w:pPr>
        <w:pStyle w:val="889"/>
        <w:jc w:val="right"/>
        <w:spacing w:before="0" w:beforeAutospacing="0" w:after="0" w:afterAutospacing="0" w:line="288" w:lineRule="atLeast"/>
      </w:pPr>
      <w:r/>
      <w:r/>
    </w:p>
    <w:p>
      <w:pPr>
        <w:pStyle w:val="889"/>
        <w:jc w:val="right"/>
        <w:spacing w:before="0" w:beforeAutospacing="0" w:after="0" w:afterAutospacing="0" w:line="288" w:lineRule="atLeast"/>
      </w:pPr>
      <w:r/>
      <w:r/>
    </w:p>
    <w:p>
      <w:pPr>
        <w:pStyle w:val="889"/>
        <w:jc w:val="right"/>
        <w:spacing w:before="0" w:beforeAutospacing="0" w:after="0" w:afterAutospacing="0" w:line="288" w:lineRule="atLeast"/>
      </w:pPr>
      <w:r/>
      <w:r/>
    </w:p>
    <w:p>
      <w:pPr>
        <w:jc w:val="right"/>
        <w:spacing w:line="288" w:lineRule="atLeast"/>
      </w:pPr>
      <w:r/>
      <w:r/>
    </w:p>
    <w:p>
      <w:pPr>
        <w:jc w:val="right"/>
        <w:spacing w:line="288" w:lineRule="atLeast"/>
      </w:pPr>
      <w:r/>
      <w:r/>
    </w:p>
    <w:p>
      <w:pPr>
        <w:jc w:val="right"/>
        <w:spacing w:line="288" w:lineRule="atLeast"/>
      </w:pPr>
      <w:r>
        <w:t xml:space="preserve">Таблица № 6</w:t>
      </w:r>
      <w:r/>
    </w:p>
    <w:p>
      <w:pPr>
        <w:jc w:val="both"/>
        <w:spacing w:line="288" w:lineRule="atLeast"/>
      </w:pPr>
      <w:r>
        <w:t xml:space="preserve">  </w:t>
      </w:r>
      <w:r/>
    </w:p>
    <w:p>
      <w:pPr>
        <w:jc w:val="center"/>
      </w:pPr>
      <w:r>
        <w:t xml:space="preserve">Сведения </w:t>
      </w:r>
      <w:r/>
    </w:p>
    <w:p>
      <w:pPr>
        <w:jc w:val="center"/>
      </w:pPr>
      <w:r>
        <w:t xml:space="preserve">об объемах финансирования муниципальной программы </w:t>
      </w:r>
      <w:r/>
    </w:p>
    <w:p>
      <w:pPr>
        <w:jc w:val="both"/>
        <w:spacing w:line="288" w:lineRule="atLeast"/>
      </w:pPr>
      <w:r>
        <w:t xml:space="preserve">  </w:t>
      </w:r>
      <w:r/>
    </w:p>
    <w:tbl>
      <w:tblPr>
        <w:tblW w:w="15019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1134"/>
        <w:gridCol w:w="3828"/>
        <w:gridCol w:w="1417"/>
        <w:gridCol w:w="1418"/>
        <w:gridCol w:w="992"/>
        <w:gridCol w:w="992"/>
        <w:gridCol w:w="992"/>
        <w:gridCol w:w="993"/>
        <w:gridCol w:w="992"/>
        <w:gridCol w:w="1701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№ </w:t>
            </w:r>
            <w:r>
              <w:t xml:space="preserve">п</w:t>
            </w:r>
            <w:r>
              <w:t xml:space="preserve">/п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№</w:t>
            </w:r>
            <w:r/>
          </w:p>
          <w:p>
            <w:pPr>
              <w:jc w:val="center"/>
            </w:pPr>
            <w:r>
              <w:t xml:space="preserve">структур-</w:t>
            </w:r>
            <w:r>
              <w:t xml:space="preserve">ного</w:t>
            </w:r>
            <w:r>
              <w:t xml:space="preserve"> элемента </w:t>
            </w:r>
            <w:r>
              <w:t xml:space="preserve">муници-пальной</w:t>
            </w:r>
            <w:r>
              <w:t xml:space="preserve"> </w:t>
            </w:r>
            <w:r>
              <w:t xml:space="preserve">програм</w:t>
            </w:r>
            <w:r>
              <w:t xml:space="preserve">-мы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Муниципальная программа, ГРБС, направления (подпрограммы)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Период реализации </w:t>
            </w:r>
            <w:r/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7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Объемы и источники финансирования (рублей)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Соисполнители</w:t>
            </w:r>
            <w:r>
              <w:rPr>
                <w:strike/>
              </w:rPr>
              <w:t xml:space="preserve"> 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Год/</w:t>
            </w:r>
            <w:r/>
          </w:p>
          <w:p>
            <w:pPr>
              <w:jc w:val="center"/>
            </w:pPr>
            <w:r>
              <w:t xml:space="preserve">источник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Муниципальная программа «____________________________»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0.1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ГРБС 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-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0.2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ГРБС 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-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(подпрограмма) 1 «________________________»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процессных мероприятий 1 «________________________»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ФБ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процессных мероприятий … «________________________»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проектных мероприятий … «________________________»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19"/>
                <w:szCs w:val="19"/>
              </w:rP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проектных мероприятий…</w:t>
            </w:r>
            <w:r/>
          </w:p>
          <w:p>
            <w:pPr>
              <w:spacing w:line="288" w:lineRule="atLeast"/>
            </w:pPr>
            <w:r>
              <w:t xml:space="preserve">«________________________»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19"/>
                <w:szCs w:val="19"/>
              </w:rP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...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28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_._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jc w:val="both"/>
        <w:spacing w:line="288" w:lineRule="atLeast"/>
      </w:pPr>
      <w:r>
        <w:t xml:space="preserve">  </w:t>
      </w:r>
      <w:r/>
    </w:p>
    <w:p>
      <w:pPr>
        <w:pStyle w:val="889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89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89"/>
        <w:jc w:val="right"/>
        <w:spacing w:before="168" w:beforeAutospacing="0" w:after="0" w:afterAutospacing="0" w:line="288" w:lineRule="atLeast"/>
      </w:pPr>
      <w:r>
        <w:t xml:space="preserve">Таблица № 9</w:t>
      </w:r>
      <w:r/>
    </w:p>
    <w:p>
      <w:pPr>
        <w:pStyle w:val="889"/>
        <w:jc w:val="right"/>
        <w:spacing w:before="168" w:beforeAutospacing="0" w:after="0" w:afterAutospacing="0" w:line="288" w:lineRule="atLeast"/>
      </w:pPr>
      <w:r/>
      <w:r/>
    </w:p>
    <w:p>
      <w:pPr>
        <w:pStyle w:val="889"/>
        <w:jc w:val="both"/>
        <w:spacing w:before="0" w:beforeAutospacing="0" w:after="0" w:afterAutospacing="0" w:line="288" w:lineRule="atLeast"/>
      </w:pPr>
      <w:r>
        <w:t xml:space="preserve">    </w:t>
      </w:r>
      <w:r/>
    </w:p>
    <w:p>
      <w:pPr>
        <w:pStyle w:val="889"/>
        <w:jc w:val="center"/>
        <w:spacing w:before="0" w:beforeAutospacing="0" w:after="0" w:afterAutospacing="0"/>
      </w:pPr>
      <w:r>
        <w:t xml:space="preserve">ПЛАН </w:t>
      </w:r>
      <w:r/>
    </w:p>
    <w:p>
      <w:pPr>
        <w:pStyle w:val="889"/>
        <w:jc w:val="center"/>
        <w:spacing w:before="0" w:beforeAutospacing="0" w:after="0" w:afterAutospacing="0"/>
      </w:pPr>
      <w:r>
        <w:t xml:space="preserve">реализации муниципальной программы </w:t>
      </w:r>
      <w:r>
        <w:t xml:space="preserve">Печенгского</w:t>
      </w:r>
      <w:r>
        <w:t xml:space="preserve"> муниципального округа «____________________________»</w:t>
      </w:r>
      <w:r/>
    </w:p>
    <w:p>
      <w:pPr>
        <w:pStyle w:val="889"/>
        <w:jc w:val="center"/>
        <w:spacing w:before="0" w:beforeAutospacing="0" w:after="0" w:afterAutospacing="0"/>
      </w:pPr>
      <w:r>
        <w:t xml:space="preserve">на 20__ - 20__ годы </w:t>
      </w:r>
      <w:r/>
    </w:p>
    <w:p>
      <w:pPr>
        <w:pStyle w:val="889"/>
        <w:jc w:val="both"/>
        <w:spacing w:before="0" w:beforeAutospacing="0" w:after="0" w:afterAutospacing="0" w:line="288" w:lineRule="atLeast"/>
      </w:pPr>
      <w:r>
        <w:t xml:space="preserve">  </w:t>
      </w:r>
      <w:r/>
    </w:p>
    <w:tbl>
      <w:tblPr>
        <w:tblW w:w="151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1134"/>
        <w:gridCol w:w="3402"/>
        <w:gridCol w:w="1418"/>
        <w:gridCol w:w="850"/>
        <w:gridCol w:w="709"/>
        <w:gridCol w:w="567"/>
        <w:gridCol w:w="567"/>
        <w:gridCol w:w="567"/>
        <w:gridCol w:w="567"/>
        <w:gridCol w:w="3119"/>
        <w:gridCol w:w="1701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№ </w:t>
            </w:r>
            <w:r>
              <w:t xml:space="preserve">п</w:t>
            </w:r>
            <w:r>
              <w:t xml:space="preserve">/п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№</w:t>
            </w:r>
            <w:r/>
          </w:p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структур-</w:t>
            </w:r>
            <w:r>
              <w:t xml:space="preserve">ного</w:t>
            </w:r>
            <w:r>
              <w:t xml:space="preserve"> элемента </w:t>
            </w:r>
            <w:r>
              <w:t xml:space="preserve">муници-пальной</w:t>
            </w:r>
            <w:r>
              <w:t xml:space="preserve"> </w:t>
            </w:r>
            <w:r>
              <w:t xml:space="preserve">програм</w:t>
            </w:r>
            <w:r>
              <w:t xml:space="preserve">-мы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Муниципальная программа, направление (подпрограмма), комплексы процессных </w:t>
            </w:r>
            <w:r>
              <w:t xml:space="preserve">и(</w:t>
            </w:r>
            <w:r>
              <w:t xml:space="preserve">или) проектных мероприятий, мероприятие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Годы выполнения </w:t>
            </w:r>
            <w:r/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Объемы и источники финансирования (рублей)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Связь комплексов процессных </w:t>
            </w:r>
            <w:r>
              <w:t xml:space="preserve">и(</w:t>
            </w:r>
            <w:r>
              <w:t xml:space="preserve">или) проектных мероприятий</w:t>
            </w:r>
            <w:r/>
          </w:p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с показателями муниципальной программы, направлений (подпрограмм), ожидаемые результаты реализации (краткая характеристика) мероприятий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Соисполнители, участники 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По годам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58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 w:line="288" w:lineRule="atLeast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 w:line="288" w:lineRule="atLeast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Муниципальная программа «______________________»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-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68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Направление (подпрограмма) 1 «______________________»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-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78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1.1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Комплекс процессных мероприятий 1</w:t>
            </w:r>
            <w:r/>
          </w:p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«______________________»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/>
            </w:pPr>
            <w:r>
              <w:t xml:space="preserve">Показатели муниципальной программы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74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1.1.1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1.1.1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Мероприятие «______________________»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/>
            </w:pPr>
            <w:r>
              <w:t xml:space="preserve">Ожидаемые результаты</w:t>
            </w:r>
            <w:r/>
          </w:p>
          <w:p>
            <w:pPr>
              <w:pStyle w:val="889"/>
              <w:spacing w:before="0" w:beforeAutospacing="0" w:after="0" w:afterAutospacing="0"/>
            </w:pPr>
            <w:r>
              <w:t xml:space="preserve">реализации (краткая характеристика) мероприятия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1.1.2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1.1.2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Мероприятие «______________________»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/>
            </w:pPr>
            <w:r>
              <w:t xml:space="preserve">Ожидаемые результаты</w:t>
            </w:r>
            <w:r/>
          </w:p>
          <w:p>
            <w:pPr>
              <w:pStyle w:val="889"/>
              <w:spacing w:before="0" w:beforeAutospacing="0" w:after="0" w:afterAutospacing="0"/>
            </w:pPr>
            <w:r>
              <w:t xml:space="preserve">реализации (краткая характеристика) мероприятия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1.1._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1.2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1.2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Комплекс процессных мероприятий 2</w:t>
            </w:r>
            <w:r/>
          </w:p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 «______________________»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/>
            </w:pPr>
            <w:r>
              <w:t xml:space="preserve">Показатели муниципальной программы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ВБС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1.2.1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1.2.1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Мероприятие «______________________»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/>
            </w:pPr>
            <w:r>
              <w:t xml:space="preserve">Ожидаемые результаты</w:t>
            </w:r>
            <w:r/>
          </w:p>
          <w:p>
            <w:pPr>
              <w:pStyle w:val="889"/>
              <w:spacing w:before="0" w:beforeAutospacing="0" w:after="0" w:afterAutospacing="0"/>
            </w:pPr>
            <w:r>
              <w:t xml:space="preserve">реализации (краткая характеристика) мероприятия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1.2._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1._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1._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Комплекс проектных мероприятий …</w:t>
            </w:r>
            <w:r/>
          </w:p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«______________________»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/>
            </w:pPr>
            <w:r>
              <w:t xml:space="preserve">Показатели муниципальной программы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34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1._.1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1._.1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Мероприятие </w:t>
            </w:r>
            <w:r>
              <w:t xml:space="preserve">«______________________»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/>
            </w:pPr>
            <w:r>
              <w:t xml:space="preserve">Ожидаемые результаты</w:t>
            </w:r>
            <w:r/>
          </w:p>
          <w:p>
            <w:pPr>
              <w:pStyle w:val="889"/>
              <w:spacing w:before="0" w:beforeAutospacing="0" w:after="0" w:afterAutospacing="0"/>
            </w:pPr>
            <w:r>
              <w:t xml:space="preserve">реализации (краткая характеристика) мероприятия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1._.2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Мероприятие «______________________»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/>
            </w:pPr>
            <w:r>
              <w:t xml:space="preserve">Ожидаемые результаты</w:t>
            </w:r>
            <w:r/>
          </w:p>
          <w:p>
            <w:pPr>
              <w:pStyle w:val="889"/>
              <w:spacing w:before="0" w:beforeAutospacing="0" w:after="0" w:afterAutospacing="0"/>
            </w:pPr>
            <w:r>
              <w:t xml:space="preserve">реализации (краткая характеристика) мероприятия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1._._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1._._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1._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Комплекс процессных мероприятий …</w:t>
            </w:r>
            <w:r/>
          </w:p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 «______________________»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/>
            </w:pPr>
            <w:r>
              <w:t xml:space="preserve">Показатели муниципальной программы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1._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ВБС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1._.1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Мероприятие «______________________»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/>
            </w:pPr>
            <w:r>
              <w:t xml:space="preserve">Ожидаемые результаты</w:t>
            </w:r>
            <w:r/>
          </w:p>
          <w:p>
            <w:pPr>
              <w:pStyle w:val="889"/>
              <w:spacing w:before="0" w:beforeAutospacing="0" w:after="0" w:afterAutospacing="0"/>
            </w:pPr>
            <w:r>
              <w:t xml:space="preserve">реализации (краткая характеристика) мероприятия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1._.1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</w:tbl>
    <w:p>
      <w:pPr>
        <w:pStyle w:val="889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89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89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89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89"/>
        <w:jc w:val="right"/>
        <w:spacing w:before="0" w:beforeAutospacing="0" w:after="0" w:afterAutospacing="0" w:line="288" w:lineRule="atLeast"/>
      </w:pPr>
      <w:r/>
      <w:r/>
    </w:p>
    <w:p>
      <w:pPr>
        <w:pStyle w:val="889"/>
        <w:jc w:val="right"/>
        <w:spacing w:before="0" w:beforeAutospacing="0" w:after="0" w:afterAutospacing="0" w:line="288" w:lineRule="atLeast"/>
      </w:pPr>
      <w:r/>
      <w:r/>
    </w:p>
    <w:p>
      <w:pPr>
        <w:pStyle w:val="889"/>
        <w:jc w:val="right"/>
        <w:spacing w:before="0" w:beforeAutospacing="0" w:after="0" w:afterAutospacing="0" w:line="288" w:lineRule="atLeast"/>
      </w:pPr>
      <w:r/>
      <w:r/>
    </w:p>
    <w:p>
      <w:pPr>
        <w:pStyle w:val="889"/>
        <w:jc w:val="right"/>
        <w:spacing w:before="0" w:beforeAutospacing="0" w:after="0" w:afterAutospacing="0" w:line="288" w:lineRule="atLeast"/>
      </w:pPr>
      <w:r/>
      <w:r/>
    </w:p>
    <w:p>
      <w:pPr>
        <w:pStyle w:val="889"/>
        <w:jc w:val="right"/>
        <w:spacing w:before="0" w:beforeAutospacing="0" w:after="0" w:afterAutospacing="0" w:line="288" w:lineRule="atLeast"/>
      </w:pPr>
      <w:r>
        <w:t xml:space="preserve">Таблица № 10.1</w:t>
      </w:r>
      <w:r/>
    </w:p>
    <w:p>
      <w:pPr>
        <w:pStyle w:val="889"/>
        <w:jc w:val="right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889"/>
        <w:jc w:val="center"/>
        <w:spacing w:before="0" w:beforeAutospacing="0" w:after="0" w:afterAutospacing="0"/>
      </w:pPr>
      <w:r>
        <w:t xml:space="preserve">Сведения </w:t>
      </w:r>
      <w:r/>
    </w:p>
    <w:p>
      <w:pPr>
        <w:pStyle w:val="889"/>
        <w:jc w:val="center"/>
        <w:spacing w:before="0" w:beforeAutospacing="0" w:after="0" w:afterAutospacing="0"/>
      </w:pPr>
      <w:r>
        <w:t xml:space="preserve">о ходе реализации мероприятий муниципальной программы </w:t>
      </w:r>
      <w:r>
        <w:t xml:space="preserve">Печенгского</w:t>
      </w:r>
      <w:r>
        <w:t xml:space="preserve"> муниципального округа за ________________ 20__года</w:t>
      </w:r>
      <w:r/>
    </w:p>
    <w:p>
      <w:pPr>
        <w:pStyle w:val="889"/>
        <w:jc w:val="center"/>
        <w:spacing w:before="0" w:beforeAutospacing="0" w:after="0" w:afterAutospacing="0"/>
      </w:pPr>
      <w:r>
        <w:rPr>
          <w:sz w:val="18"/>
          <w:szCs w:val="18"/>
        </w:rPr>
        <w:t xml:space="preserve">(первый квартал, полугодие, девять месяцев, отчетный год)</w:t>
      </w:r>
      <w:r>
        <w:rPr>
          <w:vertAlign w:val="superscript"/>
        </w:rPr>
        <w:t xml:space="preserve">6</w:t>
      </w:r>
      <w:r>
        <w:t xml:space="preserve"> </w:t>
      </w:r>
      <w:r/>
    </w:p>
    <w:p>
      <w:pPr>
        <w:pStyle w:val="889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tbl>
      <w:tblPr>
        <w:tblW w:w="15019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993"/>
        <w:gridCol w:w="1559"/>
        <w:gridCol w:w="992"/>
        <w:gridCol w:w="1559"/>
        <w:gridCol w:w="1276"/>
        <w:gridCol w:w="992"/>
        <w:gridCol w:w="1701"/>
        <w:gridCol w:w="1701"/>
        <w:gridCol w:w="851"/>
        <w:gridCol w:w="1276"/>
        <w:gridCol w:w="1559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 xml:space="preserve">п</w:t>
            </w:r>
            <w:r>
              <w:rPr>
                <w:sz w:val="22"/>
                <w:szCs w:val="22"/>
              </w:rPr>
              <w:t xml:space="preserve">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структур-</w:t>
            </w:r>
            <w:r>
              <w:rPr>
                <w:sz w:val="20"/>
                <w:szCs w:val="20"/>
              </w:rPr>
              <w:t xml:space="preserve">ного</w:t>
            </w:r>
            <w:r>
              <w:rPr>
                <w:sz w:val="20"/>
                <w:szCs w:val="20"/>
              </w:rPr>
              <w:t xml:space="preserve"> элемента </w:t>
            </w:r>
            <w:r>
              <w:rPr>
                <w:sz w:val="20"/>
                <w:szCs w:val="20"/>
              </w:rPr>
              <w:t xml:space="preserve">муници-пальной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програм</w:t>
            </w:r>
            <w:r>
              <w:rPr>
                <w:sz w:val="20"/>
                <w:szCs w:val="20"/>
              </w:rPr>
              <w:t xml:space="preserve">-мы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программа, направление (подпрограмма), комплекс процессных и (или) проектных мероприятий, мероприятие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Объемы и источники финансирования (руб.)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освоения средств</w:t>
            </w:r>
            <w:r>
              <w:rPr>
                <w:sz w:val="22"/>
                <w:szCs w:val="22"/>
                <w:vertAlign w:val="superscript"/>
              </w:rPr>
              <w:t xml:space="preserve">9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Результаты выполнения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Соисполни</w:t>
            </w: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Причины низкой степени освоения средств, невыполнения мероприятий</w:t>
            </w:r>
            <w:r>
              <w:rPr>
                <w:sz w:val="22"/>
                <w:szCs w:val="22"/>
                <w:vertAlign w:val="superscript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Источник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Запланировано на отчетный год</w:t>
            </w:r>
            <w:r>
              <w:rPr>
                <w:sz w:val="22"/>
                <w:szCs w:val="22"/>
                <w:vertAlign w:val="superscript"/>
              </w:rPr>
              <w:t xml:space="preserve">7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Фактическое исполнение</w:t>
            </w:r>
            <w:r>
              <w:rPr>
                <w:sz w:val="22"/>
                <w:szCs w:val="22"/>
                <w:vertAlign w:val="superscript"/>
              </w:rPr>
              <w:t xml:space="preserve">8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Ожидаемые результаты реализации (краткая характеристика)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Фактические результаты реализации (краткая характеристика)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(да/нет/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частич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но)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«__________»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  <w:p>
            <w:pPr>
              <w:pStyle w:val="889"/>
              <w:spacing w:before="0" w:after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мероприятий, всего, 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  <w:p>
            <w:pPr>
              <w:pStyle w:val="889"/>
              <w:spacing w:before="0" w:after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</w:tr>
      <w:tr>
        <w:tblPrEx/>
        <w:trPr>
          <w:trHeight w:val="253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889"/>
              <w:spacing w:before="0" w:after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</w:t>
            </w:r>
            <w:r>
              <w:rPr>
                <w:sz w:val="22"/>
                <w:szCs w:val="22"/>
              </w:rPr>
              <w:t xml:space="preserve"> в полном объеме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pStyle w:val="889"/>
              <w:spacing w:before="0" w:after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889"/>
              <w:spacing w:before="0" w:after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частично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pStyle w:val="889"/>
              <w:spacing w:before="0" w:after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56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выполнены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выполнения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 ГРБС 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мероприятий, всего, 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</w:t>
            </w:r>
            <w:r>
              <w:rPr>
                <w:sz w:val="22"/>
                <w:szCs w:val="22"/>
              </w:rPr>
              <w:t xml:space="preserve"> в полном объеме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84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частично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6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выполнены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выполнения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0.2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 ГРБС 2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мероприятий, всего, 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</w:t>
            </w:r>
            <w:r>
              <w:rPr>
                <w:sz w:val="22"/>
                <w:szCs w:val="22"/>
              </w:rPr>
              <w:t xml:space="preserve"> в полном объеме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частично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60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выполнены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выполнения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Направление (подпрограмма) 1 «__________»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мероприятий, всего, 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</w:t>
            </w:r>
            <w:r>
              <w:rPr>
                <w:sz w:val="22"/>
                <w:szCs w:val="22"/>
              </w:rPr>
              <w:t xml:space="preserve"> в полном объеме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частично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8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выполнены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выполнения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Комплекс процессных мероприятий 1 «___________»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мероприятий, всего, 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</w:t>
            </w:r>
            <w:r>
              <w:rPr>
                <w:sz w:val="22"/>
                <w:szCs w:val="22"/>
              </w:rPr>
              <w:t xml:space="preserve"> в полном объеме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частично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614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выполнены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выполнения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36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Мероприятие «___________»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Ожидаемые результаты реализации (краткая характеристика) мероприятия в соответствии с планом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Фактические результаты реализации (краткая характеристика) мероприятия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 w:line="288" w:lineRule="atLeast"/>
            </w:pPr>
            <w:r>
              <w:t xml:space="preserve">да/нет/</w:t>
            </w:r>
            <w:r/>
          </w:p>
          <w:p>
            <w:pPr>
              <w:pStyle w:val="889"/>
              <w:jc w:val="center"/>
              <w:spacing w:before="0" w:beforeAutospacing="0" w:after="0" w:afterAutospacing="0" w:line="288" w:lineRule="atLeast"/>
            </w:pPr>
            <w:r>
              <w:t xml:space="preserve">частично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401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20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1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90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62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  <w:lang w:val="en-US"/>
              </w:rPr>
              <w:t xml:space="preserve">2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Мероприятие «___________»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Ожидаемые результаты реализации (краткая характеристика) мероприятия в соответствии с планом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Фактические результаты реализации (краткая характеристика) мероприятия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 w:line="288" w:lineRule="atLeast"/>
            </w:pPr>
            <w:r>
              <w:t xml:space="preserve">да/нет/</w:t>
            </w:r>
            <w:r/>
          </w:p>
          <w:p>
            <w:pPr>
              <w:pStyle w:val="889"/>
              <w:jc w:val="center"/>
              <w:spacing w:before="0" w:beforeAutospacing="0" w:after="0" w:afterAutospacing="0" w:line="288" w:lineRule="atLeast"/>
            </w:pPr>
            <w:r>
              <w:t xml:space="preserve">частично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478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13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07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12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5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5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1._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1._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Комплекс проектных мероприятий … «___________»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мероприятий, всего, 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</w:t>
            </w:r>
            <w:r>
              <w:rPr>
                <w:sz w:val="22"/>
                <w:szCs w:val="22"/>
              </w:rPr>
              <w:t xml:space="preserve"> в полном объеме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частично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614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выполнены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выполнения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bottom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536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1._.1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1._.1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Мероприятие «___________»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Ожидаемые результаты реализации (краткая характеристика) мероприятия в соответствии с планом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Фактические результаты реализации (краткая характеристика) мероприятия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 w:line="288" w:lineRule="atLeast"/>
            </w:pPr>
            <w:r>
              <w:t xml:space="preserve">да/нет/</w:t>
            </w:r>
            <w:r/>
          </w:p>
          <w:p>
            <w:pPr>
              <w:pStyle w:val="889"/>
              <w:jc w:val="center"/>
              <w:spacing w:before="0" w:beforeAutospacing="0" w:after="0" w:afterAutospacing="0" w:line="288" w:lineRule="atLeast"/>
            </w:pPr>
            <w:r>
              <w:t xml:space="preserve">частично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401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420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41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390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bottom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562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1._.</w:t>
            </w:r>
            <w:r>
              <w:rPr>
                <w:sz w:val="22"/>
                <w:szCs w:val="22"/>
                <w:lang w:val="en-US"/>
              </w:rPr>
              <w:t xml:space="preserve">2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1._.</w:t>
            </w:r>
            <w:r>
              <w:rPr>
                <w:sz w:val="22"/>
                <w:szCs w:val="22"/>
                <w:lang w:val="en-US"/>
              </w:rPr>
              <w:t xml:space="preserve">2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Мероприятие «___________»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Ожидаемые результаты реализации (краткая характеристика) мероприятия в соответствии с планом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Фактические результаты реализации (краткая характеристика) мероприятия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 w:line="288" w:lineRule="atLeast"/>
            </w:pPr>
            <w:r>
              <w:t xml:space="preserve">да/нет/</w:t>
            </w:r>
            <w:r/>
          </w:p>
          <w:p>
            <w:pPr>
              <w:pStyle w:val="889"/>
              <w:jc w:val="center"/>
              <w:spacing w:before="0" w:beforeAutospacing="0" w:after="0" w:afterAutospacing="0" w:line="288" w:lineRule="atLeast"/>
            </w:pPr>
            <w:r>
              <w:t xml:space="preserve">частично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478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413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407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412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55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bottom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</w:tbl>
    <w:p>
      <w:pPr>
        <w:pStyle w:val="889"/>
        <w:jc w:val="both"/>
        <w:spacing w:before="0" w:beforeAutospacing="0" w:after="0" w:afterAutospacing="0" w:line="288" w:lineRule="atLeast"/>
      </w:pPr>
      <w:r>
        <w:t xml:space="preserve">  </w:t>
      </w:r>
      <w:bookmarkStart w:id="1" w:name="p257"/>
      <w:r/>
      <w:bookmarkEnd w:id="1"/>
      <w:r/>
      <w:r/>
    </w:p>
    <w:p>
      <w:pPr>
        <w:pStyle w:val="889"/>
        <w:contextualSpacing/>
        <w:jc w:val="both"/>
        <w:spacing w:before="0" w:beforeAutospacing="0" w:after="0" w:afterAutospacing="0" w:line="288" w:lineRule="atLeast"/>
      </w:pPr>
      <w:r>
        <w:rPr>
          <w:vertAlign w:val="superscript"/>
        </w:rPr>
        <w:t xml:space="preserve">6</w:t>
      </w:r>
      <w:r>
        <w:t xml:space="preserve">Состав направлений (подпрограмм), комплексов процессных </w:t>
      </w:r>
      <w:r>
        <w:t xml:space="preserve">и(</w:t>
      </w:r>
      <w:r>
        <w:t xml:space="preserve">или) проектных мероприятий, мероприятий, плановые объемы финансирования, ожидаемые результаты реализации (краткая характеристика) мероприятий, соисполнители указываются в соответствии с муниципальной программой, действующей на конец отчетного периода. </w:t>
      </w:r>
      <w:r/>
    </w:p>
    <w:p>
      <w:pPr>
        <w:pStyle w:val="889"/>
        <w:contextualSpacing/>
        <w:jc w:val="both"/>
        <w:spacing w:before="168" w:beforeAutospacing="0" w:after="0" w:afterAutospacing="0" w:line="288" w:lineRule="atLeast"/>
      </w:pPr>
      <w:r>
        <w:rPr>
          <w:vertAlign w:val="superscript"/>
        </w:rPr>
        <w:t xml:space="preserve">7</w:t>
      </w:r>
      <w:r>
        <w:t xml:space="preserve">В </w:t>
      </w:r>
      <w:r>
        <w:t xml:space="preserve">соответствии</w:t>
      </w:r>
      <w:r>
        <w:t xml:space="preserve"> с действующей на отчетную дату редакцией плана реализации муниципальной программы. </w:t>
      </w:r>
      <w:r/>
    </w:p>
    <w:p>
      <w:pPr>
        <w:pStyle w:val="889"/>
        <w:contextualSpacing/>
        <w:jc w:val="both"/>
        <w:spacing w:before="168" w:beforeAutospacing="0" w:after="0" w:afterAutospacing="0" w:line="288" w:lineRule="atLeast"/>
      </w:pPr>
      <w:r/>
      <w:bookmarkStart w:id="2" w:name="p261"/>
      <w:r/>
      <w:bookmarkEnd w:id="2"/>
      <w:r>
        <w:rPr>
          <w:vertAlign w:val="superscript"/>
        </w:rPr>
        <w:t xml:space="preserve">8</w:t>
      </w:r>
      <w:r>
        <w:t xml:space="preserve">Объем расходов, фактически понесенных главными распорядителями бюджетных средств за отчетный период. </w:t>
      </w:r>
      <w:r/>
    </w:p>
    <w:p>
      <w:pPr>
        <w:pStyle w:val="889"/>
        <w:contextualSpacing/>
        <w:jc w:val="both"/>
        <w:spacing w:before="168" w:beforeAutospacing="0" w:after="0" w:afterAutospacing="0" w:line="288" w:lineRule="atLeast"/>
      </w:pPr>
      <w:r/>
      <w:bookmarkStart w:id="3" w:name="p258"/>
      <w:r/>
      <w:bookmarkEnd w:id="3"/>
      <w:r>
        <w:rPr>
          <w:vertAlign w:val="superscript"/>
        </w:rPr>
        <w:t xml:space="preserve">9</w:t>
      </w:r>
      <w:r>
        <w:t xml:space="preserve">Рассчитывается как отношение объемов фактического исполнения к запланированным объемам, утвержденным в муниципальной программе на конец отчетного периода. </w:t>
      </w:r>
      <w:r/>
    </w:p>
    <w:p>
      <w:pPr>
        <w:pStyle w:val="889"/>
        <w:contextualSpacing/>
        <w:jc w:val="both"/>
        <w:spacing w:before="168" w:beforeAutospacing="0" w:after="0" w:afterAutospacing="0" w:line="288" w:lineRule="atLeast"/>
      </w:pPr>
      <w:r/>
      <w:bookmarkStart w:id="4" w:name="p259"/>
      <w:r/>
      <w:bookmarkEnd w:id="4"/>
      <w:r>
        <w:rPr>
          <w:vertAlign w:val="superscript"/>
        </w:rPr>
        <w:t xml:space="preserve">10</w:t>
      </w:r>
      <w:r>
        <w:t xml:space="preserve">Низкой считается степень освоения средств за 6 месяцев ниже 45 % от запланированного на отчетный год объема средств, за 9 месяцев - ниже 70 %, за отчетный год - ниже 95 %.</w:t>
      </w:r>
      <w:r>
        <w:t xml:space="preserve">».</w:t>
      </w:r>
      <w:r>
        <w:t xml:space="preserve"> </w:t>
      </w:r>
      <w:r/>
    </w:p>
    <w:p>
      <w:pPr>
        <w:pStyle w:val="889"/>
        <w:jc w:val="both"/>
        <w:spacing w:before="0" w:beforeAutospacing="0" w:after="0" w:afterAutospacing="0" w:line="288" w:lineRule="atLeast"/>
        <w:rPr>
          <w:color w:val="ff0000"/>
        </w:rPr>
        <w:sectPr>
          <w:footnotePr/>
          <w:endnotePr/>
          <w:type w:val="nextPage"/>
          <w:pgSz w:w="16838" w:h="11906" w:orient="landscape"/>
          <w:pgMar w:top="1701" w:right="964" w:bottom="851" w:left="1134" w:header="709" w:footer="709" w:gutter="0"/>
          <w:cols w:num="1" w:sep="0" w:space="708" w:equalWidth="1"/>
          <w:docGrid w:linePitch="360"/>
        </w:sectPr>
      </w:pPr>
      <w:r/>
      <w:bookmarkStart w:id="5" w:name="p260"/>
      <w:r/>
      <w:bookmarkEnd w:id="5"/>
      <w:r>
        <w:rPr>
          <w:color w:val="ff0000"/>
        </w:rPr>
      </w:r>
      <w:r>
        <w:rPr>
          <w:color w:val="ff0000"/>
        </w:rPr>
      </w:r>
    </w:p>
    <w:p>
      <w:pPr>
        <w:pStyle w:val="889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sectPr>
      <w:footnotePr/>
      <w:endnotePr/>
      <w:type w:val="nextPage"/>
      <w:pgSz w:w="11906" w:h="16838" w:orient="portrait"/>
      <w:pgMar w:top="96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4" w:hanging="420"/>
      </w:pPr>
      <w:rPr>
        <w:color w:val="auto"/>
      </w:rPr>
    </w:lvl>
    <w:lvl w:ilvl="1">
      <w:start w:val="1"/>
      <w:numFmt w:val="decimal"/>
      <w:isLgl w:val="false"/>
      <w:suff w:val="space"/>
      <w:lvlText w:val="%1.%2."/>
      <w:lvlJc w:val="left"/>
      <w:pPr>
        <w:ind w:left="1271" w:hanging="420"/>
      </w:pPr>
      <w:rPr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strike w:val="0"/>
        <w:color w:val="auto"/>
        <w:sz w:val="24"/>
        <w:szCs w:val="24"/>
      </w:rPr>
    </w:lvl>
    <w:lvl w:ilvl="1">
      <w:start w:val="6"/>
      <w:numFmt w:val="decimal"/>
      <w:isLgl/>
      <w:suff w:val="tab"/>
      <w:lvlText w:val="%1.%2."/>
      <w:lvlJc w:val="left"/>
      <w:pPr>
        <w:ind w:left="2164" w:hanging="1455"/>
      </w:pPr>
      <w:rPr>
        <w:rFonts w:hint="default"/>
      </w:rPr>
    </w:lvl>
    <w:lvl w:ilvl="2">
      <w:start w:val="2"/>
      <w:numFmt w:val="decimal"/>
      <w:isLgl/>
      <w:suff w:val="tab"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4" w:hanging="145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4" w:hanging="1455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8512" w:hanging="1140"/>
      </w:pPr>
      <w:rPr>
        <w:strike w:val="0"/>
        <w:color w:val="auto"/>
        <w:sz w:val="24"/>
        <w:szCs w:val="24"/>
        <w:u w:val="none"/>
      </w:rPr>
    </w:lvl>
    <w:lvl w:ilvl="1">
      <w:start w:val="6"/>
      <w:numFmt w:val="decimal"/>
      <w:isLgl/>
      <w:suff w:val="tab"/>
      <w:lvlText w:val="%1.%2."/>
      <w:lvlJc w:val="left"/>
      <w:pPr>
        <w:ind w:left="2164" w:hanging="1455"/>
      </w:pPr>
    </w:lvl>
    <w:lvl w:ilvl="2">
      <w:start w:val="2"/>
      <w:numFmt w:val="decimal"/>
      <w:isLgl/>
      <w:suff w:val="tab"/>
      <w:lvlText w:val="%1.%2.%3."/>
      <w:lvlJc w:val="left"/>
      <w:pPr>
        <w:ind w:left="2164" w:hanging="1455"/>
      </w:pPr>
    </w:lvl>
    <w:lvl w:ilvl="3">
      <w:start w:val="1"/>
      <w:numFmt w:val="decimal"/>
      <w:isLgl/>
      <w:suff w:val="tab"/>
      <w:lvlText w:val="%1.%2.%3.%4."/>
      <w:lvlJc w:val="left"/>
      <w:pPr>
        <w:ind w:left="2164" w:hanging="1455"/>
      </w:pPr>
    </w:lvl>
    <w:lvl w:ilvl="4">
      <w:start w:val="1"/>
      <w:numFmt w:val="decimal"/>
      <w:isLgl/>
      <w:suff w:val="tab"/>
      <w:lvlText w:val="%1.%2.%3.%4.%5."/>
      <w:lvlJc w:val="left"/>
      <w:pPr>
        <w:ind w:left="2164" w:hanging="1455"/>
      </w:pPr>
    </w:lvl>
    <w:lvl w:ilvl="5">
      <w:start w:val="1"/>
      <w:numFmt w:val="decimal"/>
      <w:isLgl/>
      <w:suff w:val="tab"/>
      <w:lvlText w:val="%1.%2.%3.%4.%5.%6."/>
      <w:lvlJc w:val="left"/>
      <w:pPr>
        <w:ind w:left="2164" w:hanging="1455"/>
      </w:pPr>
    </w:lvl>
    <w:lvl w:ilvl="6">
      <w:start w:val="1"/>
      <w:numFmt w:val="decimal"/>
      <w:isLgl/>
      <w:suff w:val="tab"/>
      <w:lvlText w:val="%1.%2.%3.%4.%5.%6.%7."/>
      <w:lvlJc w:val="left"/>
      <w:pPr>
        <w:ind w:left="2164" w:hanging="1455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2164" w:hanging="1455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6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8">
    <w:name w:val="Heading 1 Char"/>
    <w:basedOn w:val="713"/>
    <w:link w:val="704"/>
    <w:uiPriority w:val="9"/>
    <w:rPr>
      <w:rFonts w:ascii="Arial" w:hAnsi="Arial" w:eastAsia="Arial" w:cs="Arial"/>
      <w:sz w:val="40"/>
      <w:szCs w:val="40"/>
    </w:rPr>
  </w:style>
  <w:style w:type="character" w:styleId="669">
    <w:name w:val="Heading 2 Char"/>
    <w:basedOn w:val="713"/>
    <w:link w:val="705"/>
    <w:uiPriority w:val="9"/>
    <w:rPr>
      <w:rFonts w:ascii="Arial" w:hAnsi="Arial" w:eastAsia="Arial" w:cs="Arial"/>
      <w:sz w:val="34"/>
    </w:rPr>
  </w:style>
  <w:style w:type="character" w:styleId="670">
    <w:name w:val="Heading 3 Char"/>
    <w:basedOn w:val="713"/>
    <w:link w:val="706"/>
    <w:uiPriority w:val="9"/>
    <w:rPr>
      <w:rFonts w:ascii="Arial" w:hAnsi="Arial" w:eastAsia="Arial" w:cs="Arial"/>
      <w:sz w:val="30"/>
      <w:szCs w:val="30"/>
    </w:rPr>
  </w:style>
  <w:style w:type="character" w:styleId="671">
    <w:name w:val="Heading 4 Char"/>
    <w:basedOn w:val="713"/>
    <w:link w:val="707"/>
    <w:uiPriority w:val="9"/>
    <w:rPr>
      <w:rFonts w:ascii="Arial" w:hAnsi="Arial" w:eastAsia="Arial" w:cs="Arial"/>
      <w:b/>
      <w:bCs/>
      <w:sz w:val="26"/>
      <w:szCs w:val="26"/>
    </w:rPr>
  </w:style>
  <w:style w:type="character" w:styleId="672">
    <w:name w:val="Heading 5 Char"/>
    <w:basedOn w:val="713"/>
    <w:link w:val="708"/>
    <w:uiPriority w:val="9"/>
    <w:rPr>
      <w:rFonts w:ascii="Arial" w:hAnsi="Arial" w:eastAsia="Arial" w:cs="Arial"/>
      <w:b/>
      <w:bCs/>
      <w:sz w:val="24"/>
      <w:szCs w:val="24"/>
    </w:rPr>
  </w:style>
  <w:style w:type="character" w:styleId="673">
    <w:name w:val="Heading 6 Char"/>
    <w:basedOn w:val="713"/>
    <w:link w:val="709"/>
    <w:uiPriority w:val="9"/>
    <w:rPr>
      <w:rFonts w:ascii="Arial" w:hAnsi="Arial" w:eastAsia="Arial" w:cs="Arial"/>
      <w:b/>
      <w:bCs/>
      <w:sz w:val="22"/>
      <w:szCs w:val="22"/>
    </w:rPr>
  </w:style>
  <w:style w:type="character" w:styleId="674">
    <w:name w:val="Heading 7 Char"/>
    <w:basedOn w:val="713"/>
    <w:link w:val="71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5">
    <w:name w:val="Heading 8 Char"/>
    <w:basedOn w:val="713"/>
    <w:link w:val="711"/>
    <w:uiPriority w:val="9"/>
    <w:rPr>
      <w:rFonts w:ascii="Arial" w:hAnsi="Arial" w:eastAsia="Arial" w:cs="Arial"/>
      <w:i/>
      <w:iCs/>
      <w:sz w:val="22"/>
      <w:szCs w:val="22"/>
    </w:rPr>
  </w:style>
  <w:style w:type="character" w:styleId="676">
    <w:name w:val="Heading 9 Char"/>
    <w:basedOn w:val="713"/>
    <w:link w:val="712"/>
    <w:uiPriority w:val="9"/>
    <w:rPr>
      <w:rFonts w:ascii="Arial" w:hAnsi="Arial" w:eastAsia="Arial" w:cs="Arial"/>
      <w:i/>
      <w:iCs/>
      <w:sz w:val="21"/>
      <w:szCs w:val="21"/>
    </w:rPr>
  </w:style>
  <w:style w:type="character" w:styleId="677">
    <w:name w:val="Title Char"/>
    <w:basedOn w:val="713"/>
    <w:link w:val="726"/>
    <w:uiPriority w:val="10"/>
    <w:rPr>
      <w:sz w:val="48"/>
      <w:szCs w:val="48"/>
    </w:rPr>
  </w:style>
  <w:style w:type="character" w:styleId="678">
    <w:name w:val="Subtitle Char"/>
    <w:basedOn w:val="713"/>
    <w:link w:val="728"/>
    <w:uiPriority w:val="11"/>
    <w:rPr>
      <w:sz w:val="24"/>
      <w:szCs w:val="24"/>
    </w:rPr>
  </w:style>
  <w:style w:type="character" w:styleId="679">
    <w:name w:val="Quote Char"/>
    <w:link w:val="730"/>
    <w:uiPriority w:val="29"/>
    <w:rPr>
      <w:i/>
    </w:rPr>
  </w:style>
  <w:style w:type="character" w:styleId="680">
    <w:name w:val="Intense Quote Char"/>
    <w:link w:val="732"/>
    <w:uiPriority w:val="30"/>
    <w:rPr>
      <w:i/>
    </w:rPr>
  </w:style>
  <w:style w:type="character" w:styleId="681">
    <w:name w:val="Caption Char"/>
    <w:basedOn w:val="737"/>
    <w:link w:val="735"/>
    <w:uiPriority w:val="99"/>
  </w:style>
  <w:style w:type="table" w:styleId="682">
    <w:name w:val="Plain Table 1"/>
    <w:basedOn w:val="7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3">
    <w:name w:val="Plain Table 2"/>
    <w:basedOn w:val="7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5">
    <w:name w:val="Plain Table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Plain Table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7">
    <w:name w:val="Grid Table 1 Light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4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1">
    <w:name w:val="Grid Table 5 Dark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92">
    <w:name w:val="Grid Table 6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93">
    <w:name w:val="Grid Table 7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List Table 1 Light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List Table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6">
    <w:name w:val="List Table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List Table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List Table 5 Dark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9">
    <w:name w:val="List Table 6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0">
    <w:name w:val="List Table 7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01">
    <w:name w:val="Footnote Text Char"/>
    <w:link w:val="865"/>
    <w:uiPriority w:val="99"/>
    <w:rPr>
      <w:sz w:val="18"/>
    </w:rPr>
  </w:style>
  <w:style w:type="character" w:styleId="702">
    <w:name w:val="Endnote Text Char"/>
    <w:link w:val="868"/>
    <w:uiPriority w:val="99"/>
    <w:rPr>
      <w:sz w:val="20"/>
    </w:rPr>
  </w:style>
  <w:style w:type="paragraph" w:styleId="70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04">
    <w:name w:val="Heading 1"/>
    <w:basedOn w:val="703"/>
    <w:next w:val="703"/>
    <w:link w:val="71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5">
    <w:name w:val="Heading 2"/>
    <w:basedOn w:val="703"/>
    <w:next w:val="703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6">
    <w:name w:val="Heading 3"/>
    <w:basedOn w:val="703"/>
    <w:next w:val="703"/>
    <w:link w:val="7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7">
    <w:name w:val="Heading 4"/>
    <w:basedOn w:val="703"/>
    <w:next w:val="703"/>
    <w:link w:val="7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8">
    <w:name w:val="Heading 5"/>
    <w:basedOn w:val="703"/>
    <w:next w:val="703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09">
    <w:name w:val="Heading 6"/>
    <w:basedOn w:val="703"/>
    <w:next w:val="703"/>
    <w:link w:val="72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0">
    <w:name w:val="Heading 7"/>
    <w:basedOn w:val="703"/>
    <w:next w:val="703"/>
    <w:link w:val="72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1">
    <w:name w:val="Heading 8"/>
    <w:basedOn w:val="703"/>
    <w:next w:val="703"/>
    <w:link w:val="72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2">
    <w:name w:val="Heading 9"/>
    <w:basedOn w:val="703"/>
    <w:next w:val="703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3" w:default="1">
    <w:name w:val="Default Paragraph Font"/>
    <w:uiPriority w:val="1"/>
    <w:semiHidden/>
    <w:unhideWhenUsed/>
  </w:style>
  <w:style w:type="table" w:styleId="7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5" w:default="1">
    <w:name w:val="No List"/>
    <w:uiPriority w:val="99"/>
    <w:semiHidden/>
    <w:unhideWhenUsed/>
  </w:style>
  <w:style w:type="character" w:styleId="716" w:customStyle="1">
    <w:name w:val="Заголовок 1 Знак"/>
    <w:basedOn w:val="713"/>
    <w:link w:val="704"/>
    <w:uiPriority w:val="9"/>
    <w:rPr>
      <w:rFonts w:ascii="Arial" w:hAnsi="Arial" w:eastAsia="Arial" w:cs="Arial"/>
      <w:sz w:val="40"/>
      <w:szCs w:val="40"/>
    </w:rPr>
  </w:style>
  <w:style w:type="character" w:styleId="717" w:customStyle="1">
    <w:name w:val="Заголовок 2 Знак"/>
    <w:basedOn w:val="713"/>
    <w:link w:val="705"/>
    <w:uiPriority w:val="9"/>
    <w:rPr>
      <w:rFonts w:ascii="Arial" w:hAnsi="Arial" w:eastAsia="Arial" w:cs="Arial"/>
      <w:sz w:val="34"/>
    </w:rPr>
  </w:style>
  <w:style w:type="character" w:styleId="718" w:customStyle="1">
    <w:name w:val="Заголовок 3 Знак"/>
    <w:basedOn w:val="713"/>
    <w:link w:val="706"/>
    <w:uiPriority w:val="9"/>
    <w:rPr>
      <w:rFonts w:ascii="Arial" w:hAnsi="Arial" w:eastAsia="Arial" w:cs="Arial"/>
      <w:sz w:val="30"/>
      <w:szCs w:val="30"/>
    </w:rPr>
  </w:style>
  <w:style w:type="character" w:styleId="719" w:customStyle="1">
    <w:name w:val="Заголовок 4 Знак"/>
    <w:basedOn w:val="713"/>
    <w:link w:val="707"/>
    <w:uiPriority w:val="9"/>
    <w:rPr>
      <w:rFonts w:ascii="Arial" w:hAnsi="Arial" w:eastAsia="Arial" w:cs="Arial"/>
      <w:b/>
      <w:bCs/>
      <w:sz w:val="26"/>
      <w:szCs w:val="26"/>
    </w:rPr>
  </w:style>
  <w:style w:type="character" w:styleId="720" w:customStyle="1">
    <w:name w:val="Заголовок 5 Знак"/>
    <w:basedOn w:val="713"/>
    <w:link w:val="708"/>
    <w:uiPriority w:val="9"/>
    <w:rPr>
      <w:rFonts w:ascii="Arial" w:hAnsi="Arial" w:eastAsia="Arial" w:cs="Arial"/>
      <w:b/>
      <w:bCs/>
      <w:sz w:val="24"/>
      <w:szCs w:val="24"/>
    </w:rPr>
  </w:style>
  <w:style w:type="character" w:styleId="721" w:customStyle="1">
    <w:name w:val="Заголовок 6 Знак"/>
    <w:basedOn w:val="713"/>
    <w:link w:val="709"/>
    <w:uiPriority w:val="9"/>
    <w:rPr>
      <w:rFonts w:ascii="Arial" w:hAnsi="Arial" w:eastAsia="Arial" w:cs="Arial"/>
      <w:b/>
      <w:bCs/>
      <w:sz w:val="22"/>
      <w:szCs w:val="22"/>
    </w:rPr>
  </w:style>
  <w:style w:type="character" w:styleId="722" w:customStyle="1">
    <w:name w:val="Заголовок 7 Знак"/>
    <w:basedOn w:val="713"/>
    <w:link w:val="71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3" w:customStyle="1">
    <w:name w:val="Заголовок 8 Знак"/>
    <w:basedOn w:val="713"/>
    <w:link w:val="711"/>
    <w:uiPriority w:val="9"/>
    <w:rPr>
      <w:rFonts w:ascii="Arial" w:hAnsi="Arial" w:eastAsia="Arial" w:cs="Arial"/>
      <w:i/>
      <w:iCs/>
      <w:sz w:val="22"/>
      <w:szCs w:val="22"/>
    </w:rPr>
  </w:style>
  <w:style w:type="character" w:styleId="724" w:customStyle="1">
    <w:name w:val="Заголовок 9 Знак"/>
    <w:basedOn w:val="713"/>
    <w:link w:val="712"/>
    <w:uiPriority w:val="9"/>
    <w:rPr>
      <w:rFonts w:ascii="Arial" w:hAnsi="Arial" w:eastAsia="Arial" w:cs="Arial"/>
      <w:i/>
      <w:iCs/>
      <w:sz w:val="21"/>
      <w:szCs w:val="21"/>
    </w:rPr>
  </w:style>
  <w:style w:type="paragraph" w:styleId="725">
    <w:name w:val="No Spacing"/>
    <w:uiPriority w:val="1"/>
    <w:qFormat/>
    <w:pPr>
      <w:spacing w:after="0" w:line="240" w:lineRule="auto"/>
    </w:pPr>
  </w:style>
  <w:style w:type="paragraph" w:styleId="726">
    <w:name w:val="Title"/>
    <w:basedOn w:val="703"/>
    <w:next w:val="703"/>
    <w:link w:val="72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7" w:customStyle="1">
    <w:name w:val="Название Знак"/>
    <w:basedOn w:val="713"/>
    <w:link w:val="726"/>
    <w:uiPriority w:val="10"/>
    <w:rPr>
      <w:sz w:val="48"/>
      <w:szCs w:val="48"/>
    </w:rPr>
  </w:style>
  <w:style w:type="paragraph" w:styleId="728">
    <w:name w:val="Subtitle"/>
    <w:basedOn w:val="703"/>
    <w:next w:val="703"/>
    <w:link w:val="729"/>
    <w:uiPriority w:val="11"/>
    <w:qFormat/>
    <w:pPr>
      <w:spacing w:before="200" w:after="200"/>
    </w:pPr>
  </w:style>
  <w:style w:type="character" w:styleId="729" w:customStyle="1">
    <w:name w:val="Подзаголовок Знак"/>
    <w:basedOn w:val="713"/>
    <w:link w:val="728"/>
    <w:uiPriority w:val="11"/>
    <w:rPr>
      <w:sz w:val="24"/>
      <w:szCs w:val="24"/>
    </w:rPr>
  </w:style>
  <w:style w:type="paragraph" w:styleId="730">
    <w:name w:val="Quote"/>
    <w:basedOn w:val="703"/>
    <w:next w:val="703"/>
    <w:link w:val="731"/>
    <w:uiPriority w:val="29"/>
    <w:qFormat/>
    <w:pPr>
      <w:ind w:left="720" w:right="720"/>
    </w:pPr>
    <w:rPr>
      <w:i/>
    </w:rPr>
  </w:style>
  <w:style w:type="character" w:styleId="731" w:customStyle="1">
    <w:name w:val="Цитата 2 Знак"/>
    <w:link w:val="730"/>
    <w:uiPriority w:val="29"/>
    <w:rPr>
      <w:i/>
    </w:rPr>
  </w:style>
  <w:style w:type="paragraph" w:styleId="732">
    <w:name w:val="Intense Quote"/>
    <w:basedOn w:val="703"/>
    <w:next w:val="703"/>
    <w:link w:val="73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3" w:customStyle="1">
    <w:name w:val="Выделенная цитата Знак"/>
    <w:link w:val="732"/>
    <w:uiPriority w:val="30"/>
    <w:rPr>
      <w:i/>
    </w:rPr>
  </w:style>
  <w:style w:type="character" w:styleId="734" w:customStyle="1">
    <w:name w:val="Header Char"/>
    <w:basedOn w:val="713"/>
    <w:uiPriority w:val="99"/>
  </w:style>
  <w:style w:type="paragraph" w:styleId="735">
    <w:name w:val="Footer"/>
    <w:basedOn w:val="703"/>
    <w:link w:val="73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6" w:customStyle="1">
    <w:name w:val="Footer Char"/>
    <w:basedOn w:val="713"/>
    <w:uiPriority w:val="99"/>
  </w:style>
  <w:style w:type="paragraph" w:styleId="737">
    <w:name w:val="Caption"/>
    <w:basedOn w:val="703"/>
    <w:next w:val="70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 w:customStyle="1">
    <w:name w:val="Нижний колонтитул Знак"/>
    <w:link w:val="735"/>
    <w:uiPriority w:val="99"/>
  </w:style>
  <w:style w:type="table" w:styleId="739">
    <w:name w:val="Table Grid"/>
    <w:basedOn w:val="71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40" w:customStyle="1">
    <w:name w:val="Table Grid Light"/>
    <w:basedOn w:val="71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1" w:customStyle="1">
    <w:name w:val="Таблица простая 11"/>
    <w:basedOn w:val="71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 w:customStyle="1">
    <w:name w:val="Таблица простая 21"/>
    <w:basedOn w:val="71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 w:customStyle="1">
    <w:name w:val="Таблица простая 31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 w:customStyle="1">
    <w:name w:val="Таблица простая 41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Таблица простая 51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 w:customStyle="1">
    <w:name w:val="Таблица-сетка 1 светлая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Таблица-сетка 2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Таблица-сетка 3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Таблица-сетка 41"/>
    <w:basedOn w:val="71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 w:customStyle="1">
    <w:name w:val="Grid Table 4 - Accent 1"/>
    <w:basedOn w:val="71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9" w:customStyle="1">
    <w:name w:val="Grid Table 4 - Accent 2"/>
    <w:basedOn w:val="71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0" w:customStyle="1">
    <w:name w:val="Grid Table 4 - Accent 3"/>
    <w:basedOn w:val="71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1" w:customStyle="1">
    <w:name w:val="Grid Table 4 - Accent 4"/>
    <w:basedOn w:val="71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2" w:customStyle="1">
    <w:name w:val="Grid Table 4 - Accent 5"/>
    <w:basedOn w:val="71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3" w:customStyle="1">
    <w:name w:val="Grid Table 4 - Accent 6"/>
    <w:basedOn w:val="71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4" w:customStyle="1">
    <w:name w:val="Таблица-сетка 5 темная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1" w:customStyle="1">
    <w:name w:val="Таблица-сетка 6 цветная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2" w:customStyle="1">
    <w:name w:val="Grid Table 6 Colorful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3" w:customStyle="1">
    <w:name w:val="Grid Table 6 Colorful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4" w:customStyle="1">
    <w:name w:val="Grid Table 6 Colorful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5" w:customStyle="1">
    <w:name w:val="Grid Table 6 Colorful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6" w:customStyle="1">
    <w:name w:val="Grid Table 6 Colorful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7" w:customStyle="1">
    <w:name w:val="Grid Table 6 Colorful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8" w:customStyle="1">
    <w:name w:val="Таблица-сетка 7 цветная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7 Colorful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7 Colorful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Список-таблица 1 светлая1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1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2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3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4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5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6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Список-таблица 2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9" w:customStyle="1">
    <w:name w:val="Список-таблица 3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Список-таблица 4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Список-таблица 5 темная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Список-таблица 6 цветная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1" w:customStyle="1">
    <w:name w:val="List Table 6 Colorful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2" w:customStyle="1">
    <w:name w:val="List Table 6 Colorful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3" w:customStyle="1">
    <w:name w:val="List Table 6 Colorful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4" w:customStyle="1">
    <w:name w:val="List Table 6 Colorful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5" w:customStyle="1">
    <w:name w:val="List Table 6 Colorful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6" w:customStyle="1">
    <w:name w:val="List Table 6 Colorful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7" w:customStyle="1">
    <w:name w:val="Список-таблица 7 цветная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7 Colorful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7 Colorful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ned - Accent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5" w:customStyle="1">
    <w:name w:val="Lined - Accent 1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6" w:customStyle="1">
    <w:name w:val="Lined - Accent 2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7" w:customStyle="1">
    <w:name w:val="Lined - Accent 3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8" w:customStyle="1">
    <w:name w:val="Lined - Accent 4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9" w:customStyle="1">
    <w:name w:val="Lined - Accent 5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0" w:customStyle="1">
    <w:name w:val="Lined - Accent 6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1" w:customStyle="1">
    <w:name w:val="Bordered &amp; Lined - Accent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Bordered &amp; Lined - Accent 1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Bordered &amp; Lined - Accent 2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Bordered &amp; Lined - Accent 3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Bordered &amp; Lined - Accent 4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Bordered &amp; Lined - Accent 5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Bordered &amp; Lined - Accent 6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9" w:customStyle="1">
    <w:name w:val="Bordered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0" w:customStyle="1">
    <w:name w:val="Bordered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1" w:customStyle="1">
    <w:name w:val="Bordered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2" w:customStyle="1">
    <w:name w:val="Bordered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3" w:customStyle="1">
    <w:name w:val="Bordered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4" w:customStyle="1">
    <w:name w:val="Bordered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5">
    <w:name w:val="footnote text"/>
    <w:basedOn w:val="703"/>
    <w:link w:val="866"/>
    <w:uiPriority w:val="99"/>
    <w:semiHidden/>
    <w:unhideWhenUsed/>
    <w:pPr>
      <w:spacing w:after="40"/>
    </w:pPr>
    <w:rPr>
      <w:sz w:val="18"/>
    </w:rPr>
  </w:style>
  <w:style w:type="character" w:styleId="866" w:customStyle="1">
    <w:name w:val="Текст сноски Знак"/>
    <w:link w:val="865"/>
    <w:uiPriority w:val="99"/>
    <w:rPr>
      <w:sz w:val="18"/>
    </w:rPr>
  </w:style>
  <w:style w:type="character" w:styleId="867">
    <w:name w:val="footnote reference"/>
    <w:basedOn w:val="713"/>
    <w:uiPriority w:val="99"/>
    <w:unhideWhenUsed/>
    <w:rPr>
      <w:vertAlign w:val="superscript"/>
    </w:rPr>
  </w:style>
  <w:style w:type="paragraph" w:styleId="868">
    <w:name w:val="endnote text"/>
    <w:basedOn w:val="703"/>
    <w:link w:val="869"/>
    <w:uiPriority w:val="99"/>
    <w:semiHidden/>
    <w:unhideWhenUsed/>
    <w:rPr>
      <w:sz w:val="20"/>
    </w:rPr>
  </w:style>
  <w:style w:type="character" w:styleId="869" w:customStyle="1">
    <w:name w:val="Текст концевой сноски Знак"/>
    <w:link w:val="868"/>
    <w:uiPriority w:val="99"/>
    <w:rPr>
      <w:sz w:val="20"/>
    </w:rPr>
  </w:style>
  <w:style w:type="character" w:styleId="870">
    <w:name w:val="endnote reference"/>
    <w:basedOn w:val="713"/>
    <w:uiPriority w:val="99"/>
    <w:semiHidden/>
    <w:unhideWhenUsed/>
    <w:rPr>
      <w:vertAlign w:val="superscript"/>
    </w:rPr>
  </w:style>
  <w:style w:type="paragraph" w:styleId="871">
    <w:name w:val="toc 1"/>
    <w:basedOn w:val="703"/>
    <w:next w:val="703"/>
    <w:uiPriority w:val="39"/>
    <w:unhideWhenUsed/>
    <w:pPr>
      <w:spacing w:after="57"/>
    </w:pPr>
  </w:style>
  <w:style w:type="paragraph" w:styleId="872">
    <w:name w:val="toc 2"/>
    <w:basedOn w:val="703"/>
    <w:next w:val="703"/>
    <w:uiPriority w:val="39"/>
    <w:unhideWhenUsed/>
    <w:pPr>
      <w:ind w:left="283"/>
      <w:spacing w:after="57"/>
    </w:pPr>
  </w:style>
  <w:style w:type="paragraph" w:styleId="873">
    <w:name w:val="toc 3"/>
    <w:basedOn w:val="703"/>
    <w:next w:val="703"/>
    <w:uiPriority w:val="39"/>
    <w:unhideWhenUsed/>
    <w:pPr>
      <w:ind w:left="567"/>
      <w:spacing w:after="57"/>
    </w:pPr>
  </w:style>
  <w:style w:type="paragraph" w:styleId="874">
    <w:name w:val="toc 4"/>
    <w:basedOn w:val="703"/>
    <w:next w:val="703"/>
    <w:uiPriority w:val="39"/>
    <w:unhideWhenUsed/>
    <w:pPr>
      <w:ind w:left="850"/>
      <w:spacing w:after="57"/>
    </w:pPr>
  </w:style>
  <w:style w:type="paragraph" w:styleId="875">
    <w:name w:val="toc 5"/>
    <w:basedOn w:val="703"/>
    <w:next w:val="703"/>
    <w:uiPriority w:val="39"/>
    <w:unhideWhenUsed/>
    <w:pPr>
      <w:ind w:left="1134"/>
      <w:spacing w:after="57"/>
    </w:pPr>
  </w:style>
  <w:style w:type="paragraph" w:styleId="876">
    <w:name w:val="toc 6"/>
    <w:basedOn w:val="703"/>
    <w:next w:val="703"/>
    <w:uiPriority w:val="39"/>
    <w:unhideWhenUsed/>
    <w:pPr>
      <w:ind w:left="1417"/>
      <w:spacing w:after="57"/>
    </w:pPr>
  </w:style>
  <w:style w:type="paragraph" w:styleId="877">
    <w:name w:val="toc 7"/>
    <w:basedOn w:val="703"/>
    <w:next w:val="703"/>
    <w:uiPriority w:val="39"/>
    <w:unhideWhenUsed/>
    <w:pPr>
      <w:ind w:left="1701"/>
      <w:spacing w:after="57"/>
    </w:pPr>
  </w:style>
  <w:style w:type="paragraph" w:styleId="878">
    <w:name w:val="toc 8"/>
    <w:basedOn w:val="703"/>
    <w:next w:val="703"/>
    <w:uiPriority w:val="39"/>
    <w:unhideWhenUsed/>
    <w:pPr>
      <w:ind w:left="1984"/>
      <w:spacing w:after="57"/>
    </w:pPr>
  </w:style>
  <w:style w:type="paragraph" w:styleId="879">
    <w:name w:val="toc 9"/>
    <w:basedOn w:val="703"/>
    <w:next w:val="703"/>
    <w:uiPriority w:val="39"/>
    <w:unhideWhenUsed/>
    <w:pPr>
      <w:ind w:left="2268"/>
      <w:spacing w:after="57"/>
    </w:pPr>
  </w:style>
  <w:style w:type="paragraph" w:styleId="880">
    <w:name w:val="TOC Heading"/>
    <w:uiPriority w:val="39"/>
    <w:unhideWhenUsed/>
  </w:style>
  <w:style w:type="paragraph" w:styleId="881">
    <w:name w:val="table of figures"/>
    <w:basedOn w:val="703"/>
    <w:next w:val="703"/>
    <w:uiPriority w:val="99"/>
    <w:unhideWhenUsed/>
  </w:style>
  <w:style w:type="paragraph" w:styleId="882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883">
    <w:name w:val="Body Text"/>
    <w:basedOn w:val="703"/>
    <w:link w:val="884"/>
    <w:pPr>
      <w:spacing w:after="120"/>
      <w:widowControl w:val="off"/>
    </w:pPr>
    <w:rPr>
      <w:sz w:val="20"/>
      <w:szCs w:val="20"/>
    </w:rPr>
  </w:style>
  <w:style w:type="character" w:styleId="884" w:customStyle="1">
    <w:name w:val="Основной текст Знак"/>
    <w:basedOn w:val="713"/>
    <w:link w:val="883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5">
    <w:name w:val="Header"/>
    <w:basedOn w:val="703"/>
    <w:link w:val="886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886" w:customStyle="1">
    <w:name w:val="Верхний колонтитул Знак"/>
    <w:basedOn w:val="713"/>
    <w:link w:val="885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887">
    <w:name w:val="Hyperlink"/>
    <w:basedOn w:val="713"/>
    <w:uiPriority w:val="99"/>
    <w:unhideWhenUsed/>
    <w:rPr>
      <w:color w:val="0000ff" w:themeColor="hyperlink"/>
      <w:u w:val="single"/>
    </w:rPr>
  </w:style>
  <w:style w:type="paragraph" w:styleId="888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889">
    <w:name w:val="Normal (Web)"/>
    <w:basedOn w:val="703"/>
    <w:uiPriority w:val="99"/>
    <w:unhideWhenUsed/>
    <w:pPr>
      <w:spacing w:before="100" w:beforeAutospacing="1" w:after="100" w:afterAutospacing="1"/>
    </w:pPr>
  </w:style>
  <w:style w:type="paragraph" w:styleId="890">
    <w:name w:val="Balloon Text"/>
    <w:basedOn w:val="703"/>
    <w:link w:val="891"/>
    <w:uiPriority w:val="99"/>
    <w:semiHidden/>
    <w:unhideWhenUsed/>
    <w:rPr>
      <w:rFonts w:ascii="Tahoma" w:hAnsi="Tahoma" w:cs="Tahoma"/>
      <w:sz w:val="16"/>
      <w:szCs w:val="16"/>
    </w:rPr>
  </w:style>
  <w:style w:type="character" w:styleId="891" w:customStyle="1">
    <w:name w:val="Текст выноски Знак"/>
    <w:basedOn w:val="713"/>
    <w:link w:val="890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92">
    <w:name w:val="Placeholder Text"/>
    <w:basedOn w:val="713"/>
    <w:uiPriority w:val="99"/>
    <w:semiHidden/>
    <w:rPr>
      <w:color w:val="808080"/>
    </w:rPr>
  </w:style>
  <w:style w:type="paragraph" w:styleId="893">
    <w:name w:val="List Paragraph"/>
    <w:basedOn w:val="703"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894">
    <w:name w:val="Strong"/>
    <w:basedOn w:val="713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8D315-4B54-4F97-BBE5-DC30BBC98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4</cp:revision>
  <dcterms:created xsi:type="dcterms:W3CDTF">2026-06-19T08:49:00Z</dcterms:created>
  <dcterms:modified xsi:type="dcterms:W3CDTF">2026-07-01T07:11:37Z</dcterms:modified>
</cp:coreProperties>
</file>