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67E" w:rsidRDefault="00B2267E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B2267E" w:rsidRDefault="00857CF4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267E" w:rsidRDefault="00B2267E">
      <w:pPr>
        <w:widowControl w:val="0"/>
        <w:jc w:val="center"/>
        <w:rPr>
          <w:rFonts w:eastAsia="Times New Roman"/>
          <w:b/>
          <w:color w:val="000000"/>
        </w:rPr>
      </w:pPr>
    </w:p>
    <w:p w:rsidR="00B2267E" w:rsidRDefault="00B2267E">
      <w:pPr>
        <w:widowControl w:val="0"/>
        <w:jc w:val="center"/>
        <w:rPr>
          <w:rFonts w:eastAsia="Times New Roman"/>
          <w:b/>
          <w:color w:val="000000"/>
        </w:rPr>
      </w:pPr>
    </w:p>
    <w:p w:rsidR="00B2267E" w:rsidRDefault="00B2267E">
      <w:pPr>
        <w:widowControl w:val="0"/>
        <w:jc w:val="center"/>
        <w:rPr>
          <w:rFonts w:eastAsia="Times New Roman"/>
          <w:b/>
          <w:color w:val="000000"/>
        </w:rPr>
      </w:pPr>
    </w:p>
    <w:p w:rsidR="00B2267E" w:rsidRDefault="00B2267E">
      <w:pPr>
        <w:widowControl w:val="0"/>
        <w:jc w:val="center"/>
        <w:rPr>
          <w:rFonts w:eastAsia="Times New Roman"/>
          <w:b/>
          <w:color w:val="000000"/>
        </w:rPr>
      </w:pPr>
    </w:p>
    <w:p w:rsidR="00B2267E" w:rsidRDefault="00857CF4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B2267E" w:rsidRDefault="00857CF4">
      <w:pPr>
        <w:widowControl w:val="0"/>
        <w:jc w:val="center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>ПЕЧЕНГСКОГО МУНИЦИПАЛЬНОГО ОКРУГА</w:t>
      </w:r>
    </w:p>
    <w:p w:rsidR="00B2267E" w:rsidRDefault="00857CF4">
      <w:pPr>
        <w:widowControl w:val="0"/>
        <w:jc w:val="center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</w:rPr>
        <w:t>МУРМАНСКОЙ ОБЛАСТИ</w:t>
      </w:r>
    </w:p>
    <w:p w:rsidR="00B2267E" w:rsidRDefault="00B2267E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B2267E" w:rsidRDefault="00857CF4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B2267E" w:rsidRDefault="00B2267E">
      <w:pPr>
        <w:widowControl w:val="0"/>
        <w:jc w:val="center"/>
        <w:rPr>
          <w:rFonts w:eastAsia="Times New Roman"/>
          <w:color w:val="000000"/>
          <w:sz w:val="20"/>
        </w:rPr>
      </w:pPr>
    </w:p>
    <w:p w:rsidR="00B2267E" w:rsidRDefault="00B2267E">
      <w:pPr>
        <w:widowControl w:val="0"/>
        <w:jc w:val="center"/>
        <w:rPr>
          <w:rFonts w:eastAsia="Times New Roman"/>
          <w:color w:val="000000"/>
          <w:sz w:val="20"/>
        </w:rPr>
      </w:pPr>
    </w:p>
    <w:p w:rsidR="00B2267E" w:rsidRDefault="00857CF4">
      <w:pPr>
        <w:widowControl w:val="0"/>
        <w:jc w:val="both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>от</w:t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</w:r>
      <w:r>
        <w:rPr>
          <w:rFonts w:eastAsia="Times New Roman"/>
          <w:b/>
          <w:color w:val="000000"/>
          <w:sz w:val="24"/>
        </w:rPr>
        <w:tab/>
        <w:t xml:space="preserve"> № </w:t>
      </w:r>
    </w:p>
    <w:p w:rsidR="00B2267E" w:rsidRDefault="00857CF4">
      <w:pPr>
        <w:widowControl w:val="0"/>
        <w:jc w:val="center"/>
        <w:rPr>
          <w:rFonts w:eastAsia="Times New Roman"/>
          <w:b/>
          <w:color w:val="000000"/>
        </w:rPr>
      </w:pPr>
      <w:r>
        <w:rPr>
          <w:rFonts w:eastAsia="Times New Roman"/>
          <w:b/>
          <w:color w:val="000000"/>
          <w:sz w:val="24"/>
        </w:rPr>
        <w:t>п.г.т. Никель</w:t>
      </w:r>
    </w:p>
    <w:p w:rsidR="00B2267E" w:rsidRDefault="00B2267E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B2267E" w:rsidRDefault="00B2267E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5B05C3" w:rsidRDefault="005B05C3" w:rsidP="005B05C3">
      <w:pPr>
        <w:tabs>
          <w:tab w:val="left" w:pos="4820"/>
        </w:tabs>
        <w:ind w:right="-2"/>
        <w:jc w:val="center"/>
        <w:rPr>
          <w:b/>
          <w:sz w:val="20"/>
        </w:rPr>
      </w:pPr>
      <w:r>
        <w:rPr>
          <w:b/>
          <w:sz w:val="20"/>
        </w:rPr>
        <w:t>Об утверждении Положения о комиссии по соблюдению требований к служебному поведению муниципальных служащих администрации Печенгского муниципального округа</w:t>
      </w:r>
    </w:p>
    <w:p w:rsidR="00B2267E" w:rsidRDefault="005B05C3" w:rsidP="005B05C3">
      <w:pPr>
        <w:tabs>
          <w:tab w:val="left" w:pos="4820"/>
        </w:tabs>
        <w:ind w:right="-2"/>
        <w:jc w:val="center"/>
        <w:rPr>
          <w:b/>
          <w:sz w:val="20"/>
        </w:rPr>
      </w:pPr>
      <w:r>
        <w:rPr>
          <w:b/>
          <w:sz w:val="20"/>
        </w:rPr>
        <w:t xml:space="preserve">и урегулированию конфликта интересов </w:t>
      </w:r>
    </w:p>
    <w:p w:rsidR="00B2267E" w:rsidRDefault="00B2267E">
      <w:pPr>
        <w:jc w:val="both"/>
        <w:rPr>
          <w:sz w:val="24"/>
          <w:szCs w:val="24"/>
        </w:rPr>
      </w:pPr>
    </w:p>
    <w:p w:rsidR="00B2267E" w:rsidRDefault="00B2267E">
      <w:pPr>
        <w:jc w:val="both"/>
        <w:rPr>
          <w:sz w:val="24"/>
          <w:szCs w:val="24"/>
        </w:rPr>
      </w:pPr>
    </w:p>
    <w:p w:rsidR="00B2267E" w:rsidRDefault="00857CF4"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пунктом 8 Указа Президента Российской Федерации от 01.07.2010 № 821 «О комиссиях по соблюдению требований к служебному поведению федеральных государственных служащих и урегулированию конфликта интересов», Законами Мурманской области от 29.06.2007 № 860-01-ЗМО «О муниципальной службе в Мурманской области», от 26.10.2007 № 898-01-ЗМО «О противодействии коррупции в Мурманской области» </w:t>
      </w:r>
    </w:p>
    <w:p w:rsidR="00B2267E" w:rsidRDefault="00B2267E">
      <w:pPr>
        <w:jc w:val="both"/>
        <w:rPr>
          <w:b/>
          <w:sz w:val="24"/>
          <w:szCs w:val="24"/>
        </w:rPr>
      </w:pPr>
    </w:p>
    <w:p w:rsidR="00B2267E" w:rsidRDefault="00857CF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ПОСТАНОВЛЯЮ:</w:t>
      </w:r>
    </w:p>
    <w:p w:rsidR="00B2267E" w:rsidRDefault="00B2267E">
      <w:pPr>
        <w:ind w:firstLine="700"/>
        <w:jc w:val="both"/>
        <w:rPr>
          <w:sz w:val="24"/>
          <w:szCs w:val="24"/>
        </w:rPr>
      </w:pPr>
    </w:p>
    <w:p w:rsidR="00B2267E" w:rsidRPr="00130265" w:rsidRDefault="00857CF4">
      <w:pPr>
        <w:widowControl w:val="0"/>
        <w:ind w:firstLine="709"/>
        <w:jc w:val="both"/>
        <w:rPr>
          <w:sz w:val="24"/>
          <w:szCs w:val="24"/>
        </w:rPr>
      </w:pPr>
      <w:r w:rsidRPr="00130265">
        <w:rPr>
          <w:sz w:val="24"/>
          <w:szCs w:val="24"/>
        </w:rPr>
        <w:t>1. Утвердить:</w:t>
      </w:r>
    </w:p>
    <w:p w:rsidR="00B2267E" w:rsidRPr="00130265" w:rsidRDefault="00857CF4">
      <w:pPr>
        <w:widowControl w:val="0"/>
        <w:ind w:firstLine="709"/>
        <w:jc w:val="both"/>
        <w:rPr>
          <w:sz w:val="24"/>
          <w:szCs w:val="24"/>
        </w:rPr>
      </w:pPr>
      <w:r w:rsidRPr="00130265">
        <w:rPr>
          <w:sz w:val="24"/>
          <w:szCs w:val="24"/>
        </w:rPr>
        <w:t xml:space="preserve">- Положение о комиссии </w:t>
      </w:r>
      <w:r w:rsidRPr="00130265">
        <w:rPr>
          <w:bCs/>
          <w:sz w:val="24"/>
          <w:szCs w:val="24"/>
        </w:rPr>
        <w:t xml:space="preserve">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 </w:t>
      </w:r>
      <w:r w:rsidRPr="00130265">
        <w:rPr>
          <w:sz w:val="24"/>
          <w:szCs w:val="24"/>
        </w:rPr>
        <w:t>согласно приложению № 1;</w:t>
      </w:r>
    </w:p>
    <w:p w:rsidR="00B2267E" w:rsidRPr="00130265" w:rsidRDefault="00857CF4">
      <w:pPr>
        <w:ind w:firstLine="709"/>
        <w:jc w:val="both"/>
        <w:rPr>
          <w:sz w:val="24"/>
          <w:szCs w:val="24"/>
        </w:rPr>
      </w:pPr>
      <w:r w:rsidRPr="00130265">
        <w:rPr>
          <w:sz w:val="24"/>
          <w:szCs w:val="24"/>
        </w:rPr>
        <w:t xml:space="preserve">2. Сектору муниципальной службы и кадров </w:t>
      </w:r>
      <w:r w:rsidRPr="00130265">
        <w:rPr>
          <w:bCs/>
          <w:sz w:val="24"/>
          <w:szCs w:val="24"/>
        </w:rPr>
        <w:t>администрации Печенгского муниципального округа</w:t>
      </w:r>
      <w:r w:rsidRPr="00130265">
        <w:rPr>
          <w:sz w:val="24"/>
          <w:szCs w:val="24"/>
        </w:rPr>
        <w:t xml:space="preserve"> (Морозова М.Е.) ознакомить под подпись с настоящим постановлением муниципальных служащих </w:t>
      </w:r>
      <w:r w:rsidRPr="00130265">
        <w:rPr>
          <w:bCs/>
          <w:sz w:val="24"/>
          <w:szCs w:val="24"/>
        </w:rPr>
        <w:t>администрации Печенгского муниципального округа</w:t>
      </w:r>
      <w:r w:rsidRPr="00130265">
        <w:rPr>
          <w:sz w:val="24"/>
          <w:szCs w:val="24"/>
        </w:rPr>
        <w:t>.</w:t>
      </w:r>
    </w:p>
    <w:p w:rsidR="005B05C3" w:rsidRPr="00130265" w:rsidRDefault="005B05C3">
      <w:pPr>
        <w:ind w:firstLine="709"/>
        <w:jc w:val="both"/>
        <w:rPr>
          <w:sz w:val="24"/>
          <w:szCs w:val="24"/>
        </w:rPr>
      </w:pPr>
      <w:r w:rsidRPr="00130265">
        <w:rPr>
          <w:sz w:val="24"/>
          <w:szCs w:val="24"/>
        </w:rPr>
        <w:t>3. Признать утратившими силу следующие постановления Печенгского муниципального округа:</w:t>
      </w:r>
    </w:p>
    <w:p w:rsidR="005B05C3" w:rsidRPr="00130265" w:rsidRDefault="005B05C3" w:rsidP="005B05C3">
      <w:pPr>
        <w:ind w:right="-2"/>
        <w:jc w:val="both"/>
        <w:rPr>
          <w:sz w:val="24"/>
          <w:szCs w:val="24"/>
        </w:rPr>
      </w:pPr>
      <w:r w:rsidRPr="00130265">
        <w:rPr>
          <w:sz w:val="24"/>
          <w:szCs w:val="24"/>
        </w:rPr>
        <w:tab/>
        <w:t>- от 20.08.2024 № 1309 «Об утверждении Положения о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интересов»;</w:t>
      </w:r>
    </w:p>
    <w:p w:rsidR="005B05C3" w:rsidRPr="00130265" w:rsidRDefault="005B05C3" w:rsidP="005B05C3">
      <w:pPr>
        <w:ind w:right="-2"/>
        <w:jc w:val="both"/>
        <w:rPr>
          <w:sz w:val="24"/>
          <w:szCs w:val="24"/>
        </w:rPr>
      </w:pPr>
      <w:r w:rsidRPr="00130265">
        <w:rPr>
          <w:sz w:val="24"/>
          <w:szCs w:val="24"/>
        </w:rPr>
        <w:t xml:space="preserve">            -</w:t>
      </w:r>
      <w:r w:rsidR="00130265" w:rsidRPr="00130265">
        <w:rPr>
          <w:sz w:val="24"/>
          <w:szCs w:val="24"/>
        </w:rPr>
        <w:t xml:space="preserve"> от 31.07.2025 № 1266</w:t>
      </w:r>
      <w:r w:rsidRPr="00130265">
        <w:rPr>
          <w:sz w:val="24"/>
          <w:szCs w:val="24"/>
        </w:rPr>
        <w:t xml:space="preserve"> </w:t>
      </w:r>
      <w:r w:rsidR="00130265" w:rsidRPr="00130265">
        <w:rPr>
          <w:sz w:val="24"/>
          <w:szCs w:val="24"/>
        </w:rPr>
        <w:t xml:space="preserve">О внесении изменений в Положение о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 утвержденное постановлением администрации Печенгского муниципального округа от 20.08.2024 </w:t>
      </w:r>
      <w:r w:rsidR="00130265" w:rsidRPr="00130265">
        <w:rPr>
          <w:sz w:val="24"/>
          <w:szCs w:val="24"/>
        </w:rPr>
        <w:br/>
        <w:t>№ 1309;</w:t>
      </w:r>
    </w:p>
    <w:p w:rsidR="00130265" w:rsidRPr="00130265" w:rsidRDefault="00130265" w:rsidP="005B05C3">
      <w:pPr>
        <w:ind w:right="-2"/>
        <w:jc w:val="both"/>
        <w:rPr>
          <w:sz w:val="24"/>
          <w:szCs w:val="24"/>
        </w:rPr>
      </w:pPr>
      <w:r w:rsidRPr="00130265">
        <w:rPr>
          <w:sz w:val="24"/>
          <w:szCs w:val="24"/>
        </w:rPr>
        <w:lastRenderedPageBreak/>
        <w:tab/>
        <w:t>- О внесении изменений в состав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 утвержденный постановлением администрации Печенгского муниципального округа от 20.08.2024 № 1309.</w:t>
      </w:r>
    </w:p>
    <w:p w:rsidR="00130265" w:rsidRPr="00130265" w:rsidRDefault="00857CF4">
      <w:pPr>
        <w:widowControl w:val="0"/>
        <w:ind w:firstLine="709"/>
        <w:jc w:val="both"/>
        <w:rPr>
          <w:sz w:val="24"/>
          <w:szCs w:val="24"/>
        </w:rPr>
      </w:pPr>
      <w:r w:rsidRPr="00130265">
        <w:rPr>
          <w:sz w:val="24"/>
          <w:szCs w:val="24"/>
        </w:rPr>
        <w:t xml:space="preserve">3. Настоящее постановление вступает в силу после </w:t>
      </w:r>
      <w:r w:rsidR="00130265" w:rsidRPr="00130265">
        <w:rPr>
          <w:sz w:val="24"/>
          <w:szCs w:val="24"/>
        </w:rPr>
        <w:t>опубликования и подлежит размещению на сайте Печенгского муниципального округа.</w:t>
      </w:r>
    </w:p>
    <w:p w:rsidR="00B2267E" w:rsidRPr="00130265" w:rsidRDefault="00B2267E">
      <w:pPr>
        <w:widowControl w:val="0"/>
        <w:ind w:firstLine="700"/>
        <w:jc w:val="both"/>
        <w:rPr>
          <w:sz w:val="24"/>
          <w:szCs w:val="24"/>
        </w:rPr>
      </w:pPr>
    </w:p>
    <w:p w:rsidR="00B2267E" w:rsidRDefault="00857CF4">
      <w:pPr>
        <w:widowControl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Печенгского муниципального округа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CD10D3">
        <w:rPr>
          <w:bCs/>
          <w:sz w:val="24"/>
          <w:szCs w:val="24"/>
        </w:rPr>
        <w:t>А.С. Пеньшин</w:t>
      </w:r>
    </w:p>
    <w:p w:rsidR="00B2267E" w:rsidRDefault="00B2267E">
      <w:pPr>
        <w:widowControl w:val="0"/>
        <w:rPr>
          <w:bCs/>
          <w:sz w:val="20"/>
        </w:rPr>
      </w:pPr>
    </w:p>
    <w:p w:rsidR="00B2267E" w:rsidRDefault="00B2267E">
      <w:pPr>
        <w:widowControl w:val="0"/>
        <w:rPr>
          <w:bCs/>
          <w:sz w:val="20"/>
        </w:rPr>
      </w:pPr>
    </w:p>
    <w:p w:rsidR="00B2267E" w:rsidRDefault="00B2267E">
      <w:pPr>
        <w:widowControl w:val="0"/>
        <w:rPr>
          <w:bCs/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426C54" w:rsidRDefault="00426C54" w:rsidP="00130265">
      <w:pPr>
        <w:ind w:left="-567" w:right="-285" w:firstLine="567"/>
        <w:jc w:val="both"/>
        <w:rPr>
          <w:sz w:val="20"/>
        </w:rPr>
      </w:pPr>
    </w:p>
    <w:p w:rsidR="00130265" w:rsidRPr="0044711C" w:rsidRDefault="00CD10D3" w:rsidP="00130265">
      <w:pPr>
        <w:ind w:left="-567" w:right="-285" w:firstLine="567"/>
        <w:jc w:val="both"/>
        <w:rPr>
          <w:b/>
          <w:sz w:val="20"/>
        </w:rPr>
      </w:pPr>
      <w:r>
        <w:rPr>
          <w:sz w:val="20"/>
        </w:rPr>
        <w:t>Морозова М.Е.</w:t>
      </w:r>
      <w:r w:rsidR="00130265" w:rsidRPr="0044711C">
        <w:rPr>
          <w:sz w:val="20"/>
        </w:rPr>
        <w:t xml:space="preserve">,  </w:t>
      </w:r>
      <w:r w:rsidR="00130265" w:rsidRPr="0044711C">
        <w:rPr>
          <w:sz w:val="20"/>
        </w:rPr>
        <w:sym w:font="Wingdings 2" w:char="F027"/>
      </w:r>
      <w:r w:rsidR="00130265" w:rsidRPr="0044711C">
        <w:rPr>
          <w:sz w:val="20"/>
        </w:rPr>
        <w:t xml:space="preserve"> (881554) 5</w:t>
      </w:r>
      <w:r>
        <w:rPr>
          <w:sz w:val="20"/>
        </w:rPr>
        <w:t>0179</w:t>
      </w:r>
    </w:p>
    <w:p w:rsidR="00B2267E" w:rsidRDefault="00857CF4">
      <w:pPr>
        <w:widowControl w:val="0"/>
        <w:ind w:left="5529"/>
        <w:jc w:val="both"/>
        <w:rPr>
          <w:sz w:val="24"/>
          <w:szCs w:val="24"/>
        </w:rPr>
      </w:pPr>
      <w:r>
        <w:rPr>
          <w:bCs/>
          <w:sz w:val="24"/>
        </w:rPr>
        <w:br w:type="page" w:clear="all"/>
      </w:r>
      <w:r>
        <w:rPr>
          <w:sz w:val="24"/>
          <w:szCs w:val="24"/>
        </w:rPr>
        <w:lastRenderedPageBreak/>
        <w:t>Приложение № 1</w:t>
      </w:r>
    </w:p>
    <w:p w:rsidR="00B2267E" w:rsidRDefault="00857CF4">
      <w:pPr>
        <w:widowControl w:val="0"/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B2267E" w:rsidRDefault="00857CF4">
      <w:pPr>
        <w:widowControl w:val="0"/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</w:p>
    <w:p w:rsidR="00B2267E" w:rsidRDefault="00B2267E">
      <w:pPr>
        <w:widowControl w:val="0"/>
        <w:ind w:firstLine="5460"/>
        <w:rPr>
          <w:b/>
          <w:bCs/>
          <w:szCs w:val="28"/>
        </w:rPr>
      </w:pPr>
    </w:p>
    <w:p w:rsidR="00B2267E" w:rsidRDefault="00857CF4">
      <w:pPr>
        <w:widowControl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ПОЛОЖЕНИЕ</w:t>
      </w:r>
    </w:p>
    <w:p w:rsidR="00B2267E" w:rsidRDefault="00857CF4">
      <w:pPr>
        <w:widowControl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о комиссии по соблюдению требований к служебному поведению муниципальных служащих администрации Печенгского муниципального округа</w:t>
      </w:r>
    </w:p>
    <w:p w:rsidR="00B2267E" w:rsidRDefault="00857CF4">
      <w:pPr>
        <w:widowControl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и урегулированию конфликта интересов </w:t>
      </w:r>
    </w:p>
    <w:p w:rsidR="00B2267E" w:rsidRDefault="00B2267E">
      <w:pPr>
        <w:widowControl w:val="0"/>
        <w:jc w:val="both"/>
        <w:rPr>
          <w:sz w:val="24"/>
          <w:szCs w:val="24"/>
        </w:rPr>
      </w:pP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Положение о комиссии </w:t>
      </w:r>
      <w:r>
        <w:rPr>
          <w:bCs/>
          <w:sz w:val="24"/>
          <w:szCs w:val="24"/>
        </w:rPr>
        <w:t xml:space="preserve">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</w:t>
      </w:r>
      <w:r>
        <w:rPr>
          <w:sz w:val="24"/>
          <w:szCs w:val="24"/>
        </w:rPr>
        <w:t xml:space="preserve">(далее - Положение) определяет порядок формирования и деятельности комиссии </w:t>
      </w:r>
      <w:r>
        <w:rPr>
          <w:bCs/>
          <w:sz w:val="24"/>
          <w:szCs w:val="24"/>
        </w:rPr>
        <w:t xml:space="preserve">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 </w:t>
      </w:r>
      <w:r>
        <w:rPr>
          <w:sz w:val="24"/>
          <w:szCs w:val="24"/>
        </w:rPr>
        <w:t>(далее - комиссия).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 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Мурманской области и настоящим Положением.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Основной задачей комиссии является содействие </w:t>
      </w:r>
      <w:r>
        <w:rPr>
          <w:bCs/>
          <w:sz w:val="24"/>
          <w:szCs w:val="24"/>
        </w:rPr>
        <w:t>администрации Печенгского муниципального округа (далее – администрация)</w:t>
      </w:r>
      <w:r>
        <w:rPr>
          <w:sz w:val="24"/>
          <w:szCs w:val="24"/>
        </w:rPr>
        <w:t>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в обеспечении соблюдения муниципальными служащими </w:t>
      </w:r>
      <w:r>
        <w:rPr>
          <w:bCs/>
          <w:sz w:val="24"/>
          <w:szCs w:val="24"/>
        </w:rPr>
        <w:t xml:space="preserve">администрации </w:t>
      </w:r>
      <w:r>
        <w:rPr>
          <w:bCs/>
          <w:sz w:val="24"/>
          <w:szCs w:val="24"/>
        </w:rPr>
        <w:br/>
      </w:r>
      <w:r>
        <w:rPr>
          <w:sz w:val="24"/>
          <w:szCs w:val="24"/>
        </w:rPr>
        <w:t>(далее - муниципальные служащие) ограничений и запретов, требований о предотвращении или урегулировании конфликта интересов, исполнения обязанностей, установленных Федеральным законом от 25.12.2008 № 273-ФЗ «О противодействии коррупции», другими федеральными законами, законами Мурманской области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в осуществлении мер по предупреждению коррупции.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 В состав комиссии входят председатель комиссии, заместитель председателя комиссии,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F36640" w:rsidRPr="00426C54" w:rsidRDefault="00D24643">
      <w:pPr>
        <w:widowControl w:val="0"/>
        <w:ind w:firstLine="709"/>
        <w:jc w:val="both"/>
        <w:rPr>
          <w:sz w:val="24"/>
          <w:szCs w:val="24"/>
        </w:rPr>
      </w:pPr>
      <w:r w:rsidRPr="00426C54">
        <w:rPr>
          <w:sz w:val="24"/>
          <w:szCs w:val="24"/>
        </w:rPr>
        <w:t xml:space="preserve">6. В состав комиссии входят заместитель Главы Печенгского муниципального округа, заведующий сектором муниципальной службы и кадров администрации Печенгского муниципального округа, ведущий специалист сектора муниципальной службы и кадров администрации Печенгского муниципального округа, начальник юридического отдела администрации Печенгского муниципального округа, начальник финансового управления администрации Печенгского муниципального округа, представитель общественной организации ветеранов, созданной в Печенгском муниципальном округе, представитель профсоюзной организации, действующей в установленном порядке в </w:t>
      </w:r>
      <w:r w:rsidR="00F36640" w:rsidRPr="00426C54">
        <w:rPr>
          <w:sz w:val="24"/>
          <w:szCs w:val="24"/>
        </w:rPr>
        <w:t>Печенгском муниципальном округе.</w:t>
      </w:r>
      <w:r w:rsidRPr="00426C54">
        <w:rPr>
          <w:sz w:val="24"/>
          <w:szCs w:val="24"/>
        </w:rPr>
        <w:t xml:space="preserve"> 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 Число членов комиссии, не замещающих должности муниципальной службы в администрации, должно составлять не менее одной четверти от общего числа членов комиссии.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 В заседаниях комиссии с правом совещательного голоса участвуют: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0" w:name="Par12"/>
      <w:bookmarkEnd w:id="0"/>
      <w:r>
        <w:rPr>
          <w:sz w:val="24"/>
          <w:szCs w:val="24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государственных органов, органов местного самоуправления </w:t>
      </w:r>
      <w:r>
        <w:rPr>
          <w:bCs/>
          <w:sz w:val="24"/>
          <w:szCs w:val="24"/>
        </w:rPr>
        <w:t>Печенгского муниципального округа</w:t>
      </w:r>
      <w:r>
        <w:rPr>
          <w:sz w:val="24"/>
          <w:szCs w:val="24"/>
        </w:rPr>
        <w:t>; представители заинтересованных организаций; представитель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11. При возникновении прямой или косвенной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" w:name="Par15"/>
      <w:bookmarkEnd w:id="1"/>
      <w:r>
        <w:rPr>
          <w:sz w:val="24"/>
          <w:szCs w:val="24"/>
        </w:rPr>
        <w:t>12. Основаниями для проведения заседания комиссии являются: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2" w:name="Par16"/>
      <w:bookmarkEnd w:id="2"/>
      <w:r>
        <w:rPr>
          <w:sz w:val="24"/>
          <w:szCs w:val="24"/>
        </w:rPr>
        <w:t>а) представление</w:t>
      </w:r>
      <w:r w:rsidR="00F36640">
        <w:rPr>
          <w:sz w:val="24"/>
          <w:szCs w:val="24"/>
        </w:rPr>
        <w:t xml:space="preserve"> Главой Печенгского муниципального округа</w:t>
      </w:r>
      <w:r>
        <w:rPr>
          <w:sz w:val="24"/>
          <w:szCs w:val="24"/>
        </w:rPr>
        <w:t xml:space="preserve"> материалов проверки в соответствии с подпунктом г пункта 22 Положения о проверке достоверности и полноты сведений, представляемых гражданами, претендующими на замещение должностей муниципальной службы в Мурманской области, и муниципальными служащими в Мурманской области, и соблюдения муниципальными служащими в Мурманской области требований к служебному поведению, утвержденного постановлением Губернатора Мурманской области от 04.04.2013 № 57-ПГ, материалов проверки, свидетельствующих: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3" w:name="Par17"/>
      <w:bookmarkEnd w:id="3"/>
      <w:r>
        <w:rPr>
          <w:sz w:val="24"/>
          <w:szCs w:val="24"/>
        </w:rPr>
        <w:t xml:space="preserve">- о представлении муниципальным служащим недостоверных или неполных сведений, предусмотренных </w:t>
      </w:r>
      <w:hyperlink r:id="rId9" w:tooltip="consultantplus://offline/ref=62FABEB2F600583E5892B1CF613F2138439C4C58D24006223907D444884C439835285F4657A9BA4BCEEF58m2q1Q" w:history="1">
        <w:r>
          <w:rPr>
            <w:sz w:val="24"/>
            <w:szCs w:val="24"/>
          </w:rPr>
          <w:t>подпунктом «а» пункта 1</w:t>
        </w:r>
      </w:hyperlink>
      <w:r>
        <w:rPr>
          <w:sz w:val="24"/>
          <w:szCs w:val="24"/>
        </w:rPr>
        <w:t xml:space="preserve"> вышеуказанного Положения;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4" w:name="Par18"/>
      <w:bookmarkEnd w:id="4"/>
      <w:r>
        <w:rPr>
          <w:sz w:val="24"/>
          <w:szCs w:val="24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5" w:name="Par19"/>
      <w:bookmarkEnd w:id="5"/>
      <w:r>
        <w:rPr>
          <w:sz w:val="24"/>
          <w:szCs w:val="24"/>
        </w:rPr>
        <w:t>б) поступившее в администрацию: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6" w:name="Par20"/>
      <w:bookmarkEnd w:id="6"/>
      <w:r>
        <w:rPr>
          <w:sz w:val="24"/>
          <w:szCs w:val="24"/>
        </w:rPr>
        <w:t xml:space="preserve">- обращение гражданина, замещавшего в администрации должность муниципальной службы, включенную в Перечень должностей муниципальной службы в органах местного самоуправления </w:t>
      </w:r>
      <w:r>
        <w:rPr>
          <w:bCs/>
          <w:sz w:val="24"/>
          <w:szCs w:val="24"/>
        </w:rPr>
        <w:t>Печенгского муниципального округа</w:t>
      </w:r>
      <w:r>
        <w:rPr>
          <w:sz w:val="24"/>
          <w:szCs w:val="24"/>
        </w:rPr>
        <w:t>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7" w:name="Par21"/>
      <w:bookmarkEnd w:id="7"/>
      <w:r>
        <w:rPr>
          <w:sz w:val="24"/>
          <w:szCs w:val="24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(согласно приложению 1 к Положению);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8" w:name="Par22"/>
      <w:bookmarkEnd w:id="8"/>
      <w:r>
        <w:rPr>
          <w:sz w:val="24"/>
          <w:szCs w:val="24"/>
        </w:rPr>
        <w:t>-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 (согласно приложению 2 к Положению);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9" w:name="Par23"/>
      <w:bookmarkEnd w:id="9"/>
      <w:r>
        <w:rPr>
          <w:sz w:val="24"/>
          <w:szCs w:val="24"/>
        </w:rPr>
        <w:t>в) представление Главы Печенгского муниципального округа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0" w:name="Par24"/>
      <w:bookmarkEnd w:id="10"/>
      <w:r>
        <w:rPr>
          <w:sz w:val="24"/>
          <w:szCs w:val="24"/>
        </w:rPr>
        <w:t>г) представление</w:t>
      </w:r>
      <w:r w:rsidR="00F36640">
        <w:rPr>
          <w:sz w:val="24"/>
          <w:szCs w:val="24"/>
        </w:rPr>
        <w:t xml:space="preserve"> Губернатором Мурманской области, либо уполномоченным им должностным лицом,</w:t>
      </w:r>
      <w:r>
        <w:rPr>
          <w:sz w:val="24"/>
          <w:szCs w:val="24"/>
        </w:rPr>
        <w:t xml:space="preserve"> материалов проверки, свидетельствующих о представлении муниципальным служащим недостоверных или неполных сведений, предусмотренных частью 1 статьи 3 Федерального закона от 03.12.2012 № 230-ФЗ «О контроле за соответствием расходов лиц, замещающих государственные должности, и иных лиц их доходам»;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1" w:name="Par25"/>
      <w:bookmarkEnd w:id="11"/>
      <w:r>
        <w:rPr>
          <w:sz w:val="24"/>
          <w:szCs w:val="24"/>
        </w:rPr>
        <w:t>д) поступившее в администрацию в соответствии с частью 4 статьи 12 Федерального закона от 25.12.2008 № 273-ФЗ «О противодействии коррупции» и статьей 64.1 Трудового кодекса Российской Федерации уведомление коммерческой или некоммерческой организации о заключении с гражданином, замещавшим в администрации должность муниципальной службы,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администрации,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2" w:name="Par26"/>
      <w:bookmarkEnd w:id="12"/>
      <w:r>
        <w:rPr>
          <w:sz w:val="24"/>
          <w:szCs w:val="24"/>
        </w:rPr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 урегулировании конфликта интересов.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13.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3" w:name="Par28"/>
      <w:bookmarkEnd w:id="13"/>
      <w:r>
        <w:rPr>
          <w:sz w:val="24"/>
          <w:szCs w:val="24"/>
        </w:rPr>
        <w:t>14. Обращение, указанное в абзаце втором подпункта «б» пункта 12 настоящего Положения, подается гражданином, замещавшим в администрации должность муниципальной службы, в кадровое подразделение администрации.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В кадровом подразделении администрации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статьи 12 Федерального закона от 25.12.2008 № 273-ФЗ «О противодействии коррупции».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15. Обращение, указанное в абзаце втором подпункта «б» пункта 12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4" w:name="Par30"/>
      <w:bookmarkStart w:id="15" w:name="Par31"/>
      <w:bookmarkEnd w:id="14"/>
      <w:bookmarkEnd w:id="15"/>
      <w:r>
        <w:rPr>
          <w:sz w:val="24"/>
          <w:szCs w:val="24"/>
        </w:rPr>
        <w:t>16. Уведомления, указанные в абзаце четвертом подпункта «б» и подпункте «е» пункта 12 настоящего Положения, рассматриваются кадровым подразделением администрации, которое осуществляет подготовку мотивированных заключений по результатам рассмотрения уведомлений.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17. Уведомление, указанное в подпункте «д» пункта 12 настоящего Положения, рассматривается кадровым подразделением администрации, которое осуществляет подготовку мотивированного заключения о соблюдении гражданином, замещавшим в администрации должность муниципальной службы, требований статьи 12 Федерального закона от 25.12.2008 № 273-ФЗ «О противодействии коррупции».</w:t>
      </w:r>
    </w:p>
    <w:p w:rsidR="00B2267E" w:rsidRDefault="00857CF4">
      <w:pPr>
        <w:pStyle w:val="af8"/>
        <w:spacing w:before="0" w:beforeAutospacing="0" w:after="0" w:afterAutospacing="0" w:line="288" w:lineRule="atLeast"/>
        <w:ind w:firstLine="709"/>
        <w:jc w:val="both"/>
        <w:rPr>
          <w:rFonts w:eastAsia="Times New Roman"/>
        </w:rPr>
      </w:pPr>
      <w:r>
        <w:t>18. При подготовке мотивированного заключения по результатам рассмотрения обращения, указанного в абзаце втором подпункта «б» пункта 12 настоящего Положения, или уведомлений, указанных в аб</w:t>
      </w:r>
      <w:r w:rsidR="00F36640">
        <w:t xml:space="preserve">заце четвертом подпункта «б» и </w:t>
      </w:r>
      <w:r>
        <w:rPr>
          <w:rFonts w:eastAsia="Times New Roman"/>
        </w:rPr>
        <w:t xml:space="preserve">подпунктах «д» и «е» пункта 12 </w:t>
      </w:r>
      <w:r>
        <w:t xml:space="preserve">настоящего Положения, должностные лица кадрового подразделения администрации имеют право проводить собеседование с муниципальным служащим, представившим обращение или уведомление, получать от него письменные пояснения, а Глава Печенгского муниципального округа может направлять в установленном порядке запросы в государственные органы, органы местного самоуправления и заинтересованные организации, </w:t>
      </w:r>
      <w:r>
        <w:rPr>
          <w:rFonts w:eastAsia="Times New Roman"/>
        </w:rPr>
        <w:t>использовать государственную информационную систему в области противодействия коррупции «Посейдон», в том числе для направления запросов.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19. Мотивированные заключения, предусмотренные пунктами 14, 16 и 17 настоящего Положения, должны содержать: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информацию, изложенную в обращениях или уведомлениях, указанных в абзацах втором и четвертом подпункта «б» и </w:t>
      </w:r>
      <w:r>
        <w:rPr>
          <w:rFonts w:eastAsia="Times New Roman"/>
          <w:sz w:val="24"/>
          <w:szCs w:val="24"/>
        </w:rPr>
        <w:t>подпунктах «д» и «е» пункта 12</w:t>
      </w:r>
      <w:r>
        <w:rPr>
          <w:sz w:val="24"/>
          <w:szCs w:val="24"/>
        </w:rPr>
        <w:t xml:space="preserve"> настоящего Положения;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B2267E" w:rsidRDefault="00857CF4">
      <w:pPr>
        <w:widowControl w:val="0"/>
        <w:ind w:firstLine="709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в) мотивированный вывод по результатам предварительного рассмотрения обращений и уведомлений, указанных в абзацах втором и четвертом подпункта «б» и подпунктах «д» и «е» пункта 12 настоящего Положения, а также рекомендации для принятия одного из решений в соответствии с пунктами 29, 31, 31.1, 34 настоящего положения или иного решения.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20. Председатель комиссии при поступлении к нему информации, содержащей основания для проведения заседания комиссии: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в десятидневный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пунктами 21 и 22 настоящего Положения;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кадровое подразделение администрации, и с результатами ее проверки;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рассматривает ходатайства о приглашении на заседание комиссии лиц, указанных в подпункте «б» пункта 9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6" w:name="Par43"/>
      <w:bookmarkEnd w:id="16"/>
      <w:r>
        <w:rPr>
          <w:sz w:val="24"/>
          <w:szCs w:val="24"/>
        </w:rPr>
        <w:t>21. Заседание комиссии по рассмотрению заявления, указанного в абзаце третьем подпункта «б» пункта 12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7" w:name="Par44"/>
      <w:bookmarkEnd w:id="17"/>
      <w:r>
        <w:rPr>
          <w:sz w:val="24"/>
          <w:szCs w:val="24"/>
        </w:rPr>
        <w:t>22. Уведомления, указанные в подпунктах «д» и «е» пункта 12 настоящего Положения, как правило, рассматриваются на очередном (плановом) заседании комиссии.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23.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в администрации должность муниципальной службы. </w:t>
      </w:r>
      <w:r>
        <w:rPr>
          <w:sz w:val="24"/>
          <w:szCs w:val="24"/>
        </w:rPr>
        <w:br/>
        <w:t>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с подпунктами «б» и «е» пункта 12 настоящего Положения.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24. Заседания комиссии могут проводиться в отсутствие муниципального служащего или гражданина в случае: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если в обращении, заявлении или уведомлении, предусмотренных подпунктами «б» и «е» пункта 12 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25. На заседании комиссии заслушиваются пояснения муниципального служащего или гражданина, замещавшего в администрации должность муниципальной службы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26.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8" w:name="Par52"/>
      <w:bookmarkEnd w:id="18"/>
      <w:r>
        <w:rPr>
          <w:sz w:val="24"/>
          <w:szCs w:val="24"/>
        </w:rPr>
        <w:t>27. По итогам рассмотрения вопроса, указанного в абзаце втором подпункта «а» пункта 12 настоящего Положения, комиссия принимает одно из следующих решений: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19" w:name="Par53"/>
      <w:bookmarkEnd w:id="19"/>
      <w:r>
        <w:rPr>
          <w:sz w:val="24"/>
          <w:szCs w:val="24"/>
        </w:rPr>
        <w:t>а) установить, что сведения, представленные муниципальным служащим в соответствии с подпунктом «а» пункта 1 Положения о проверке достоверности и полноты сведений, представляемых гражданами, претендующими на замещение должностей муниципальной службы в Мурманской области, и муниципальными служащими в Мурманской области, и соблюдения муниципальными служащими в Мурманской области требований к служебному поведению, утвержденного постановлением Губернатора Мурманской области от 04.04.2013 № 57-ПГ, являются достоверными и полными;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установить, что сведения, представленные муниципальным служащим в соответствии с подпунктом «а» пункта 1 Положения, названного в подпункте «а» настоящего пункта, являются недостоверными и (или) неполными. В этом случае комиссия рекомендует Главе Печенгского муниципального округа применить к муниципальному служащему конкретную меру ответственности.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28. По итогам рассмотрения вопроса, указанного в абзаце третьем подпункта «а» пункта 12 настоящего Положения, комиссия принимает одно из следующих решений: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Печенгского муниципального округа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20" w:name="Par58"/>
      <w:bookmarkEnd w:id="20"/>
      <w:r>
        <w:rPr>
          <w:sz w:val="24"/>
          <w:szCs w:val="24"/>
        </w:rPr>
        <w:t>29. По итогам рассмотрения вопроса, указанного в абзаце втором подпункта «б» пункта 12 настоящего Положения, комиссия принимает одно из следующих решений: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обязанности, и мотивировать свой отказ.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30. По итогам рассмотрения вопроса, указанного в абзаце третьем подпункта «б» пункта 12 настоящего Положения, комиссия принимает одно из следующих решений: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Главе Печенгского муниципального округа применить к муниципальному служащему конкретную меру ответственности.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21" w:name="Par65"/>
      <w:bookmarkEnd w:id="21"/>
      <w:r>
        <w:rPr>
          <w:sz w:val="24"/>
          <w:szCs w:val="24"/>
        </w:rPr>
        <w:t>31. По итогам рассмотрения вопроса, указанного в абзаце четвертом подпункта «б» пункта 12 настоящего Положения, комиссия принимает одно из следующих решений: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Главе Печенгского муниципального округа принять меры по урегулированию конфликта интересов или по недопущению его возникновения;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Главе Печенгского муниципального округа применить к муниципальному служащему конкретную меру ответственности.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31.1. По итогам рассмотрения вопроса, указанного в подпункте «е» пункта 12 настоящего Положения комиссия принимает одно из следующих решений: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признать наличие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признать отсутствие причинно-следственной связи между возникновением не зависящих от муниципального служащего обстоятельств и невозможностью соблюдения им требований к служебному поведению и (или) требований об урегулировании конфликта интересов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32. По итогам рассмотрения вопроса, предусмотренного подпунктом «в» пункта 12 настоящего Положения, комиссия принимает соответствующее решение.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33. По итогам рассмотрения вопроса, указанного в подпункте «г» пункта 12 настоящего Положения, комиссия принимает одно из следующих решений: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признать, что сведения, представленные муниципальным служащим в соответствии с частью 1 статьи 3 Федерального закона от 03.12.2012 № 230-ФЗ </w:t>
      </w:r>
      <w:r>
        <w:rPr>
          <w:sz w:val="24"/>
          <w:szCs w:val="24"/>
        </w:rPr>
        <w:br/>
        <w:t>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признать, что сведения, представленные муниципальным служащим в соответствии с частью 1 статьи 3 Федерального закона от 03.12.2012 № 230-ФЗ </w:t>
      </w:r>
      <w:r>
        <w:rPr>
          <w:sz w:val="24"/>
          <w:szCs w:val="24"/>
        </w:rPr>
        <w:br/>
        <w:t>«О контроле за соответствием расходов лиц, замещающих государственные должности, и иных лиц их доходам», являются недостоверными и (или) неполными. В этом случае комиссия рекомендует Главе Печенгского муниципального округа, в том числе с учетом результатов проверки, полученных от Губернатора Мурманской области либо уполномоченного им должностного лица, 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bookmarkStart w:id="22" w:name="Par73"/>
      <w:bookmarkEnd w:id="22"/>
      <w:r>
        <w:rPr>
          <w:sz w:val="24"/>
          <w:szCs w:val="24"/>
        </w:rPr>
        <w:t>34. По итогам рассмотрения вопроса, указанного в подпункте «д» пункта 12 настоящего Положения, комиссия принимает в отношении гражданина, замещавшего в администрации должность муниципальной службы, одно из следующих решений: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управлению этой организацией входили в его должностные (служебные) обязанности;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статьи 12 Федерального закона от 25.12.2008 № 273-ФЗ «О противодействии коррупции». В этом случае комиссия рекомендует Главе Печенгского муниципального округа </w:t>
      </w:r>
      <w:r>
        <w:rPr>
          <w:bCs/>
          <w:sz w:val="24"/>
          <w:szCs w:val="24"/>
        </w:rPr>
        <w:t>она</w:t>
      </w:r>
      <w:r>
        <w:rPr>
          <w:sz w:val="24"/>
          <w:szCs w:val="24"/>
        </w:rPr>
        <w:t xml:space="preserve"> проинформировать об указанных обстоятельствах органы прокуратуры и уведомившую организацию.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35. По итогам рассмотрения вопросов, указанных в подпунктах «а», «</w:t>
      </w:r>
      <w:hyperlink w:anchor="Par19" w:tooltip="#Par19" w:history="1">
        <w:r>
          <w:rPr>
            <w:sz w:val="24"/>
            <w:szCs w:val="24"/>
          </w:rPr>
          <w:t>б</w:t>
        </w:r>
      </w:hyperlink>
      <w:r>
        <w:rPr>
          <w:sz w:val="24"/>
          <w:szCs w:val="24"/>
        </w:rPr>
        <w:t>», «г», «д» и «е» пункта 12 настоящего Положения, и при наличии к тому оснований комиссия может принять иное решение, чем это предусмотрено пунктами 29-36 настоящего Положения. Основания и мотивы принятия такого решения должны быть отражены в протоколе заседания комиссии.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36. Решения комиссии по вопросам, указанным в пункте 12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37.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12 настоящего Положения, для Главы Печенгского муниципального округа носят рекомендательный характер. Решение, принимаемое по итогам рассмотрения вопроса, указанного в абзаце втором подпункта «б» пункта 12 настоящего Положения, носит обязательный характер.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38. В протоколе заседания комиссии указываются: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 предъявляемые к муниципальному служащему претензии, материалы, на которых они основываются;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г) содержание пояснений муниципального служащего и других лиц по существу предъявляемых претензий;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д) фамилии, имена, отчества выступивших на заседании лиц и краткое изложение их выступлений;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ж) другие сведения;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з) результаты голосования;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и) решение и обоснование его принятия.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39.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40. Копии протокола заседания комиссии по вопросам, указанным в подпунктах «а», «б», «в», «г» и «д» пункта 12 настоящего Положения в семидневный срок со дня заседания направляются Главе Печенгского муниципального округа, полностью или в виде выписок из него - муниципальному служащему, а также по решению комиссии - иным заинтересованным лицам.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Решение Комиссии по вопросу, указанному в подпункте «е» пункта 12 настоящего Положения, об удовлетворении заявления муниципального служащего либо об отказе в его удовлетворении (с указанием причин отказа) вручается муниципальному служащему либо направляется на почтовый адрес, указанный в заявлении муниципального служащего, в течение 14 рабочих дней со дня поступления заявления и документов в администрацию. 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41. Глава Печенгского муниципального округа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  <w:r>
        <w:rPr>
          <w:sz w:val="24"/>
          <w:szCs w:val="24"/>
        </w:rPr>
        <w:br/>
        <w:t>О рассмотрении рекомендаций комиссии и принятом решении Глава Печенгского муниципального округа в письменной форме уведомляет комиссию в месячный срок со дня поступления к нему протокола заседания комиссии. Решение Главы Печенгского муниципального округа оглашается на ближайшем заседании комиссии и принимается к сведению без обсуждения.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42.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Главе Печенгского муниципального округа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43.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трехдневный срок, а при необходимости - немедленно.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44.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45. Выписка из решения комиссии, заверенная подписью секретаря комиссии и печатью администрации, вручается гражданину, замещавшему в администрации должность муниципальной службы, в отношении которого рассматривался вопрос, указанный в абзаце втором подпункта «б» пункта 12 настоящего Положения,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B2267E" w:rsidRDefault="00857CF4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46. 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кадровым подразделением администрации.</w:t>
      </w:r>
    </w:p>
    <w:p w:rsidR="00B2267E" w:rsidRDefault="00B2267E">
      <w:pPr>
        <w:widowControl w:val="0"/>
        <w:ind w:firstLine="709"/>
        <w:jc w:val="both"/>
        <w:rPr>
          <w:sz w:val="24"/>
          <w:szCs w:val="24"/>
        </w:rPr>
      </w:pPr>
    </w:p>
    <w:p w:rsidR="00B2267E" w:rsidRDefault="00857CF4">
      <w:pPr>
        <w:pStyle w:val="ConsPlusNormal"/>
        <w:pageBreakBefore/>
        <w:ind w:left="552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Приложение 1</w:t>
      </w:r>
    </w:p>
    <w:p w:rsidR="00B2267E" w:rsidRDefault="00857CF4">
      <w:pPr>
        <w:widowControl w:val="0"/>
        <w:ind w:left="552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 Положению</w:t>
      </w:r>
    </w:p>
    <w:p w:rsidR="00B2267E" w:rsidRDefault="00B2267E">
      <w:pPr>
        <w:ind w:left="5529"/>
        <w:jc w:val="both"/>
        <w:rPr>
          <w:rFonts w:eastAsia="Times New Roman"/>
          <w:color w:val="000000"/>
          <w:sz w:val="24"/>
          <w:szCs w:val="24"/>
        </w:rPr>
      </w:pPr>
    </w:p>
    <w:p w:rsidR="00B2267E" w:rsidRDefault="00857CF4">
      <w:pPr>
        <w:ind w:left="425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Председателю Комиссии</w:t>
      </w:r>
    </w:p>
    <w:p w:rsidR="00B2267E" w:rsidRDefault="00857CF4">
      <w:pPr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соблюдению требований к служебному поведению и урегулированию конфликта интересов муниципальных служащих администрации Печенгского муниципального округа </w:t>
      </w:r>
    </w:p>
    <w:p w:rsidR="00B2267E" w:rsidRDefault="00B2267E">
      <w:pPr>
        <w:ind w:left="4253"/>
        <w:jc w:val="both"/>
        <w:rPr>
          <w:sz w:val="24"/>
          <w:szCs w:val="24"/>
        </w:rPr>
      </w:pPr>
    </w:p>
    <w:p w:rsidR="00B2267E" w:rsidRDefault="00857CF4">
      <w:pPr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  <w:t>от 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ind w:left="4253"/>
        <w:jc w:val="both"/>
        <w:rPr>
          <w:sz w:val="20"/>
          <w:szCs w:val="20"/>
        </w:rPr>
      </w:pPr>
      <w:r>
        <w:rPr>
          <w:sz w:val="20"/>
          <w:szCs w:val="20"/>
        </w:rPr>
        <w:t>(ФИО, наименование должности)</w:t>
      </w:r>
    </w:p>
    <w:p w:rsidR="00B2267E" w:rsidRDefault="00857CF4">
      <w:pPr>
        <w:pStyle w:val="unformattext"/>
        <w:spacing w:before="0" w:beforeAutospacing="0" w:after="0" w:afterAutospacing="0"/>
        <w:ind w:left="4253"/>
        <w:jc w:val="both"/>
      </w:pPr>
      <w:r>
        <w:t>проживающего по адресу: ___________________</w:t>
      </w:r>
    </w:p>
    <w:p w:rsidR="00B2267E" w:rsidRDefault="00857CF4">
      <w:pPr>
        <w:pStyle w:val="unformattext"/>
        <w:spacing w:before="0" w:beforeAutospacing="0" w:after="0" w:afterAutospacing="0"/>
        <w:ind w:left="4253"/>
        <w:jc w:val="both"/>
      </w:pPr>
      <w:r>
        <w:t>____________________________________________________________________________________</w:t>
      </w:r>
    </w:p>
    <w:p w:rsidR="00B2267E" w:rsidRDefault="00B2267E">
      <w:pPr>
        <w:pStyle w:val="unformattext"/>
        <w:spacing w:before="0" w:beforeAutospacing="0" w:after="0" w:afterAutospacing="0"/>
        <w:jc w:val="center"/>
        <w:rPr>
          <w:b/>
          <w:bCs/>
        </w:rPr>
      </w:pPr>
    </w:p>
    <w:p w:rsidR="00B2267E" w:rsidRDefault="00B2267E">
      <w:pPr>
        <w:pStyle w:val="unformattext"/>
        <w:spacing w:before="0" w:beforeAutospacing="0" w:after="0" w:afterAutospacing="0"/>
        <w:jc w:val="center"/>
        <w:rPr>
          <w:b/>
          <w:bCs/>
        </w:rPr>
      </w:pPr>
    </w:p>
    <w:p w:rsidR="00B2267E" w:rsidRDefault="00857CF4">
      <w:pPr>
        <w:pStyle w:val="unformattext"/>
        <w:spacing w:before="0" w:beforeAutospacing="0" w:after="0" w:afterAutospacing="0"/>
        <w:jc w:val="center"/>
        <w:rPr>
          <w:b/>
        </w:rPr>
      </w:pPr>
      <w:r>
        <w:rPr>
          <w:b/>
        </w:rPr>
        <w:t>ЗАЯВЛЕНИЕ</w:t>
      </w:r>
    </w:p>
    <w:p w:rsidR="00B2267E" w:rsidRDefault="00857CF4">
      <w:pPr>
        <w:pStyle w:val="unformattext"/>
        <w:spacing w:before="0" w:beforeAutospacing="0" w:after="0" w:afterAutospacing="0"/>
        <w:jc w:val="center"/>
      </w:pPr>
      <w:r>
        <w:t xml:space="preserve">о невозможности представления по объективным причинам сведений о доходах, расходах, об имуществе и обязательствах имущественного характера своих супруги (супруга) </w:t>
      </w:r>
      <w:r>
        <w:br/>
        <w:t>и несовершеннолетних детей</w:t>
      </w:r>
    </w:p>
    <w:p w:rsidR="00B2267E" w:rsidRDefault="00B2267E">
      <w:pPr>
        <w:pStyle w:val="unformattext"/>
        <w:spacing w:before="0" w:beforeAutospacing="0" w:after="0" w:afterAutospacing="0"/>
        <w:jc w:val="both"/>
      </w:pPr>
    </w:p>
    <w:p w:rsidR="00B2267E" w:rsidRDefault="00857CF4">
      <w:pPr>
        <w:pStyle w:val="unformattext"/>
        <w:spacing w:before="0" w:beforeAutospacing="0" w:after="0" w:afterAutospacing="0"/>
        <w:ind w:firstLine="709"/>
        <w:jc w:val="both"/>
      </w:pPr>
      <w:r>
        <w:t>Сообщаю, что я не имею возможности представить сведения о доходах, расходах, об имуществе и обязательствах имущественного характера своих и несовершеннолетних детей) ________________________________________________________________________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 (последнее - при наличии) супруги (супруга)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___________________________________________________________________________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___________________________________________________________________________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за _______________________________________________________ в связи со следующим:</w:t>
      </w:r>
    </w:p>
    <w:p w:rsidR="00B2267E" w:rsidRDefault="00857CF4">
      <w:pPr>
        <w:pStyle w:val="unformattext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>(период)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___________________________________________________________________________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jc w:val="center"/>
        <w:rPr>
          <w:sz w:val="20"/>
          <w:szCs w:val="20"/>
        </w:rPr>
      </w:pPr>
      <w:r>
        <w:rPr>
          <w:sz w:val="20"/>
          <w:szCs w:val="20"/>
        </w:rPr>
        <w:t>(указываются причины и обстоятельства, наличие которых однозначно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___________________________________________________________________________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свидетельствует о том, что непредставление указанных сведений носит объективный характер) ____________________________________________________________________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Меры, принятые мною по представлению указанных сведений: _______________________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___________________________________________________________________________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___________________________________________________________________________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Прошу признать причину непредставления сведений о доходах, расходах, об имуществе и обязательствах имущественного характера объективной и уважительной. К заявлению прилагаю следующие документы и дополнительные материалы, подтверждающие факт невозможности представления указанных сведений: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1. ___________________________________________________________________________;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2. ___________________________________________________________________________;</w:t>
      </w: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>2. ___________________________________________________________________________.</w:t>
      </w:r>
    </w:p>
    <w:p w:rsidR="00B2267E" w:rsidRDefault="00B2267E">
      <w:pPr>
        <w:pStyle w:val="unformattext"/>
        <w:spacing w:before="0" w:beforeAutospacing="0" w:after="0" w:afterAutospacing="0"/>
        <w:jc w:val="both"/>
      </w:pPr>
    </w:p>
    <w:p w:rsidR="00B2267E" w:rsidRDefault="00B2267E">
      <w:pPr>
        <w:pStyle w:val="unformattext"/>
        <w:spacing w:before="0" w:beforeAutospacing="0" w:after="0" w:afterAutospacing="0"/>
        <w:jc w:val="both"/>
      </w:pPr>
    </w:p>
    <w:p w:rsidR="00B2267E" w:rsidRDefault="00857CF4">
      <w:pPr>
        <w:pStyle w:val="unformattext"/>
        <w:spacing w:before="0" w:beforeAutospacing="0" w:after="0" w:afterAutospacing="0"/>
        <w:jc w:val="both"/>
      </w:pPr>
      <w:r>
        <w:t xml:space="preserve">___ _____________ 20__ г. </w:t>
      </w:r>
      <w:r>
        <w:tab/>
      </w:r>
      <w:r>
        <w:tab/>
      </w:r>
      <w:r>
        <w:tab/>
        <w:t>_____________</w:t>
      </w:r>
      <w:r>
        <w:tab/>
        <w:t>_______________________</w:t>
      </w:r>
    </w:p>
    <w:p w:rsidR="00B2267E" w:rsidRDefault="00857CF4">
      <w:pPr>
        <w:pStyle w:val="unformattext"/>
        <w:spacing w:before="0" w:beforeAutospacing="0" w:after="0" w:afterAutospacing="0"/>
        <w:ind w:left="3545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(подпись)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(расшифровка подписи)</w:t>
      </w:r>
    </w:p>
    <w:p w:rsidR="00B2267E" w:rsidRDefault="00857CF4">
      <w:pPr>
        <w:widowControl w:val="0"/>
        <w:ind w:left="552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sz w:val="24"/>
          <w:szCs w:val="24"/>
        </w:rPr>
        <w:br w:type="page" w:clear="all"/>
      </w:r>
      <w:r>
        <w:rPr>
          <w:rFonts w:eastAsia="Times New Roman"/>
          <w:color w:val="000000"/>
          <w:sz w:val="24"/>
          <w:szCs w:val="24"/>
        </w:rPr>
        <w:t>Приложение 2</w:t>
      </w:r>
    </w:p>
    <w:p w:rsidR="00B2267E" w:rsidRDefault="00857CF4">
      <w:pPr>
        <w:widowControl w:val="0"/>
        <w:ind w:left="5529"/>
        <w:jc w:val="both"/>
        <w:rPr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 Положению</w:t>
      </w:r>
    </w:p>
    <w:p w:rsidR="00B2267E" w:rsidRDefault="00B2267E">
      <w:pPr>
        <w:ind w:left="4253"/>
        <w:jc w:val="both"/>
        <w:rPr>
          <w:sz w:val="24"/>
          <w:szCs w:val="24"/>
        </w:rPr>
      </w:pPr>
    </w:p>
    <w:p w:rsidR="00B2267E" w:rsidRDefault="00857CF4">
      <w:pPr>
        <w:ind w:left="4253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Председателю Комиссии</w:t>
      </w:r>
    </w:p>
    <w:p w:rsidR="00B2267E" w:rsidRDefault="00857CF4">
      <w:pPr>
        <w:ind w:left="4253"/>
        <w:jc w:val="both"/>
        <w:rPr>
          <w:sz w:val="24"/>
          <w:szCs w:val="24"/>
        </w:rPr>
      </w:pPr>
      <w:r>
        <w:rPr>
          <w:sz w:val="24"/>
          <w:szCs w:val="24"/>
        </w:rPr>
        <w:t>по соблюдению требований к служебному поведению и урегулированию конфликта интересов муниципальных служащих администрации Печенгского муниципального округа</w:t>
      </w:r>
    </w:p>
    <w:p w:rsidR="00B2267E" w:rsidRDefault="00B226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267E" w:rsidRDefault="00857CF4">
      <w:pPr>
        <w:pStyle w:val="ConsPlusNonformat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B2267E" w:rsidRDefault="00857CF4">
      <w:pPr>
        <w:pStyle w:val="ConsPlusNonformat"/>
        <w:ind w:left="425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(Ф.И.О.)</w:t>
      </w:r>
    </w:p>
    <w:p w:rsidR="00B2267E" w:rsidRDefault="00857CF4">
      <w:pPr>
        <w:pStyle w:val="ConsPlusNonformat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________________________________________</w:t>
      </w:r>
    </w:p>
    <w:p w:rsidR="00B2267E" w:rsidRDefault="00857CF4">
      <w:pPr>
        <w:pStyle w:val="ConsPlusNonformat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B2267E" w:rsidRDefault="00857CF4">
      <w:pPr>
        <w:pStyle w:val="ConsPlusNonformat"/>
        <w:ind w:left="425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B2267E" w:rsidRDefault="00857CF4">
      <w:pPr>
        <w:pStyle w:val="ConsPlusNonformat"/>
        <w:ind w:left="425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(должность, Ф.И.О.)</w:t>
      </w:r>
    </w:p>
    <w:p w:rsidR="00B2267E" w:rsidRDefault="00B2267E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2267E" w:rsidRDefault="00B2267E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267E" w:rsidRDefault="00857CF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B2267E" w:rsidRDefault="00857CF4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B2267E" w:rsidRDefault="00B226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267E" w:rsidRDefault="00B226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267E" w:rsidRDefault="00857CF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(нужное подчеркнуть).</w:t>
      </w:r>
    </w:p>
    <w:p w:rsidR="00B2267E" w:rsidRDefault="00B226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267E" w:rsidRDefault="00857C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Обстоятельства, являющиеся основанием возникновения личной заинтересованности: _____________________________________________________________________________</w:t>
      </w:r>
    </w:p>
    <w:p w:rsidR="00B2267E" w:rsidRDefault="00857C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2267E" w:rsidRDefault="00857C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Должностные обязанности, на исполнение которых влияет или может повлиять личная заинтересованность: ___________________________________________________________</w:t>
      </w:r>
    </w:p>
    <w:p w:rsidR="00B2267E" w:rsidRDefault="00857C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B2267E" w:rsidRDefault="00857C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Дополнительные сведения, которые муниципальный служащий считает необходимым указать: ______________________________________________________________________</w:t>
      </w:r>
    </w:p>
    <w:p w:rsidR="00B2267E" w:rsidRDefault="00B2267E">
      <w:pPr>
        <w:jc w:val="both"/>
        <w:rPr>
          <w:sz w:val="24"/>
          <w:szCs w:val="24"/>
        </w:rPr>
      </w:pPr>
    </w:p>
    <w:p w:rsidR="00B2267E" w:rsidRDefault="00857CF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Намереваюсь (не намереваюсь) лично присутствовать на заседании Комиссии </w:t>
      </w:r>
    </w:p>
    <w:p w:rsidR="00B2267E" w:rsidRDefault="00B226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267E" w:rsidRDefault="00B226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267E" w:rsidRDefault="00B2267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2267E" w:rsidRDefault="00857CF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B2267E" w:rsidRDefault="00857CF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(дата, подпись, инициалы и фамилия)</w:t>
      </w:r>
    </w:p>
    <w:p w:rsidR="00426C54" w:rsidRDefault="00857CF4" w:rsidP="00426C54">
      <w:pPr>
        <w:widowControl w:val="0"/>
        <w:ind w:left="5529"/>
        <w:jc w:val="both"/>
        <w:rPr>
          <w:b/>
          <w:sz w:val="22"/>
          <w:szCs w:val="22"/>
        </w:rPr>
      </w:pPr>
      <w:r>
        <w:rPr>
          <w:sz w:val="24"/>
          <w:szCs w:val="24"/>
        </w:rPr>
        <w:br w:type="page" w:clear="all"/>
      </w:r>
      <w:r w:rsidR="00426C54">
        <w:rPr>
          <w:b/>
          <w:sz w:val="22"/>
          <w:szCs w:val="22"/>
        </w:rPr>
        <w:t xml:space="preserve"> </w:t>
      </w:r>
    </w:p>
    <w:p w:rsidR="00B2267E" w:rsidRDefault="00857CF4" w:rsidP="00D87027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РЕЕСТР РАССЫЛКИ</w:t>
      </w:r>
    </w:p>
    <w:p w:rsidR="00B2267E" w:rsidRDefault="00857CF4">
      <w:pPr>
        <w:widowControl w:val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постановления </w:t>
      </w:r>
    </w:p>
    <w:p w:rsidR="00B2267E" w:rsidRDefault="00857CF4">
      <w:pPr>
        <w:tabs>
          <w:tab w:val="left" w:pos="4820"/>
        </w:tabs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Об утверждении положения о комиссии по соблюдению требований к служебному поведению и урегулированию конфликта интересов муниципальных служащих </w:t>
      </w:r>
    </w:p>
    <w:p w:rsidR="00B2267E" w:rsidRDefault="00857CF4">
      <w:pPr>
        <w:tabs>
          <w:tab w:val="left" w:pos="4820"/>
        </w:tabs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>администрации Печенгского муниципального округа</w:t>
      </w:r>
    </w:p>
    <w:p w:rsidR="00B2267E" w:rsidRDefault="00B2267E">
      <w:pPr>
        <w:widowControl w:val="0"/>
        <w:jc w:val="center"/>
        <w:rPr>
          <w:sz w:val="22"/>
          <w:szCs w:val="22"/>
        </w:rPr>
      </w:pPr>
    </w:p>
    <w:p w:rsidR="00B2267E" w:rsidRDefault="00857CF4">
      <w:pPr>
        <w:widowControl w:val="0"/>
        <w:jc w:val="center"/>
        <w:rPr>
          <w:sz w:val="22"/>
          <w:szCs w:val="22"/>
        </w:rPr>
      </w:pPr>
      <w:r>
        <w:rPr>
          <w:sz w:val="22"/>
          <w:szCs w:val="22"/>
        </w:rPr>
        <w:t>от _________________ № _____</w:t>
      </w:r>
    </w:p>
    <w:p w:rsidR="00B2267E" w:rsidRDefault="00B2267E">
      <w:pPr>
        <w:widowControl w:val="0"/>
        <w:jc w:val="center"/>
        <w:rPr>
          <w:b/>
          <w:sz w:val="22"/>
          <w:szCs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4256"/>
        <w:gridCol w:w="1740"/>
        <w:gridCol w:w="3349"/>
      </w:tblGrid>
      <w:tr w:rsidR="00B2267E">
        <w:trPr>
          <w:tblHeader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Кому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Количество экземпляров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Отметка о получении </w:t>
            </w:r>
            <w:r>
              <w:rPr>
                <w:sz w:val="22"/>
                <w:szCs w:val="22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B2267E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67E" w:rsidRDefault="00857C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Прокуратура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67E" w:rsidRDefault="00857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B2267E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Сектор муниципальной службы и кадров 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B2267E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Pr="00AD1F1A" w:rsidRDefault="00CD10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Юр</w:t>
            </w:r>
            <w:r w:rsidR="00A14768">
              <w:rPr>
                <w:sz w:val="22"/>
                <w:szCs w:val="22"/>
              </w:rPr>
              <w:t>О</w:t>
            </w:r>
            <w:bookmarkStart w:id="23" w:name="_GoBack"/>
            <w:bookmarkEnd w:id="23"/>
            <w:r w:rsidR="00AD1F1A" w:rsidRPr="00AD1F1A">
              <w:rPr>
                <w:sz w:val="22"/>
                <w:szCs w:val="22"/>
              </w:rPr>
              <w:t xml:space="preserve"> (</w:t>
            </w:r>
            <w:r w:rsidR="00AD1F1A">
              <w:rPr>
                <w:sz w:val="22"/>
                <w:szCs w:val="22"/>
              </w:rPr>
              <w:t>Сосина Т.М.)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CD10D3" w:rsidP="00CD10D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B2267E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МКУ «ОДА»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B2267E">
        <w:trPr>
          <w:trHeight w:val="340"/>
        </w:trPr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дело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  <w:tr w:rsidR="00B2267E">
        <w:tc>
          <w:tcPr>
            <w:tcW w:w="22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67E" w:rsidRDefault="00857CF4">
            <w:pPr>
              <w:widowControl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9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67E" w:rsidRDefault="00CD10D3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857CF4">
              <w:rPr>
                <w:b/>
                <w:sz w:val="22"/>
                <w:szCs w:val="22"/>
              </w:rPr>
              <w:t xml:space="preserve"> экз.</w:t>
            </w:r>
          </w:p>
        </w:tc>
        <w:tc>
          <w:tcPr>
            <w:tcW w:w="17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jc w:val="center"/>
              <w:rPr>
                <w:sz w:val="22"/>
                <w:szCs w:val="22"/>
              </w:rPr>
            </w:pPr>
          </w:p>
        </w:tc>
      </w:tr>
    </w:tbl>
    <w:p w:rsidR="00B2267E" w:rsidRDefault="00B2267E">
      <w:pPr>
        <w:widowControl w:val="0"/>
        <w:rPr>
          <w:sz w:val="22"/>
          <w:szCs w:val="22"/>
        </w:rPr>
      </w:pPr>
    </w:p>
    <w:p w:rsidR="00B2267E" w:rsidRDefault="00B2267E">
      <w:pPr>
        <w:widowControl w:val="0"/>
        <w:rPr>
          <w:sz w:val="22"/>
          <w:szCs w:val="22"/>
        </w:rPr>
      </w:pPr>
    </w:p>
    <w:p w:rsidR="00B2267E" w:rsidRDefault="00857CF4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Заведующий сектором муниципальной службы и кадров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М.Е. Морозова</w:t>
      </w:r>
    </w:p>
    <w:p w:rsidR="00B2267E" w:rsidRDefault="00857CF4">
      <w:pPr>
        <w:widowControl w:val="0"/>
        <w:jc w:val="center"/>
        <w:rPr>
          <w:b/>
          <w:sz w:val="22"/>
          <w:szCs w:val="22"/>
        </w:rPr>
      </w:pPr>
      <w:r>
        <w:rPr>
          <w:sz w:val="22"/>
          <w:szCs w:val="22"/>
        </w:rPr>
        <w:br w:type="page" w:clear="all"/>
      </w:r>
      <w:r>
        <w:rPr>
          <w:b/>
          <w:sz w:val="22"/>
          <w:szCs w:val="22"/>
        </w:rPr>
        <w:t>ЛИСТ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СОГЛАСОВАНИЯ</w:t>
      </w:r>
    </w:p>
    <w:p w:rsidR="00B2267E" w:rsidRDefault="00857CF4">
      <w:pPr>
        <w:widowControl w:val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проекта постановления </w:t>
      </w:r>
    </w:p>
    <w:p w:rsidR="00B2267E" w:rsidRDefault="00857CF4">
      <w:pPr>
        <w:tabs>
          <w:tab w:val="left" w:pos="4820"/>
        </w:tabs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>Об утверждении положения о комиссии по соблюдению требований к служебному поведению и урегулированию конфликта интересов муниципальных служащих</w:t>
      </w:r>
    </w:p>
    <w:p w:rsidR="00B2267E" w:rsidRDefault="00857CF4">
      <w:pPr>
        <w:widowControl w:val="0"/>
        <w:jc w:val="center"/>
        <w:rPr>
          <w:sz w:val="22"/>
          <w:szCs w:val="22"/>
        </w:rPr>
      </w:pPr>
      <w:r>
        <w:rPr>
          <w:sz w:val="24"/>
          <w:szCs w:val="24"/>
        </w:rPr>
        <w:t>администрации Печенгского муниципального округа</w:t>
      </w:r>
    </w:p>
    <w:p w:rsidR="00B2267E" w:rsidRDefault="00B2267E">
      <w:pPr>
        <w:widowControl w:val="0"/>
        <w:rPr>
          <w:sz w:val="22"/>
          <w:szCs w:val="22"/>
        </w:rPr>
      </w:pPr>
    </w:p>
    <w:p w:rsidR="00B2267E" w:rsidRDefault="00857CF4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Исполнитель: заведующий сектором муниципальной службы и кадров, Морозова М.Е., 50179</w:t>
      </w:r>
    </w:p>
    <w:p w:rsidR="00B2267E" w:rsidRDefault="00B2267E">
      <w:pPr>
        <w:widowControl w:val="0"/>
        <w:rPr>
          <w:sz w:val="22"/>
          <w:szCs w:val="22"/>
        </w:rPr>
      </w:pPr>
    </w:p>
    <w:p w:rsidR="00B2267E" w:rsidRDefault="00857CF4">
      <w:pPr>
        <w:widowControl w:val="0"/>
        <w:rPr>
          <w:sz w:val="22"/>
          <w:szCs w:val="22"/>
        </w:rPr>
      </w:pPr>
      <w:r>
        <w:rPr>
          <w:sz w:val="22"/>
          <w:szCs w:val="22"/>
        </w:rPr>
        <w:t>Количество листов в документе (начиная с титула, включая приложения)  - «_____»______________20__ г.                                                          ______________________</w:t>
      </w:r>
    </w:p>
    <w:p w:rsidR="00B2267E" w:rsidRDefault="00857CF4">
      <w:pPr>
        <w:widowControl w:val="0"/>
        <w:ind w:left="6946"/>
        <w:rPr>
          <w:sz w:val="22"/>
          <w:szCs w:val="22"/>
        </w:rPr>
      </w:pPr>
      <w:r>
        <w:rPr>
          <w:sz w:val="22"/>
          <w:szCs w:val="22"/>
        </w:rPr>
        <w:t>подпись исполнителя</w:t>
      </w:r>
    </w:p>
    <w:p w:rsidR="00B2267E" w:rsidRDefault="00B2267E">
      <w:pPr>
        <w:widowControl w:val="0"/>
        <w:jc w:val="center"/>
        <w:rPr>
          <w:sz w:val="22"/>
          <w:szCs w:val="22"/>
        </w:rPr>
      </w:pPr>
    </w:p>
    <w:tbl>
      <w:tblPr>
        <w:tblW w:w="9571" w:type="dxa"/>
        <w:tblLook w:val="04A0" w:firstRow="1" w:lastRow="0" w:firstColumn="1" w:lastColumn="0" w:noHBand="0" w:noVBand="1"/>
      </w:tblPr>
      <w:tblGrid>
        <w:gridCol w:w="3794"/>
        <w:gridCol w:w="1701"/>
        <w:gridCol w:w="1683"/>
        <w:gridCol w:w="2393"/>
      </w:tblGrid>
      <w:tr w:rsidR="00B2267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Отметка о результатах согласования</w:t>
            </w:r>
          </w:p>
        </w:tc>
      </w:tr>
      <w:tr w:rsidR="00CD10D3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0D3" w:rsidRPr="00CD10D3" w:rsidRDefault="00CD10D3">
            <w:pPr>
              <w:widowControl w:val="0"/>
              <w:jc w:val="center"/>
              <w:rPr>
                <w:sz w:val="22"/>
                <w:szCs w:val="22"/>
              </w:rPr>
            </w:pPr>
            <w:r w:rsidRPr="00CD10D3">
              <w:rPr>
                <w:sz w:val="22"/>
                <w:szCs w:val="22"/>
              </w:rPr>
              <w:t>Управляющий делами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0D3" w:rsidRDefault="00CD10D3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0D3" w:rsidRDefault="00CD10D3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10D3" w:rsidRDefault="00CD10D3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B2267E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 w:rsidP="00CD10D3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МКУ «Управление по обеспечению деятельности администрации Печенгского района» </w:t>
            </w:r>
            <w:r w:rsidR="00CD10D3">
              <w:rPr>
                <w:sz w:val="22"/>
                <w:szCs w:val="22"/>
              </w:rPr>
              <w:t>Рудневская М.А.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</w:tc>
      </w:tr>
      <w:tr w:rsidR="00B2267E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И.о. Начальника юридического отдела </w:t>
            </w:r>
            <w:r w:rsidR="00CD10D3">
              <w:rPr>
                <w:sz w:val="22"/>
                <w:szCs w:val="22"/>
              </w:rPr>
              <w:t>Стрелкова Т.И.</w:t>
            </w:r>
          </w:p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B2267E">
            <w:pPr>
              <w:widowControl w:val="0"/>
              <w:rPr>
                <w:sz w:val="22"/>
                <w:szCs w:val="22"/>
              </w:rPr>
            </w:pPr>
          </w:p>
        </w:tc>
      </w:tr>
      <w:tr w:rsidR="00B2267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67E" w:rsidRDefault="00B2267E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Сведения о нормативности документа:</w:t>
            </w:r>
          </w:p>
          <w:p w:rsidR="00B2267E" w:rsidRDefault="00857CF4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«НПА» или «не НПА» </w:t>
            </w:r>
          </w:p>
        </w:tc>
      </w:tr>
      <w:tr w:rsidR="00B2267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67E" w:rsidRDefault="00B2267E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Сведения о необходимости направления проекта прокурору: </w:t>
            </w:r>
          </w:p>
          <w:p w:rsidR="00B2267E" w:rsidRDefault="00857CF4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B2267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67E" w:rsidRDefault="00B2267E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:rsidR="00B2267E" w:rsidRDefault="00857CF4">
            <w:pPr>
              <w:widowControl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«Подлежит размещению» или «Не подлежит размещению»</w:t>
            </w:r>
          </w:p>
          <w:p w:rsidR="00B2267E" w:rsidRDefault="00857CF4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B2267E" w:rsidRDefault="00857CF4">
            <w:pPr>
              <w:widowControl w:val="0"/>
              <w:spacing w:after="120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«___»_________20__ г. ___________ (_____________________)</w:t>
            </w:r>
          </w:p>
        </w:tc>
      </w:tr>
      <w:tr w:rsidR="00B2267E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2267E" w:rsidRDefault="00B2267E">
            <w:pPr>
              <w:rPr>
                <w:sz w:val="22"/>
                <w:szCs w:val="22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67E" w:rsidRDefault="00857CF4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К проекту приложены заключения: </w:t>
            </w:r>
          </w:p>
          <w:p w:rsidR="00B2267E" w:rsidRDefault="00857CF4">
            <w:pPr>
              <w:widowControl w:val="0"/>
              <w:numPr>
                <w:ilvl w:val="0"/>
                <w:numId w:val="4"/>
              </w:numPr>
              <w:tabs>
                <w:tab w:val="left" w:pos="233"/>
              </w:tabs>
              <w:spacing w:after="200" w:line="288" w:lineRule="auto"/>
              <w:ind w:left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Правовое заключение - «Да»  или «Нет»;</w:t>
            </w:r>
          </w:p>
          <w:p w:rsidR="00B2267E" w:rsidRDefault="00857CF4">
            <w:pPr>
              <w:widowControl w:val="0"/>
              <w:numPr>
                <w:ilvl w:val="0"/>
                <w:numId w:val="4"/>
              </w:numPr>
              <w:tabs>
                <w:tab w:val="left" w:pos="233"/>
              </w:tabs>
              <w:spacing w:after="200" w:line="288" w:lineRule="auto"/>
              <w:ind w:left="34"/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B2267E" w:rsidRDefault="00B2267E">
      <w:pPr>
        <w:pStyle w:val="unformattext"/>
        <w:spacing w:before="0" w:beforeAutospacing="0" w:after="0" w:afterAutospacing="0"/>
        <w:jc w:val="both"/>
      </w:pPr>
    </w:p>
    <w:sectPr w:rsidR="00B2267E">
      <w:headerReference w:type="even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3FC" w:rsidRDefault="00D473FC">
      <w:r>
        <w:separator/>
      </w:r>
    </w:p>
  </w:endnote>
  <w:endnote w:type="continuationSeparator" w:id="0">
    <w:p w:rsidR="00D473FC" w:rsidRDefault="00D47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3FC" w:rsidRDefault="00D473FC">
      <w:r>
        <w:separator/>
      </w:r>
    </w:p>
  </w:footnote>
  <w:footnote w:type="continuationSeparator" w:id="0">
    <w:p w:rsidR="00D473FC" w:rsidRDefault="00D47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267E" w:rsidRDefault="00857CF4">
    <w:pPr>
      <w:pStyle w:val="af9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B2267E" w:rsidRDefault="00B2267E">
    <w:pPr>
      <w:pStyle w:val="a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55466"/>
    <w:multiLevelType w:val="hybridMultilevel"/>
    <w:tmpl w:val="1614659E"/>
    <w:lvl w:ilvl="0" w:tplc="B3AA24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F4E92C0">
      <w:start w:val="1"/>
      <w:numFmt w:val="lowerLetter"/>
      <w:lvlText w:val="%2."/>
      <w:lvlJc w:val="left"/>
      <w:pPr>
        <w:ind w:left="1440" w:hanging="360"/>
      </w:pPr>
    </w:lvl>
    <w:lvl w:ilvl="2" w:tplc="71FAF2DC">
      <w:start w:val="1"/>
      <w:numFmt w:val="lowerRoman"/>
      <w:lvlText w:val="%3."/>
      <w:lvlJc w:val="right"/>
      <w:pPr>
        <w:ind w:left="2160" w:hanging="180"/>
      </w:pPr>
    </w:lvl>
    <w:lvl w:ilvl="3" w:tplc="7C46F39A">
      <w:start w:val="1"/>
      <w:numFmt w:val="decimal"/>
      <w:lvlText w:val="%4."/>
      <w:lvlJc w:val="left"/>
      <w:pPr>
        <w:ind w:left="2880" w:hanging="360"/>
      </w:pPr>
    </w:lvl>
    <w:lvl w:ilvl="4" w:tplc="DB723512">
      <w:start w:val="1"/>
      <w:numFmt w:val="lowerLetter"/>
      <w:lvlText w:val="%5."/>
      <w:lvlJc w:val="left"/>
      <w:pPr>
        <w:ind w:left="3600" w:hanging="360"/>
      </w:pPr>
    </w:lvl>
    <w:lvl w:ilvl="5" w:tplc="53AC7C42">
      <w:start w:val="1"/>
      <w:numFmt w:val="lowerRoman"/>
      <w:lvlText w:val="%6."/>
      <w:lvlJc w:val="right"/>
      <w:pPr>
        <w:ind w:left="4320" w:hanging="180"/>
      </w:pPr>
    </w:lvl>
    <w:lvl w:ilvl="6" w:tplc="60A29FFA">
      <w:start w:val="1"/>
      <w:numFmt w:val="decimal"/>
      <w:lvlText w:val="%7."/>
      <w:lvlJc w:val="left"/>
      <w:pPr>
        <w:ind w:left="5040" w:hanging="360"/>
      </w:pPr>
    </w:lvl>
    <w:lvl w:ilvl="7" w:tplc="E48A08D6">
      <w:start w:val="1"/>
      <w:numFmt w:val="lowerLetter"/>
      <w:lvlText w:val="%8."/>
      <w:lvlJc w:val="left"/>
      <w:pPr>
        <w:ind w:left="5760" w:hanging="360"/>
      </w:pPr>
    </w:lvl>
    <w:lvl w:ilvl="8" w:tplc="4C0A9F4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42371"/>
    <w:multiLevelType w:val="hybridMultilevel"/>
    <w:tmpl w:val="AC9A44CE"/>
    <w:lvl w:ilvl="0" w:tplc="DEC81F5C">
      <w:start w:val="2"/>
      <w:numFmt w:val="decimal"/>
      <w:lvlText w:val="%1."/>
      <w:legacy w:legacy="1" w:legacySpace="0" w:legacyIndent="456"/>
      <w:lvlJc w:val="left"/>
      <w:pPr>
        <w:ind w:left="0" w:firstLine="0"/>
      </w:pPr>
      <w:rPr>
        <w:rFonts w:ascii="Arial" w:hAnsi="Arial" w:cs="Arial" w:hint="default"/>
      </w:rPr>
    </w:lvl>
    <w:lvl w:ilvl="1" w:tplc="59AC732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D548C1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166D0B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6C8C3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4DAAB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BF6E1E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1A8993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E80E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6E8543B1"/>
    <w:multiLevelType w:val="hybridMultilevel"/>
    <w:tmpl w:val="1CC2AD30"/>
    <w:lvl w:ilvl="0" w:tplc="AFE8E72C">
      <w:start w:val="6"/>
      <w:numFmt w:val="decimal"/>
      <w:lvlText w:val="3.%1."/>
      <w:legacy w:legacy="1" w:legacySpace="0" w:legacyIndent="537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1B422F4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3E2C2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FC6701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90564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A40958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60AF9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782800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C02E4D8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7D5613FD"/>
    <w:multiLevelType w:val="hybridMultilevel"/>
    <w:tmpl w:val="E714A188"/>
    <w:lvl w:ilvl="0" w:tplc="633C9168">
      <w:start w:val="2"/>
      <w:numFmt w:val="decimal"/>
      <w:lvlText w:val="3.%1."/>
      <w:legacy w:legacy="1" w:legacySpace="0" w:legacyIndent="447"/>
      <w:lvlJc w:val="left"/>
      <w:pPr>
        <w:ind w:left="426" w:firstLine="0"/>
      </w:pPr>
      <w:rPr>
        <w:rFonts w:ascii="Times New Roman" w:hAnsi="Times New Roman" w:cs="Times New Roman" w:hint="default"/>
      </w:rPr>
    </w:lvl>
    <w:lvl w:ilvl="1" w:tplc="C1EAC8A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1740F8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984EE5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2BEFC6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83AEF0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782C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E267E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BF78F62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3"/>
    <w:lvlOverride w:ilvl="0">
      <w:startOverride w:val="2"/>
    </w:lvlOverride>
  </w:num>
  <w:num w:numId="2">
    <w:abstractNumId w:val="2"/>
    <w:lvlOverride w:ilvl="0">
      <w:startOverride w:val="6"/>
    </w:lvlOverride>
  </w:num>
  <w:num w:numId="3">
    <w:abstractNumId w:val="1"/>
    <w:lvlOverride w:ilvl="0">
      <w:startOverride w:val="2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7E"/>
    <w:rsid w:val="000243DA"/>
    <w:rsid w:val="000A7182"/>
    <w:rsid w:val="000D3DA3"/>
    <w:rsid w:val="00130265"/>
    <w:rsid w:val="00426C54"/>
    <w:rsid w:val="005B05C3"/>
    <w:rsid w:val="0071268D"/>
    <w:rsid w:val="007459BA"/>
    <w:rsid w:val="0078441D"/>
    <w:rsid w:val="00857CF4"/>
    <w:rsid w:val="00A14768"/>
    <w:rsid w:val="00AD1F1A"/>
    <w:rsid w:val="00AE39F5"/>
    <w:rsid w:val="00B2267E"/>
    <w:rsid w:val="00CD10D3"/>
    <w:rsid w:val="00D24643"/>
    <w:rsid w:val="00D473FC"/>
    <w:rsid w:val="00D87027"/>
    <w:rsid w:val="00F36640"/>
    <w:rsid w:val="00F95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461F5"/>
  <w15:docId w15:val="{565F33B5-1E23-4037-89FC-AAFBB6E82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character" w:customStyle="1" w:styleId="a5">
    <w:name w:val="Заголовок Знак"/>
    <w:basedOn w:val="a0"/>
    <w:link w:val="a6"/>
    <w:uiPriority w:val="10"/>
    <w:rPr>
      <w:sz w:val="48"/>
      <w:szCs w:val="48"/>
    </w:rPr>
  </w:style>
  <w:style w:type="character" w:customStyle="1" w:styleId="a7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Times New Roman" w:hAnsi="Times New Roman" w:cs="Times New Roman"/>
      <w:b/>
      <w:sz w:val="20"/>
      <w:szCs w:val="20"/>
      <w:lang w:eastAsia="ru-RU"/>
    </w:rPr>
  </w:style>
  <w:style w:type="paragraph" w:styleId="af6">
    <w:name w:val="Balloon Text"/>
    <w:basedOn w:val="a"/>
    <w:link w:val="af7"/>
    <w:semiHidden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semiHidden/>
    <w:rPr>
      <w:rFonts w:ascii="Tahoma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</w:pPr>
    <w:rPr>
      <w:rFonts w:ascii="Times New Roman" w:hAnsi="Times New Roman"/>
      <w:b/>
      <w:bCs/>
      <w:sz w:val="24"/>
      <w:szCs w:val="24"/>
    </w:rPr>
  </w:style>
  <w:style w:type="paragraph" w:customStyle="1" w:styleId="NoSpacing1">
    <w:name w:val="No Spacing1"/>
    <w:rPr>
      <w:sz w:val="22"/>
      <w:szCs w:val="22"/>
    </w:rPr>
  </w:style>
  <w:style w:type="paragraph" w:styleId="af9">
    <w:name w:val="header"/>
    <w:basedOn w:val="a"/>
    <w:link w:val="afa"/>
    <w:pPr>
      <w:tabs>
        <w:tab w:val="center" w:pos="4677"/>
        <w:tab w:val="right" w:pos="9355"/>
      </w:tabs>
    </w:pPr>
  </w:style>
  <w:style w:type="character" w:customStyle="1" w:styleId="afa">
    <w:name w:val="Верхний колонтитул Знак"/>
    <w:link w:val="af9"/>
    <w:semiHidden/>
    <w:rPr>
      <w:rFonts w:ascii="Times New Roman" w:hAnsi="Times New Roman" w:cs="Times New Roman"/>
      <w:sz w:val="20"/>
      <w:szCs w:val="20"/>
    </w:rPr>
  </w:style>
  <w:style w:type="character" w:styleId="afb">
    <w:name w:val="page number"/>
    <w:rPr>
      <w:rFonts w:cs="Times New Roman"/>
    </w:rPr>
  </w:style>
  <w:style w:type="paragraph" w:styleId="a6">
    <w:name w:val="Title"/>
    <w:basedOn w:val="a"/>
    <w:link w:val="a5"/>
    <w:qFormat/>
    <w:pPr>
      <w:jc w:val="center"/>
    </w:pPr>
    <w:rPr>
      <w:rFonts w:eastAsia="Times New Roman"/>
      <w:sz w:val="36"/>
      <w:szCs w:val="24"/>
    </w:rPr>
  </w:style>
  <w:style w:type="paragraph" w:styleId="a8">
    <w:name w:val="Subtitle"/>
    <w:basedOn w:val="a"/>
    <w:link w:val="a7"/>
    <w:qFormat/>
    <w:pPr>
      <w:jc w:val="center"/>
    </w:pPr>
    <w:rPr>
      <w:rFonts w:eastAsia="Times New Roman"/>
      <w:b/>
      <w:bCs/>
      <w:sz w:val="56"/>
      <w:szCs w:val="24"/>
    </w:rPr>
  </w:style>
  <w:style w:type="paragraph" w:styleId="afc">
    <w:name w:val="Body Text"/>
    <w:basedOn w:val="a"/>
    <w:pPr>
      <w:jc w:val="both"/>
    </w:pPr>
    <w:rPr>
      <w:rFonts w:eastAsia="Times New Roman"/>
      <w:sz w:val="24"/>
      <w:szCs w:val="24"/>
    </w:rPr>
  </w:style>
  <w:style w:type="paragraph" w:styleId="afd">
    <w:name w:val="footer"/>
    <w:basedOn w:val="a"/>
    <w:link w:val="afe"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link w:val="afd"/>
    <w:rPr>
      <w:rFonts w:ascii="Times New Roman" w:hAnsi="Times New Roman"/>
      <w:sz w:val="28"/>
    </w:rPr>
  </w:style>
  <w:style w:type="paragraph" w:customStyle="1" w:styleId="ConsPlusNormal">
    <w:name w:val="ConsPlusNormal"/>
    <w:pPr>
      <w:widowControl w:val="0"/>
    </w:pPr>
    <w:rPr>
      <w:rFonts w:eastAsia="Times New Roman" w:cs="Calibri"/>
      <w:sz w:val="22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unformattext">
    <w:name w:val="unformattext"/>
    <w:basedOn w:val="a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2FABEB2F600583E5892B1CF613F2138439C4C58D24006223907D444884C439835285F4657A9BA4BCEEF58m2q1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BB9337-C67C-4EB7-BCC2-31C2273F3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15</Pages>
  <Words>5680</Words>
  <Characters>32376</Characters>
  <Application>Microsoft Office Word</Application>
  <DocSecurity>0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37981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Даришка</dc:creator>
  <cp:lastModifiedBy>Стрелкова Татьяна Игоревна</cp:lastModifiedBy>
  <cp:revision>3</cp:revision>
  <cp:lastPrinted>2026-07-20T08:19:00Z</cp:lastPrinted>
  <dcterms:created xsi:type="dcterms:W3CDTF">2026-07-27T13:43:00Z</dcterms:created>
  <dcterms:modified xsi:type="dcterms:W3CDTF">2026-07-27T13:44:00Z</dcterms:modified>
</cp:coreProperties>
</file>