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11.08.2026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№ 1534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08.06</w:t>
      </w:r>
      <w:r>
        <w:rPr>
          <w:sz w:val="24"/>
          <w:szCs w:val="24"/>
        </w:rPr>
        <w:t xml:space="preserve">.2026 № </w:t>
      </w:r>
      <w:r>
        <w:rPr>
          <w:sz w:val="24"/>
          <w:szCs w:val="24"/>
        </w:rPr>
        <w:t xml:space="preserve">1041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7 053 852</w:t>
            </w:r>
            <w:r>
              <w:rPr>
                <w:b/>
              </w:rPr>
              <w:t xml:space="preserve"> 345,25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1 863 920 285,71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641 996 985,71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3 278 999 628,00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1 122 507 876,00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1 075 845 076,00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1 080 646 676,00 </w:t>
            </w:r>
            <w:r>
              <w:t xml:space="preserve">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</w:t>
            </w:r>
            <w:r>
              <w:t xml:space="preserve">3</w:t>
            </w:r>
            <w:r>
              <w:t xml:space="preserve">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156 026 44</w:t>
            </w:r>
            <w:r>
              <w:t xml:space="preserve">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102 945</w:t>
            </w:r>
            <w:r>
              <w:t xml:space="preserve"> 000,00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34 845</w:t>
            </w:r>
            <w:r>
              <w:t xml:space="preserve">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рублей.»;</w:t>
            </w:r>
            <w:r/>
          </w:p>
        </w:tc>
      </w:tr>
    </w:tbl>
    <w:p>
      <w:pPr>
        <w:pStyle w:val="81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 таблицу 2. </w:t>
      </w:r>
      <w:r>
        <w:t xml:space="preserve">«Перечень показателей муниципальной программы» </w:t>
      </w:r>
      <w:r>
        <w:t xml:space="preserve">Программы </w:t>
      </w:r>
      <w:r>
        <w:t xml:space="preserve">дополнить строкой 1.7 следующего содержания:</w:t>
      </w:r>
      <w:r>
        <w:rPr>
          <w:highlight w:val="none"/>
        </w:rPr>
      </w: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709"/>
        <w:gridCol w:w="709"/>
        <w:gridCol w:w="708"/>
        <w:gridCol w:w="709"/>
        <w:gridCol w:w="851"/>
        <w:gridCol w:w="708"/>
        <w:gridCol w:w="567"/>
        <w:gridCol w:w="1560"/>
      </w:tblGrid>
      <w:tr>
        <w:tblPrEx/>
        <w:trPr>
          <w:trHeight w:val="54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«1.7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Количество выпускников 11-х классов Печенгского муниципального округа - медалистов I и II степени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чел.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19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Отдел образования»;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ind w:firstLine="709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9"/>
        <w:jc w:val="both"/>
        <w:rPr>
          <w:highlight w:val="none"/>
        </w:rPr>
      </w:pPr>
      <w:r>
        <w:t xml:space="preserve">- строку 1.4</w:t>
      </w:r>
      <w:r>
        <w:t xml:space="preserve"> таблицы 3. «</w:t>
      </w:r>
      <w:r>
        <w:t xml:space="preserve">Перечень структурных элементов муниципальной</w:t>
      </w:r>
      <w:r>
        <w:t xml:space="preserve"> </w:t>
      </w:r>
      <w:r>
        <w:t xml:space="preserve">программы</w:t>
      </w:r>
      <w:r>
        <w:t xml:space="preserve">»  Программы изложить в следующей редакции:</w:t>
      </w:r>
      <w:r>
        <w:rPr>
          <w:highlight w:val="none"/>
        </w:rPr>
      </w: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1418"/>
        <w:gridCol w:w="4111"/>
      </w:tblGrid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«1.4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Комплекс процессных мероприятий 4 «Социальная поддержка в сфере образования»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2026 </w:t>
            </w:r>
            <w:r>
              <w:rPr>
                <w:bCs/>
                <w:color w:val="000000"/>
                <w:sz w:val="22"/>
                <w:szCs w:val="22"/>
              </w:rPr>
              <w:t xml:space="preserve">–</w:t>
            </w:r>
            <w:r>
              <w:rPr>
                <w:bCs/>
                <w:color w:val="000000"/>
                <w:sz w:val="22"/>
                <w:szCs w:val="22"/>
              </w:rPr>
              <w:t xml:space="preserve"> 2028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Отдел образования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spacing w:line="288" w:lineRule="atLeas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eeece1" w:themeFill="background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0.1. Доступность дошкольного образования для детей в возрасте от 1 до 6 лет;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shd w:val="clear" w:color="auto" w:fill="ffffff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0.4. Доля отдохнувших и оздоровленных детей и подростков в оздоровительных учреждениях и на базе образовательных организаций.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shd w:val="clear" w:color="auto" w:fill="ffffff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1.1. Доля обучающихся, обеспеченных бесплатным питанием в образовательных организациях, в общей численности обучающихся, имеющих право на обеспечение бесплатным питанием;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shd w:val="clear" w:color="auto" w:fill="ffffff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1.3. Доля детей, родители которых воспользовались правом получения компенсации части родительской платы в общей численности детей, родителям которых назначена компенсация части родительской платы.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shd w:val="clear" w:color="auto" w:fill="ffffff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1.7. Количество выпускников 11-х классов Печенгского муниципального округа - медалистов I и II степени</w:t>
            </w:r>
            <w:r>
              <w:rPr>
                <w:bCs/>
                <w:color w:val="000000"/>
                <w:sz w:val="22"/>
                <w:szCs w:val="22"/>
              </w:rPr>
              <w:t xml:space="preserve">»;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811"/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11"/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 </w:t>
      </w:r>
      <w:r>
        <w:t xml:space="preserve">таблицу 6</w:t>
      </w:r>
      <w:r>
        <w:t xml:space="preserve">.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 </w:t>
      </w:r>
      <w:r>
        <w:t xml:space="preserve">к настоящему постановлению;</w:t>
      </w:r>
      <w:r>
        <w:rPr>
          <w:highlight w:val="none"/>
        </w:rPr>
      </w:r>
    </w:p>
    <w:p>
      <w:pPr>
        <w:contextualSpacing/>
        <w:ind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 таблицу </w:t>
      </w:r>
      <w:r>
        <w:t xml:space="preserve">9</w:t>
      </w:r>
      <w:r>
        <w:t xml:space="preserve">. «Сведения об источниках и методике расчета значений показателей муниципальной программы» Программы </w:t>
      </w:r>
      <w:r>
        <w:t xml:space="preserve">дополнить строкой 1.7</w:t>
      </w:r>
      <w:r>
        <w:t xml:space="preserve"> следующего содержания:</w:t>
      </w:r>
      <w:r/>
    </w:p>
    <w:tbl>
      <w:tblPr>
        <w:tblStyle w:val="1103"/>
        <w:tblW w:w="0" w:type="auto"/>
        <w:tblInd w:w="108" w:type="dxa"/>
        <w:tblLook w:val="04A0" w:firstRow="1" w:lastRow="0" w:firstColumn="1" w:lastColumn="0" w:noHBand="0" w:noVBand="1"/>
      </w:tblPr>
      <w:tblGrid>
        <w:gridCol w:w="693"/>
        <w:gridCol w:w="2135"/>
        <w:gridCol w:w="796"/>
        <w:gridCol w:w="713"/>
        <w:gridCol w:w="714"/>
        <w:gridCol w:w="1612"/>
        <w:gridCol w:w="1505"/>
        <w:gridCol w:w="1438"/>
      </w:tblGrid>
      <w:tr>
        <w:tblPrEx/>
        <w:trPr/>
        <w:tc>
          <w:tcPr>
            <w:tcW w:w="693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выпускников 11-х классов Печенгского муниципального округа – медалистов  </w:t>
            </w: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  <w:lang w:val="en-US"/>
              </w:rPr>
              <w:t xml:space="preserve">II</w:t>
            </w:r>
            <w:r>
              <w:rPr>
                <w:sz w:val="20"/>
                <w:szCs w:val="20"/>
              </w:rPr>
              <w:t xml:space="preserve"> степени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96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Чел.,  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3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4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612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505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о 15 августа текущего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438" w:type="dxa"/>
            <w:textDirection w:val="lrTb"/>
            <w:noWrap w:val="false"/>
          </w:tcPr>
          <w:p>
            <w:pPr>
              <w:jc w:val="center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Отдел образования».</w:t>
            </w:r>
            <w:r>
              <w:rPr>
                <w:spacing w:val="1"/>
                <w:sz w:val="20"/>
                <w:szCs w:val="20"/>
              </w:rPr>
            </w:r>
            <w:r>
              <w:rPr>
                <w:spacing w:val="1"/>
                <w:sz w:val="20"/>
                <w:szCs w:val="20"/>
              </w:rPr>
            </w:r>
          </w:p>
        </w:tc>
      </w:tr>
    </w:tbl>
    <w:p>
      <w:pPr>
        <w:pStyle w:val="812"/>
        <w:ind w:firstLine="709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  <w:highlight w:val="none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</w:t>
      </w:r>
      <w:r>
        <w:rPr>
          <w:color w:val="auto"/>
        </w:rPr>
        <w:t xml:space="preserve">А.С. 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  <w:sectPr>
          <w:footnotePr/>
          <w:endnotePr/>
          <w:type w:val="nextPage"/>
          <w:pgSz w:w="11906" w:h="16838" w:orient="portrait"/>
          <w:pgMar w:top="567" w:right="707" w:bottom="993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</w:t>
      </w:r>
      <w:r>
        <w:rPr>
          <w:color w:val="auto"/>
          <w:sz w:val="20"/>
          <w:szCs w:val="20"/>
        </w:rPr>
        <w:t xml:space="preserve">икитина И.В., 50572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</w:t>
      </w:r>
      <w:r>
        <w:t xml:space="preserve">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</w:t>
      </w:r>
      <w:r>
        <w:t xml:space="preserve">от </w:t>
      </w:r>
      <w:r>
        <w:t xml:space="preserve">11.08.2026 </w:t>
      </w:r>
      <w:r>
        <w:t xml:space="preserve">№ 1534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 </w:t>
      </w: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7 053 852 345,25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3 344 736</w:t>
            </w:r>
            <w:r>
              <w:rPr>
                <w:b/>
                <w:bCs/>
                <w:sz w:val="20"/>
                <w:szCs w:val="20"/>
              </w:rPr>
              <w:t xml:space="preserve"> 050,01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1 894 112 519,24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1 815 003 776,00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1 863 920 285,71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641 996 985,71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628 191 000,00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593 732 300,00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3 278 999 628,00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1 122 507 876,00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1 075 845 076,00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1 080  646 676,00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1 807 987 43</w:t>
            </w:r>
            <w:r>
              <w:rPr>
                <w:b/>
                <w:bCs/>
                <w:sz w:val="20"/>
                <w:szCs w:val="20"/>
              </w:rPr>
              <w:t xml:space="preserve">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</w:t>
            </w:r>
            <w:r>
              <w:rPr>
                <w:b/>
                <w:bCs/>
                <w:sz w:val="20"/>
                <w:szCs w:val="20"/>
              </w:rPr>
              <w:t xml:space="preserve">44</w:t>
            </w:r>
            <w:r>
              <w:rPr>
                <w:b/>
                <w:bCs/>
                <w:sz w:val="20"/>
                <w:szCs w:val="20"/>
              </w:rPr>
              <w:t xml:space="preserve">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102 945</w:t>
            </w:r>
            <w:r>
              <w:rPr>
                <w:b/>
                <w:bCs/>
                <w:sz w:val="20"/>
                <w:szCs w:val="20"/>
              </w:rPr>
              <w:t xml:space="preserve">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34 845 </w:t>
            </w:r>
            <w:r>
              <w:rPr>
                <w:b/>
                <w:bCs/>
                <w:sz w:val="20"/>
                <w:szCs w:val="20"/>
              </w:rPr>
              <w:t xml:space="preserve">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5 595 981</w:t>
            </w:r>
            <w:r>
              <w:rPr>
                <w:b/>
                <w:bCs/>
                <w:sz w:val="20"/>
                <w:szCs w:val="20"/>
              </w:rPr>
              <w:t xml:space="preserve"> 116,44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1 895 472</w:t>
            </w:r>
            <w:r>
              <w:rPr>
                <w:b/>
                <w:bCs/>
                <w:sz w:val="20"/>
                <w:szCs w:val="20"/>
              </w:rPr>
              <w:t xml:space="preserve"> 473,20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1 891 484 143,24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1 809 024 500,00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1 863 776 173,20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641 852 873,20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3 263 295 800,00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1 115 411 700,00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1 073 216 700,00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1 074 667 400,00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102 945</w:t>
            </w:r>
            <w:r>
              <w:rPr>
                <w:bCs/>
                <w:sz w:val="20"/>
                <w:szCs w:val="20"/>
              </w:rPr>
              <w:t xml:space="preserve">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34 845</w:t>
            </w:r>
            <w:r>
              <w:rPr>
                <w:bCs/>
                <w:sz w:val="20"/>
                <w:szCs w:val="20"/>
              </w:rPr>
              <w:t xml:space="preserve">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6 845 213 517,25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3 275 489 574,01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1 827 132 743,24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1 742 591 200,00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1 863 711 785,71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641 927 485,71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3 070 569 300,00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1 053 330 900,00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1 008 934 800,00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1 008 303 600,00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1 807 987 43</w:t>
            </w:r>
            <w:r>
              <w:rPr>
                <w:bCs/>
                <w:sz w:val="20"/>
                <w:szCs w:val="20"/>
              </w:rPr>
              <w:t xml:space="preserve">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</w:t>
            </w:r>
            <w:r>
              <w:rPr>
                <w:bCs/>
                <w:sz w:val="20"/>
                <w:szCs w:val="20"/>
              </w:rPr>
              <w:t xml:space="preserve">945</w:t>
            </w:r>
            <w:r>
              <w:rPr>
                <w:bCs/>
                <w:sz w:val="20"/>
                <w:szCs w:val="20"/>
              </w:rPr>
              <w:t xml:space="preserve">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</w:t>
            </w:r>
            <w:r>
              <w:rPr>
                <w:bCs/>
                <w:sz w:val="20"/>
                <w:szCs w:val="20"/>
              </w:rPr>
              <w:t xml:space="preserve">845</w:t>
            </w:r>
            <w:bookmarkStart w:id="0" w:name="_GoBack"/>
            <w:r/>
            <w:bookmarkEnd w:id="0"/>
            <w:r>
              <w:rPr>
                <w:bCs/>
                <w:sz w:val="20"/>
                <w:szCs w:val="20"/>
              </w:rPr>
              <w:t xml:space="preserve">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4 270 217 209,94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1 437 480 861,97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1 414 873 447,97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1 417 862 900,00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1 314 356 609,94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427 138 061,97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442 114 547,97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2 853 710 600,00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976 292 800,00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315 461 200,00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101 471 600,00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313 844 200,00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100 932 600,00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357 569 150,00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131 955 050,00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112 511 300,00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113 102 800,00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66 347 050,00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34 278 850,00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200 711 100,00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68 343 100,00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66 499 600,00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65 868 400,00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495 000,00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495 000,00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151 646 131,93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84 733 861,23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40 912 27</w:t>
            </w:r>
            <w:r>
              <w:rPr>
                <w:b/>
                <w:bCs/>
                <w:iCs/>
                <w:sz w:val="20"/>
                <w:szCs w:val="20"/>
              </w:rPr>
              <w:t xml:space="preserve">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137 782 021,93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79 433 861,23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Заголовок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  <w:style w:type="table" w:styleId="1103" w:customStyle="1">
    <w:name w:val="Сетка таблицы5"/>
    <w:basedOn w:val="780"/>
    <w:next w:val="819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771F2-9EC8-4BF4-9214-E0C02685A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296</cp:revision>
  <dcterms:created xsi:type="dcterms:W3CDTF">2026-03-20T07:33:00Z</dcterms:created>
  <dcterms:modified xsi:type="dcterms:W3CDTF">2026-08-17T09:25:21Z</dcterms:modified>
</cp:coreProperties>
</file>