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44" w:rsidRPr="0069571A" w:rsidRDefault="00202144" w:rsidP="002021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14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A6A170" wp14:editId="428C3BD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202144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20214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20214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202144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20214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12.11.2021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20214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1220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proofErr w:type="spellStart"/>
      <w:r w:rsidRPr="0020214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202144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02144" w:rsidRPr="00202144" w:rsidRDefault="00202144" w:rsidP="002021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программы 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 муниципального округа</w:t>
      </w: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2022-2024 годы</w:t>
      </w:r>
    </w:p>
    <w:p w:rsidR="006A2A78" w:rsidRDefault="006A2A78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(в редакции постановлений</w:t>
      </w:r>
      <w:r w:rsid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 w:rsid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Печенгского</w:t>
      </w:r>
      <w:proofErr w:type="spellEnd"/>
      <w:r w:rsid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муниципального округа от 11.04.2022 № </w:t>
      </w:r>
      <w:r w:rsidR="00A611C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487</w:t>
      </w:r>
      <w:r w:rsidR="00F91D1D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, </w:t>
      </w:r>
      <w:proofErr w:type="gramEnd"/>
    </w:p>
    <w:p w:rsidR="009C7E02" w:rsidRPr="00793FD8" w:rsidRDefault="00F91D1D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 w:rsidR="006A2A7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02.09.2022 № 1163</w:t>
      </w:r>
      <w:r w:rsidR="007902A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26.10.2022 № 1440</w:t>
      </w:r>
      <w:r w:rsidR="007902A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и от 28.11.2022 № 1617</w:t>
      </w:r>
      <w:r w:rsid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)</w:t>
      </w: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7E02" w:rsidRPr="002A49C9" w:rsidRDefault="009C7E02" w:rsidP="009C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 w:rsidRPr="003509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9C9"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202144">
        <w:rPr>
          <w:rFonts w:ascii="Times New Roman" w:hAnsi="Times New Roman"/>
          <w:sz w:val="24"/>
          <w:szCs w:val="24"/>
        </w:rPr>
        <w:br/>
      </w:r>
      <w:r w:rsidRPr="002A49C9">
        <w:rPr>
          <w:rFonts w:ascii="Times New Roman" w:hAnsi="Times New Roman"/>
          <w:sz w:val="24"/>
          <w:szCs w:val="24"/>
        </w:rPr>
        <w:t xml:space="preserve">от 27.07.2006 № 149-ФЗ «Об информации, информационных технологиях и о защите </w:t>
      </w:r>
      <w:proofErr w:type="gramStart"/>
      <w:r w:rsidRPr="002A49C9">
        <w:rPr>
          <w:rFonts w:ascii="Times New Roman" w:hAnsi="Times New Roman"/>
          <w:sz w:val="24"/>
          <w:szCs w:val="24"/>
        </w:rPr>
        <w:t xml:space="preserve">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202144">
        <w:rPr>
          <w:rFonts w:ascii="Times New Roman" w:hAnsi="Times New Roman"/>
          <w:sz w:val="24"/>
          <w:szCs w:val="24"/>
        </w:rPr>
        <w:br/>
      </w:r>
      <w:r w:rsidRPr="002A49C9">
        <w:rPr>
          <w:rFonts w:ascii="Times New Roman" w:hAnsi="Times New Roman"/>
          <w:sz w:val="24"/>
          <w:szCs w:val="24"/>
        </w:rPr>
        <w:t>от 27.07.2010  № 210-ФЗ «Об организации предоставления государственных и муниципальных услуг», стратегией развития информационного общества в Российской</w:t>
      </w:r>
      <w:r w:rsidR="00C4121B">
        <w:rPr>
          <w:rFonts w:ascii="Times New Roman" w:hAnsi="Times New Roman"/>
          <w:sz w:val="24"/>
          <w:szCs w:val="24"/>
        </w:rPr>
        <w:t xml:space="preserve"> Федерации на 2017 - 2030 годы, утвержденной Указом Президента РФ от 09.05.2017 </w:t>
      </w:r>
      <w:r w:rsidR="00202144">
        <w:rPr>
          <w:rFonts w:ascii="Times New Roman" w:hAnsi="Times New Roman"/>
          <w:sz w:val="24"/>
          <w:szCs w:val="24"/>
        </w:rPr>
        <w:br/>
      </w:r>
      <w:r w:rsidR="00C4121B">
        <w:rPr>
          <w:rFonts w:ascii="Times New Roman" w:hAnsi="Times New Roman"/>
          <w:sz w:val="24"/>
          <w:szCs w:val="24"/>
        </w:rPr>
        <w:t>№ 203</w:t>
      </w:r>
      <w:r w:rsidRPr="002A49C9">
        <w:rPr>
          <w:rFonts w:ascii="Times New Roman" w:hAnsi="Times New Roman"/>
          <w:sz w:val="24"/>
          <w:szCs w:val="24"/>
        </w:rPr>
        <w:t xml:space="preserve">, государственной программой Мурманской области «Информационное общество», утвержденной постановлением Правительства Мурманской области от 30.09.2013 </w:t>
      </w:r>
      <w:r w:rsidR="00202144">
        <w:rPr>
          <w:rFonts w:ascii="Times New Roman" w:hAnsi="Times New Roman"/>
          <w:sz w:val="24"/>
          <w:szCs w:val="24"/>
        </w:rPr>
        <w:br/>
      </w:r>
      <w:r w:rsidRPr="002A49C9">
        <w:rPr>
          <w:rFonts w:ascii="Times New Roman" w:hAnsi="Times New Roman"/>
          <w:sz w:val="24"/>
          <w:szCs w:val="24"/>
        </w:rPr>
        <w:t xml:space="preserve">№ 573-ПП, </w:t>
      </w:r>
      <w:r w:rsidR="00BA3C3C" w:rsidRPr="006E76C7">
        <w:rPr>
          <w:rFonts w:ascii="Times New Roman" w:eastAsia="Times New Roman" w:hAnsi="Times New Roman"/>
          <w:sz w:val="24"/>
          <w:szCs w:val="24"/>
          <w:lang w:eastAsia="ru-RU"/>
        </w:rPr>
        <w:t>Порядком</w:t>
      </w:r>
      <w:proofErr w:type="gramEnd"/>
      <w:r w:rsidR="00BA3C3C" w:rsidRPr="006E76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="00BA3C3C" w:rsidRPr="006E76C7">
        <w:rPr>
          <w:rFonts w:ascii="Times New Roman" w:hAnsi="Times New Roman"/>
          <w:sz w:val="24"/>
          <w:szCs w:val="24"/>
        </w:rPr>
        <w:t xml:space="preserve"> в</w:t>
      </w:r>
      <w:r w:rsidRPr="0035097E">
        <w:rPr>
          <w:rFonts w:ascii="Times New Roman" w:hAnsi="Times New Roman"/>
          <w:sz w:val="24"/>
          <w:szCs w:val="24"/>
        </w:rPr>
        <w:t xml:space="preserve"> целях </w:t>
      </w:r>
      <w:proofErr w:type="gramStart"/>
      <w:r w:rsidRPr="0035097E">
        <w:rPr>
          <w:rFonts w:ascii="Times New Roman" w:hAnsi="Times New Roman"/>
          <w:sz w:val="24"/>
          <w:szCs w:val="24"/>
        </w:rPr>
        <w:t>повышения эффективности функционирования системы органов местного самоуправления</w:t>
      </w:r>
      <w:proofErr w:type="gramEnd"/>
      <w:r w:rsidRPr="0035097E">
        <w:rPr>
          <w:rFonts w:ascii="Times New Roman" w:hAnsi="Times New Roman"/>
          <w:sz w:val="24"/>
          <w:szCs w:val="24"/>
        </w:rPr>
        <w:t xml:space="preserve"> </w:t>
      </w:r>
      <w:r w:rsidRPr="002A49C9">
        <w:rPr>
          <w:rFonts w:ascii="Times New Roman" w:hAnsi="Times New Roman"/>
          <w:sz w:val="24"/>
          <w:szCs w:val="24"/>
        </w:rPr>
        <w:t xml:space="preserve">Печенгского муниципального округа </w:t>
      </w:r>
    </w:p>
    <w:p w:rsidR="009C7E02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E02" w:rsidRPr="00DC3141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14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C7E02" w:rsidRPr="00F87528" w:rsidRDefault="009C7E02" w:rsidP="009C7E02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9C7E02" w:rsidRDefault="009C7E02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820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C125EF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Печенгского муниципального округа </w:t>
      </w:r>
      <w:r w:rsidRPr="00025820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управление и гражданское общество»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2022-2024</w:t>
      </w:r>
      <w:r w:rsidRPr="000258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 w:rsidR="002021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</w:t>
      </w:r>
      <w:r w:rsidRPr="0002582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C4121B" w:rsidRDefault="00C4121B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Фоменко И.А. </w:t>
      </w:r>
    </w:p>
    <w:p w:rsidR="001762C5" w:rsidRPr="00E770C9" w:rsidRDefault="001762C5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 января 2022 года.</w:t>
      </w:r>
    </w:p>
    <w:p w:rsidR="009C7E02" w:rsidRPr="00233661" w:rsidRDefault="009C7E02" w:rsidP="009C7E02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92A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56A">
        <w:rPr>
          <w:rFonts w:ascii="Times New Roman" w:hAnsi="Times New Roman"/>
          <w:sz w:val="24"/>
          <w:szCs w:val="24"/>
        </w:rPr>
        <w:t>Настоящее постановление опубликова</w:t>
      </w:r>
      <w:r w:rsidR="001762C5">
        <w:rPr>
          <w:rFonts w:ascii="Times New Roman" w:hAnsi="Times New Roman"/>
          <w:sz w:val="24"/>
          <w:szCs w:val="24"/>
        </w:rPr>
        <w:t>ть</w:t>
      </w:r>
      <w:r w:rsidRPr="003C056A">
        <w:rPr>
          <w:rFonts w:ascii="Times New Roman" w:hAnsi="Times New Roman"/>
          <w:sz w:val="24"/>
          <w:szCs w:val="24"/>
        </w:rPr>
        <w:t xml:space="preserve"> в</w:t>
      </w:r>
      <w:r w:rsidR="001762C5">
        <w:rPr>
          <w:rFonts w:ascii="Times New Roman" w:hAnsi="Times New Roman"/>
          <w:sz w:val="24"/>
          <w:szCs w:val="24"/>
        </w:rPr>
        <w:t xml:space="preserve"> официальном издании</w:t>
      </w:r>
      <w:r w:rsidRPr="003C056A">
        <w:rPr>
          <w:rFonts w:ascii="Times New Roman" w:hAnsi="Times New Roman"/>
          <w:sz w:val="24"/>
          <w:szCs w:val="24"/>
        </w:rPr>
        <w:t xml:space="preserve"> газет</w:t>
      </w:r>
      <w:r w:rsidR="001762C5">
        <w:rPr>
          <w:rFonts w:ascii="Times New Roman" w:hAnsi="Times New Roman"/>
          <w:sz w:val="24"/>
          <w:szCs w:val="24"/>
        </w:rPr>
        <w:t>а</w:t>
      </w:r>
      <w:r w:rsidRPr="003C056A">
        <w:rPr>
          <w:rFonts w:ascii="Times New Roman" w:hAnsi="Times New Roman"/>
          <w:sz w:val="24"/>
          <w:szCs w:val="24"/>
        </w:rPr>
        <w:t xml:space="preserve"> «Печенга» и</w:t>
      </w:r>
      <w:r w:rsidRPr="00233661">
        <w:rPr>
          <w:rFonts w:ascii="Times New Roman" w:hAnsi="Times New Roman"/>
          <w:sz w:val="24"/>
          <w:szCs w:val="24"/>
        </w:rPr>
        <w:t xml:space="preserve"> разме</w:t>
      </w:r>
      <w:r w:rsidR="001762C5">
        <w:rPr>
          <w:rFonts w:ascii="Times New Roman" w:hAnsi="Times New Roman"/>
          <w:sz w:val="24"/>
          <w:szCs w:val="24"/>
        </w:rPr>
        <w:t>стить на сайте Печенгского муниципального округа в сети Интернет.</w:t>
      </w:r>
    </w:p>
    <w:p w:rsidR="009C7E02" w:rsidRDefault="009C7E02" w:rsidP="009C7E02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C7E02" w:rsidRDefault="009C7E02" w:rsidP="00C71CB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E024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8E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243">
        <w:rPr>
          <w:rFonts w:ascii="Times New Roman" w:hAnsi="Times New Roman"/>
          <w:sz w:val="24"/>
          <w:szCs w:val="24"/>
        </w:rPr>
        <w:t>Печенгс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А.В. Кузнецов</w:t>
      </w:r>
      <w:r w:rsidRPr="008E0243">
        <w:rPr>
          <w:rFonts w:ascii="Times New Roman" w:hAnsi="Times New Roman"/>
          <w:sz w:val="24"/>
          <w:szCs w:val="24"/>
        </w:rPr>
        <w:t xml:space="preserve"> </w:t>
      </w:r>
    </w:p>
    <w:p w:rsidR="008B7D8B" w:rsidRPr="00202144" w:rsidRDefault="008B7D8B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E02" w:rsidRPr="00202144" w:rsidRDefault="001762C5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144">
        <w:rPr>
          <w:rFonts w:ascii="Times New Roman" w:eastAsia="Times New Roman" w:hAnsi="Times New Roman"/>
          <w:sz w:val="20"/>
          <w:szCs w:val="20"/>
          <w:lang w:eastAsia="ru-RU"/>
        </w:rPr>
        <w:t>Фо</w:t>
      </w:r>
      <w:r w:rsidR="009C7E02" w:rsidRPr="00202144">
        <w:rPr>
          <w:rFonts w:ascii="Times New Roman" w:eastAsia="Times New Roman" w:hAnsi="Times New Roman"/>
          <w:sz w:val="20"/>
          <w:szCs w:val="20"/>
          <w:lang w:eastAsia="ru-RU"/>
        </w:rPr>
        <w:t>менко И.А., 25151</w:t>
      </w:r>
    </w:p>
    <w:p w:rsidR="00147DAB" w:rsidRPr="00A96A07" w:rsidRDefault="00147DAB" w:rsidP="00202144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147DAB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>Печенгск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FD8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02144">
        <w:rPr>
          <w:rFonts w:ascii="Times New Roman" w:eastAsia="Times New Roman" w:hAnsi="Times New Roman"/>
          <w:sz w:val="24"/>
          <w:szCs w:val="24"/>
          <w:lang w:eastAsia="ru-RU"/>
        </w:rPr>
        <w:t>12.11.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02144">
        <w:rPr>
          <w:rFonts w:ascii="Times New Roman" w:eastAsia="Times New Roman" w:hAnsi="Times New Roman"/>
          <w:sz w:val="24"/>
          <w:szCs w:val="24"/>
          <w:lang w:eastAsia="ru-RU"/>
        </w:rPr>
        <w:t>1220</w:t>
      </w:r>
    </w:p>
    <w:p w:rsidR="00147DAB" w:rsidRPr="00793FD8" w:rsidRDefault="00793FD8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70C0"/>
          <w:sz w:val="18"/>
          <w:szCs w:val="18"/>
        </w:rPr>
      </w:pPr>
      <w:r w:rsidRP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(в редакции постановлени</w:t>
      </w:r>
      <w:r w:rsidR="006A2A7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й</w:t>
      </w:r>
      <w:r w:rsidRP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11.04.2022 № </w:t>
      </w:r>
      <w:r w:rsidR="00A611CA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487</w:t>
      </w:r>
      <w:r w:rsidR="00F91D1D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, </w:t>
      </w:r>
      <w:r w:rsidR="006A2A7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от 02.09.2022 № 1163</w:t>
      </w:r>
      <w:r w:rsidR="007902A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,</w:t>
      </w:r>
      <w:r w:rsidR="00F91D1D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от 26.10.2022 № 1440</w:t>
      </w:r>
      <w:r w:rsidR="007902A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и от 28.11.2022 № 1617</w:t>
      </w:r>
      <w:r w:rsidRP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)</w:t>
      </w:r>
      <w:r w:rsidR="00147DAB" w:rsidRPr="00793FD8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</w:p>
    <w:p w:rsidR="009C7E02" w:rsidRDefault="009C7E02" w:rsidP="009C7E02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7E02" w:rsidRDefault="009C7E02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86352A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D45B0" w:rsidRPr="0086352A" w:rsidRDefault="00BD45B0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D0275" w:rsidRPr="00147DAB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7DAB"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</w:t>
      </w:r>
      <w:r w:rsidR="009944ED" w:rsidRPr="00147DAB">
        <w:rPr>
          <w:rFonts w:ascii="Times New Roman" w:hAnsi="Times New Roman"/>
          <w:b/>
          <w:sz w:val="24"/>
          <w:szCs w:val="24"/>
        </w:rPr>
        <w:t>202</w:t>
      </w:r>
      <w:r w:rsidR="00121843" w:rsidRPr="00147DAB">
        <w:rPr>
          <w:rFonts w:ascii="Times New Roman" w:hAnsi="Times New Roman"/>
          <w:b/>
          <w:sz w:val="24"/>
          <w:szCs w:val="24"/>
        </w:rPr>
        <w:t>2</w:t>
      </w:r>
      <w:r w:rsidR="009944ED" w:rsidRPr="00147DAB">
        <w:rPr>
          <w:rFonts w:ascii="Times New Roman" w:hAnsi="Times New Roman"/>
          <w:b/>
          <w:sz w:val="24"/>
          <w:szCs w:val="24"/>
        </w:rPr>
        <w:t>-202</w:t>
      </w:r>
      <w:r w:rsidR="00121843" w:rsidRPr="00147DAB">
        <w:rPr>
          <w:rFonts w:ascii="Times New Roman" w:hAnsi="Times New Roman"/>
          <w:b/>
          <w:sz w:val="24"/>
          <w:szCs w:val="24"/>
        </w:rPr>
        <w:t>4</w:t>
      </w:r>
      <w:r w:rsidR="009944ED" w:rsidRPr="00147DAB">
        <w:rPr>
          <w:rFonts w:ascii="Times New Roman" w:hAnsi="Times New Roman"/>
          <w:b/>
          <w:sz w:val="24"/>
          <w:szCs w:val="24"/>
        </w:rPr>
        <w:t xml:space="preserve"> годы</w:t>
      </w:r>
      <w:r w:rsidR="0024769B" w:rsidRPr="00147DAB">
        <w:rPr>
          <w:rFonts w:ascii="Times New Roman" w:hAnsi="Times New Roman"/>
          <w:b/>
          <w:sz w:val="24"/>
          <w:szCs w:val="24"/>
        </w:rPr>
        <w:t xml:space="preserve"> </w:t>
      </w:r>
    </w:p>
    <w:p w:rsidR="009944ED" w:rsidRPr="0086352A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86352A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ПАСПОРТ</w:t>
      </w:r>
      <w:r w:rsidR="00CD0275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147DAB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27E02" w:rsidRPr="0086352A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2022-2024 годы</w:t>
      </w:r>
    </w:p>
    <w:p w:rsidR="00C84E2A" w:rsidRPr="0086352A" w:rsidRDefault="00C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4"/>
        <w:gridCol w:w="7558"/>
      </w:tblGrid>
      <w:tr w:rsidR="001E3623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6352A" w:rsidRDefault="001E3623" w:rsidP="001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86352A" w:rsidRDefault="001E362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</w:t>
            </w:r>
            <w:r w:rsidR="00860083"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муниципального управления в </w:t>
            </w:r>
            <w:r w:rsidR="0092503D" w:rsidRPr="0086352A">
              <w:rPr>
                <w:rFonts w:ascii="Times New Roman" w:hAnsi="Times New Roman"/>
                <w:sz w:val="24"/>
                <w:szCs w:val="24"/>
              </w:rPr>
              <w:t>Печенгском муниципальном округе.</w:t>
            </w:r>
          </w:p>
          <w:p w:rsidR="00121843" w:rsidRPr="0086352A" w:rsidRDefault="00121843" w:rsidP="00121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121843" w:rsidRPr="0086352A" w:rsidTr="0057364A">
        <w:trPr>
          <w:trHeight w:val="2684"/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0A721D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по принципу «одного окна».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165CD6" w:rsidRPr="0086352A" w:rsidTr="0057364A">
        <w:trPr>
          <w:trHeight w:val="758"/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F54D6E" w:rsidRDefault="00165CD6" w:rsidP="001F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6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обеспечение функций.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67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Отсутствие замечаний Главы округа, его заместителей, председателя Совета депутатов, КСП, в части обеспечения деятельности.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Доля помещений, соответствующих требованиям пожарных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санитарно-технических норм и правил.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Соблюдение требований, установленных нормативными и методическими документами в сфере делопроизводства, соблюдение регламента работы администрации.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исполненных в срок документов, находящихся на контроле (поручения Правительства Мурманской области, Губернатора Мурманской области, постановлениях и распоряжениях Главы Печенгского округа).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обращений граждан, рассмотренных в установленные сроки.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Своевременное и качественное выполнение ОМСУ других обязательств.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Разработка проектов нормативных правовых актов в связи с изменениями законодательства о муниципальной службе.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Доля муниципальных служащих, прошедших диспансеризацию, от общего числа муниципальных служащих.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Наличие утвержденного плана мероприятий по предупреждению (профилактике) коррупции.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плана мероприятий по предупреждению (профилактике) коррупции.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Непрерывная работа линии «Телефон доверия».</w:t>
            </w:r>
          </w:p>
          <w:p w:rsidR="00807DA6" w:rsidRDefault="00807DA6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 ОМСУ, обеспеченных необходимым компьютерным оборудованием и оргтехникой.</w:t>
            </w:r>
          </w:p>
          <w:p w:rsidR="00807DA6" w:rsidRDefault="00807DA6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Доля рабочих мест, обеспеченных необходимыми расходными материалами и комплектующими.</w:t>
            </w:r>
          </w:p>
          <w:p w:rsidR="00807DA6" w:rsidRDefault="00807DA6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 Отсутствие замечаний на длительный простой вычислительно</w:t>
            </w:r>
            <w:r w:rsidR="00C7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оргтехники.</w:t>
            </w:r>
          </w:p>
          <w:p w:rsidR="00807DA6" w:rsidRDefault="00807DA6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 Своевременное обновление и устранение ошибок в работе используемых программных комплексов.</w:t>
            </w:r>
          </w:p>
          <w:p w:rsidR="00807DA6" w:rsidRDefault="00807DA6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 Отсутствие сбоев в работе программного обеспечения.</w:t>
            </w:r>
          </w:p>
          <w:p w:rsidR="00807DA6" w:rsidRDefault="00807DA6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165CD6" w:rsidRDefault="00807DA6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 Доля опубликованных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3C7255" w:rsidRPr="00DD0C27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35. </w:t>
            </w:r>
            <w:r w:rsidRPr="00DD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 Печенгского муниципального округа, имеющего доступ к услугам, предоставляемым по принципу «одного окна».</w:t>
            </w:r>
          </w:p>
          <w:p w:rsidR="003C7255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DD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действующих офисов МБУ «МФЦ» / окон в них.</w:t>
            </w:r>
          </w:p>
          <w:p w:rsidR="003C7255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 Доля заявителей, удовлетворенных качеством и доступностью услуг, предоставляемых МБУ «МФЦ».</w:t>
            </w:r>
          </w:p>
          <w:p w:rsidR="003C7255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 Выполнение указов Президента Российской Федерации по оплате труда и начислениям по выплатам на оплату труда работникам муниципальных учреждений.</w:t>
            </w:r>
          </w:p>
          <w:p w:rsidR="003C7255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 Создание Центра цифровых компетенций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МФЦифра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в офисе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Никель.</w:t>
            </w:r>
          </w:p>
          <w:p w:rsidR="00165CD6" w:rsidRDefault="003C7255" w:rsidP="003C7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 Предоставление государственных и муниципальных услуг путем выездного обслуживания в населенных пунктах</w:t>
            </w:r>
            <w:r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50EC5"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</w:t>
            </w:r>
            <w:proofErr w:type="spellEnd"/>
            <w:r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Печенга,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Лиинахамари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50EC5"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r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E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Корзуново.</w:t>
            </w:r>
          </w:p>
          <w:p w:rsidR="00C84CBB" w:rsidRDefault="00C84CBB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 Освещение наиболее значимых событий и мероприятий в СМИ.</w:t>
            </w:r>
          </w:p>
          <w:p w:rsidR="00C84CBB" w:rsidRDefault="00C84CBB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3C7255" w:rsidRPr="0086352A" w:rsidRDefault="00C84CBB" w:rsidP="00C8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165CD6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CD6" w:rsidRPr="0086352A" w:rsidTr="0057364A">
        <w:trPr>
          <w:trHeight w:val="70"/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1 «Создание условий для обеспечения муниципального управления».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3 «Организация и обеспечение предоставления государственных и муниципальных услуг на базе многофункционального центра»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CD6" w:rsidRPr="0086352A" w:rsidRDefault="00165CD6" w:rsidP="00107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4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165CD6" w:rsidRPr="0086352A" w:rsidTr="0057364A">
        <w:trPr>
          <w:trHeight w:val="699"/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Всего по программе:   </w:t>
            </w:r>
            <w:r w:rsidRPr="002418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A2A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02A8">
              <w:rPr>
                <w:rFonts w:ascii="Times New Roman" w:hAnsi="Times New Roman"/>
                <w:b/>
                <w:sz w:val="24"/>
                <w:szCs w:val="24"/>
              </w:rPr>
              <w:t>4 143,9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18BF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5664">
              <w:rPr>
                <w:rFonts w:ascii="Times New Roman" w:hAnsi="Times New Roman"/>
                <w:sz w:val="24"/>
                <w:szCs w:val="24"/>
              </w:rPr>
              <w:t>411,0</w:t>
            </w:r>
            <w:r w:rsidR="002C4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555664">
              <w:rPr>
                <w:rFonts w:ascii="Times New Roman" w:hAnsi="Times New Roman"/>
                <w:sz w:val="24"/>
                <w:szCs w:val="24"/>
              </w:rPr>
              <w:t>5037,7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2023 год: 5581,</w:t>
            </w:r>
            <w:r w:rsidR="002C444C">
              <w:rPr>
                <w:rFonts w:ascii="Times New Roman" w:hAnsi="Times New Roman"/>
                <w:sz w:val="24"/>
                <w:szCs w:val="24"/>
              </w:rPr>
              <w:t>3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5792,</w:t>
            </w:r>
            <w:r w:rsidR="002C444C">
              <w:rPr>
                <w:rFonts w:ascii="Times New Roman" w:hAnsi="Times New Roman"/>
                <w:sz w:val="24"/>
                <w:szCs w:val="24"/>
              </w:rPr>
              <w:t>0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2A78">
              <w:rPr>
                <w:rFonts w:ascii="Times New Roman" w:hAnsi="Times New Roman"/>
                <w:sz w:val="24"/>
                <w:szCs w:val="24"/>
              </w:rPr>
              <w:t>2</w:t>
            </w:r>
            <w:r w:rsidR="007902A8">
              <w:rPr>
                <w:rFonts w:ascii="Times New Roman" w:hAnsi="Times New Roman"/>
                <w:sz w:val="24"/>
                <w:szCs w:val="24"/>
              </w:rPr>
              <w:t>09,8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A78">
              <w:rPr>
                <w:rFonts w:ascii="Times New Roman" w:hAnsi="Times New Roman"/>
                <w:sz w:val="24"/>
                <w:szCs w:val="24"/>
              </w:rPr>
              <w:t>36</w:t>
            </w:r>
            <w:r w:rsidR="007902A8">
              <w:rPr>
                <w:rFonts w:ascii="Times New Roman" w:hAnsi="Times New Roman"/>
                <w:sz w:val="24"/>
                <w:szCs w:val="24"/>
              </w:rPr>
              <w:t>0,8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lastRenderedPageBreak/>
              <w:t>2023 год: 1397,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2024 год: 1451,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18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1A13F6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13F6">
              <w:rPr>
                <w:rFonts w:ascii="Times New Roman" w:hAnsi="Times New Roman"/>
                <w:sz w:val="24"/>
                <w:szCs w:val="24"/>
              </w:rPr>
              <w:t>МБ: 6</w:t>
            </w:r>
            <w:r w:rsidR="007902A8">
              <w:rPr>
                <w:rFonts w:ascii="Times New Roman" w:hAnsi="Times New Roman"/>
                <w:sz w:val="24"/>
                <w:szCs w:val="24"/>
              </w:rPr>
              <w:t>91623,1</w:t>
            </w:r>
            <w:r w:rsidRPr="001A13F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65CD6" w:rsidRPr="001A13F6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13F6">
              <w:rPr>
                <w:rFonts w:ascii="Times New Roman" w:hAnsi="Times New Roman"/>
                <w:sz w:val="24"/>
                <w:szCs w:val="24"/>
              </w:rPr>
              <w:t>2022 год: 2</w:t>
            </w:r>
            <w:r w:rsidR="006A2A78">
              <w:rPr>
                <w:rFonts w:ascii="Times New Roman" w:hAnsi="Times New Roman"/>
                <w:sz w:val="24"/>
                <w:szCs w:val="24"/>
              </w:rPr>
              <w:t>5</w:t>
            </w:r>
            <w:r w:rsidR="007902A8">
              <w:rPr>
                <w:rFonts w:ascii="Times New Roman" w:hAnsi="Times New Roman"/>
                <w:sz w:val="24"/>
                <w:szCs w:val="24"/>
              </w:rPr>
              <w:t>4125,4</w:t>
            </w:r>
            <w:r w:rsidRPr="001A13F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1A13F6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13F6">
              <w:rPr>
                <w:rFonts w:ascii="Times New Roman" w:hAnsi="Times New Roman"/>
                <w:sz w:val="24"/>
                <w:szCs w:val="24"/>
              </w:rPr>
              <w:t>2023 год: 2</w:t>
            </w:r>
            <w:r w:rsidR="009B0299">
              <w:rPr>
                <w:rFonts w:ascii="Times New Roman" w:hAnsi="Times New Roman"/>
                <w:sz w:val="24"/>
                <w:szCs w:val="24"/>
              </w:rPr>
              <w:t>19708,6</w:t>
            </w:r>
            <w:r w:rsidRPr="001A13F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13F6">
              <w:rPr>
                <w:rFonts w:ascii="Times New Roman" w:hAnsi="Times New Roman"/>
                <w:sz w:val="24"/>
                <w:szCs w:val="24"/>
              </w:rPr>
              <w:t>2024 год: 2</w:t>
            </w:r>
            <w:r w:rsidR="009B0299">
              <w:rPr>
                <w:rFonts w:ascii="Times New Roman" w:hAnsi="Times New Roman"/>
                <w:sz w:val="24"/>
                <w:szCs w:val="24"/>
              </w:rPr>
              <w:t>17789,1</w:t>
            </w:r>
            <w:r w:rsidRPr="001A13F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ВБС: 900,0 тыс. рублей, из них: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2022 год: 300,0 тыс. рублей,</w:t>
            </w:r>
          </w:p>
          <w:p w:rsidR="00165CD6" w:rsidRPr="002418BF" w:rsidRDefault="00165CD6" w:rsidP="00C40C1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2023 год: 300,0 тыс. рублей,</w:t>
            </w:r>
          </w:p>
          <w:p w:rsidR="00165CD6" w:rsidRPr="002418BF" w:rsidRDefault="00165CD6" w:rsidP="00F9390F">
            <w:pPr>
              <w:pStyle w:val="af8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2418BF">
              <w:rPr>
                <w:rFonts w:ascii="Times New Roman" w:hAnsi="Times New Roman"/>
                <w:sz w:val="24"/>
                <w:szCs w:val="24"/>
              </w:rPr>
              <w:t>2024 год: 300,0 тыс. рублей.</w:t>
            </w:r>
            <w:r w:rsidRPr="002418BF"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165CD6" w:rsidRPr="0086352A" w:rsidTr="0057364A">
        <w:trPr>
          <w:trHeight w:val="1914"/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C40C10">
            <w:pPr>
              <w:spacing w:after="0" w:line="240" w:lineRule="auto"/>
              <w:rPr>
                <w:vertAlign w:val="superscript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3675BF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 xml:space="preserve">Всего 491,1 тыс. рублей, </w:t>
            </w:r>
          </w:p>
          <w:p w:rsidR="00165CD6" w:rsidRPr="003675BF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3675BF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>2022 год: 163,7 тыс. рублей,</w:t>
            </w:r>
          </w:p>
          <w:p w:rsidR="00165CD6" w:rsidRPr="003675BF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>2023 год: 163,7 тыс. рублей,</w:t>
            </w:r>
          </w:p>
          <w:p w:rsidR="00165CD6" w:rsidRPr="003675BF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>2024 год: 163,7 тыс. рублей.</w:t>
            </w:r>
          </w:p>
        </w:tc>
      </w:tr>
      <w:tr w:rsidR="00165CD6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Сформированный кадровый состав муниципальных служащих, способный эффективно решать задачи и выполнять функции, возложенные на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ОМСУ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 Печенгского муниципального округа, имеющего доступ к услугам, предоставляемым по принципу «одного окна» - 100 %.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ОМСУ.</w:t>
            </w:r>
          </w:p>
        </w:tc>
      </w:tr>
      <w:tr w:rsidR="00165CD6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BE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(Управляющий делами администрации Фоменко И.А.) (далее – Управляющий делами администрации)</w:t>
            </w:r>
          </w:p>
        </w:tc>
      </w:tr>
      <w:tr w:rsidR="00165CD6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103C3D" w:rsidRDefault="00165CD6" w:rsidP="008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Совет депутатов Печенгского муниципального округа (далее – Совет депутатов), </w:t>
            </w:r>
            <w:r w:rsidR="00795F04" w:rsidRPr="0086352A"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(далее – Администрация), администрация Печенгского муниципального округа (Сектор муниципальной службы и кадров администрации  Печенгского муниципального округа, юридический отдел администрации Печенгского муниципального округа,  отдел записи актов гражданского состояния администрации Печенгского муниципального округа, административная комиссия </w:t>
            </w:r>
            <w:proofErr w:type="spellStart"/>
            <w:r w:rsidR="00795F04" w:rsidRPr="0086352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95F04"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795F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0299">
              <w:rPr>
                <w:rFonts w:ascii="Times New Roman" w:hAnsi="Times New Roman"/>
                <w:sz w:val="24"/>
                <w:szCs w:val="24"/>
              </w:rPr>
              <w:t xml:space="preserve">отдел первичного воинского учета </w:t>
            </w:r>
            <w:r w:rsidR="00795F04" w:rsidRPr="006E76C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95F04" w:rsidRPr="006E76C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95F04" w:rsidRPr="006E76C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</w:t>
            </w:r>
            <w:r w:rsidR="00795F04" w:rsidRPr="0086352A">
              <w:rPr>
                <w:rFonts w:ascii="Times New Roman" w:hAnsi="Times New Roman"/>
                <w:sz w:val="24"/>
                <w:szCs w:val="24"/>
              </w:rPr>
              <w:t xml:space="preserve"> (далее – соответствующие структурные подразделения администрации</w:t>
            </w:r>
            <w:proofErr w:type="gramEnd"/>
            <w:r w:rsidR="00795F04" w:rsidRPr="0086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5F04" w:rsidRPr="0086352A">
              <w:rPr>
                <w:rFonts w:ascii="Times New Roman" w:hAnsi="Times New Roman"/>
                <w:sz w:val="24"/>
                <w:szCs w:val="24"/>
              </w:rPr>
              <w:t>Печенгского муниципального округа)</w:t>
            </w:r>
            <w:r w:rsidR="00795F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по обслуживанию муниципальных учреждений муниципального образования Печенгский муниципа</w:t>
            </w:r>
            <w:r w:rsidR="00795F04">
              <w:rPr>
                <w:rFonts w:ascii="Times New Roman" w:hAnsi="Times New Roman"/>
                <w:sz w:val="24"/>
                <w:szCs w:val="24"/>
              </w:rPr>
              <w:t>льный округ Мурманской области»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(далее - МБУ «ЦБ»), муниципальное казенное учреждение «Централизованная </w:t>
            </w:r>
            <w:r w:rsidR="00795F04">
              <w:rPr>
                <w:rFonts w:ascii="Times New Roman" w:hAnsi="Times New Roman"/>
                <w:sz w:val="24"/>
                <w:szCs w:val="24"/>
              </w:rPr>
              <w:t>бухгалтерия» (далее - МКУ «ЦБ»)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Печенгского муниципального округа» (далее - МКУ «Управление по ОДА»), муниципальное казенное учреждение «Управление </w:t>
            </w:r>
            <w:r w:rsidR="00804EF7">
              <w:rPr>
                <w:rFonts w:ascii="Times New Roman" w:hAnsi="Times New Roman"/>
                <w:sz w:val="24"/>
                <w:szCs w:val="24"/>
              </w:rPr>
              <w:t>благоустройства и развития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» (далее – </w:t>
            </w: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04EF7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»), муниципальное бюджетное учреждение «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(МБУ «НДС»),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</w:t>
            </w:r>
            <w:r w:rsidR="009B0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нформационный центр» (далее - МАУ «</w:t>
            </w:r>
            <w:proofErr w:type="spellStart"/>
            <w:r w:rsidR="009B0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нформцентр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Финансовое управление администрации Печенгского муниципального округа (далее – ФИНУ),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– КУИ)</w:t>
            </w:r>
            <w:proofErr w:type="gramEnd"/>
          </w:p>
        </w:tc>
      </w:tr>
      <w:tr w:rsidR="00165CD6" w:rsidRPr="0086352A" w:rsidTr="0057364A">
        <w:trPr>
          <w:tblCellSpacing w:w="5" w:type="nil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37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02144" w:rsidRDefault="00F742FF" w:rsidP="00F742F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144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CD6E90" w:rsidRPr="00202144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5BC5" w:rsidRPr="0086352A" w:rsidRDefault="00835BC5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</w:t>
      </w:r>
      <w:r w:rsidR="001E1933" w:rsidRPr="0086352A">
        <w:rPr>
          <w:rFonts w:ascii="Times New Roman" w:hAnsi="Times New Roman"/>
          <w:sz w:val="24"/>
          <w:szCs w:val="24"/>
        </w:rPr>
        <w:t xml:space="preserve"> округа</w:t>
      </w:r>
      <w:r w:rsidRPr="0086352A">
        <w:rPr>
          <w:rFonts w:ascii="Times New Roman" w:hAnsi="Times New Roman"/>
          <w:sz w:val="24"/>
          <w:szCs w:val="24"/>
        </w:rPr>
        <w:t>, повышения уровня и качества жизни населения, является эффективность работы системы муниципального управления.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847" w:rsidRPr="0086352A" w:rsidRDefault="000D1847" w:rsidP="003D09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 w:rsidR="00076B30" w:rsidRPr="0086352A"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разнообразный спектр исполняемых полномочий, направленных на обеспечение комплексного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высокого качества жизни населения.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</w:t>
      </w:r>
      <w:r w:rsidR="00AE5859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организационное, информационно-аналитическое обеспечение исполнения полномочий </w:t>
      </w:r>
      <w:r w:rsidR="0092503D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современном этапе.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778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ОМСУ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задачи по совершенствованию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развитию кадрового потенциала в системе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управления.</w:t>
      </w:r>
    </w:p>
    <w:p w:rsidR="00E3519D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административные правонарушения. Это ведет к необходимости повышения эффективности борьбы с ними и их предупреждения. Именно эту задачу решает 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административная комиссия.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призван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повышению эффективности применения административного законодательства. </w:t>
      </w:r>
    </w:p>
    <w:p w:rsidR="00E3519D" w:rsidRPr="0086352A" w:rsidRDefault="0074328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76B30" w:rsidRPr="0086352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284D8C" w:rsidRPr="008635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 </w:t>
      </w:r>
      <w:r w:rsidR="00744C04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записей актов гражданского состояния.</w:t>
      </w:r>
    </w:p>
    <w:p w:rsidR="0093207D" w:rsidRPr="0086352A" w:rsidRDefault="0093207D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7B50DC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93207D" w:rsidRPr="0086352A" w:rsidRDefault="007B50DC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AB0611" w:rsidRPr="0086352A" w:rsidRDefault="00AB0611" w:rsidP="00AB0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РФ от 27.07.2006 № 152-ФЗ «О персональных данных», Федеральный закон РФ от 27.07.2006</w:t>
      </w:r>
      <w:r w:rsidR="008B547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</w:t>
      </w:r>
      <w:proofErr w:type="gram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информации»);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Печенгский муниципальный округ;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  <w:proofErr w:type="gramEnd"/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AB0611" w:rsidRPr="0086352A" w:rsidRDefault="00AB0611" w:rsidP="00AB0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наличие нерешенных вопросов, хочется отметить и ряд положительных тенденций. Так, в целях повышения доступности государственных и муниципальных услуг было создано МБУ «МФЦ». Приём заявителей осуществляется в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двух офисах МФЦ с 09.01.2016 – в офисе в </w:t>
      </w:r>
      <w:proofErr w:type="spell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п.г.т</w:t>
      </w:r>
      <w:proofErr w:type="spell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Никель, с 01.04.2016 – в офисе в  г. Заполярный. </w:t>
      </w:r>
    </w:p>
    <w:p w:rsidR="00AB0611" w:rsidRPr="0086352A" w:rsidRDefault="00AB0611" w:rsidP="00AB0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Создание офисов МФЦ на территории Печенгского муниципального округа позволило:</w:t>
      </w:r>
    </w:p>
    <w:p w:rsidR="00AB0611" w:rsidRPr="0086352A" w:rsidRDefault="00AB0611" w:rsidP="00AB0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предоставление государственных и муниципальных услуг по принципу «одного окна»; </w:t>
      </w:r>
    </w:p>
    <w:p w:rsidR="00AB0611" w:rsidRPr="0086352A" w:rsidRDefault="00AB0611" w:rsidP="00AB0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предоставлять услуги по экстерриториальному принципу вне зависимости от места обращения заявителя для получения услуги;</w:t>
      </w:r>
    </w:p>
    <w:p w:rsidR="00AB0611" w:rsidRPr="0086352A" w:rsidRDefault="00AB0611" w:rsidP="00AB06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обеспечить жителям повышение доступности предоставления государственных и муниципальных услуг.</w:t>
      </w:r>
    </w:p>
    <w:p w:rsidR="00AB0611" w:rsidRPr="0086352A" w:rsidRDefault="00AB0611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0AE" w:rsidRDefault="00CD6E90" w:rsidP="00CD6E90">
      <w:pPr>
        <w:pStyle w:val="a6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E90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321B6" w:rsidRPr="0086352A" w:rsidRDefault="00D321B6" w:rsidP="00D3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352A"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r w:rsidRPr="0086352A">
        <w:rPr>
          <w:rFonts w:ascii="Times New Roman" w:hAnsi="Times New Roman"/>
          <w:sz w:val="24"/>
          <w:szCs w:val="24"/>
        </w:rPr>
        <w:t>Печенгском муниципальном округе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уровня удовлетворенности населения деятельностью ОМСУ; 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D321B6" w:rsidRPr="0086352A" w:rsidRDefault="00D321B6" w:rsidP="00D321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качества системы муниципального управления в Печенгский муниципальный округ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предоставления государственных и муниципальных услуг по принципу «одного окна».</w:t>
      </w:r>
    </w:p>
    <w:p w:rsidR="00D321B6" w:rsidRPr="0086352A" w:rsidRDefault="00D321B6" w:rsidP="00D321B6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D321B6" w:rsidRPr="0086352A" w:rsidRDefault="00D321B6" w:rsidP="00D321B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 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2025 году будут достигнуты следующие результаты: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совершенствование системы муниципального управления Печенгского муниципального округа;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lastRenderedPageBreak/>
        <w:t>- 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повышение уровня удовлетворенности населения при получении государственных и муниципальных услуг;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сокращение времени на оказание государственных и муниципальных услуг федеральными органами исполнительной власти, исполнительными органами государственной власти Мурманской области и ОМСУ;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D321B6" w:rsidRP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3B1B" w:rsidRDefault="001F19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F19A7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73C44" w:rsidRDefault="001362E1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1362E1">
        <w:rPr>
          <w:rFonts w:ascii="Times New Roman" w:hAnsi="Times New Roman"/>
          <w:color w:val="0070C0"/>
          <w:sz w:val="20"/>
          <w:szCs w:val="20"/>
        </w:rPr>
        <w:t>(в редакции постановления от 02.09.2022 № 1163)</w:t>
      </w:r>
    </w:p>
    <w:p w:rsidR="001362E1" w:rsidRPr="001362E1" w:rsidRDefault="001362E1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709"/>
        <w:gridCol w:w="708"/>
        <w:gridCol w:w="709"/>
        <w:gridCol w:w="851"/>
        <w:gridCol w:w="850"/>
        <w:gridCol w:w="851"/>
        <w:gridCol w:w="2126"/>
      </w:tblGrid>
      <w:tr w:rsidR="00A73C44" w:rsidRPr="00A73C44" w:rsidTr="00202144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A73C44" w:rsidRPr="00A73C44" w:rsidTr="00202144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C44" w:rsidRPr="00A73C44" w:rsidTr="00202144">
        <w:trPr>
          <w:gridAfter w:val="1"/>
          <w:wAfter w:w="2126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A73C44" w:rsidRPr="00A73C44" w:rsidTr="00202144">
        <w:trPr>
          <w:trHeight w:val="236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30E15" w:rsidRDefault="00A73C44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>Цел</w:t>
            </w:r>
            <w:r w:rsidR="00830E15" w:rsidRPr="006E76C7">
              <w:rPr>
                <w:rFonts w:ascii="Times New Roman" w:hAnsi="Times New Roman"/>
                <w:sz w:val="20"/>
                <w:szCs w:val="20"/>
              </w:rPr>
              <w:t>и</w:t>
            </w:r>
            <w:r w:rsidRPr="006E76C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30E15" w:rsidRPr="006E76C7"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</w:t>
            </w:r>
            <w:r w:rsidR="00DC6AF4" w:rsidRPr="006E7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E15" w:rsidRPr="006E76C7"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  <w:r w:rsidR="00DC6AF4" w:rsidRPr="006E7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E15" w:rsidRPr="006E76C7">
              <w:rPr>
                <w:rFonts w:ascii="Times New Roman" w:hAnsi="Times New Roman"/>
                <w:sz w:val="20"/>
                <w:szCs w:val="20"/>
              </w:rPr>
              <w:t>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A73C44" w:rsidRPr="00A73C44" w:rsidTr="00202144">
        <w:trPr>
          <w:trHeight w:val="236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A73C44" w:rsidRPr="00A73C44" w:rsidTr="0020214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Своевременное и эффективное выполнения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6E76C7" w:rsidRDefault="00A73C44" w:rsidP="0063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>Отчет исполнител</w:t>
            </w:r>
            <w:r w:rsidR="00633DFA"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A73C44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pStyle w:val="ConsPlusTitle"/>
              <w:widowControl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59348C" w:rsidP="00A73C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A73C44"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6E76C7" w:rsidRDefault="00A73C44" w:rsidP="0063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>Отчет исполнител</w:t>
            </w:r>
            <w:r w:rsidR="00633DFA"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A73C44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7B0548" w:rsidRDefault="00A73C44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7B0548" w:rsidRDefault="00A73C44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7B0548" w:rsidRDefault="00A73C44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7B0548" w:rsidRDefault="00A73C44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7B0548" w:rsidRDefault="00A73C44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86352A" w:rsidRDefault="00A73C44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 и кадров администрации Печенгского муниципального округа (далее – сектор муниципальной службы и кадров) </w:t>
            </w:r>
          </w:p>
        </w:tc>
      </w:tr>
      <w:tr w:rsidR="001145D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450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замечаний </w:t>
            </w:r>
            <w:r w:rsidR="00450EC5" w:rsidRPr="006E76C7">
              <w:rPr>
                <w:rFonts w:ascii="Times New Roman" w:hAnsi="Times New Roman"/>
                <w:sz w:val="20"/>
                <w:szCs w:val="20"/>
              </w:rPr>
              <w:t>Г</w:t>
            </w:r>
            <w:r w:rsidRPr="006E76C7">
              <w:rPr>
                <w:rFonts w:ascii="Times New Roman" w:hAnsi="Times New Roman"/>
                <w:sz w:val="20"/>
                <w:szCs w:val="20"/>
              </w:rPr>
              <w:t>л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авы округа, его заместителей, председателя Совета депутатов, КСП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59348C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145DE"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1145D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450EC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1145D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6E3B30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6E3B30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6E3B30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1145D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1145D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Pr="0086352A" w:rsidRDefault="001145D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DE" w:rsidRDefault="001145D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770C9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8F345E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70C9E"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770C9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требований, установленных нормативными и методическими документами в сфере делопроизводства, соблюдение регламента работы 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8F345E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70C9E"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770C9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исполненных в срок докум</w:t>
            </w:r>
            <w:r>
              <w:rPr>
                <w:rFonts w:ascii="Times New Roman" w:hAnsi="Times New Roman"/>
                <w:sz w:val="20"/>
                <w:szCs w:val="20"/>
              </w:rPr>
              <w:t>ентов, находящихся на контроле</w:t>
            </w:r>
          </w:p>
          <w:p w:rsidR="00770C9E" w:rsidRPr="0086352A" w:rsidRDefault="00770C9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(поручения Правительства Мурманской области, Губернатора Мурманской области, постановлениях и распоряжениях Главы Печенгского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770C9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Pr="0086352A" w:rsidRDefault="00770C9E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обращений граждан, рассмотренных в установленные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9E" w:rsidRDefault="00770C9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ОДА»</w:t>
            </w:r>
          </w:p>
        </w:tc>
      </w:tr>
      <w:tr w:rsidR="00672BBF" w:rsidRPr="00830E15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Pr="0086352A" w:rsidRDefault="00672BBF" w:rsidP="000C05F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Pr="0086352A" w:rsidRDefault="00672BBF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администрации Печенгского муниципального округа (далее – юридический отдел),             сектор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службы и кадров                       </w:t>
            </w:r>
          </w:p>
        </w:tc>
      </w:tr>
      <w:tr w:rsidR="00555664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1.13-1.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Pr="0086352A" w:rsidRDefault="00555664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Pr="0086352A" w:rsidRDefault="00555664" w:rsidP="00F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F812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F812A9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F812A9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F812A9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F812A9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4" w:rsidRDefault="00555664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672BBF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Pr="0086352A" w:rsidRDefault="00672BBF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состоящих в кадровом резерве,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имеющих индивидуальный план</w:t>
            </w:r>
          </w:p>
          <w:p w:rsidR="00672BBF" w:rsidRPr="0086352A" w:rsidRDefault="00672BBF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 состоящих в кадровом резерве</w:t>
            </w:r>
            <w:r w:rsidRPr="0086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Pr="0086352A" w:rsidRDefault="00672BBF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 отдела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,             сектор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муниципальной службы и кадров                       </w:t>
            </w:r>
          </w:p>
        </w:tc>
      </w:tr>
      <w:tr w:rsidR="00672BBF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Pr="0086352A" w:rsidRDefault="00672BBF" w:rsidP="00672BBF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BF" w:rsidRDefault="00672BBF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кадровой службы</w:t>
            </w:r>
          </w:p>
        </w:tc>
      </w:tr>
      <w:tr w:rsidR="008F345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прошедших диспансеризацию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кадровой службы</w:t>
            </w:r>
          </w:p>
        </w:tc>
      </w:tr>
      <w:tr w:rsidR="008F345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отдела ЗАГС администрации Печенгского муниципального округа (далее – отдел ЗАГС)</w:t>
            </w:r>
          </w:p>
        </w:tc>
      </w:tr>
      <w:tr w:rsidR="008F345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8F3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ой комиссии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Печенгского муниципального округа (далее – административная комиссия)</w:t>
            </w:r>
          </w:p>
        </w:tc>
      </w:tr>
      <w:tr w:rsidR="008F345E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8F345E" w:rsidP="000C0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86352A" w:rsidRDefault="0059348C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8F345E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7B0548" w:rsidRDefault="008F345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7B0548" w:rsidRDefault="008F345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7B0548" w:rsidRDefault="008F345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7B0548" w:rsidRDefault="008F345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Default="008F345E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450EC5" w:rsidP="0067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>Отчет в</w:t>
            </w:r>
            <w:r w:rsidR="00923E53" w:rsidRPr="006E76C7">
              <w:rPr>
                <w:rFonts w:ascii="Times New Roman" w:hAnsi="Times New Roman"/>
                <w:sz w:val="20"/>
                <w:szCs w:val="20"/>
              </w:rPr>
              <w:t>оенно-учетн</w:t>
            </w:r>
            <w:r w:rsidRPr="006E76C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923E53" w:rsidRPr="006E76C7">
              <w:rPr>
                <w:rFonts w:ascii="Times New Roman" w:hAnsi="Times New Roman"/>
                <w:sz w:val="20"/>
                <w:szCs w:val="20"/>
              </w:rPr>
              <w:t xml:space="preserve"> стол</w:t>
            </w:r>
            <w:r w:rsidRPr="006E76C7">
              <w:rPr>
                <w:rFonts w:ascii="Times New Roman" w:hAnsi="Times New Roman"/>
                <w:sz w:val="20"/>
                <w:szCs w:val="20"/>
              </w:rPr>
              <w:t>а</w:t>
            </w:r>
            <w:r w:rsidR="00197699" w:rsidRPr="006E76C7">
              <w:rPr>
                <w:rFonts w:ascii="Times New Roman" w:hAnsi="Times New Roman"/>
                <w:sz w:val="20"/>
                <w:szCs w:val="20"/>
              </w:rPr>
              <w:t xml:space="preserve"> администрации Печенгского муниципального округа (далее – </w:t>
            </w:r>
            <w:r w:rsidR="0067616C">
              <w:rPr>
                <w:rFonts w:ascii="Times New Roman" w:hAnsi="Times New Roman"/>
                <w:sz w:val="20"/>
                <w:szCs w:val="20"/>
              </w:rPr>
              <w:t>ОПВУ</w:t>
            </w:r>
            <w:r w:rsidR="00197699" w:rsidRPr="006E76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59348C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197699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67616C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 xml:space="preserve"> основной,</w:t>
            </w:r>
            <w:r w:rsidR="0019769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 xml:space="preserve">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59348C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197699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67616C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 xml:space="preserve"> основной,</w:t>
            </w:r>
            <w:r w:rsidR="0019769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 xml:space="preserve">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67616C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 xml:space="preserve"> основной, </w:t>
            </w:r>
            <w:r w:rsidR="0019769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97699" w:rsidRPr="0086352A">
              <w:rPr>
                <w:rFonts w:ascii="Times New Roman" w:hAnsi="Times New Roman"/>
                <w:sz w:val="20"/>
                <w:szCs w:val="20"/>
              </w:rPr>
              <w:t>1 запасной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197699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A611CA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отдела строительства и ЖКХ (далее – ОС и ЖКХ)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утвержденного плана мероприятий по предупреждению (профилактике)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юридического отдела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реализацией плана мероприятий по предупреждению (профилактике)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юридического отдела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Непрерывная работа линии «Телефон доверия»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администрации, юридического отдела</w:t>
            </w:r>
          </w:p>
        </w:tc>
      </w:tr>
      <w:tr w:rsidR="00197699" w:rsidRPr="00A73C44" w:rsidTr="00202144">
        <w:trPr>
          <w:trHeight w:val="17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рабочих мест ОМСУ, обеспеченных необходимым компьютерным оборудованием и оргтехникой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B5693B">
            <w:pPr>
              <w:pStyle w:val="ConsPlusTitle"/>
              <w:widowControl/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635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Доля рабочих мест, обеспеченных необходимыми расходными материалами и комплектующими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B5693B">
            <w:pPr>
              <w:pStyle w:val="ConsPlusTitle"/>
              <w:widowControl/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635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Отсутствие замечаний на длительный простой вычислительной и оргтехники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Своевременное обновление и устранение ошибок в работе используемых программных комплексов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сбоев в работе программного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CB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CB2A8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197699" w:rsidRPr="00A73C44" w:rsidTr="00202144">
        <w:trPr>
          <w:trHeight w:val="17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3. «Организация и обеспечение предоставления государственных и муниципальных услуг на базе многофункционального центра»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населения Печенгского муниципального округа, имеющего доступ к услугам, предоставляемым по принципу «одного окна»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действующих офисов МБУ «МФЦ» / «окон» в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заявителей, удовлетворенных качеством и доступностью услуг, предоставляемых МБУ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59348C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Выполнение указов Президента 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оссийской 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едерации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оплате труда и начисления</w:t>
            </w:r>
            <w:r w:rsidRPr="0086352A">
              <w:rPr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 выплатам на оплату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Создание Центра цифровых компетенций «</w:t>
            </w:r>
            <w:proofErr w:type="spellStart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МФЦифра</w:t>
            </w:r>
            <w:proofErr w:type="spellEnd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 в офисе </w:t>
            </w:r>
            <w:proofErr w:type="spellStart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C42DF6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="00C42DF6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proofErr w:type="spellEnd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. Никель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Предоставление государственных и муниципальных услуг путем выездного обслуживания в населенных пунктах:</w:t>
            </w:r>
          </w:p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C42DF6">
              <w:rPr>
                <w:rFonts w:ascii="Times New Roman" w:hAnsi="Times New Roman" w:cs="Times New Roman"/>
                <w:b w:val="0"/>
                <w:sz w:val="20"/>
                <w:szCs w:val="20"/>
              </w:rPr>
              <w:t>г.т</w:t>
            </w:r>
            <w:proofErr w:type="spellEnd"/>
            <w:r w:rsidR="00C42DF6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Печенга;</w:t>
            </w:r>
          </w:p>
          <w:p w:rsidR="00197699" w:rsidRPr="0086352A" w:rsidRDefault="00197699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нп</w:t>
            </w:r>
            <w:proofErr w:type="spellEnd"/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. Лиинахамари;</w:t>
            </w:r>
          </w:p>
          <w:p w:rsidR="00197699" w:rsidRPr="0086352A" w:rsidRDefault="00C42DF6" w:rsidP="007D10F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="00197699"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r w:rsidR="00197699"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. Корзуново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B2044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B2044E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«МФЦ»</w:t>
            </w:r>
          </w:p>
        </w:tc>
      </w:tr>
      <w:tr w:rsidR="00197699" w:rsidRPr="00A73C44" w:rsidTr="00202144">
        <w:trPr>
          <w:trHeight w:val="17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676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="0067616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C42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="00C42DF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97699" w:rsidRPr="00A73C44" w:rsidTr="002021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86352A" w:rsidRDefault="00197699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Pr="007B0548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9" w:rsidRDefault="00197699" w:rsidP="00C42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="00C42DF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нформцентр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73C44" w:rsidRPr="002021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14450" w:rsidRPr="00202144" w:rsidRDefault="001F19A7" w:rsidP="004247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 w:rsidRPr="00202144">
        <w:rPr>
          <w:rFonts w:ascii="Times New Roman" w:hAnsi="Times New Roman"/>
          <w:b/>
          <w:sz w:val="24"/>
          <w:szCs w:val="24"/>
        </w:rPr>
        <w:t>3</w:t>
      </w:r>
      <w:r w:rsidR="00814450" w:rsidRPr="00202144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202144" w:rsidRDefault="00814450" w:rsidP="0042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</w:t>
      </w:r>
      <w:r w:rsidR="00284D8C" w:rsidRPr="0086352A">
        <w:rPr>
          <w:rFonts w:ascii="Times New Roman" w:hAnsi="Times New Roman"/>
          <w:sz w:val="24"/>
          <w:szCs w:val="24"/>
        </w:rPr>
        <w:t xml:space="preserve"> по</w:t>
      </w:r>
      <w:r w:rsidRPr="0086352A">
        <w:rPr>
          <w:rFonts w:ascii="Times New Roman" w:hAnsi="Times New Roman"/>
          <w:sz w:val="24"/>
          <w:szCs w:val="24"/>
        </w:rPr>
        <w:t xml:space="preserve">дпрограммам, сформированных исходя из необходимости достижения целей и задач программы. </w:t>
      </w: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C42DF6">
        <w:rPr>
          <w:rFonts w:ascii="Times New Roman" w:hAnsi="Times New Roman"/>
          <w:sz w:val="24"/>
          <w:szCs w:val="24"/>
        </w:rPr>
        <w:t>четыре</w:t>
      </w:r>
      <w:r w:rsidR="00284D8C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подпрограмм</w:t>
      </w:r>
      <w:r w:rsidR="00593FAE" w:rsidRPr="0086352A">
        <w:rPr>
          <w:rFonts w:ascii="Times New Roman" w:hAnsi="Times New Roman"/>
          <w:sz w:val="24"/>
          <w:szCs w:val="24"/>
        </w:rPr>
        <w:t>ы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FC4F79" w:rsidRPr="0086352A" w:rsidRDefault="001243A8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0B0F4A" w:rsidRPr="0086352A">
        <w:rPr>
          <w:rFonts w:ascii="Times New Roman" w:hAnsi="Times New Roman"/>
          <w:sz w:val="24"/>
          <w:szCs w:val="24"/>
          <w:u w:val="single"/>
        </w:rPr>
        <w:t>Создание условий для обеспечения муниципального управления</w:t>
      </w:r>
      <w:r w:rsidRPr="0086352A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FC4F79" w:rsidRPr="0086352A" w:rsidRDefault="00A36262" w:rsidP="0042478F">
      <w:pPr>
        <w:pStyle w:val="ab"/>
        <w:spacing w:before="0" w:beforeAutospacing="0" w:after="0" w:afterAutospacing="0"/>
        <w:ind w:firstLine="709"/>
        <w:jc w:val="both"/>
      </w:pPr>
      <w:r w:rsidRPr="0086352A">
        <w:t>Ц</w:t>
      </w:r>
      <w:r w:rsidR="00FC4F79" w:rsidRPr="0086352A">
        <w:t xml:space="preserve">ель подпрограммы – </w:t>
      </w:r>
      <w:r w:rsidR="005B38AB" w:rsidRPr="0086352A">
        <w:t xml:space="preserve">создание условий для обеспечения эффективного функционирования системы муниципального управления в </w:t>
      </w:r>
      <w:r w:rsidR="00F418E1" w:rsidRPr="0086352A">
        <w:t>Печенгском муниципальном округе</w:t>
      </w:r>
      <w:r w:rsidR="005B38AB" w:rsidRPr="0086352A">
        <w:t>.</w:t>
      </w:r>
    </w:p>
    <w:p w:rsidR="00317B5E" w:rsidRPr="0086352A" w:rsidRDefault="00317B5E" w:rsidP="0042478F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86352A">
        <w:rPr>
          <w:rFonts w:ascii="Times New Roman" w:hAnsi="Times New Roman"/>
        </w:rPr>
        <w:t xml:space="preserve">Достижение цели </w:t>
      </w:r>
      <w:r w:rsidR="00EE7BD6" w:rsidRPr="0086352A">
        <w:rPr>
          <w:rFonts w:ascii="Times New Roman" w:hAnsi="Times New Roman"/>
        </w:rPr>
        <w:t>подп</w:t>
      </w:r>
      <w:r w:rsidRPr="0086352A">
        <w:rPr>
          <w:rFonts w:ascii="Times New Roman" w:hAnsi="Times New Roman"/>
        </w:rPr>
        <w:t xml:space="preserve">рограммы предполагается за счет решения следующих задач: </w:t>
      </w:r>
    </w:p>
    <w:p w:rsidR="00765D26" w:rsidRPr="0086352A" w:rsidRDefault="00765D26" w:rsidP="0042478F">
      <w:pPr>
        <w:pStyle w:val="a6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задач и функций </w:t>
      </w:r>
      <w:r w:rsidR="0065492E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реализацию полномочий по решению вопросов местного значения;</w:t>
      </w:r>
    </w:p>
    <w:p w:rsidR="00AD4386" w:rsidRPr="0086352A" w:rsidRDefault="00106F0D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развитие муниципальной службы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lastRenderedPageBreak/>
        <w:t>реализация государственной политики в сфере юстиции, содействие в обеспечении прав и законных интересов личности и государства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повышение эффективности мер по противодействию коррупции в </w:t>
      </w:r>
      <w:r w:rsidR="00F418E1" w:rsidRPr="0086352A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8F0BC8" w:rsidRPr="0086352A">
        <w:rPr>
          <w:rFonts w:ascii="Times New Roman" w:hAnsi="Times New Roman"/>
          <w:bCs/>
          <w:sz w:val="24"/>
          <w:szCs w:val="24"/>
        </w:rPr>
        <w:t>.</w:t>
      </w:r>
    </w:p>
    <w:p w:rsidR="00CF54F3" w:rsidRPr="0086352A" w:rsidRDefault="00CF54F3" w:rsidP="004247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A36262" w:rsidRPr="0086352A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одпрограммы позволит:</w:t>
      </w:r>
    </w:p>
    <w:p w:rsidR="00180330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</w:t>
      </w:r>
      <w:r w:rsidR="0065492E" w:rsidRPr="0086352A">
        <w:rPr>
          <w:rFonts w:ascii="Times New Roman" w:hAnsi="Times New Roman"/>
          <w:sz w:val="24"/>
          <w:szCs w:val="24"/>
        </w:rPr>
        <w:t>ОМСУ</w:t>
      </w:r>
      <w:r w:rsidR="00F418E1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="005C0D15" w:rsidRPr="0086352A">
        <w:rPr>
          <w:rFonts w:ascii="Times New Roman" w:hAnsi="Times New Roman"/>
          <w:sz w:val="24"/>
          <w:szCs w:val="24"/>
        </w:rPr>
        <w:t xml:space="preserve"> </w:t>
      </w:r>
      <w:r w:rsidR="005C0D15" w:rsidRPr="0086352A"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сформировать кадровый состав муниципальных служащих, способный более эффективно решать задачи и выполнять функции, возложенные на </w:t>
      </w:r>
      <w:r w:rsidR="00A96517" w:rsidRPr="0086352A">
        <w:rPr>
          <w:rFonts w:ascii="Times New Roman" w:hAnsi="Times New Roman"/>
          <w:sz w:val="24"/>
          <w:szCs w:val="24"/>
        </w:rPr>
        <w:t>ОМСУ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исключить факты коррупционных правонарушений в </w:t>
      </w:r>
      <w:r w:rsidR="0065492E" w:rsidRPr="0086352A">
        <w:rPr>
          <w:rFonts w:ascii="Times New Roman" w:hAnsi="Times New Roman"/>
          <w:sz w:val="24"/>
          <w:szCs w:val="24"/>
        </w:rPr>
        <w:t>ОМСУ.</w:t>
      </w:r>
    </w:p>
    <w:p w:rsidR="0042478F" w:rsidRPr="0086352A" w:rsidRDefault="00DF4C72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86352A">
        <w:rPr>
          <w:rFonts w:ascii="Times New Roman" w:hAnsi="Times New Roman"/>
          <w:sz w:val="24"/>
          <w:szCs w:val="24"/>
          <w:u w:val="single"/>
        </w:rPr>
        <w:t>2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«Развитие информационной и технологической инфраструктуры системы муниципального управления в П</w:t>
      </w:r>
      <w:r w:rsidR="00A01FEB">
        <w:rPr>
          <w:rFonts w:ascii="Times New Roman" w:hAnsi="Times New Roman"/>
          <w:sz w:val="24"/>
          <w:szCs w:val="24"/>
          <w:u w:val="single"/>
        </w:rPr>
        <w:t>еченгском муниципальном округе»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2)</w:t>
      </w:r>
      <w:r w:rsidR="0042478F"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42478F" w:rsidRPr="0086352A" w:rsidRDefault="0042478F" w:rsidP="0042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42478F" w:rsidRPr="0086352A" w:rsidRDefault="0042478F" w:rsidP="0042478F">
      <w:pPr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ab/>
      </w:r>
      <w:r w:rsidRPr="0086352A">
        <w:rPr>
          <w:rFonts w:ascii="Times New Roman" w:hAnsi="Times New Roman"/>
          <w:sz w:val="24"/>
          <w:szCs w:val="24"/>
        </w:rPr>
        <w:tab/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42478F" w:rsidRPr="0086352A" w:rsidRDefault="0042478F" w:rsidP="0042478F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ab/>
      </w:r>
      <w:r w:rsidRPr="0086352A">
        <w:rPr>
          <w:rFonts w:ascii="Times New Roman" w:hAnsi="Times New Roman"/>
          <w:sz w:val="24"/>
          <w:szCs w:val="24"/>
        </w:rPr>
        <w:tab/>
        <w:t>2. Создание условий для повышения информ</w:t>
      </w:r>
      <w:r w:rsidR="00A01FEB">
        <w:rPr>
          <w:rFonts w:ascii="Times New Roman" w:hAnsi="Times New Roman"/>
          <w:sz w:val="24"/>
          <w:szCs w:val="24"/>
        </w:rPr>
        <w:t xml:space="preserve">ационной открытости в </w:t>
      </w:r>
      <w:proofErr w:type="spellStart"/>
      <w:r w:rsidR="00A01FEB">
        <w:rPr>
          <w:rFonts w:ascii="Times New Roman" w:hAnsi="Times New Roman"/>
          <w:sz w:val="24"/>
          <w:szCs w:val="24"/>
        </w:rPr>
        <w:t>Печенгском</w:t>
      </w:r>
      <w:proofErr w:type="spellEnd"/>
      <w:r w:rsidR="00A01FEB">
        <w:rPr>
          <w:rFonts w:ascii="Times New Roman" w:hAnsi="Times New Roman"/>
          <w:sz w:val="24"/>
          <w:szCs w:val="24"/>
        </w:rPr>
        <w:t xml:space="preserve"> муниципальном</w:t>
      </w:r>
      <w:r w:rsidRPr="0086352A">
        <w:rPr>
          <w:rFonts w:ascii="Times New Roman" w:hAnsi="Times New Roman"/>
          <w:sz w:val="24"/>
          <w:szCs w:val="24"/>
        </w:rPr>
        <w:t xml:space="preserve"> округ</w:t>
      </w:r>
      <w:r w:rsidR="00A01FEB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созданию, развитию и обеспечению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оперативность и результативность работы, качество принимаемых решений, удовлетворенность 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3 «Организация и обеспечение предоставления государственных и муниципальных услуг на базе многофункционального центра» (приложение 3)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организация предоставления государственных и муниципальных услуг по принципу «одного окна».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функционирования МБУ «МФЦ».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оснащению и обеспечению функционирования МБУ «МФЦ».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позволит обеспечить максимальную доступность и повысит качество предоставления государственных и муниципальных услуг жителям Печенгского муниципального округа.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4 «Деятельность и развитие </w:t>
      </w:r>
      <w:r w:rsidR="00107AD3" w:rsidRPr="0086352A">
        <w:rPr>
          <w:rFonts w:ascii="Times New Roman" w:hAnsi="Times New Roman"/>
          <w:sz w:val="24"/>
          <w:szCs w:val="24"/>
          <w:u w:val="single"/>
        </w:rPr>
        <w:t>муниципальных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средств массовой информации Печенгского муниципального округа» (приложение 4)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открытости и прозрачности деятельности ОМСУ и учреждений округа для общества.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lastRenderedPageBreak/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DF4C72" w:rsidRPr="0086352A" w:rsidRDefault="004D499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 w:rsidRPr="0086352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EE7BD6" w:rsidRPr="0086352A" w:rsidRDefault="00910693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4. </w:t>
      </w:r>
      <w:r w:rsidR="00423EB5" w:rsidRPr="0086352A">
        <w:rPr>
          <w:rFonts w:ascii="Times New Roman" w:hAnsi="Times New Roman"/>
          <w:b/>
          <w:sz w:val="24"/>
          <w:szCs w:val="24"/>
        </w:rPr>
        <w:t>М</w:t>
      </w:r>
      <w:r w:rsidR="00EE7BD6" w:rsidRPr="0086352A">
        <w:rPr>
          <w:rFonts w:ascii="Times New Roman" w:hAnsi="Times New Roman"/>
          <w:b/>
          <w:sz w:val="24"/>
          <w:szCs w:val="24"/>
        </w:rPr>
        <w:t>ех</w:t>
      </w:r>
      <w:r w:rsidR="00423EB5" w:rsidRPr="0086352A">
        <w:rPr>
          <w:rFonts w:ascii="Times New Roman" w:hAnsi="Times New Roman"/>
          <w:b/>
          <w:sz w:val="24"/>
          <w:szCs w:val="24"/>
        </w:rPr>
        <w:t>анизмы реализации программы</w:t>
      </w:r>
    </w:p>
    <w:p w:rsidR="00B142B2" w:rsidRPr="0086352A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 w:rsidRPr="0086352A">
        <w:rPr>
          <w:rFonts w:ascii="Times New Roman" w:hAnsi="Times New Roman"/>
          <w:sz w:val="24"/>
          <w:szCs w:val="24"/>
        </w:rPr>
        <w:t>Администрация муниципального образования Печенгский муниципальный округ</w:t>
      </w:r>
      <w:r w:rsidR="00D71A5C" w:rsidRPr="0086352A">
        <w:rPr>
          <w:rFonts w:ascii="Times New Roman" w:hAnsi="Times New Roman"/>
          <w:sz w:val="24"/>
          <w:szCs w:val="24"/>
        </w:rPr>
        <w:t xml:space="preserve"> (Управляющий делами администрации Фоменко И.А.)</w:t>
      </w:r>
      <w:r w:rsidRPr="0086352A">
        <w:rPr>
          <w:sz w:val="26"/>
          <w:szCs w:val="26"/>
        </w:rPr>
        <w:t xml:space="preserve"> – </w:t>
      </w:r>
      <w:r w:rsidRPr="0086352A">
        <w:rPr>
          <w:rFonts w:ascii="Times New Roman" w:hAnsi="Times New Roman"/>
          <w:sz w:val="24"/>
          <w:szCs w:val="24"/>
        </w:rPr>
        <w:t>ответстве</w:t>
      </w:r>
      <w:r w:rsidR="00292DDD">
        <w:rPr>
          <w:rFonts w:ascii="Times New Roman" w:hAnsi="Times New Roman"/>
          <w:sz w:val="24"/>
          <w:szCs w:val="24"/>
        </w:rPr>
        <w:t>нный исполнитель  п</w:t>
      </w:r>
      <w:r w:rsidRPr="0086352A">
        <w:rPr>
          <w:rFonts w:ascii="Times New Roman" w:hAnsi="Times New Roman"/>
          <w:sz w:val="24"/>
          <w:szCs w:val="24"/>
        </w:rPr>
        <w:t>рограммы: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осуществляет текущее управление мероприятиями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рограммы, контроль над ходом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подготовку в установленном порядке отчетности по реализации программы;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с учетом выделяемых на реализацию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составу соисполнителей;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DF1982" w:rsidRPr="0086352A" w:rsidRDefault="00DF1982" w:rsidP="00DF198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 w:rsidRPr="008635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352A">
        <w:rPr>
          <w:rFonts w:ascii="Times New Roman" w:hAnsi="Times New Roman"/>
          <w:sz w:val="24"/>
          <w:szCs w:val="24"/>
        </w:rPr>
        <w:t xml:space="preserve"> выполнением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осуществляется ответственным исполнителем в соответствии с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0870B9" w:rsidRPr="0086352A" w:rsidRDefault="000870B9" w:rsidP="008D12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292DDD" w:rsidP="008D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D12D6" w:rsidRPr="0086352A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  <w:r w:rsidR="00423EB5" w:rsidRPr="0086352A">
        <w:rPr>
          <w:rFonts w:ascii="Times New Roman" w:hAnsi="Times New Roman"/>
          <w:b/>
          <w:bCs/>
          <w:sz w:val="24"/>
          <w:szCs w:val="24"/>
        </w:rPr>
        <w:t xml:space="preserve"> и рисков ее реализации</w:t>
      </w: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рограмму.</w:t>
      </w:r>
    </w:p>
    <w:p w:rsidR="00905A7C" w:rsidRPr="0086352A" w:rsidRDefault="008D12D6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</w:t>
      </w:r>
      <w:r w:rsidR="00292DDD">
        <w:rPr>
          <w:rFonts w:ascii="Times New Roman" w:hAnsi="Times New Roman"/>
          <w:sz w:val="24"/>
          <w:szCs w:val="24"/>
        </w:rPr>
        <w:t xml:space="preserve"> пр</w:t>
      </w:r>
      <w:r w:rsidRPr="0086352A">
        <w:rPr>
          <w:rFonts w:ascii="Times New Roman" w:hAnsi="Times New Roman"/>
          <w:sz w:val="24"/>
          <w:szCs w:val="24"/>
        </w:rPr>
        <w:t xml:space="preserve">ограммы) при условии соблюдения обоснованного объема расходов. </w:t>
      </w:r>
      <w:r w:rsidR="00905A7C" w:rsidRPr="0086352A">
        <w:rPr>
          <w:rFonts w:ascii="Times New Roman" w:hAnsi="Times New Roman"/>
          <w:sz w:val="24"/>
          <w:szCs w:val="24"/>
        </w:rPr>
        <w:t xml:space="preserve">    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292DDD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6352A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lastRenderedPageBreak/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23EB5" w:rsidRPr="0086352A" w:rsidRDefault="00423EB5" w:rsidP="00423E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202144" w:rsidRDefault="00202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D04" w:rsidRPr="0086352A" w:rsidRDefault="00923E53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>риложение 1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B274AE" w:rsidRDefault="00B274AE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C43D04" w:rsidRPr="0086352A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F812A9" w:rsidRDefault="00316DB0" w:rsidP="00316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396366">
        <w:rPr>
          <w:rFonts w:ascii="Times New Roman" w:hAnsi="Times New Roman"/>
          <w:color w:val="0070C0"/>
          <w:sz w:val="20"/>
          <w:szCs w:val="20"/>
        </w:rPr>
        <w:t>(</w:t>
      </w:r>
      <w:r w:rsidRPr="00316DB0">
        <w:rPr>
          <w:rFonts w:ascii="Times New Roman" w:hAnsi="Times New Roman"/>
          <w:color w:val="0070C0"/>
          <w:sz w:val="20"/>
          <w:szCs w:val="20"/>
        </w:rPr>
        <w:t>в редакции постановлени</w:t>
      </w:r>
      <w:r w:rsidR="00DB72EE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11.04.2022 № 487</w:t>
      </w:r>
      <w:r w:rsidR="00805A45">
        <w:rPr>
          <w:rFonts w:ascii="Times New Roman" w:hAnsi="Times New Roman"/>
          <w:color w:val="0070C0"/>
          <w:sz w:val="20"/>
          <w:szCs w:val="20"/>
        </w:rPr>
        <w:t>,</w:t>
      </w:r>
      <w:r w:rsidR="00DB72EE">
        <w:rPr>
          <w:rFonts w:ascii="Times New Roman" w:hAnsi="Times New Roman"/>
          <w:color w:val="0070C0"/>
          <w:sz w:val="20"/>
          <w:szCs w:val="20"/>
        </w:rPr>
        <w:t xml:space="preserve"> от 02.09.2022 № 1163</w:t>
      </w:r>
      <w:r w:rsidR="00F812A9">
        <w:rPr>
          <w:rFonts w:ascii="Times New Roman" w:hAnsi="Times New Roman"/>
          <w:color w:val="0070C0"/>
          <w:sz w:val="20"/>
          <w:szCs w:val="20"/>
        </w:rPr>
        <w:t>,</w:t>
      </w:r>
      <w:r w:rsidR="00805A45">
        <w:rPr>
          <w:rFonts w:ascii="Times New Roman" w:hAnsi="Times New Roman"/>
          <w:color w:val="0070C0"/>
          <w:sz w:val="20"/>
          <w:szCs w:val="20"/>
        </w:rPr>
        <w:t xml:space="preserve"> от 26.10.2022 № 1440</w:t>
      </w:r>
      <w:proofErr w:type="gramEnd"/>
    </w:p>
    <w:p w:rsidR="00316DB0" w:rsidRPr="00316DB0" w:rsidRDefault="00F812A9" w:rsidP="00316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и от 28.11.2022 № 1617</w:t>
      </w:r>
      <w:r w:rsidR="00316DB0">
        <w:rPr>
          <w:rFonts w:ascii="Times New Roman" w:hAnsi="Times New Roman"/>
          <w:color w:val="0070C0"/>
          <w:sz w:val="20"/>
          <w:szCs w:val="20"/>
        </w:rPr>
        <w:t>)</w:t>
      </w:r>
    </w:p>
    <w:p w:rsidR="00C43D04" w:rsidRPr="0086352A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43D04" w:rsidRPr="0086352A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545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2022-2024 годы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и эффективного функционирования ОМСУ.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CB2A8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AD5C83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обеспечение функций.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7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Отсутствие замечаний Главы округа, его заместителей, председателя Совета депутатов, КСП, в части обеспечения деятельности.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Доля помещений, соответствующих требованиям пожарных и санитарно-технических норм и правил.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AD5C83" w:rsidRDefault="00AD5C8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Соблюдение требований, установленных нормативными и методическими документами в сфере делопроизводства, соблюдение регламента работы администрации.</w:t>
            </w:r>
          </w:p>
          <w:p w:rsidR="00AD5C83" w:rsidRDefault="00AD5C8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исполненных в срок доку</w:t>
            </w:r>
            <w:r w:rsidR="00A129EA">
              <w:rPr>
                <w:rFonts w:ascii="Times New Roman" w:hAnsi="Times New Roman"/>
                <w:sz w:val="24"/>
                <w:szCs w:val="24"/>
              </w:rPr>
              <w:t>ментов, находящихся на контроле (поручения Правительства Мурманской области, Губернатора Мурманской области, постановлениях и распоряжениях Главы Печенгского округа).</w:t>
            </w:r>
          </w:p>
          <w:p w:rsidR="00A129EA" w:rsidRDefault="00A129EA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обращений граждан, рассмотренных в установленные сроки.</w:t>
            </w:r>
          </w:p>
          <w:p w:rsidR="00A129EA" w:rsidRDefault="00A129EA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Своевременное и качественное выполнение</w:t>
            </w:r>
            <w:r w:rsidR="00E33CF9">
              <w:rPr>
                <w:rFonts w:ascii="Times New Roman" w:hAnsi="Times New Roman"/>
                <w:sz w:val="24"/>
                <w:szCs w:val="24"/>
              </w:rPr>
              <w:t xml:space="preserve"> ОМСУ других обязательств.</w:t>
            </w:r>
          </w:p>
          <w:p w:rsidR="00E33CF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Разработка проектов нормативных правовых актов в связи с изменениями законодательства о муниципальной службе.</w:t>
            </w:r>
          </w:p>
          <w:p w:rsidR="00E33CF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E33CF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</w:t>
            </w:r>
            <w:r w:rsidR="007176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694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Доля муниципальных служащих, прошедших диспансеризацию, от общего числа муниципальных служащих.</w:t>
            </w:r>
          </w:p>
          <w:p w:rsidR="00717694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694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694" w:rsidRDefault="00165CD6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165CD6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165CD6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165CD6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165CD6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165CD6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Наличие утвержденного плана мероприятий по предупреждению (профилактике) коррупции.</w:t>
            </w:r>
          </w:p>
          <w:p w:rsidR="00165CD6" w:rsidRDefault="00165CD6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плана мероприятий по предупреждению (профилактике) коррупции.</w:t>
            </w:r>
          </w:p>
          <w:p w:rsidR="00165CD6" w:rsidRPr="0086352A" w:rsidRDefault="00165CD6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Непрерывная работа линии «Телефон доверия».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C83" w:rsidRPr="0086352A" w:rsidTr="00316DB0">
        <w:trPr>
          <w:trHeight w:val="841"/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Pr="006E76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812A9">
              <w:rPr>
                <w:rFonts w:ascii="Times New Roman" w:hAnsi="Times New Roman"/>
                <w:b/>
                <w:sz w:val="24"/>
                <w:szCs w:val="24"/>
              </w:rPr>
              <w:t>62 317,8</w:t>
            </w:r>
            <w:r w:rsidRPr="006E76C7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Pr="001362E1">
              <w:rPr>
                <w:rFonts w:ascii="Times New Roman" w:hAnsi="Times New Roman"/>
                <w:sz w:val="24"/>
                <w:szCs w:val="24"/>
              </w:rPr>
              <w:t>16</w:t>
            </w:r>
            <w:r w:rsidR="00F44A27">
              <w:rPr>
                <w:rFonts w:ascii="Times New Roman" w:hAnsi="Times New Roman"/>
                <w:sz w:val="24"/>
                <w:szCs w:val="24"/>
              </w:rPr>
              <w:t>411,0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 xml:space="preserve">2022 год:  </w:t>
            </w:r>
            <w:r w:rsidR="00F44A27">
              <w:rPr>
                <w:rFonts w:ascii="Times New Roman" w:hAnsi="Times New Roman"/>
                <w:sz w:val="24"/>
                <w:szCs w:val="24"/>
              </w:rPr>
              <w:t>5037,7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2023 год:  5581,</w:t>
            </w:r>
            <w:r w:rsidR="0009469C">
              <w:rPr>
                <w:rFonts w:ascii="Times New Roman" w:hAnsi="Times New Roman"/>
                <w:sz w:val="24"/>
                <w:szCs w:val="24"/>
              </w:rPr>
              <w:t>3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2024 год:  5792,</w:t>
            </w:r>
            <w:r w:rsidR="0009469C">
              <w:rPr>
                <w:rFonts w:ascii="Times New Roman" w:hAnsi="Times New Roman"/>
                <w:sz w:val="24"/>
                <w:szCs w:val="24"/>
              </w:rPr>
              <w:t>0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Pr="001362E1">
              <w:rPr>
                <w:rFonts w:ascii="Times New Roman" w:hAnsi="Times New Roman"/>
                <w:sz w:val="24"/>
                <w:szCs w:val="24"/>
              </w:rPr>
              <w:t>4106,2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2022 год: 1315,6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2023 год: 1368,0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2024 год: 1422,6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Pr="001362E1">
              <w:rPr>
                <w:rFonts w:ascii="Times New Roman" w:hAnsi="Times New Roman"/>
                <w:sz w:val="24"/>
                <w:szCs w:val="24"/>
              </w:rPr>
              <w:t>6</w:t>
            </w:r>
            <w:r w:rsidR="00F812A9">
              <w:rPr>
                <w:rFonts w:ascii="Times New Roman" w:hAnsi="Times New Roman"/>
                <w:sz w:val="24"/>
                <w:szCs w:val="24"/>
              </w:rPr>
              <w:t>41800,6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2022 год: 2</w:t>
            </w:r>
            <w:r w:rsidR="00DB72EE">
              <w:rPr>
                <w:rFonts w:ascii="Times New Roman" w:hAnsi="Times New Roman"/>
                <w:sz w:val="24"/>
                <w:szCs w:val="24"/>
              </w:rPr>
              <w:t>2</w:t>
            </w:r>
            <w:r w:rsidR="00F812A9">
              <w:rPr>
                <w:rFonts w:ascii="Times New Roman" w:hAnsi="Times New Roman"/>
                <w:sz w:val="24"/>
                <w:szCs w:val="24"/>
              </w:rPr>
              <w:t>9177,0</w:t>
            </w:r>
            <w:r w:rsidRPr="006E76C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2023 год: 207295,3 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2024 год: 205328,3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lastRenderedPageBreak/>
              <w:t>ВБС:  0,0  тыс. рублей, из них: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AD5C83" w:rsidRPr="006E76C7" w:rsidRDefault="00AD5C83" w:rsidP="00C43D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AD5C83" w:rsidRPr="006E76C7" w:rsidRDefault="00AD5C83" w:rsidP="00316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E76C7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Сформированный кадровый состав муниципальных служащих, способный эффективно решать задачи и выполнять функции, возложенные на ОМСУ.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2D374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 w:rsidRPr="0086352A">
              <w:rPr>
                <w:rFonts w:ascii="Times New Roman" w:hAnsi="Times New Roman"/>
                <w:lang w:eastAsia="ru-RU"/>
              </w:rPr>
              <w:t xml:space="preserve">Совет депутатов, Администрация, </w:t>
            </w:r>
            <w:r w:rsidRPr="0086352A">
              <w:rPr>
                <w:rFonts w:ascii="Times New Roman" w:eastAsia="Times New Roman" w:hAnsi="Times New Roman"/>
                <w:lang w:eastAsia="ru-RU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8635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6352A">
              <w:rPr>
                <w:rFonts w:ascii="Times New Roman" w:eastAsia="Times New Roman" w:hAnsi="Times New Roman"/>
                <w:lang w:eastAsia="ru-RU"/>
              </w:rPr>
              <w:t>ОДА</w:t>
            </w:r>
            <w:proofErr w:type="gramEnd"/>
            <w:r w:rsidRPr="0086352A">
              <w:rPr>
                <w:rFonts w:ascii="Times New Roman" w:eastAsia="Times New Roman" w:hAnsi="Times New Roman"/>
                <w:lang w:eastAsia="ru-RU"/>
              </w:rPr>
              <w:t xml:space="preserve">»; отдел </w:t>
            </w:r>
            <w:r w:rsidRPr="006E76C7">
              <w:rPr>
                <w:rFonts w:ascii="Times New Roman" w:eastAsia="Times New Roman" w:hAnsi="Times New Roman"/>
                <w:lang w:eastAsia="ru-RU"/>
              </w:rPr>
              <w:t>ЗАГС</w:t>
            </w:r>
            <w:r w:rsidR="00387FA8" w:rsidRPr="006E76C7">
              <w:rPr>
                <w:rFonts w:ascii="Times New Roman" w:eastAsia="Times New Roman" w:hAnsi="Times New Roman"/>
                <w:lang w:eastAsia="ru-RU"/>
              </w:rPr>
              <w:t>;</w:t>
            </w:r>
            <w:r w:rsidRPr="006E76C7">
              <w:rPr>
                <w:rFonts w:ascii="Times New Roman" w:eastAsia="Times New Roman" w:hAnsi="Times New Roman"/>
                <w:lang w:eastAsia="ru-RU"/>
              </w:rPr>
              <w:t xml:space="preserve"> юридический отдел; сектор муниципальной службы и кадров</w:t>
            </w:r>
            <w:r w:rsidR="00A72F18" w:rsidRPr="006E76C7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387FA8" w:rsidRPr="006E76C7">
              <w:rPr>
                <w:rFonts w:ascii="Times New Roman" w:eastAsia="Times New Roman" w:hAnsi="Times New Roman"/>
                <w:lang w:eastAsia="ru-RU"/>
              </w:rPr>
              <w:t xml:space="preserve"> административная комиссия</w:t>
            </w:r>
            <w:r w:rsidR="006E76C7">
              <w:rPr>
                <w:rFonts w:ascii="Times New Roman" w:eastAsia="Times New Roman" w:hAnsi="Times New Roman"/>
                <w:lang w:eastAsia="ru-RU"/>
              </w:rPr>
              <w:t>;</w:t>
            </w:r>
            <w:r w:rsidR="006E76C7" w:rsidRPr="006E76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D3745">
              <w:rPr>
                <w:rFonts w:ascii="Times New Roman" w:eastAsia="Times New Roman" w:hAnsi="Times New Roman"/>
                <w:lang w:eastAsia="ru-RU"/>
              </w:rPr>
              <w:t>ОПВУ</w:t>
            </w:r>
            <w:r w:rsidR="005B5E9A">
              <w:rPr>
                <w:rFonts w:ascii="Times New Roman" w:eastAsia="Times New Roman" w:hAnsi="Times New Roman"/>
                <w:lang w:eastAsia="ru-RU"/>
              </w:rPr>
              <w:t>; ОС и ЖКХ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43D04" w:rsidRPr="0086352A" w:rsidRDefault="00C43D04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43D04" w:rsidRPr="0086352A" w:rsidSect="0020214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70DB8" w:rsidRPr="00F439F2" w:rsidRDefault="0061697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1</w:t>
      </w:r>
    </w:p>
    <w:p w:rsidR="00D70DB8" w:rsidRPr="00F439F2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F439F2" w:rsidRDefault="00F439F2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Pr="00F439F2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</w:t>
      </w:r>
      <w:r w:rsidR="00F439F2" w:rsidRPr="00F439F2">
        <w:rPr>
          <w:rFonts w:ascii="Times New Roman" w:hAnsi="Times New Roman"/>
          <w:b/>
          <w:sz w:val="24"/>
          <w:szCs w:val="24"/>
        </w:rPr>
        <w:t>ЕРЕЧЕНЬ</w:t>
      </w:r>
      <w:r w:rsidRPr="00F439F2">
        <w:rPr>
          <w:rFonts w:ascii="Times New Roman" w:hAnsi="Times New Roman"/>
          <w:b/>
          <w:sz w:val="24"/>
          <w:szCs w:val="24"/>
        </w:rPr>
        <w:t xml:space="preserve"> </w:t>
      </w:r>
    </w:p>
    <w:p w:rsidR="00D70DB8" w:rsidRPr="00F439F2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D70DB8" w:rsidRPr="00396366" w:rsidRDefault="00471141" w:rsidP="00D70DB8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постановлений</w:t>
      </w:r>
      <w:r w:rsidR="00396366"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F812A9">
        <w:rPr>
          <w:rFonts w:ascii="Times New Roman" w:hAnsi="Times New Roman"/>
          <w:bCs/>
          <w:color w:val="0070C0"/>
          <w:sz w:val="18"/>
          <w:szCs w:val="18"/>
        </w:rPr>
        <w:t>,</w:t>
      </w:r>
      <w:r>
        <w:rPr>
          <w:rFonts w:ascii="Times New Roman" w:hAnsi="Times New Roman"/>
          <w:bCs/>
          <w:color w:val="0070C0"/>
          <w:sz w:val="18"/>
          <w:szCs w:val="18"/>
        </w:rPr>
        <w:t xml:space="preserve"> от 02.09.2022 № 1163</w:t>
      </w:r>
      <w:r w:rsidR="00F812A9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 w:rsidR="00396366">
        <w:rPr>
          <w:rFonts w:ascii="Times New Roman" w:hAnsi="Times New Roman"/>
          <w:bCs/>
          <w:color w:val="0070C0"/>
          <w:sz w:val="18"/>
          <w:szCs w:val="18"/>
        </w:rPr>
        <w:t>)</w:t>
      </w: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03"/>
        <w:gridCol w:w="1550"/>
        <w:gridCol w:w="1038"/>
        <w:gridCol w:w="9"/>
        <w:gridCol w:w="1150"/>
        <w:gridCol w:w="1150"/>
        <w:gridCol w:w="1150"/>
        <w:gridCol w:w="977"/>
        <w:gridCol w:w="182"/>
        <w:gridCol w:w="2051"/>
      </w:tblGrid>
      <w:tr w:rsidR="00D70DB8" w:rsidRPr="0086352A" w:rsidTr="008756C2">
        <w:trPr>
          <w:trHeight w:val="780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86352A">
              <w:rPr>
                <w:rFonts w:ascii="Times New Roman" w:hAnsi="Times New Roman"/>
                <w:bCs/>
              </w:rPr>
              <w:t>п</w:t>
            </w:r>
            <w:proofErr w:type="gramEnd"/>
            <w:r w:rsidRPr="0086352A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15" w:type="pct"/>
            <w:vMerge w:val="restar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462" w:type="pct"/>
            <w:gridSpan w:val="5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36" w:type="pct"/>
            <w:gridSpan w:val="2"/>
            <w:vMerge w:val="restart"/>
            <w:shd w:val="clear" w:color="auto" w:fill="auto"/>
            <w:vAlign w:val="center"/>
          </w:tcPr>
          <w:p w:rsidR="00D70DB8" w:rsidRPr="0086352A" w:rsidRDefault="00D70DB8" w:rsidP="00760DE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D70DB8" w:rsidRPr="0086352A" w:rsidTr="008756C2">
        <w:trPr>
          <w:trHeight w:val="267"/>
        </w:trPr>
        <w:tc>
          <w:tcPr>
            <w:tcW w:w="234" w:type="pct"/>
            <w:vMerge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36" w:type="pct"/>
            <w:gridSpan w:val="2"/>
            <w:vMerge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DB8" w:rsidRPr="0086352A" w:rsidTr="008756C2">
        <w:tc>
          <w:tcPr>
            <w:tcW w:w="234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D70DB8" w:rsidRPr="0086352A" w:rsidRDefault="00D70DB8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9</w:t>
            </w:r>
          </w:p>
        </w:tc>
      </w:tr>
      <w:tr w:rsidR="00D70DB8" w:rsidRPr="0086352A" w:rsidTr="00F178C4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D70DB8" w:rsidRPr="004C28C8" w:rsidRDefault="00D70DB8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28C8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70DB8" w:rsidRPr="0086352A" w:rsidTr="00F178C4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D70DB8" w:rsidRPr="004C28C8" w:rsidRDefault="00D70DB8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28C8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D70DB8" w:rsidRPr="0086352A" w:rsidTr="00F178C4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D70DB8" w:rsidRPr="004C28C8" w:rsidRDefault="00D70DB8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8C8">
              <w:rPr>
                <w:rFonts w:ascii="Times New Roman" w:hAnsi="Times New Roman"/>
                <w:b/>
              </w:rPr>
              <w:t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C91CBD" w:rsidRPr="0086352A" w:rsidTr="008756C2">
        <w:trPr>
          <w:trHeight w:val="185"/>
        </w:trPr>
        <w:tc>
          <w:tcPr>
            <w:tcW w:w="234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91CBD" w:rsidRPr="0086352A" w:rsidRDefault="007C7E2C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д</w:t>
            </w:r>
            <w:r w:rsidR="00C91CBD" w:rsidRPr="0086352A">
              <w:rPr>
                <w:rFonts w:ascii="Times New Roman" w:hAnsi="Times New Roman"/>
              </w:rPr>
              <w:t>еятельност</w:t>
            </w:r>
            <w:r w:rsidRPr="0086352A">
              <w:rPr>
                <w:rFonts w:ascii="Times New Roman" w:hAnsi="Times New Roman"/>
              </w:rPr>
              <w:t>и</w:t>
            </w:r>
            <w:r w:rsidR="00C91CBD" w:rsidRPr="0086352A">
              <w:rPr>
                <w:rFonts w:ascii="Times New Roman" w:hAnsi="Times New Roman"/>
              </w:rPr>
              <w:t xml:space="preserve"> администрации Печенгского муниципального округа</w:t>
            </w:r>
          </w:p>
          <w:p w:rsidR="00DC7405" w:rsidRPr="0086352A" w:rsidRDefault="00DC7405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D71A5C" w:rsidP="00D7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C91CBD" w:rsidRPr="0086352A" w:rsidTr="008756C2">
        <w:trPr>
          <w:trHeight w:val="185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156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F812A9" w:rsidP="002D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381545,4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F812A9" w:rsidP="002D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135054,4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A913C7" w:rsidP="00103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123</w:t>
            </w:r>
            <w:r w:rsidR="0007045B">
              <w:rPr>
                <w:rFonts w:ascii="Times New Roman" w:hAnsi="Times New Roman"/>
                <w:color w:val="000000"/>
              </w:rPr>
              <w:t>253,0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DC7405" w:rsidP="00103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</w:t>
            </w:r>
            <w:r w:rsidR="00A913C7" w:rsidRPr="0086352A">
              <w:rPr>
                <w:rFonts w:ascii="Times New Roman" w:hAnsi="Times New Roman"/>
                <w:color w:val="000000"/>
              </w:rPr>
              <w:t>23</w:t>
            </w:r>
            <w:r w:rsidR="0007045B">
              <w:rPr>
                <w:rFonts w:ascii="Times New Roman" w:hAnsi="Times New Roman"/>
                <w:color w:val="000000"/>
              </w:rPr>
              <w:t>238,0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185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07045B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04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07045B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04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07045B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045B">
              <w:rPr>
                <w:rFonts w:ascii="Times New Roman" w:hAnsi="Times New Roman"/>
                <w:color w:val="000000"/>
              </w:rPr>
              <w:t>0,</w:t>
            </w:r>
            <w:r w:rsidR="00C91CBD" w:rsidRPr="000704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07045B" w:rsidRDefault="00C91CB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045B">
              <w:rPr>
                <w:rFonts w:ascii="Times New Roman" w:hAnsi="Times New Roman"/>
                <w:color w:val="000000"/>
              </w:rPr>
              <w:t>0</w:t>
            </w:r>
            <w:r w:rsidR="0007045B" w:rsidRPr="000704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239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F812A9" w:rsidP="002D3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381545,4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A913C7" w:rsidP="00F81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D3745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F812A9">
              <w:rPr>
                <w:rFonts w:ascii="Times New Roman" w:hAnsi="Times New Roman"/>
                <w:b/>
                <w:bCs/>
                <w:color w:val="000000"/>
              </w:rPr>
              <w:t>5054,4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DC7405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A913C7" w:rsidRPr="0086352A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253,0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DC7405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A913C7" w:rsidRPr="0086352A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238,0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B0" w:rsidRPr="0086352A" w:rsidTr="008756C2">
        <w:trPr>
          <w:trHeight w:val="45"/>
        </w:trPr>
        <w:tc>
          <w:tcPr>
            <w:tcW w:w="234" w:type="pct"/>
            <w:vMerge w:val="restar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BD45B0" w:rsidRPr="0086352A" w:rsidRDefault="007C7E2C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деятельности</w:t>
            </w:r>
            <w:r w:rsidR="00BD45B0" w:rsidRPr="0086352A">
              <w:rPr>
                <w:rFonts w:ascii="Times New Roman" w:hAnsi="Times New Roman"/>
              </w:rPr>
              <w:t xml:space="preserve"> Совета депутатов Печенгского муниципального округа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BD45B0" w:rsidRPr="0086352A" w:rsidRDefault="00D71A5C" w:rsidP="00D7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Совет депутатов</w:t>
            </w:r>
          </w:p>
        </w:tc>
      </w:tr>
      <w:tr w:rsidR="00BD45B0" w:rsidRPr="0086352A" w:rsidTr="008756C2"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259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07045B" w:rsidP="00F8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D3745">
              <w:rPr>
                <w:rFonts w:ascii="Times New Roman" w:hAnsi="Times New Roman"/>
                <w:color w:val="000000"/>
              </w:rPr>
              <w:t>55</w:t>
            </w:r>
            <w:r w:rsidR="00F812A9">
              <w:rPr>
                <w:rFonts w:ascii="Times New Roman" w:hAnsi="Times New Roman"/>
                <w:color w:val="000000"/>
              </w:rPr>
              <w:t>48,6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F2E31" w:rsidP="00F8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F812A9">
              <w:rPr>
                <w:rFonts w:ascii="Times New Roman" w:hAnsi="Times New Roman"/>
                <w:color w:val="000000"/>
              </w:rPr>
              <w:t>238,2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A913C7" w:rsidP="0007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7</w:t>
            </w:r>
            <w:r w:rsidR="0007045B">
              <w:rPr>
                <w:rFonts w:ascii="Times New Roman" w:hAnsi="Times New Roman"/>
                <w:color w:val="000000"/>
              </w:rPr>
              <w:t>632,7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A913C7" w:rsidP="0007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7</w:t>
            </w:r>
            <w:r w:rsidR="0007045B">
              <w:rPr>
                <w:rFonts w:ascii="Times New Roman" w:hAnsi="Times New Roman"/>
                <w:color w:val="000000"/>
              </w:rPr>
              <w:t>677,7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DC7405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BD45B0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</w:t>
            </w:r>
            <w:r w:rsidR="00C91CBD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973803" w:rsidP="000A5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3D11D1">
              <w:rPr>
                <w:rFonts w:ascii="Times New Roman" w:hAnsi="Times New Roman"/>
                <w:b/>
                <w:bCs/>
                <w:color w:val="000000"/>
              </w:rPr>
              <w:t>55</w:t>
            </w:r>
            <w:r w:rsidR="000A5E39">
              <w:rPr>
                <w:rFonts w:ascii="Times New Roman" w:hAnsi="Times New Roman"/>
                <w:b/>
                <w:bCs/>
                <w:color w:val="000000"/>
              </w:rPr>
              <w:t>48,6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F2E31" w:rsidP="000A5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0A5E39">
              <w:rPr>
                <w:rFonts w:ascii="Times New Roman" w:hAnsi="Times New Roman"/>
                <w:b/>
                <w:bCs/>
                <w:color w:val="000000"/>
              </w:rPr>
              <w:t>238,2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973803" w:rsidP="00070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632,7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973803" w:rsidP="00070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677,7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8756C2">
        <w:trPr>
          <w:trHeight w:val="212"/>
        </w:trPr>
        <w:tc>
          <w:tcPr>
            <w:tcW w:w="234" w:type="pct"/>
            <w:vMerge w:val="restart"/>
            <w:shd w:val="clear" w:color="auto" w:fill="auto"/>
          </w:tcPr>
          <w:p w:rsidR="0043304D" w:rsidRPr="0086352A" w:rsidRDefault="0043304D" w:rsidP="00BA1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1.3.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43304D" w:rsidRPr="0086352A" w:rsidRDefault="0043304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Назначение и выплата дополнительного пенсионного обеспечения лицам, замещавшим муниципальные должности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3304D" w:rsidRPr="0086352A" w:rsidRDefault="0043304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43304D" w:rsidRPr="0086352A" w:rsidRDefault="0043304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3304D" w:rsidRPr="0086352A" w:rsidRDefault="0043304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3304D" w:rsidRPr="0086352A" w:rsidRDefault="0043304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3304D" w:rsidRPr="0086352A" w:rsidRDefault="0043304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3304D" w:rsidRPr="0086352A" w:rsidRDefault="0043304D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3304D" w:rsidRPr="00DE6435" w:rsidRDefault="0043304D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            сектор муниципальной службы и кадров </w:t>
            </w:r>
          </w:p>
        </w:tc>
      </w:tr>
      <w:tr w:rsidR="00BD45B0" w:rsidRPr="0086352A" w:rsidTr="008756C2">
        <w:trPr>
          <w:trHeight w:val="212"/>
        </w:trPr>
        <w:tc>
          <w:tcPr>
            <w:tcW w:w="234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rPr>
          <w:trHeight w:val="168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0A5E39" w:rsidP="00103C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15271,1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A5E39" w:rsidP="00103C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5601,7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103C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6352A">
              <w:rPr>
                <w:rFonts w:ascii="Times New Roman" w:hAnsi="Times New Roman"/>
                <w:bCs/>
                <w:color w:val="000000"/>
              </w:rPr>
              <w:t>4834,7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103C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6352A">
              <w:rPr>
                <w:rFonts w:ascii="Times New Roman" w:hAnsi="Times New Roman"/>
                <w:bCs/>
                <w:color w:val="000000"/>
              </w:rPr>
              <w:t>4834,7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5B0" w:rsidRPr="0086352A" w:rsidTr="008756C2">
        <w:trPr>
          <w:trHeight w:val="212"/>
        </w:trPr>
        <w:tc>
          <w:tcPr>
            <w:tcW w:w="234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rPr>
          <w:trHeight w:val="21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0A5E39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15271,1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A5E39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5601,7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4834,7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4834,7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45B0" w:rsidRPr="0086352A" w:rsidTr="00F178C4">
        <w:trPr>
          <w:trHeight w:val="65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D45B0" w:rsidRPr="0086352A" w:rsidTr="00F178C4">
        <w:trPr>
          <w:trHeight w:val="65"/>
        </w:trPr>
        <w:tc>
          <w:tcPr>
            <w:tcW w:w="2460" w:type="pct"/>
            <w:gridSpan w:val="3"/>
            <w:vMerge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BD45B0" w:rsidRPr="0086352A" w:rsidRDefault="00BD45B0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BD45B0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352A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BD45B0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65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0A5E39" w:rsidP="000F2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422365,1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A5E39" w:rsidP="000F2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150894,3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973803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720,4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973803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750,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65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F850DF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D45B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D45B0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803" w:rsidRPr="0086352A" w:rsidTr="00F178C4">
        <w:trPr>
          <w:trHeight w:val="65"/>
        </w:trPr>
        <w:tc>
          <w:tcPr>
            <w:tcW w:w="2460" w:type="pct"/>
            <w:gridSpan w:val="3"/>
            <w:vMerge/>
            <w:shd w:val="clear" w:color="auto" w:fill="auto"/>
          </w:tcPr>
          <w:p w:rsidR="00973803" w:rsidRPr="0086352A" w:rsidRDefault="0097380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973803" w:rsidRPr="0086352A" w:rsidRDefault="00973803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73803" w:rsidRPr="0086352A" w:rsidRDefault="000A5E39" w:rsidP="000F2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422365,1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73803" w:rsidRPr="0086352A" w:rsidRDefault="00973803" w:rsidP="000A5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A5E39">
              <w:rPr>
                <w:rFonts w:ascii="Times New Roman" w:hAnsi="Times New Roman"/>
                <w:b/>
                <w:bCs/>
                <w:color w:val="000000"/>
              </w:rPr>
              <w:t>50894,3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73803" w:rsidRPr="0086352A" w:rsidRDefault="00973803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720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73803" w:rsidRPr="0086352A" w:rsidRDefault="00973803" w:rsidP="00103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 w:rsidR="0007045B">
              <w:rPr>
                <w:rFonts w:ascii="Times New Roman" w:hAnsi="Times New Roman"/>
                <w:b/>
                <w:bCs/>
                <w:color w:val="000000"/>
              </w:rPr>
              <w:t>750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973803" w:rsidRPr="0086352A" w:rsidRDefault="0097380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605A" w:rsidRPr="0086352A" w:rsidTr="00F178C4">
        <w:trPr>
          <w:trHeight w:val="429"/>
        </w:trPr>
        <w:tc>
          <w:tcPr>
            <w:tcW w:w="5000" w:type="pct"/>
            <w:gridSpan w:val="11"/>
            <w:shd w:val="clear" w:color="auto" w:fill="auto"/>
          </w:tcPr>
          <w:p w:rsidR="00E5605A" w:rsidRPr="00103CEA" w:rsidRDefault="00E5605A" w:rsidP="008D3BD6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3CEA">
              <w:rPr>
                <w:rFonts w:ascii="Times New Roman" w:hAnsi="Times New Roman"/>
                <w:b/>
                <w:bCs/>
                <w:sz w:val="23"/>
                <w:szCs w:val="23"/>
              </w:rPr>
              <w:t>Мероприятие 2. Создание условий и эффективного функционирования ОМСУ</w:t>
            </w: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91CBD" w:rsidRPr="0086352A" w:rsidRDefault="00C91CBD" w:rsidP="008C6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97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97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278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69571A" w:rsidRDefault="00471141" w:rsidP="0069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212680,5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69571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76139,7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A2C4B" w:rsidP="003E7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692</w:t>
            </w:r>
            <w:r w:rsidR="00BD34F2" w:rsidRPr="0086352A">
              <w:rPr>
                <w:rFonts w:ascii="Times New Roman" w:hAnsi="Times New Roman"/>
                <w:color w:val="000000"/>
              </w:rPr>
              <w:t>68,9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A2C4B" w:rsidP="003E7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6727</w:t>
            </w:r>
            <w:r w:rsidR="00BD34F2" w:rsidRPr="0086352A">
              <w:rPr>
                <w:rFonts w:ascii="Times New Roman" w:hAnsi="Times New Roman"/>
                <w:color w:val="000000"/>
              </w:rPr>
              <w:t>1</w:t>
            </w:r>
            <w:r w:rsidRPr="0086352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A2C4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134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69571A" w:rsidRDefault="00471141" w:rsidP="006957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212680,5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47114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76139,7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A2C4B" w:rsidP="00BD3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69</w:t>
            </w:r>
            <w:r w:rsidR="00BD34F2" w:rsidRPr="0086352A">
              <w:rPr>
                <w:rFonts w:ascii="Times New Roman" w:hAnsi="Times New Roman"/>
                <w:b/>
                <w:bCs/>
                <w:color w:val="000000"/>
              </w:rPr>
              <w:t>268,9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3E7205" w:rsidP="00BD3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27</w:t>
            </w:r>
            <w:r w:rsidR="00BD34F2"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91CBD" w:rsidRPr="0086352A" w:rsidRDefault="00C91CBD" w:rsidP="008C6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 xml:space="preserve">Выполнение </w:t>
            </w:r>
            <w:r w:rsidR="00840D9A" w:rsidRPr="0086352A">
              <w:rPr>
                <w:rFonts w:ascii="Times New Roman" w:hAnsi="Times New Roman"/>
              </w:rPr>
              <w:t>ОМСУ</w:t>
            </w:r>
            <w:r w:rsidR="00851115" w:rsidRPr="0086352A">
              <w:rPr>
                <w:rFonts w:ascii="Times New Roman" w:hAnsi="Times New Roman"/>
              </w:rPr>
              <w:t xml:space="preserve"> </w:t>
            </w:r>
            <w:r w:rsidRPr="0086352A">
              <w:rPr>
                <w:rFonts w:ascii="Times New Roman" w:hAnsi="Times New Roman"/>
              </w:rPr>
              <w:t xml:space="preserve">других обязательств 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1CBD" w:rsidRPr="0086352A" w:rsidTr="008756C2">
        <w:trPr>
          <w:trHeight w:val="212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471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3</w:t>
            </w:r>
            <w:r w:rsidR="00471141">
              <w:rPr>
                <w:rFonts w:ascii="Times New Roman" w:hAnsi="Times New Roman"/>
                <w:color w:val="000000"/>
              </w:rPr>
              <w:t>3</w:t>
            </w:r>
            <w:r w:rsidRPr="0086352A">
              <w:rPr>
                <w:rFonts w:ascii="Times New Roman" w:hAnsi="Times New Roman"/>
                <w:color w:val="000000"/>
              </w:rPr>
              <w:t>00</w:t>
            </w:r>
            <w:r w:rsidR="009005E8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471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</w:t>
            </w:r>
            <w:r w:rsidR="00471141">
              <w:rPr>
                <w:rFonts w:ascii="Times New Roman" w:hAnsi="Times New Roman"/>
                <w:color w:val="000000"/>
              </w:rPr>
              <w:t>3</w:t>
            </w:r>
            <w:r w:rsidRPr="0086352A">
              <w:rPr>
                <w:rFonts w:ascii="Times New Roman" w:hAnsi="Times New Roman"/>
                <w:color w:val="000000"/>
              </w:rPr>
              <w:t>00</w:t>
            </w:r>
            <w:r w:rsidR="009005E8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9005E8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 </w:t>
            </w:r>
            <w:r w:rsidR="003E7205">
              <w:rPr>
                <w:rFonts w:ascii="Times New Roman" w:hAnsi="Times New Roman"/>
                <w:color w:val="000000"/>
              </w:rPr>
              <w:t>1</w:t>
            </w:r>
            <w:r w:rsidR="00C91CBD" w:rsidRPr="0086352A">
              <w:rPr>
                <w:rFonts w:ascii="Times New Roman" w:hAnsi="Times New Roman"/>
                <w:color w:val="000000"/>
              </w:rPr>
              <w:t>000</w:t>
            </w:r>
            <w:r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3E7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1000</w:t>
            </w:r>
            <w:r w:rsidR="009005E8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1CBD" w:rsidRPr="0086352A" w:rsidTr="008756C2">
        <w:trPr>
          <w:trHeight w:val="50"/>
        </w:trPr>
        <w:tc>
          <w:tcPr>
            <w:tcW w:w="234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47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71141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00</w:t>
            </w:r>
            <w:r w:rsidR="009005E8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C91CBD" w:rsidRPr="0086352A">
              <w:rPr>
                <w:rFonts w:ascii="Times New Roman" w:hAnsi="Times New Roman"/>
                <w:b/>
                <w:bCs/>
                <w:color w:val="000000"/>
              </w:rPr>
              <w:t>00</w:t>
            </w:r>
            <w:r w:rsidR="009005E8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1000</w:t>
            </w:r>
            <w:r w:rsidR="009005E8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1000</w:t>
            </w:r>
            <w:r w:rsidR="009005E8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1CBD" w:rsidRPr="0086352A" w:rsidTr="00F178C4">
        <w:trPr>
          <w:trHeight w:val="230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230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219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215980,5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77439,7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DC7405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702</w:t>
            </w:r>
            <w:r w:rsidR="00BD34F2" w:rsidRPr="0086352A"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D34F2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68271</w:t>
            </w:r>
            <w:r w:rsidR="00DC7405" w:rsidRPr="0086352A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230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DC7405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DC7405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DC7405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rPr>
          <w:trHeight w:val="230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215980,5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471141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77439,7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DC7405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702</w:t>
            </w:r>
            <w:r w:rsidR="00BD34F2" w:rsidRPr="0086352A"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DC7405" w:rsidP="003E7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6827</w:t>
            </w:r>
            <w:r w:rsidR="00BD34F2"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C7A" w:rsidRPr="0086352A" w:rsidTr="00F178C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1"/>
            <w:shd w:val="clear" w:color="auto" w:fill="auto"/>
          </w:tcPr>
          <w:p w:rsidR="00DB1C7A" w:rsidRPr="00F178C4" w:rsidRDefault="00DB1C7A" w:rsidP="00760DE2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178C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Мероприятие 3. </w:t>
            </w:r>
            <w:r w:rsidRPr="00F178C4">
              <w:rPr>
                <w:rFonts w:ascii="Times New Roman" w:hAnsi="Times New Roman"/>
                <w:b/>
                <w:sz w:val="23"/>
                <w:szCs w:val="23"/>
              </w:rPr>
              <w:t>Развитие муниципальной службы</w:t>
            </w: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34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                       (не требует финансирования)</w:t>
            </w: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4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4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4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4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                       (не требует финансирования)</w:t>
            </w: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C7A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B1C7A" w:rsidRPr="0086352A" w:rsidRDefault="00DB1C7A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B1C7A" w:rsidRPr="0086352A" w:rsidRDefault="00DB1C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800" w:rsidRPr="0086352A" w:rsidTr="0011180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111800" w:rsidRPr="0086352A" w:rsidRDefault="0011180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111800" w:rsidRPr="0086352A" w:rsidRDefault="00111800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111800" w:rsidRPr="0086352A" w:rsidRDefault="0011180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111800" w:rsidRPr="0086352A" w:rsidRDefault="00111800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11800" w:rsidRPr="0086352A" w:rsidRDefault="00111800" w:rsidP="00111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111800" w:rsidRPr="0086352A" w:rsidRDefault="00111800" w:rsidP="00111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111800" w:rsidRPr="0086352A" w:rsidRDefault="00111800" w:rsidP="00111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11800" w:rsidRPr="0086352A" w:rsidRDefault="00111800" w:rsidP="00111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111800" w:rsidRPr="0086352A" w:rsidRDefault="0011180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3.3.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91CBD" w:rsidRPr="0086352A" w:rsidRDefault="00C87E05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</w:t>
            </w:r>
            <w:r w:rsidR="00AF1E5E">
              <w:rPr>
                <w:rFonts w:ascii="Times New Roman" w:hAnsi="Times New Roman"/>
              </w:rPr>
              <w:t xml:space="preserve"> и лиц, замещающих</w:t>
            </w:r>
            <w:r w:rsidR="002334FE">
              <w:rPr>
                <w:rFonts w:ascii="Times New Roman" w:hAnsi="Times New Roman"/>
              </w:rPr>
              <w:t xml:space="preserve"> муниципальные должности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97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0A5E39" w:rsidP="002C5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1295,0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0A5E39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BA2C4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510,0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A2C4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510,0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BA0" w:rsidRPr="0086352A" w:rsidTr="00991596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100BA0" w:rsidRPr="0086352A" w:rsidRDefault="00100BA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100BA0" w:rsidRPr="0086352A" w:rsidRDefault="00100BA0" w:rsidP="000C05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100BA0" w:rsidRPr="0086352A" w:rsidRDefault="00100BA0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100BA0" w:rsidRPr="0086352A" w:rsidRDefault="00100BA0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00BA0" w:rsidRPr="0086352A" w:rsidRDefault="000A5E39" w:rsidP="002C51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1295,0</w:t>
            </w:r>
          </w:p>
        </w:tc>
        <w:tc>
          <w:tcPr>
            <w:tcW w:w="379" w:type="pct"/>
            <w:shd w:val="clear" w:color="auto" w:fill="auto"/>
          </w:tcPr>
          <w:p w:rsidR="00100BA0" w:rsidRPr="0086352A" w:rsidRDefault="000A5E39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275,0</w:t>
            </w:r>
          </w:p>
        </w:tc>
        <w:tc>
          <w:tcPr>
            <w:tcW w:w="379" w:type="pct"/>
            <w:shd w:val="clear" w:color="auto" w:fill="auto"/>
          </w:tcPr>
          <w:p w:rsidR="00100BA0" w:rsidRPr="0086352A" w:rsidRDefault="00100BA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100BA0" w:rsidRPr="0086352A" w:rsidRDefault="00100BA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100BA0" w:rsidRPr="0086352A" w:rsidRDefault="00100BA0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3.4.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91CBD" w:rsidRPr="0086352A" w:rsidRDefault="00343B97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П</w:t>
            </w:r>
            <w:r w:rsidR="00C91CBD" w:rsidRPr="0086352A">
              <w:rPr>
                <w:rFonts w:ascii="Times New Roman" w:hAnsi="Times New Roman"/>
              </w:rPr>
              <w:t>роведение диспансеризации муниципальных служащих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652C0B" w:rsidP="0010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2148,0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652C0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568,0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790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790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65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52C0B">
              <w:rPr>
                <w:rFonts w:ascii="Times New Roman" w:hAnsi="Times New Roman"/>
                <w:b/>
                <w:bCs/>
                <w:color w:val="000000"/>
              </w:rPr>
              <w:t>148,0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652C0B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568,0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790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790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мероприятию 3</w:t>
            </w: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BA2C4B" w:rsidP="0065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52C0B">
              <w:rPr>
                <w:rFonts w:ascii="Times New Roman" w:hAnsi="Times New Roman"/>
                <w:b/>
                <w:bCs/>
                <w:color w:val="000000"/>
              </w:rPr>
              <w:t>443,0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652C0B" w:rsidP="00CD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843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973803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73803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CBD" w:rsidRPr="0086352A" w:rsidTr="00F178C4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0" w:type="pct"/>
            <w:gridSpan w:val="3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D212C" w:rsidP="0065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52C0B">
              <w:rPr>
                <w:rFonts w:ascii="Times New Roman" w:hAnsi="Times New Roman"/>
                <w:b/>
                <w:bCs/>
                <w:color w:val="000000"/>
              </w:rPr>
              <w:t>443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652C0B" w:rsidP="00CD2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843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CBD" w:rsidRPr="0086352A" w:rsidRDefault="00C91CBD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CBD" w:rsidRPr="0086352A" w:rsidRDefault="00C91CBD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BA2C4B" w:rsidRPr="0086352A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676" w:type="pct"/>
            <w:vMerge/>
            <w:shd w:val="clear" w:color="auto" w:fill="auto"/>
          </w:tcPr>
          <w:p w:rsidR="00C91CBD" w:rsidRPr="0086352A" w:rsidRDefault="00C91CBD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C7A" w:rsidRPr="0086352A" w:rsidTr="00F178C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1"/>
            <w:shd w:val="clear" w:color="auto" w:fill="auto"/>
          </w:tcPr>
          <w:p w:rsidR="00DB1C7A" w:rsidRPr="00F178C4" w:rsidRDefault="00DB1C7A" w:rsidP="00760DE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78C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Мероприятие 4. </w:t>
            </w:r>
            <w:r w:rsidRPr="00F178C4">
              <w:rPr>
                <w:rFonts w:ascii="Times New Roman" w:hAnsi="Times New Roman"/>
                <w:b/>
                <w:sz w:val="23"/>
                <w:szCs w:val="23"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9884,7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2833,4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3458,0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100BA0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03BC3" w:rsidRPr="0086352A">
              <w:rPr>
                <w:rFonts w:ascii="Times New Roman" w:hAnsi="Times New Roman"/>
              </w:rPr>
              <w:t>593,3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                    отдел ЗАГС</w:t>
            </w: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9884,7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2833,4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3458,0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3593,3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           административная комиссия</w:t>
            </w: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D34F2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3</w:t>
            </w:r>
            <w:r w:rsidR="00100BA0">
              <w:rPr>
                <w:rFonts w:ascii="Times New Roman" w:hAnsi="Times New Roman"/>
              </w:rPr>
              <w:t>651,8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1169,</w:t>
            </w:r>
            <w:r w:rsidR="00100BA0">
              <w:rPr>
                <w:rFonts w:ascii="Times New Roman" w:hAnsi="Times New Roman"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D34F2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</w:t>
            </w:r>
            <w:r w:rsidR="00100BA0">
              <w:rPr>
                <w:rFonts w:ascii="Times New Roman" w:hAnsi="Times New Roman"/>
              </w:rPr>
              <w:t>216,6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</w:t>
            </w:r>
            <w:r w:rsidR="00100BA0">
              <w:rPr>
                <w:rFonts w:ascii="Times New Roman" w:hAnsi="Times New Roman"/>
              </w:rPr>
              <w:t>265,4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D34F2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3</w:t>
            </w:r>
            <w:r w:rsidR="00100BA0">
              <w:rPr>
                <w:rFonts w:ascii="Times New Roman" w:hAnsi="Times New Roman"/>
                <w:b/>
              </w:rPr>
              <w:t>651,8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503BC3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1169,</w:t>
            </w:r>
            <w:r w:rsidR="00100BA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D34F2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 xml:space="preserve"> 1216,</w:t>
            </w:r>
            <w:r w:rsidR="00100B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100BA0" w:rsidP="00100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1265,4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4.3.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6A0163" w:rsidRPr="0086352A" w:rsidRDefault="00343B97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18</w:t>
            </w:r>
            <w:r w:rsidR="006A0163"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6</w:t>
            </w:r>
            <w:r w:rsidR="006A0163"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6</w:t>
            </w:r>
            <w:r w:rsidR="006A0163"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BA2C4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6</w:t>
            </w:r>
            <w:r w:rsidR="006A0163"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18</w:t>
            </w:r>
            <w:r w:rsidR="006A0163"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</w:t>
            </w:r>
            <w:r w:rsidR="006A0163"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</w:t>
            </w:r>
            <w:r w:rsidR="006A0163"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BA2C4B" w:rsidP="00BA2C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</w:t>
            </w:r>
            <w:r w:rsidR="006A0163"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4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4.4.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F44A27" w:rsidP="008F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6497,6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F44A27" w:rsidP="008F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DC7405" w:rsidP="008F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2122,3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DC7405" w:rsidP="008F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2197,8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6A0163" w:rsidRPr="0086352A" w:rsidRDefault="006A0163" w:rsidP="008B7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387F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7826">
              <w:rPr>
                <w:rFonts w:ascii="Times New Roman" w:hAnsi="Times New Roman"/>
                <w:sz w:val="20"/>
                <w:szCs w:val="20"/>
              </w:rPr>
              <w:t>ОПВУ</w:t>
            </w: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163" w:rsidRPr="0086352A" w:rsidTr="008756C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4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6A0163" w:rsidRPr="0086352A" w:rsidRDefault="006A0163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6A0163" w:rsidRPr="0086352A" w:rsidRDefault="006A0163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FC" w:rsidRPr="0086352A" w:rsidTr="009915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572FC" w:rsidRPr="0086352A" w:rsidRDefault="005572FC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  <w:p w:rsidR="005572FC" w:rsidRPr="0086352A" w:rsidRDefault="005572FC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5572FC" w:rsidRPr="0086352A" w:rsidRDefault="005572FC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44A27">
              <w:rPr>
                <w:rFonts w:ascii="Times New Roman" w:hAnsi="Times New Roman"/>
                <w:b/>
              </w:rPr>
              <w:t>497,6</w:t>
            </w:r>
          </w:p>
        </w:tc>
        <w:tc>
          <w:tcPr>
            <w:tcW w:w="379" w:type="pct"/>
            <w:shd w:val="clear" w:color="auto" w:fill="auto"/>
          </w:tcPr>
          <w:p w:rsidR="005572FC" w:rsidRPr="0086352A" w:rsidRDefault="005572FC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44A27">
              <w:rPr>
                <w:rFonts w:ascii="Times New Roman" w:hAnsi="Times New Roman"/>
                <w:b/>
              </w:rPr>
              <w:t>177,5</w:t>
            </w:r>
          </w:p>
        </w:tc>
        <w:tc>
          <w:tcPr>
            <w:tcW w:w="379" w:type="pct"/>
            <w:shd w:val="clear" w:color="auto" w:fill="auto"/>
          </w:tcPr>
          <w:p w:rsidR="005572FC" w:rsidRPr="0086352A" w:rsidRDefault="005572FC" w:rsidP="00557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2122,3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72FC" w:rsidRPr="0086352A" w:rsidRDefault="005572FC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2197,8</w:t>
            </w:r>
          </w:p>
        </w:tc>
        <w:tc>
          <w:tcPr>
            <w:tcW w:w="676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 w:val="restart"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4.5.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EE607A" w:rsidRPr="0086352A" w:rsidRDefault="00F24E9C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Осуществление полномочий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07A" w:rsidRPr="0086352A">
              <w:rPr>
                <w:rFonts w:ascii="Times New Roman" w:hAnsi="Times New Roman"/>
              </w:rPr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57310" w:rsidP="003D5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5731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57310" w:rsidP="00DE2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5731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2FC" w:rsidRPr="0086352A" w:rsidTr="009915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5572FC" w:rsidRPr="0086352A" w:rsidRDefault="005572FC" w:rsidP="00607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  <w:p w:rsidR="005572FC" w:rsidRPr="0086352A" w:rsidRDefault="005572FC" w:rsidP="00607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  <w:shd w:val="clear" w:color="auto" w:fill="auto"/>
          </w:tcPr>
          <w:p w:rsidR="005572FC" w:rsidRPr="0086352A" w:rsidRDefault="00E5731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28,7</w:t>
            </w:r>
          </w:p>
        </w:tc>
        <w:tc>
          <w:tcPr>
            <w:tcW w:w="379" w:type="pct"/>
            <w:shd w:val="clear" w:color="auto" w:fill="auto"/>
          </w:tcPr>
          <w:p w:rsidR="005572FC" w:rsidRPr="0086352A" w:rsidRDefault="00E5731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26,8</w:t>
            </w:r>
          </w:p>
        </w:tc>
        <w:tc>
          <w:tcPr>
            <w:tcW w:w="379" w:type="pct"/>
            <w:shd w:val="clear" w:color="auto" w:fill="auto"/>
          </w:tcPr>
          <w:p w:rsidR="005572FC" w:rsidRPr="0086352A" w:rsidRDefault="00E5731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72FC" w:rsidRPr="0086352A" w:rsidRDefault="00E57310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676" w:type="pct"/>
            <w:vMerge/>
            <w:shd w:val="clear" w:color="auto" w:fill="auto"/>
          </w:tcPr>
          <w:p w:rsidR="005572FC" w:rsidRPr="0086352A" w:rsidRDefault="005572FC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66B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 w:val="restart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4.6.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4A166B" w:rsidRPr="0086352A" w:rsidRDefault="004A166B" w:rsidP="00DE2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8B7826">
              <w:rPr>
                <w:rFonts w:ascii="Times New Roman" w:hAnsi="Times New Roman"/>
                <w:sz w:val="20"/>
                <w:szCs w:val="20"/>
              </w:rPr>
              <w:t>,         ОС и ЖКХ</w:t>
            </w:r>
          </w:p>
        </w:tc>
      </w:tr>
      <w:tr w:rsidR="004A166B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4A166B" w:rsidRPr="0086352A" w:rsidRDefault="004A166B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C1B9A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C1B9A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139,8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spacing w:val="1"/>
              </w:rPr>
              <w:t>145,4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4A166B" w:rsidRPr="0086352A" w:rsidRDefault="004A166B" w:rsidP="00BD4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spacing w:val="1"/>
              </w:rPr>
              <w:t>151,2</w:t>
            </w:r>
          </w:p>
        </w:tc>
        <w:tc>
          <w:tcPr>
            <w:tcW w:w="676" w:type="pct"/>
            <w:vMerge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607A" w:rsidRPr="0086352A" w:rsidTr="008756C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34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EE607A" w:rsidRPr="0086352A" w:rsidRDefault="00EE607A" w:rsidP="00607E77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EE607A" w:rsidRPr="0086352A" w:rsidRDefault="00EE607A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EE607A" w:rsidRPr="0086352A" w:rsidRDefault="00EE607A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A83" w:rsidRPr="0086352A" w:rsidTr="00796E21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34" w:type="pct"/>
            <w:vMerge/>
            <w:shd w:val="clear" w:color="auto" w:fill="auto"/>
          </w:tcPr>
          <w:p w:rsidR="00410A83" w:rsidRPr="0086352A" w:rsidRDefault="00410A8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410A83" w:rsidRPr="0086352A" w:rsidRDefault="00410A83" w:rsidP="00760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410A83" w:rsidRPr="0086352A" w:rsidRDefault="00410A83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410A83" w:rsidRPr="0086352A" w:rsidRDefault="00410A83" w:rsidP="009915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410A83" w:rsidRPr="0086352A" w:rsidRDefault="00410A83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436,4</w:t>
            </w:r>
          </w:p>
        </w:tc>
        <w:tc>
          <w:tcPr>
            <w:tcW w:w="379" w:type="pct"/>
            <w:shd w:val="clear" w:color="auto" w:fill="auto"/>
          </w:tcPr>
          <w:p w:rsidR="00410A83" w:rsidRPr="0086352A" w:rsidRDefault="00410A83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139,8</w:t>
            </w:r>
          </w:p>
        </w:tc>
        <w:tc>
          <w:tcPr>
            <w:tcW w:w="379" w:type="pct"/>
            <w:shd w:val="clear" w:color="auto" w:fill="auto"/>
          </w:tcPr>
          <w:p w:rsidR="00410A83" w:rsidRPr="0086352A" w:rsidRDefault="00410A83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10A83" w:rsidRPr="0086352A" w:rsidRDefault="00410A83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151,2</w:t>
            </w:r>
          </w:p>
        </w:tc>
        <w:tc>
          <w:tcPr>
            <w:tcW w:w="676" w:type="pct"/>
            <w:vMerge/>
            <w:shd w:val="clear" w:color="auto" w:fill="auto"/>
          </w:tcPr>
          <w:p w:rsidR="00410A83" w:rsidRPr="0086352A" w:rsidRDefault="00410A83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66B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4A166B" w:rsidRPr="0086352A" w:rsidRDefault="004A166B" w:rsidP="00DE2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375C67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44A27">
              <w:rPr>
                <w:rFonts w:ascii="Times New Roman" w:hAnsi="Times New Roman"/>
                <w:b/>
              </w:rPr>
              <w:t>411,0</w:t>
            </w:r>
          </w:p>
        </w:tc>
        <w:tc>
          <w:tcPr>
            <w:tcW w:w="379" w:type="pct"/>
            <w:shd w:val="clear" w:color="auto" w:fill="auto"/>
          </w:tcPr>
          <w:p w:rsidR="004A166B" w:rsidRPr="0086352A" w:rsidRDefault="00F44A27" w:rsidP="00AA0C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5037,7</w:t>
            </w:r>
          </w:p>
        </w:tc>
        <w:tc>
          <w:tcPr>
            <w:tcW w:w="379" w:type="pct"/>
            <w:shd w:val="clear" w:color="auto" w:fill="auto"/>
          </w:tcPr>
          <w:p w:rsidR="004A166B" w:rsidRPr="0086352A" w:rsidRDefault="004A166B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5581,</w:t>
            </w:r>
            <w:r w:rsidR="00AA0C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A166B" w:rsidRPr="0086352A" w:rsidRDefault="00375C67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5792,</w:t>
            </w:r>
            <w:r w:rsidR="00AA0C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66B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4A166B" w:rsidRPr="0086352A" w:rsidRDefault="004A166B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166B" w:rsidRPr="0086352A" w:rsidRDefault="00375C67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4106,2</w:t>
            </w:r>
          </w:p>
        </w:tc>
        <w:tc>
          <w:tcPr>
            <w:tcW w:w="379" w:type="pct"/>
            <w:shd w:val="clear" w:color="auto" w:fill="auto"/>
          </w:tcPr>
          <w:p w:rsidR="004A166B" w:rsidRPr="0086352A" w:rsidRDefault="004A166B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1315,6</w:t>
            </w:r>
          </w:p>
        </w:tc>
        <w:tc>
          <w:tcPr>
            <w:tcW w:w="379" w:type="pct"/>
            <w:shd w:val="clear" w:color="auto" w:fill="auto"/>
          </w:tcPr>
          <w:p w:rsidR="004A166B" w:rsidRPr="0086352A" w:rsidRDefault="00375C67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1368,0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4A166B" w:rsidRPr="0086352A" w:rsidRDefault="00375C67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1422,6</w:t>
            </w:r>
          </w:p>
        </w:tc>
        <w:tc>
          <w:tcPr>
            <w:tcW w:w="676" w:type="pct"/>
            <w:vMerge/>
            <w:shd w:val="clear" w:color="auto" w:fill="auto"/>
          </w:tcPr>
          <w:p w:rsidR="004A166B" w:rsidRPr="0086352A" w:rsidRDefault="004A166B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20</w:t>
            </w:r>
            <w:r w:rsidR="00F44A27">
              <w:rPr>
                <w:rFonts w:ascii="Times New Roman" w:hAnsi="Times New Roman"/>
                <w:b/>
              </w:rPr>
              <w:t>517,2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</w:t>
            </w:r>
            <w:r w:rsidR="00F44A27">
              <w:rPr>
                <w:rFonts w:ascii="Times New Roman" w:hAnsi="Times New Roman"/>
                <w:b/>
              </w:rPr>
              <w:t>353,3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6949,</w:t>
            </w:r>
            <w:r w:rsidR="00AA0C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AA0C8C" w:rsidP="00F44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7214,6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DE22F1" w:rsidRPr="00F178C4" w:rsidRDefault="00DE22F1" w:rsidP="00760DE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178C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Мероприятие 5. </w:t>
            </w:r>
            <w:r w:rsidRPr="00F178C4">
              <w:rPr>
                <w:rFonts w:ascii="Times New Roman" w:hAnsi="Times New Roman"/>
                <w:b/>
                <w:sz w:val="23"/>
                <w:szCs w:val="23"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5.1.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5.2.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Мониторинг реализации плана мероприятий по предупреждению (профилактике) коррупции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Администрация, юридический отдел                            (не требует финансирования)</w:t>
            </w: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5.3.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E22F1" w:rsidRPr="0086352A" w:rsidRDefault="00DE22F1" w:rsidP="000C0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Предупреждение коррупции (телефон доверия)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482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</w:t>
            </w:r>
            <w:r w:rsidR="00482205">
              <w:rPr>
                <w:rFonts w:ascii="Times New Roman" w:hAnsi="Times New Roman"/>
              </w:rPr>
              <w:t>2</w:t>
            </w:r>
            <w:r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482205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E22F1" w:rsidRPr="0086352A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6,0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991596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34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8756C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4822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1</w:t>
            </w:r>
            <w:r w:rsidR="00482205">
              <w:rPr>
                <w:rFonts w:ascii="Times New Roman" w:hAnsi="Times New Roman"/>
                <w:b/>
              </w:rPr>
              <w:t>2</w:t>
            </w:r>
            <w:r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482205" w:rsidP="00F85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E22F1" w:rsidRPr="0086352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5</w:t>
            </w: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D96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D96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482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8220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482205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DE22F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D96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22F1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DE22F1" w:rsidRPr="0086352A" w:rsidRDefault="00DE22F1" w:rsidP="00D96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5916DD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76" w:type="pct"/>
            <w:vMerge/>
            <w:shd w:val="clear" w:color="auto" w:fill="auto"/>
          </w:tcPr>
          <w:p w:rsidR="00DE22F1" w:rsidRPr="0086352A" w:rsidRDefault="00DE22F1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3FA8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  <w:vAlign w:val="center"/>
          </w:tcPr>
          <w:p w:rsidR="006B3FA8" w:rsidRPr="0086352A" w:rsidRDefault="006B3FA8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B3FA8" w:rsidRPr="0086352A" w:rsidRDefault="006B3FA8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B3FA8" w:rsidRPr="0086352A" w:rsidRDefault="006B3FA8" w:rsidP="00482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8220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B3FA8" w:rsidRPr="0086352A" w:rsidRDefault="00482205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B3FA8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B3FA8" w:rsidRPr="0086352A" w:rsidRDefault="006B3FA8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B3FA8" w:rsidRPr="0086352A" w:rsidRDefault="006B3FA8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76" w:type="pct"/>
            <w:vMerge/>
            <w:shd w:val="clear" w:color="auto" w:fill="auto"/>
          </w:tcPr>
          <w:p w:rsidR="006B3FA8" w:rsidRPr="0086352A" w:rsidRDefault="006B3FA8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596" w:rsidRPr="0086352A" w:rsidTr="00991596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460" w:type="pct"/>
            <w:gridSpan w:val="3"/>
            <w:vMerge w:val="restart"/>
            <w:shd w:val="clear" w:color="auto" w:fill="auto"/>
            <w:vAlign w:val="center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991596" w:rsidP="00584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584B55">
              <w:rPr>
                <w:rFonts w:ascii="Times New Roman" w:hAnsi="Times New Roman"/>
                <w:b/>
                <w:bCs/>
                <w:color w:val="000000"/>
              </w:rPr>
              <w:t>411,0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584B55" w:rsidP="0089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5037,7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892438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5581,3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892438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5792,0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596" w:rsidRPr="0086352A" w:rsidTr="00991596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460" w:type="pct"/>
            <w:gridSpan w:val="3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991596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4106,2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991596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1315,6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991596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1368,0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991596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1422,6</w:t>
            </w:r>
          </w:p>
        </w:tc>
        <w:tc>
          <w:tcPr>
            <w:tcW w:w="676" w:type="pct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596" w:rsidRPr="0086352A" w:rsidTr="00F178C4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60" w:type="pct"/>
            <w:gridSpan w:val="3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652C0B" w:rsidP="0089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641800,6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652C0B" w:rsidP="0089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229176,9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C57AAC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207595,3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C57AAC" w:rsidP="00991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205328,3</w:t>
            </w:r>
          </w:p>
        </w:tc>
        <w:tc>
          <w:tcPr>
            <w:tcW w:w="676" w:type="pct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596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991596" w:rsidP="00EA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991596" w:rsidP="00EA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991596" w:rsidP="00EA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991596" w:rsidP="00EA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6" w:type="pct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596" w:rsidRPr="0086352A" w:rsidTr="00F178C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0" w:type="pct"/>
            <w:gridSpan w:val="3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652C0B" w:rsidP="00584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662317,8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652C0B" w:rsidP="00584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235530,3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91596" w:rsidRPr="0086352A" w:rsidRDefault="00892438" w:rsidP="00EA1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214244,6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991596" w:rsidRPr="0086352A" w:rsidRDefault="00892438" w:rsidP="0059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212542,9</w:t>
            </w:r>
          </w:p>
        </w:tc>
        <w:tc>
          <w:tcPr>
            <w:tcW w:w="676" w:type="pct"/>
            <w:vMerge/>
            <w:shd w:val="clear" w:color="auto" w:fill="auto"/>
          </w:tcPr>
          <w:p w:rsidR="00991596" w:rsidRPr="0086352A" w:rsidRDefault="00991596" w:rsidP="00760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AB0AA6" w:rsidRDefault="00AB0AA6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Pr="0086352A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D70DB8" w:rsidRPr="00F439F2" w:rsidRDefault="0061697A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2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D70DB8" w:rsidRPr="00F439F2">
        <w:rPr>
          <w:rFonts w:ascii="Times New Roman" w:hAnsi="Times New Roman"/>
          <w:sz w:val="24"/>
          <w:szCs w:val="24"/>
        </w:rPr>
        <w:t xml:space="preserve"> 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8B7826" w:rsidRPr="00396366" w:rsidRDefault="008B7826" w:rsidP="008B7826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</w:t>
      </w:r>
      <w:r w:rsidR="006D13F9">
        <w:rPr>
          <w:rFonts w:ascii="Times New Roman" w:hAnsi="Times New Roman"/>
          <w:bCs/>
          <w:color w:val="0070C0"/>
          <w:sz w:val="18"/>
          <w:szCs w:val="18"/>
        </w:rPr>
        <w:t>й</w:t>
      </w:r>
      <w:r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6D13F9">
        <w:rPr>
          <w:rFonts w:ascii="Times New Roman" w:hAnsi="Times New Roman"/>
          <w:bCs/>
          <w:color w:val="0070C0"/>
          <w:sz w:val="18"/>
          <w:szCs w:val="18"/>
        </w:rPr>
        <w:t xml:space="preserve"> и от 02.09.2022 № 1163</w:t>
      </w:r>
      <w:r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9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828"/>
        <w:gridCol w:w="1275"/>
        <w:gridCol w:w="3686"/>
        <w:gridCol w:w="709"/>
        <w:gridCol w:w="1275"/>
        <w:gridCol w:w="1134"/>
        <w:gridCol w:w="1134"/>
        <w:gridCol w:w="1701"/>
        <w:gridCol w:w="1435"/>
        <w:gridCol w:w="1576"/>
        <w:gridCol w:w="1203"/>
      </w:tblGrid>
      <w:tr w:rsidR="00D70DB8" w:rsidRPr="0086352A" w:rsidTr="00982F72">
        <w:trPr>
          <w:gridAfter w:val="3"/>
          <w:wAfter w:w="4214" w:type="dxa"/>
          <w:trHeight w:val="760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№</w:t>
            </w: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D3BD6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8D3BD6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Ед.</w:t>
            </w:r>
            <w:r w:rsidR="008D3BD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D3BD6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D70DB8" w:rsidRPr="0086352A" w:rsidTr="00982F72">
        <w:trPr>
          <w:gridAfter w:val="3"/>
          <w:wAfter w:w="4214" w:type="dxa"/>
          <w:trHeight w:val="281"/>
        </w:trPr>
        <w:tc>
          <w:tcPr>
            <w:tcW w:w="709" w:type="dxa"/>
            <w:gridSpan w:val="2"/>
            <w:vMerge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D70DB8" w:rsidRPr="008D3BD6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D70DB8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70DB8" w:rsidRPr="0086352A" w:rsidRDefault="00D70DB8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70DB8" w:rsidRPr="0086352A" w:rsidTr="00982F72">
        <w:trPr>
          <w:gridAfter w:val="3"/>
          <w:wAfter w:w="4214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D70DB8" w:rsidRPr="004C28C8" w:rsidRDefault="00D70DB8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28C8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70DB8" w:rsidRPr="0086352A" w:rsidTr="00982F72">
        <w:trPr>
          <w:gridAfter w:val="3"/>
          <w:wAfter w:w="4214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D70DB8" w:rsidRPr="004C28C8" w:rsidRDefault="00D70DB8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28C8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D70DB8" w:rsidRPr="0086352A" w:rsidTr="00982F72">
        <w:trPr>
          <w:gridAfter w:val="3"/>
          <w:wAfter w:w="4214" w:type="dxa"/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D70DB8" w:rsidRPr="004C28C8" w:rsidRDefault="00D70DB8" w:rsidP="008D3B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8C8">
              <w:rPr>
                <w:rFonts w:ascii="Times New Roman" w:hAnsi="Times New Roman"/>
                <w:b/>
              </w:rPr>
              <w:t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D70DB8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D70DB8" w:rsidRPr="008D3BD6" w:rsidRDefault="00D70DB8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D70DB8" w:rsidRPr="008D3BD6" w:rsidRDefault="007C7E2C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Обеспечение деятельности</w:t>
            </w:r>
            <w:r w:rsidR="00D70DB8" w:rsidRPr="008D3BD6">
              <w:rPr>
                <w:rFonts w:ascii="Times New Roman" w:hAnsi="Times New Roman"/>
              </w:rPr>
              <w:t xml:space="preserve">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70DB8" w:rsidRPr="008D3BD6" w:rsidRDefault="00D70DB8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D70DB8" w:rsidRPr="00993F71" w:rsidRDefault="00D70DB8" w:rsidP="0091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F71">
              <w:rPr>
                <w:rFonts w:ascii="Times New Roman" w:hAnsi="Times New Roman"/>
              </w:rPr>
              <w:t>Своевременное и эффективное выполнени</w:t>
            </w:r>
            <w:r w:rsidR="00912419" w:rsidRPr="0049478A">
              <w:rPr>
                <w:rFonts w:ascii="Times New Roman" w:hAnsi="Times New Roman"/>
              </w:rPr>
              <w:t>е</w:t>
            </w:r>
            <w:r w:rsidRPr="00993F71">
              <w:rPr>
                <w:rFonts w:ascii="Times New Roman" w:hAnsi="Times New Roman"/>
              </w:rPr>
              <w:t xml:space="preserve">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982F72" w:rsidRDefault="00C6793D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</w:t>
            </w:r>
            <w:r w:rsidR="00D70DB8" w:rsidRPr="008D3BD6">
              <w:rPr>
                <w:rFonts w:ascii="Times New Roman" w:hAnsi="Times New Roman"/>
              </w:rPr>
              <w:t>а</w:t>
            </w:r>
            <w:r w:rsidRPr="008D3BD6">
              <w:rPr>
                <w:rFonts w:ascii="Times New Roman" w:hAnsi="Times New Roman"/>
              </w:rPr>
              <w:t>/</w:t>
            </w:r>
          </w:p>
          <w:p w:rsidR="00D70DB8" w:rsidRPr="008D3BD6" w:rsidRDefault="00C6793D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</w:t>
            </w:r>
            <w:r w:rsidR="00D70DB8" w:rsidRPr="008D3BD6">
              <w:rPr>
                <w:rFonts w:ascii="Times New Roman" w:hAnsi="Times New Roman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D70DB8" w:rsidRPr="008D3BD6" w:rsidRDefault="00C6793D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D70DB8" w:rsidRPr="008D3BD6" w:rsidRDefault="00C6793D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D70DB8" w:rsidRPr="008D3BD6" w:rsidRDefault="00D70DB8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DB8" w:rsidRPr="008D3BD6" w:rsidRDefault="00D70DB8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70DB8" w:rsidRPr="008D3BD6" w:rsidRDefault="00C6793D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70DB8" w:rsidRPr="00DE6435" w:rsidRDefault="00D70DB8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</w:tr>
      <w:tr w:rsidR="003A302D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3A302D" w:rsidRPr="008D3BD6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3A302D" w:rsidRPr="008D3BD6" w:rsidRDefault="007C7E2C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 xml:space="preserve">Обеспечение деятельности </w:t>
            </w:r>
            <w:r w:rsidR="003A302D" w:rsidRPr="008D3BD6">
              <w:rPr>
                <w:rFonts w:ascii="Times New Roman" w:hAnsi="Times New Roman"/>
              </w:rPr>
              <w:t>Совета депутатов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3A302D" w:rsidRPr="008D3BD6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3A302D" w:rsidRPr="00993F71" w:rsidRDefault="003A302D" w:rsidP="00D70DB8">
            <w:pPr>
              <w:pStyle w:val="ConsPlusTitle"/>
              <w:widowControl/>
              <w:outlineLvl w:val="2"/>
              <w:rPr>
                <w:rFonts w:ascii="Times New Roman" w:hAnsi="Times New Roman" w:cs="Times New Roman"/>
                <w:b w:val="0"/>
              </w:rPr>
            </w:pPr>
            <w:r w:rsidRPr="00993F71">
              <w:rPr>
                <w:rFonts w:ascii="Times New Roman" w:hAnsi="Times New Roman" w:cs="Times New Roman"/>
                <w:b w:val="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shd w:val="clear" w:color="auto" w:fill="auto"/>
          </w:tcPr>
          <w:p w:rsidR="00982F72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302D" w:rsidRPr="008D3BD6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A302D" w:rsidRPr="00DE6435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Совет депутатов</w:t>
            </w:r>
          </w:p>
        </w:tc>
      </w:tr>
      <w:tr w:rsidR="003A302D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02D" w:rsidRPr="008D3BD6" w:rsidRDefault="003A302D" w:rsidP="00BA1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1.</w:t>
            </w:r>
            <w:r w:rsidR="00BA1D1C" w:rsidRPr="008D3BD6">
              <w:rPr>
                <w:rFonts w:ascii="Times New Roman" w:hAnsi="Times New Roman"/>
              </w:rPr>
              <w:t>3</w:t>
            </w:r>
            <w:r w:rsidRPr="008D3BD6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A302D" w:rsidRPr="008D3BD6" w:rsidRDefault="00232205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Назначение и выплата дополнительного пенсионного обеспечения лицам, замещавшим муниципальные должности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A302D" w:rsidRPr="008D3BD6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  <w:p w:rsidR="003A302D" w:rsidRPr="008D3BD6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A302D" w:rsidRPr="008D3BD6" w:rsidRDefault="00232205" w:rsidP="0023220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A302D" w:rsidRPr="00993F71" w:rsidRDefault="00993F71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A302D" w:rsidRPr="00993F71" w:rsidRDefault="00993F71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302D" w:rsidRPr="00993F71" w:rsidRDefault="00993F71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302D" w:rsidRPr="00993F71" w:rsidRDefault="00993F71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302D" w:rsidRPr="00DE6435" w:rsidRDefault="003A302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            сектор муниципальной службы и кадров </w:t>
            </w:r>
          </w:p>
        </w:tc>
      </w:tr>
      <w:tr w:rsidR="00FE4098" w:rsidRPr="0086352A" w:rsidTr="00982F7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098" w:rsidRPr="008D3BD6" w:rsidRDefault="00FE4098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3BD6">
              <w:rPr>
                <w:rFonts w:ascii="Times New Roman" w:hAnsi="Times New Roman"/>
                <w:b/>
                <w:bCs/>
                <w:sz w:val="23"/>
                <w:szCs w:val="23"/>
              </w:rPr>
              <w:t>Мероприятие 2. Создание условий и эффективного функционирования ОМСУ</w:t>
            </w:r>
          </w:p>
        </w:tc>
        <w:tc>
          <w:tcPr>
            <w:tcW w:w="4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098" w:rsidRPr="0086352A" w:rsidRDefault="00FE4098" w:rsidP="00D7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345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3304D" w:rsidRPr="0086352A" w:rsidRDefault="0043304D" w:rsidP="00EC5A55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304D" w:rsidRPr="0043304D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304D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C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Г</w:t>
            </w:r>
            <w:r w:rsidRPr="00A908E0">
              <w:rPr>
                <w:rFonts w:ascii="Times New Roman" w:hAnsi="Times New Roman"/>
              </w:rPr>
              <w:t>лавы округа, его заместителей, председателя Совета депутатов, КСП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82F72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да/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304D" w:rsidRPr="00DE6435" w:rsidRDefault="0043304D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МКУ Управление </w:t>
            </w:r>
            <w:proofErr w:type="gramStart"/>
            <w:r w:rsidRPr="00DE6435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E6435">
              <w:rPr>
                <w:rFonts w:ascii="Times New Roman" w:hAnsi="Times New Roman"/>
                <w:sz w:val="18"/>
                <w:szCs w:val="18"/>
              </w:rPr>
              <w:t xml:space="preserve"> ОДА»</w:t>
            </w:r>
          </w:p>
        </w:tc>
      </w:tr>
      <w:tr w:rsidR="0043304D" w:rsidRPr="0086352A" w:rsidTr="00982F72">
        <w:trPr>
          <w:gridAfter w:val="3"/>
          <w:wAfter w:w="4214" w:type="dxa"/>
          <w:trHeight w:val="406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22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AE7407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AE7407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AE7407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22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90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17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да/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22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 xml:space="preserve">Соблюдение требований, установленных нормативными и методическими документами в сфере делопроизводства, соблюдение регламента работы  администрации 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да/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04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4330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Доля исполненных в срок документов, находящихся на контроле, (поручения Правительства Мурманской области, Губернатора Мурманской области, постановлениях и распоряжениях Главы Печенгского округа)</w:t>
            </w: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109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 xml:space="preserve">Доля обращений граждан, </w:t>
            </w:r>
            <w:r w:rsidRPr="00A908E0">
              <w:rPr>
                <w:rFonts w:ascii="Times New Roman" w:hAnsi="Times New Roman"/>
              </w:rPr>
              <w:lastRenderedPageBreak/>
              <w:t>рассмотренных в установленные сроки</w:t>
            </w:r>
          </w:p>
        </w:tc>
        <w:tc>
          <w:tcPr>
            <w:tcW w:w="709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  <w:trHeight w:val="258"/>
        </w:trPr>
        <w:tc>
          <w:tcPr>
            <w:tcW w:w="709" w:type="dxa"/>
            <w:gridSpan w:val="2"/>
            <w:shd w:val="clear" w:color="auto" w:fill="auto"/>
          </w:tcPr>
          <w:p w:rsidR="0043304D" w:rsidRPr="0086352A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8" w:type="dxa"/>
            <w:shd w:val="clear" w:color="auto" w:fill="auto"/>
          </w:tcPr>
          <w:p w:rsidR="0043304D" w:rsidRPr="00A908E0" w:rsidRDefault="0043304D" w:rsidP="00840D9A">
            <w:pPr>
              <w:spacing w:after="0" w:line="240" w:lineRule="auto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43304D" w:rsidRPr="00DC1023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023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A908E0" w:rsidRDefault="0043304D" w:rsidP="0019514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да/</w:t>
            </w:r>
          </w:p>
          <w:p w:rsidR="0043304D" w:rsidRPr="00A908E0" w:rsidRDefault="0043304D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A908E0" w:rsidRDefault="0043304D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8E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МКУ Управление </w:t>
            </w:r>
            <w:proofErr w:type="gramStart"/>
            <w:r w:rsidRPr="00DE6435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E6435">
              <w:rPr>
                <w:rFonts w:ascii="Times New Roman" w:hAnsi="Times New Roman"/>
                <w:sz w:val="18"/>
                <w:szCs w:val="18"/>
              </w:rPr>
              <w:t xml:space="preserve"> ОДА»</w:t>
            </w:r>
          </w:p>
        </w:tc>
      </w:tr>
      <w:tr w:rsidR="0043304D" w:rsidRPr="0086352A" w:rsidTr="00982F7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3B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Мероприятие 3. </w:t>
            </w:r>
            <w:r w:rsidRPr="008D3BD6">
              <w:rPr>
                <w:rFonts w:ascii="Times New Roman" w:hAnsi="Times New Roman"/>
                <w:b/>
                <w:sz w:val="23"/>
                <w:szCs w:val="23"/>
              </w:rPr>
              <w:t>Развитие муниципальной службы</w:t>
            </w:r>
          </w:p>
        </w:tc>
        <w:tc>
          <w:tcPr>
            <w:tcW w:w="4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04D" w:rsidRPr="0086352A" w:rsidRDefault="0043304D" w:rsidP="00D7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3304D" w:rsidRPr="00DE6435" w:rsidRDefault="0043304D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юридический отдел,             сектор муниципальной службы и кадров                       </w:t>
            </w: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3.2.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Доля муниципальных служащих</w:t>
            </w:r>
          </w:p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3BD6">
              <w:rPr>
                <w:rFonts w:ascii="Times New Roman" w:hAnsi="Times New Roman"/>
              </w:rPr>
              <w:t>состоящих</w:t>
            </w:r>
            <w:proofErr w:type="gramEnd"/>
            <w:r w:rsidRPr="008D3BD6">
              <w:rPr>
                <w:rFonts w:ascii="Times New Roman" w:hAnsi="Times New Roman"/>
              </w:rPr>
              <w:t xml:space="preserve"> в кадровом резерве,</w:t>
            </w:r>
          </w:p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3BD6">
              <w:rPr>
                <w:rFonts w:ascii="Times New Roman" w:hAnsi="Times New Roman"/>
              </w:rPr>
              <w:t>имеющих</w:t>
            </w:r>
            <w:proofErr w:type="gramEnd"/>
            <w:r w:rsidRPr="008D3BD6">
              <w:rPr>
                <w:rFonts w:ascii="Times New Roman" w:hAnsi="Times New Roman"/>
              </w:rPr>
              <w:t xml:space="preserve"> индивидуальный план</w:t>
            </w:r>
          </w:p>
          <w:p w:rsidR="0043304D" w:rsidRPr="008D3BD6" w:rsidRDefault="0043304D" w:rsidP="00993F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BD6">
              <w:rPr>
                <w:rFonts w:ascii="Times New Roman" w:hAnsi="Times New Roman"/>
              </w:rPr>
              <w:t>профессионального развития</w:t>
            </w:r>
            <w:r w:rsidR="00993F71">
              <w:rPr>
                <w:rFonts w:ascii="Times New Roman" w:hAnsi="Times New Roman"/>
              </w:rPr>
              <w:t>, от общего числа муниципальных служащих состоящих в кадровом резерве</w:t>
            </w:r>
            <w:r w:rsidRPr="008D3BD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93F71" w:rsidRPr="00993F71" w:rsidRDefault="00993F71" w:rsidP="0099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43304D" w:rsidRPr="00993F71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8D3B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юридический отдел,             сектор муниципальной службы и кадров                       </w:t>
            </w:r>
          </w:p>
        </w:tc>
      </w:tr>
      <w:tr w:rsidR="002334FE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2334FE" w:rsidRPr="008D3BD6" w:rsidRDefault="002334FE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2334FE" w:rsidRPr="0049478A" w:rsidRDefault="002334FE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78A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2334FE" w:rsidRPr="0049478A" w:rsidRDefault="002334FE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78A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2334FE" w:rsidRPr="0049478A" w:rsidRDefault="002334FE" w:rsidP="002334F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49478A">
              <w:rPr>
                <w:rFonts w:ascii="Times New Roman" w:hAnsi="Times New Roman" w:cs="Times New Roman"/>
                <w:b w:val="0"/>
              </w:rPr>
              <w:t>Доля муниципальных служащих</w:t>
            </w:r>
            <w:r w:rsidR="00D71AF8" w:rsidRPr="0049478A">
              <w:rPr>
                <w:rFonts w:ascii="Times New Roman" w:hAnsi="Times New Roman" w:cs="Times New Roman"/>
                <w:b w:val="0"/>
              </w:rPr>
              <w:t xml:space="preserve"> и лиц, замещающих муниципальные должности,</w:t>
            </w:r>
            <w:r w:rsidRPr="0049478A">
              <w:rPr>
                <w:rFonts w:ascii="Times New Roman" w:hAnsi="Times New Roman" w:cs="Times New Roman"/>
                <w:b w:val="0"/>
              </w:rPr>
              <w:t xml:space="preserve"> повысивших квалификацию, от общего числа лиц, направленных на повышение квалификации</w:t>
            </w:r>
            <w:r w:rsidR="00E54365" w:rsidRPr="0049478A">
              <w:rPr>
                <w:rFonts w:ascii="Times New Roman" w:hAnsi="Times New Roman" w:cs="Times New Roman"/>
                <w:b w:val="0"/>
              </w:rPr>
              <w:t>, профессиональную переподготовку</w:t>
            </w:r>
            <w:r w:rsidRPr="0049478A">
              <w:rPr>
                <w:b w:val="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334FE" w:rsidRPr="008D3BD6" w:rsidRDefault="002334FE" w:rsidP="00905CA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2334FE" w:rsidRPr="008D3BD6" w:rsidRDefault="002334FE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34FE" w:rsidRPr="008D3BD6" w:rsidRDefault="002334FE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34FE" w:rsidRPr="008D3BD6" w:rsidRDefault="002334FE" w:rsidP="00905CAF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 w:rsidRPr="008D3B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334FE" w:rsidRPr="00DE6435" w:rsidRDefault="002334FE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Администрация,                   сектор муниципальной службы и кадров</w:t>
            </w: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3.4.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Доля муниципальных служащих,</w:t>
            </w:r>
          </w:p>
          <w:p w:rsidR="0043304D" w:rsidRPr="008D3BD6" w:rsidRDefault="0043304D" w:rsidP="00D70DB8">
            <w:pPr>
              <w:pStyle w:val="ConsPlusTitle"/>
              <w:widowControl/>
              <w:outlineLvl w:val="2"/>
              <w:rPr>
                <w:rFonts w:ascii="Times New Roman" w:hAnsi="Times New Roman" w:cs="Times New Roman"/>
                <w:b w:val="0"/>
              </w:rPr>
            </w:pPr>
            <w:r w:rsidRPr="008D3BD6">
              <w:rPr>
                <w:rFonts w:ascii="Times New Roman" w:hAnsi="Times New Roman" w:cs="Times New Roman"/>
                <w:b w:val="0"/>
              </w:rPr>
              <w:t>прошедших диспансеризацию</w:t>
            </w:r>
            <w:r w:rsidR="00993F71">
              <w:rPr>
                <w:rFonts w:ascii="Times New Roman" w:hAnsi="Times New Roman" w:cs="Times New Roman"/>
                <w:b w:val="0"/>
              </w:rPr>
              <w:t xml:space="preserve">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993F71" w:rsidRPr="00993F71" w:rsidRDefault="0043304D" w:rsidP="0099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1">
              <w:rPr>
                <w:rFonts w:ascii="Times New Roman" w:hAnsi="Times New Roman"/>
                <w:sz w:val="20"/>
                <w:szCs w:val="20"/>
              </w:rPr>
              <w:t>%</w:t>
            </w:r>
            <w:r w:rsidRPr="00993F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3304D" w:rsidRPr="00993F71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Администрация,                   сектор муниципальной службы и кадров</w:t>
            </w: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15451" w:type="dxa"/>
            <w:gridSpan w:val="10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D3B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Мероприятие 4. </w:t>
            </w:r>
            <w:r w:rsidRPr="008D3BD6">
              <w:rPr>
                <w:rFonts w:ascii="Times New Roman" w:hAnsi="Times New Roman"/>
                <w:b/>
                <w:sz w:val="23"/>
                <w:szCs w:val="23"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4.1.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43304D" w:rsidRPr="008D3BD6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Администрация, </w:t>
            </w:r>
            <w:r w:rsidRPr="00DE6435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4.2.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43304D" w:rsidRPr="008D3BD6" w:rsidRDefault="0043304D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Администрация, </w:t>
            </w:r>
            <w:r w:rsidRPr="00DE6435">
              <w:rPr>
                <w:rFonts w:ascii="Times New Roman" w:hAnsi="Times New Roman"/>
                <w:sz w:val="18"/>
                <w:szCs w:val="18"/>
              </w:rPr>
              <w:t>административная комиссия</w:t>
            </w: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чел.</w:t>
            </w:r>
          </w:p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4.4.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8D3BD6" w:rsidRDefault="0043304D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8923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0C05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9230A">
              <w:rPr>
                <w:rFonts w:ascii="Times New Roman" w:hAnsi="Times New Roman"/>
                <w:sz w:val="18"/>
                <w:szCs w:val="18"/>
              </w:rPr>
              <w:t>ОПВУ</w:t>
            </w:r>
          </w:p>
        </w:tc>
      </w:tr>
      <w:tr w:rsidR="0043304D" w:rsidRPr="0086352A" w:rsidTr="00A57ED0">
        <w:trPr>
          <w:gridAfter w:val="3"/>
          <w:wAfter w:w="4214" w:type="dxa"/>
          <w:trHeight w:val="513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4.5.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982F72" w:rsidRDefault="0043304D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2F72">
              <w:rPr>
                <w:rFonts w:ascii="Times New Roman" w:hAnsi="Times New Roman"/>
              </w:rPr>
              <w:t>Количество составленных списков</w:t>
            </w:r>
            <w:r w:rsidR="00982F72">
              <w:rPr>
                <w:rFonts w:ascii="Times New Roman" w:hAnsi="Times New Roman"/>
              </w:rPr>
              <w:t xml:space="preserve">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A57ED0" w:rsidP="00A57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304D" w:rsidRPr="008D3BD6">
              <w:rPr>
                <w:rFonts w:ascii="Times New Roman" w:hAnsi="Times New Roman"/>
              </w:rPr>
              <w:t xml:space="preserve"> </w:t>
            </w:r>
            <w:proofErr w:type="gramStart"/>
            <w:r w:rsidR="0043304D" w:rsidRPr="00982F72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gramEnd"/>
            <w:r w:rsidR="0043304D" w:rsidRPr="00982F72">
              <w:rPr>
                <w:rFonts w:ascii="Times New Roman" w:hAnsi="Times New Roman"/>
                <w:sz w:val="20"/>
                <w:szCs w:val="20"/>
              </w:rPr>
              <w:t>,</w:t>
            </w:r>
            <w:r w:rsidR="0043304D" w:rsidRPr="008D3BD6">
              <w:rPr>
                <w:rFonts w:ascii="Times New Roman" w:hAnsi="Times New Roman"/>
              </w:rPr>
              <w:t xml:space="preserve"> 1 </w:t>
            </w:r>
            <w:r w:rsidR="0043304D" w:rsidRPr="00982F72">
              <w:rPr>
                <w:rFonts w:ascii="Times New Roman" w:hAnsi="Times New Roman"/>
                <w:sz w:val="20"/>
                <w:szCs w:val="20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2629EB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2629EB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vMerge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43304D" w:rsidRPr="00982F72" w:rsidRDefault="0043304D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2F72">
              <w:rPr>
                <w:rFonts w:ascii="Times New Roman" w:hAnsi="Times New Roman"/>
              </w:rPr>
              <w:t>Количество обновленных списков</w:t>
            </w:r>
            <w:r w:rsidR="00982F72">
              <w:rPr>
                <w:rFonts w:ascii="Times New Roman" w:hAnsi="Times New Roman"/>
              </w:rPr>
              <w:t xml:space="preserve">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43304D" w:rsidRPr="008D3BD6" w:rsidRDefault="0043304D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2629EB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A57ED0" w:rsidP="00A57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304D" w:rsidRPr="008D3BD6">
              <w:rPr>
                <w:rFonts w:ascii="Times New Roman" w:hAnsi="Times New Roman"/>
              </w:rPr>
              <w:t xml:space="preserve"> </w:t>
            </w:r>
            <w:proofErr w:type="gramStart"/>
            <w:r w:rsidR="0043304D" w:rsidRPr="00982F72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gramEnd"/>
            <w:r w:rsidR="0043304D" w:rsidRPr="00982F72">
              <w:rPr>
                <w:rFonts w:ascii="Times New Roman" w:hAnsi="Times New Roman"/>
                <w:sz w:val="20"/>
                <w:szCs w:val="20"/>
              </w:rPr>
              <w:t>,</w:t>
            </w:r>
            <w:r w:rsidR="0043304D" w:rsidRPr="008D3BD6">
              <w:rPr>
                <w:rFonts w:ascii="Times New Roman" w:hAnsi="Times New Roman"/>
              </w:rPr>
              <w:t xml:space="preserve"> </w:t>
            </w:r>
            <w:r w:rsidR="00982F72">
              <w:rPr>
                <w:rFonts w:ascii="Times New Roman" w:hAnsi="Times New Roman"/>
              </w:rPr>
              <w:t xml:space="preserve">            </w:t>
            </w:r>
            <w:r w:rsidR="0043304D" w:rsidRPr="008D3BD6">
              <w:rPr>
                <w:rFonts w:ascii="Times New Roman" w:hAnsi="Times New Roman"/>
              </w:rPr>
              <w:t xml:space="preserve">1 </w:t>
            </w:r>
            <w:r w:rsidR="0043304D" w:rsidRPr="00982F72">
              <w:rPr>
                <w:rFonts w:ascii="Times New Roman" w:hAnsi="Times New Roman"/>
                <w:sz w:val="20"/>
                <w:szCs w:val="20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A57ED0" w:rsidP="00A57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304D" w:rsidRPr="008D3BD6">
              <w:rPr>
                <w:rFonts w:ascii="Times New Roman" w:hAnsi="Times New Roman"/>
              </w:rPr>
              <w:t xml:space="preserve"> </w:t>
            </w:r>
            <w:proofErr w:type="gramStart"/>
            <w:r w:rsidR="0043304D" w:rsidRPr="00982F72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gramEnd"/>
            <w:r w:rsidR="0043304D" w:rsidRPr="00982F72">
              <w:rPr>
                <w:rFonts w:ascii="Times New Roman" w:hAnsi="Times New Roman"/>
                <w:sz w:val="20"/>
                <w:szCs w:val="20"/>
              </w:rPr>
              <w:t>,</w:t>
            </w:r>
            <w:r w:rsidR="0043304D" w:rsidRPr="008D3BD6">
              <w:rPr>
                <w:rFonts w:ascii="Times New Roman" w:hAnsi="Times New Roman"/>
              </w:rPr>
              <w:t xml:space="preserve"> 1 </w:t>
            </w:r>
            <w:r w:rsidR="0043304D" w:rsidRPr="00982F72">
              <w:rPr>
                <w:rFonts w:ascii="Times New Roman" w:hAnsi="Times New Roman"/>
                <w:sz w:val="20"/>
                <w:szCs w:val="20"/>
              </w:rPr>
              <w:t>запасной</w:t>
            </w:r>
          </w:p>
        </w:tc>
        <w:tc>
          <w:tcPr>
            <w:tcW w:w="1701" w:type="dxa"/>
            <w:vMerge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04D" w:rsidRPr="0086352A" w:rsidTr="00A57ED0">
        <w:trPr>
          <w:gridAfter w:val="3"/>
          <w:wAfter w:w="4214" w:type="dxa"/>
        </w:trPr>
        <w:tc>
          <w:tcPr>
            <w:tcW w:w="709" w:type="dxa"/>
            <w:gridSpan w:val="2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4.6.</w:t>
            </w:r>
          </w:p>
        </w:tc>
        <w:tc>
          <w:tcPr>
            <w:tcW w:w="3828" w:type="dxa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2334FE" w:rsidRDefault="0043304D" w:rsidP="00982F72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 w:rsidRPr="00982F72">
              <w:rPr>
                <w:rFonts w:ascii="Times New Roman" w:hAnsi="Times New Roman"/>
              </w:rPr>
              <w:t>Количество составленных списков</w:t>
            </w:r>
            <w:r w:rsidR="002334FE" w:rsidRPr="00982F72">
              <w:rPr>
                <w:rFonts w:ascii="Times New Roman" w:hAnsi="Times New Roman"/>
              </w:rPr>
              <w:t xml:space="preserve"> при </w:t>
            </w:r>
            <w:r w:rsidR="00982F72" w:rsidRPr="00982F72">
              <w:rPr>
                <w:rFonts w:ascii="Times New Roman" w:hAnsi="Times New Roman"/>
              </w:rPr>
              <w:t>осуществлении</w:t>
            </w:r>
            <w:r w:rsidR="002334FE" w:rsidRPr="00982F72">
              <w:rPr>
                <w:rFonts w:ascii="Times New Roman" w:hAnsi="Times New Roman"/>
              </w:rPr>
              <w:t xml:space="preserve">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BD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8B7826">
              <w:rPr>
                <w:rFonts w:ascii="Times New Roman" w:hAnsi="Times New Roman"/>
                <w:sz w:val="18"/>
                <w:szCs w:val="18"/>
              </w:rPr>
              <w:t>, ОС и ЖКХ</w:t>
            </w:r>
          </w:p>
        </w:tc>
      </w:tr>
      <w:tr w:rsidR="0043304D" w:rsidRPr="0086352A" w:rsidTr="00982F72">
        <w:trPr>
          <w:gridAfter w:val="1"/>
          <w:wAfter w:w="1203" w:type="dxa"/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43304D" w:rsidRPr="008D3BD6" w:rsidRDefault="0043304D" w:rsidP="00F21052">
            <w:pPr>
              <w:spacing w:after="0" w:line="240" w:lineRule="auto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  <w:b/>
                <w:bCs/>
              </w:rPr>
              <w:t xml:space="preserve">Мероприятие 5. </w:t>
            </w:r>
            <w:r w:rsidRPr="008D3BD6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  <w:tc>
          <w:tcPr>
            <w:tcW w:w="1435" w:type="dxa"/>
          </w:tcPr>
          <w:p w:rsidR="0043304D" w:rsidRPr="0086352A" w:rsidRDefault="0043304D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43304D" w:rsidRPr="0086352A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2F5770" w:rsidRPr="0086352A" w:rsidTr="00982F72">
        <w:trPr>
          <w:gridAfter w:val="3"/>
          <w:wAfter w:w="4214" w:type="dxa"/>
        </w:trPr>
        <w:tc>
          <w:tcPr>
            <w:tcW w:w="567" w:type="dxa"/>
            <w:shd w:val="clear" w:color="auto" w:fill="auto"/>
          </w:tcPr>
          <w:p w:rsidR="002F5770" w:rsidRPr="008D3BD6" w:rsidRDefault="002F5770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5.1.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F5770" w:rsidRPr="008D3BD6" w:rsidRDefault="002F5770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2F5770" w:rsidRPr="008D3BD6" w:rsidRDefault="002F5770" w:rsidP="00607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D3BD6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2F5770" w:rsidRPr="00CB2A8A" w:rsidRDefault="002F5770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A8A">
              <w:rPr>
                <w:rFonts w:ascii="Times New Roman" w:hAnsi="Times New Roman"/>
              </w:rPr>
              <w:t>Наличие утвержденн</w:t>
            </w:r>
            <w:r w:rsidR="00CB2A8A">
              <w:rPr>
                <w:rFonts w:ascii="Times New Roman" w:hAnsi="Times New Roman"/>
              </w:rPr>
              <w:t>ого</w:t>
            </w:r>
            <w:r w:rsidRPr="00CB2A8A">
              <w:rPr>
                <w:rFonts w:ascii="Times New Roman" w:hAnsi="Times New Roman"/>
              </w:rPr>
              <w:t xml:space="preserve"> план</w:t>
            </w:r>
            <w:r w:rsidR="00CB2A8A">
              <w:rPr>
                <w:rFonts w:ascii="Times New Roman" w:hAnsi="Times New Roman"/>
              </w:rPr>
              <w:t>а</w:t>
            </w:r>
            <w:r w:rsidRPr="00CB2A8A">
              <w:rPr>
                <w:rFonts w:ascii="Times New Roman" w:hAnsi="Times New Roman"/>
              </w:rPr>
              <w:t xml:space="preserve"> мероприятий по предупреждению (профилактике) коррупции</w:t>
            </w:r>
          </w:p>
        </w:tc>
        <w:tc>
          <w:tcPr>
            <w:tcW w:w="709" w:type="dxa"/>
            <w:shd w:val="clear" w:color="auto" w:fill="auto"/>
          </w:tcPr>
          <w:p w:rsidR="00982F72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5770" w:rsidRPr="008D3BD6" w:rsidRDefault="002F5770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F5770" w:rsidRPr="00DE6435" w:rsidRDefault="002F5770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юридический отдел                           </w:t>
            </w: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567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5.2.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D3BD6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CB2A8A" w:rsidRDefault="0043304D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2A8A">
              <w:rPr>
                <w:rFonts w:ascii="Times New Roman" w:hAnsi="Times New Roman"/>
              </w:rPr>
              <w:t>Контроль за</w:t>
            </w:r>
            <w:proofErr w:type="gramEnd"/>
            <w:r w:rsidRPr="00CB2A8A">
              <w:rPr>
                <w:rFonts w:ascii="Times New Roman" w:hAnsi="Times New Roman"/>
              </w:rPr>
              <w:t xml:space="preserve"> реализацией мероприятий плана </w:t>
            </w:r>
          </w:p>
          <w:p w:rsidR="002F5770" w:rsidRPr="00CB2A8A" w:rsidRDefault="002F5770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82F72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DE6435" w:rsidRDefault="0043304D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435">
              <w:rPr>
                <w:rFonts w:ascii="Times New Roman" w:hAnsi="Times New Roman"/>
                <w:sz w:val="18"/>
                <w:szCs w:val="18"/>
              </w:rPr>
              <w:t xml:space="preserve">Администрация, юридический отдел                           </w:t>
            </w:r>
          </w:p>
        </w:tc>
      </w:tr>
      <w:tr w:rsidR="0043304D" w:rsidRPr="0086352A" w:rsidTr="00982F72">
        <w:trPr>
          <w:gridAfter w:val="3"/>
          <w:wAfter w:w="4214" w:type="dxa"/>
        </w:trPr>
        <w:tc>
          <w:tcPr>
            <w:tcW w:w="567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5.3.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3304D" w:rsidRPr="008D3BD6" w:rsidRDefault="0043304D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Предупреждение коррупции (телефон доверия)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607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8D3BD6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43304D" w:rsidRPr="00CB2A8A" w:rsidRDefault="0043304D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A8A">
              <w:rPr>
                <w:rFonts w:ascii="Times New Roman" w:hAnsi="Times New Roman"/>
              </w:rPr>
              <w:t>Непрерывная работа линии «Телефон доверия»</w:t>
            </w:r>
          </w:p>
        </w:tc>
        <w:tc>
          <w:tcPr>
            <w:tcW w:w="709" w:type="dxa"/>
            <w:shd w:val="clear" w:color="auto" w:fill="auto"/>
          </w:tcPr>
          <w:p w:rsidR="00982F72" w:rsidRDefault="0043304D" w:rsidP="0098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да/</w:t>
            </w:r>
          </w:p>
          <w:p w:rsidR="0043304D" w:rsidRPr="008D3BD6" w:rsidRDefault="0043304D" w:rsidP="0098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304D" w:rsidRPr="008D3BD6" w:rsidRDefault="0043304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BD6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3304D" w:rsidRPr="002F5770" w:rsidRDefault="0043304D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2F72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CB2A8A">
              <w:rPr>
                <w:rFonts w:ascii="Times New Roman" w:hAnsi="Times New Roman"/>
                <w:sz w:val="18"/>
                <w:szCs w:val="18"/>
              </w:rPr>
              <w:t>, юридический отдел</w:t>
            </w:r>
          </w:p>
        </w:tc>
      </w:tr>
    </w:tbl>
    <w:p w:rsidR="00A908E0" w:rsidRDefault="00A908E0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908E0" w:rsidSect="00450BB4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 w:rsidR="006169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5225F0" w:rsidRPr="00396366" w:rsidRDefault="005225F0" w:rsidP="005225F0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</w:t>
      </w:r>
      <w:r w:rsidR="008D2722">
        <w:rPr>
          <w:rFonts w:ascii="Times New Roman" w:hAnsi="Times New Roman"/>
          <w:bCs/>
          <w:color w:val="0070C0"/>
          <w:sz w:val="18"/>
          <w:szCs w:val="18"/>
        </w:rPr>
        <w:t>й</w:t>
      </w:r>
      <w:r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8D2722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CellSpacing w:w="5" w:type="nil"/>
        <w:tblInd w:w="-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2022-2024 годы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uppressAutoHyphens/>
              <w:autoSpaceDE w:val="0"/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CB2A8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Default="000A207E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 ОМСУ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обеспеченных необходимым компьютерным оборудованием и оргтехникой.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рабочих мест, обеспеченных необходимыми расходными материалами и комплектующими.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на длительный простой вычислительно</w:t>
            </w:r>
            <w:r w:rsidR="00967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оргтехники.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Своевременное обновление и устранение ошибок в работе используемых программных комплексов.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Отсутствие сбоев в работе программного обеспечения.</w:t>
            </w:r>
          </w:p>
          <w:p w:rsidR="000A207E" w:rsidRDefault="00807DA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807DA6" w:rsidRPr="0086352A" w:rsidRDefault="00807DA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Доля опубликованных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22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2E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D2722">
              <w:rPr>
                <w:rFonts w:ascii="Times New Roman" w:hAnsi="Times New Roman"/>
                <w:b/>
                <w:sz w:val="24"/>
                <w:szCs w:val="24"/>
              </w:rPr>
              <w:t> 882,7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2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год:  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D2722">
              <w:rPr>
                <w:rFonts w:ascii="Times New Roman" w:hAnsi="Times New Roman"/>
                <w:sz w:val="24"/>
                <w:szCs w:val="24"/>
              </w:rPr>
              <w:t>91,7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8D2722">
              <w:rPr>
                <w:rFonts w:ascii="Times New Roman" w:hAnsi="Times New Roman"/>
                <w:sz w:val="24"/>
                <w:szCs w:val="24"/>
              </w:rPr>
              <w:t>33,3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>
              <w:rPr>
                <w:rFonts w:ascii="Times New Roman" w:hAnsi="Times New Roman"/>
                <w:sz w:val="24"/>
                <w:szCs w:val="24"/>
              </w:rPr>
              <w:t>29,2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29,2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EBA">
              <w:rPr>
                <w:rFonts w:ascii="Times New Roman" w:hAnsi="Times New Roman"/>
                <w:sz w:val="24"/>
                <w:szCs w:val="24"/>
              </w:rPr>
              <w:t>6</w:t>
            </w:r>
            <w:r w:rsidR="008D2722">
              <w:rPr>
                <w:rFonts w:ascii="Times New Roman" w:hAnsi="Times New Roman"/>
                <w:sz w:val="24"/>
                <w:szCs w:val="24"/>
              </w:rPr>
              <w:t>791,0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962EBA">
              <w:rPr>
                <w:rFonts w:ascii="Times New Roman" w:hAnsi="Times New Roman"/>
                <w:sz w:val="24"/>
                <w:szCs w:val="24"/>
              </w:rPr>
              <w:t>62</w:t>
            </w:r>
            <w:r w:rsidR="008D2722">
              <w:rPr>
                <w:rFonts w:ascii="Times New Roman" w:hAnsi="Times New Roman"/>
                <w:sz w:val="24"/>
                <w:szCs w:val="24"/>
              </w:rPr>
              <w:t>32,0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год: 5279,5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5279,5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lastRenderedPageBreak/>
              <w:t>ВБС:  0,0  тыс. рублей, из них: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0A207E" w:rsidRPr="00412D6B" w:rsidRDefault="000A207E" w:rsidP="00EC5A5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0A207E" w:rsidRPr="00412D6B" w:rsidRDefault="000A207E" w:rsidP="00EC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ОМСУ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B61791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МБУ «ЦБ», МКУ «ЦБ», МКУ «</w:t>
            </w:r>
            <w:proofErr w:type="spell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61791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 МБУ «НДС», ФИНУ, КУИ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3304D" w:rsidRDefault="0043304D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43304D" w:rsidSect="00103C3D">
          <w:pgSz w:w="11905" w:h="16838"/>
          <w:pgMar w:top="851" w:right="993" w:bottom="1701" w:left="1701" w:header="720" w:footer="720" w:gutter="0"/>
          <w:cols w:space="720"/>
          <w:noEndnote/>
          <w:docGrid w:linePitch="299"/>
        </w:sectPr>
      </w:pPr>
    </w:p>
    <w:p w:rsidR="002B1A42" w:rsidRPr="00F439F2" w:rsidRDefault="00EC5A55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1</w:t>
      </w:r>
    </w:p>
    <w:p w:rsidR="002B1A42" w:rsidRPr="00F439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к подпрограмме  2</w:t>
      </w:r>
    </w:p>
    <w:p w:rsidR="00F439F2" w:rsidRDefault="00F439F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5225F0" w:rsidRPr="00396366" w:rsidRDefault="005225F0" w:rsidP="005225F0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</w:t>
      </w:r>
      <w:r w:rsidR="000E07FD">
        <w:rPr>
          <w:rFonts w:ascii="Times New Roman" w:hAnsi="Times New Roman"/>
          <w:bCs/>
          <w:color w:val="0070C0"/>
          <w:sz w:val="18"/>
          <w:szCs w:val="18"/>
        </w:rPr>
        <w:t>й</w:t>
      </w:r>
      <w:r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2644AA">
        <w:rPr>
          <w:rFonts w:ascii="Times New Roman" w:hAnsi="Times New Roman"/>
          <w:bCs/>
          <w:color w:val="0070C0"/>
          <w:sz w:val="18"/>
          <w:szCs w:val="18"/>
        </w:rPr>
        <w:t xml:space="preserve">, </w:t>
      </w:r>
      <w:r w:rsidR="000E07FD">
        <w:rPr>
          <w:rFonts w:ascii="Times New Roman" w:hAnsi="Times New Roman"/>
          <w:bCs/>
          <w:color w:val="0070C0"/>
          <w:sz w:val="18"/>
          <w:szCs w:val="18"/>
        </w:rPr>
        <w:t>от 02.09.2022 № 1163</w:t>
      </w:r>
      <w:r w:rsidR="002644AA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2B1A42" w:rsidRPr="00F439F2" w:rsidRDefault="002B1A42" w:rsidP="002B1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7"/>
        <w:gridCol w:w="4156"/>
        <w:gridCol w:w="1299"/>
        <w:gridCol w:w="6"/>
        <w:gridCol w:w="104"/>
        <w:gridCol w:w="1027"/>
        <w:gridCol w:w="99"/>
        <w:gridCol w:w="1129"/>
        <w:gridCol w:w="1126"/>
        <w:gridCol w:w="1266"/>
        <w:gridCol w:w="1138"/>
        <w:gridCol w:w="2511"/>
      </w:tblGrid>
      <w:tr w:rsidR="002B1A42" w:rsidRPr="0086352A" w:rsidTr="00943327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86352A">
              <w:rPr>
                <w:rFonts w:ascii="Times New Roman" w:hAnsi="Times New Roman"/>
                <w:bCs/>
              </w:rPr>
              <w:t>п</w:t>
            </w:r>
            <w:proofErr w:type="gramEnd"/>
            <w:r w:rsidRPr="0086352A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64" w:type="pct"/>
            <w:gridSpan w:val="2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81" w:type="pct"/>
            <w:gridSpan w:val="3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3" w:type="pct"/>
            <w:gridSpan w:val="5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EC5A55" w:rsidRPr="0086352A" w:rsidTr="00943327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4" w:type="pct"/>
            <w:gridSpan w:val="2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1" w:type="pct"/>
            <w:gridSpan w:val="3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C5A55" w:rsidRPr="0086352A" w:rsidTr="00943327">
        <w:tc>
          <w:tcPr>
            <w:tcW w:w="285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9</w:t>
            </w:r>
          </w:p>
        </w:tc>
      </w:tr>
      <w:tr w:rsidR="002B1A42" w:rsidRPr="0086352A" w:rsidTr="00943327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B1A42" w:rsidRPr="00360C3D" w:rsidRDefault="002B1A42" w:rsidP="00180B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0C3D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2B1A42" w:rsidRPr="0086352A" w:rsidTr="00943327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B1A42" w:rsidRPr="00360C3D" w:rsidRDefault="002B1A42" w:rsidP="00180B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0C3D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2B1A42" w:rsidRPr="0086352A" w:rsidTr="00943327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B1A42" w:rsidRPr="00360C3D" w:rsidRDefault="002B1A42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0C3D">
              <w:rPr>
                <w:rFonts w:ascii="Times New Roman" w:hAnsi="Times New Roman"/>
                <w:b/>
              </w:rPr>
              <w:t>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EC5A55" w:rsidRPr="0086352A" w:rsidTr="00943327">
        <w:trPr>
          <w:trHeight w:val="185"/>
        </w:trPr>
        <w:tc>
          <w:tcPr>
            <w:tcW w:w="285" w:type="pct"/>
            <w:vMerge w:val="restart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1.1.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Обновление парка вычислительной и оргтехники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EC5A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EC5A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F64DF7" w:rsidRDefault="00BF7893" w:rsidP="00BF7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>МКУ «Управление</w:t>
            </w:r>
          </w:p>
          <w:p w:rsidR="00F64DF7" w:rsidRDefault="00360C3D" w:rsidP="00BF7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2644AA">
              <w:rPr>
                <w:rFonts w:ascii="Times New Roman" w:hAnsi="Times New Roman"/>
                <w:sz w:val="20"/>
                <w:szCs w:val="20"/>
              </w:rPr>
              <w:t>, МБУ «ЦБ»</w:t>
            </w:r>
          </w:p>
          <w:p w:rsidR="005225F0" w:rsidRDefault="005225F0" w:rsidP="000E0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0BAB" w:rsidRPr="00EC5A55" w:rsidRDefault="00180BAB" w:rsidP="00BF7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185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156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2644AA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2644AA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185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39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0E07FD" w:rsidRDefault="002644AA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0E07FD" w:rsidRDefault="002644AA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0E07FD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07FD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0E07FD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07FD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45"/>
        </w:trPr>
        <w:tc>
          <w:tcPr>
            <w:tcW w:w="285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1.2.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необходимыми расходными материалами и комплектующими оргтехники и вычислительной техники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F64DF7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>МКУ «Управление</w:t>
            </w:r>
          </w:p>
          <w:p w:rsidR="00EC5A55" w:rsidRPr="00EC5A55" w:rsidRDefault="002644AA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  <w:p w:rsidR="00F64DF7" w:rsidRDefault="00F64DF7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45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59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AC0E6F" w:rsidP="00264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8</w:t>
            </w:r>
            <w:r w:rsidR="002644AA">
              <w:rPr>
                <w:rFonts w:ascii="Times New Roman" w:hAnsi="Times New Roman"/>
                <w:color w:val="000000"/>
              </w:rPr>
              <w:t>1</w:t>
            </w: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2644AA" w:rsidP="00AC0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AC0E6F" w:rsidP="00AC0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AC0E6F" w:rsidP="00AC0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270,0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45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45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AC0E6F" w:rsidP="00360C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2644A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2644AA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8C04F9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8C04F9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270,0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1.3.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Ремонт и утилизация вычислительной и оргтехники, заправка картриджей и модернизация телекоммуникационной сети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F64DF7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</w:p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 xml:space="preserve"> ОДА»; </w:t>
            </w:r>
          </w:p>
          <w:p w:rsidR="00F64DF7" w:rsidRDefault="00360C3D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«ЦБ»</w:t>
            </w:r>
          </w:p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2644AA" w:rsidP="00C45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772,5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2644AA" w:rsidP="00C45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AC0E6F" w:rsidP="00C45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AC0E6F" w:rsidP="00C45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2644AA" w:rsidP="00C457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772,5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2644AA" w:rsidP="00C457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312,5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AC0E6F" w:rsidP="00C457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AC0E6F" w:rsidP="00C457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1.4.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Приобретение, сопровождение, обновление и развитие программных комплексов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EC5A55" w:rsidRPr="00EC5A55" w:rsidRDefault="00EC5A55" w:rsidP="001F4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МКУ «Управление </w:t>
            </w: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 xml:space="preserve">»; МБУ «ЦБ»; МКУ «ЦБ», </w:t>
            </w:r>
            <w:r w:rsidR="00B61791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B61791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B61791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C5A55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EC5A55" w:rsidRPr="0086352A" w:rsidTr="00943327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A6F6B" w:rsidP="002E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2E07BC">
              <w:rPr>
                <w:rFonts w:ascii="Times New Roman" w:hAnsi="Times New Roman"/>
                <w:color w:val="000000"/>
              </w:rPr>
              <w:t>769,6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A6F6B" w:rsidP="002E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E07BC">
              <w:rPr>
                <w:rFonts w:ascii="Times New Roman" w:hAnsi="Times New Roman"/>
                <w:color w:val="000000"/>
              </w:rPr>
              <w:t>842</w:t>
            </w:r>
            <w:r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C457FD" w:rsidP="00B3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4</w:t>
            </w:r>
            <w:r w:rsidR="00AC0E6F" w:rsidRPr="0086352A">
              <w:rPr>
                <w:rFonts w:ascii="Times New Roman" w:hAnsi="Times New Roman"/>
                <w:color w:val="000000"/>
              </w:rPr>
              <w:t>46</w:t>
            </w:r>
            <w:r w:rsidR="006E793B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C457FD" w:rsidP="00B3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4</w:t>
            </w:r>
            <w:r w:rsidR="00AC0E6F" w:rsidRPr="0086352A">
              <w:rPr>
                <w:rFonts w:ascii="Times New Roman" w:hAnsi="Times New Roman"/>
                <w:color w:val="000000"/>
              </w:rPr>
              <w:t>46</w:t>
            </w:r>
            <w:r w:rsidR="006E793B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A6F6B" w:rsidP="002E0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2E07BC">
              <w:rPr>
                <w:rFonts w:ascii="Times New Roman" w:hAnsi="Times New Roman"/>
                <w:b/>
                <w:bCs/>
                <w:color w:val="000000"/>
              </w:rPr>
              <w:t>769,6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A6F6B" w:rsidP="002E0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E07BC">
              <w:rPr>
                <w:rFonts w:ascii="Times New Roman" w:hAnsi="Times New Roman"/>
                <w:b/>
                <w:bCs/>
                <w:color w:val="000000"/>
              </w:rPr>
              <w:t>84</w:t>
            </w:r>
            <w:r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C457FD" w:rsidP="00B32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8E2D45" w:rsidRPr="0086352A">
              <w:rPr>
                <w:rFonts w:ascii="Times New Roman" w:hAnsi="Times New Roman"/>
                <w:b/>
                <w:bCs/>
                <w:color w:val="000000"/>
              </w:rPr>
              <w:t>46</w:t>
            </w:r>
            <w:r w:rsidR="006E793B">
              <w:rPr>
                <w:rFonts w:ascii="Times New Roman" w:hAnsi="Times New Roman"/>
                <w:b/>
                <w:bCs/>
                <w:color w:val="000000"/>
              </w:rPr>
              <w:t>3,6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C457FD" w:rsidP="00B32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8E2D45" w:rsidRPr="0086352A">
              <w:rPr>
                <w:rFonts w:ascii="Times New Roman" w:hAnsi="Times New Roman"/>
                <w:b/>
                <w:bCs/>
                <w:color w:val="000000"/>
              </w:rPr>
              <w:t>46</w:t>
            </w:r>
            <w:r w:rsidR="006E793B">
              <w:rPr>
                <w:rFonts w:ascii="Times New Roman" w:hAnsi="Times New Roman"/>
                <w:b/>
                <w:bCs/>
                <w:color w:val="000000"/>
              </w:rPr>
              <w:t>3,6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1.5.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86352A">
              <w:rPr>
                <w:rFonts w:ascii="Times New Roman" w:hAnsi="Times New Roman"/>
              </w:rPr>
              <w:t>ПО</w:t>
            </w:r>
            <w:proofErr w:type="gramEnd"/>
            <w:r w:rsidRPr="0086352A">
              <w:rPr>
                <w:rFonts w:ascii="Times New Roman" w:hAnsi="Times New Roman"/>
              </w:rPr>
              <w:t xml:space="preserve"> «</w:t>
            </w:r>
            <w:proofErr w:type="gramStart"/>
            <w:r w:rsidRPr="0086352A">
              <w:rPr>
                <w:rFonts w:ascii="Times New Roman" w:hAnsi="Times New Roman"/>
              </w:rPr>
              <w:t>Система</w:t>
            </w:r>
            <w:proofErr w:type="gramEnd"/>
            <w:r w:rsidRPr="0086352A">
              <w:rPr>
                <w:rFonts w:ascii="Times New Roman" w:hAnsi="Times New Roman"/>
              </w:rPr>
              <w:t xml:space="preserve"> автоматизированного рабочего места </w:t>
            </w:r>
            <w:r w:rsidRPr="0086352A">
              <w:rPr>
                <w:rFonts w:ascii="Times New Roman" w:hAnsi="Times New Roman"/>
              </w:rPr>
              <w:lastRenderedPageBreak/>
              <w:t>муниципального округа»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lastRenderedPageBreak/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EC5A55" w:rsidRPr="00EC5A55" w:rsidRDefault="00B324E8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760F5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760F5" w:rsidP="00BA4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180BAB" w:rsidP="00BA4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29,</w:t>
            </w:r>
            <w:r w:rsidR="00BA4F27" w:rsidRPr="008635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180BAB" w:rsidP="00BA4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29,</w:t>
            </w:r>
            <w:r w:rsidR="00BA4F27" w:rsidRPr="008635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760F5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760F5" w:rsidP="00BA4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BA4F27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180BAB" w:rsidP="00BA4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EC5A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760F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96,5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760F5" w:rsidP="00BA4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180BAB" w:rsidP="00BA4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30,7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180BAB" w:rsidP="00BA4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30,7</w:t>
            </w:r>
          </w:p>
        </w:tc>
        <w:tc>
          <w:tcPr>
            <w:tcW w:w="842" w:type="pct"/>
            <w:vMerge/>
            <w:shd w:val="clear" w:color="auto" w:fill="auto"/>
          </w:tcPr>
          <w:p w:rsidR="00180BAB" w:rsidRPr="00EC5A55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1.6.</w:t>
            </w:r>
          </w:p>
        </w:tc>
        <w:tc>
          <w:tcPr>
            <w:tcW w:w="1465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EC5A55" w:rsidRPr="00EC5A55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            </w:t>
            </w: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B76C84" w:rsidP="008E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</w:t>
            </w:r>
            <w:r w:rsidR="001760F5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760F5" w:rsidP="008E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BA4F27" w:rsidP="008E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314,</w:t>
            </w:r>
            <w:r w:rsidR="008E2D45" w:rsidRPr="008635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BA4F27" w:rsidP="008E2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314,</w:t>
            </w:r>
            <w:r w:rsidR="008E2D45" w:rsidRPr="008635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86352A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635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45DD" w:rsidRPr="0086352A" w:rsidTr="00943327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DF45DD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gridSpan w:val="2"/>
            <w:vMerge/>
            <w:shd w:val="clear" w:color="auto" w:fill="auto"/>
          </w:tcPr>
          <w:p w:rsidR="00DF45DD" w:rsidRPr="0086352A" w:rsidRDefault="00DF45DD" w:rsidP="00180B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DF45DD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DF45DD" w:rsidRPr="0086352A" w:rsidRDefault="00DF45D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F45DD" w:rsidRPr="0086352A" w:rsidRDefault="001760F5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1933,3</w:t>
            </w:r>
          </w:p>
        </w:tc>
        <w:tc>
          <w:tcPr>
            <w:tcW w:w="377" w:type="pct"/>
            <w:shd w:val="clear" w:color="auto" w:fill="auto"/>
          </w:tcPr>
          <w:p w:rsidR="00DF45DD" w:rsidRPr="0086352A" w:rsidRDefault="001760F5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1304,5</w:t>
            </w:r>
          </w:p>
        </w:tc>
        <w:tc>
          <w:tcPr>
            <w:tcW w:w="424" w:type="pct"/>
            <w:shd w:val="clear" w:color="auto" w:fill="auto"/>
          </w:tcPr>
          <w:p w:rsidR="00DF45DD" w:rsidRPr="0086352A" w:rsidRDefault="00DF45DD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314,4</w:t>
            </w:r>
          </w:p>
        </w:tc>
        <w:tc>
          <w:tcPr>
            <w:tcW w:w="380" w:type="pct"/>
            <w:shd w:val="clear" w:color="auto" w:fill="auto"/>
          </w:tcPr>
          <w:p w:rsidR="00DF45DD" w:rsidRPr="0086352A" w:rsidRDefault="00DF45DD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314,4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F45DD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65"/>
        </w:trPr>
        <w:tc>
          <w:tcPr>
            <w:tcW w:w="2186" w:type="pct"/>
            <w:gridSpan w:val="5"/>
            <w:vMerge w:val="restart"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DF45D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65"/>
        </w:trPr>
        <w:tc>
          <w:tcPr>
            <w:tcW w:w="2186" w:type="pct"/>
            <w:gridSpan w:val="5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760F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1760F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BA4F27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29,2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BA4F27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29,2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65"/>
        </w:trPr>
        <w:tc>
          <w:tcPr>
            <w:tcW w:w="2186" w:type="pct"/>
            <w:gridSpan w:val="5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A63B1D" w:rsidRPr="0086352A" w:rsidRDefault="001760F5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16791,0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3B1D" w:rsidRPr="0086352A" w:rsidRDefault="001760F5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6232,0</w:t>
            </w:r>
          </w:p>
        </w:tc>
        <w:tc>
          <w:tcPr>
            <w:tcW w:w="424" w:type="pct"/>
            <w:shd w:val="clear" w:color="auto" w:fill="auto"/>
          </w:tcPr>
          <w:p w:rsidR="00A63B1D" w:rsidRPr="0086352A" w:rsidRDefault="00B76C84" w:rsidP="002159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5279,5</w:t>
            </w:r>
          </w:p>
        </w:tc>
        <w:tc>
          <w:tcPr>
            <w:tcW w:w="380" w:type="pct"/>
            <w:shd w:val="clear" w:color="auto" w:fill="auto"/>
          </w:tcPr>
          <w:p w:rsidR="00A63B1D" w:rsidRPr="0086352A" w:rsidRDefault="00B76C84" w:rsidP="002159C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5279,5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65"/>
        </w:trPr>
        <w:tc>
          <w:tcPr>
            <w:tcW w:w="2186" w:type="pct"/>
            <w:gridSpan w:val="5"/>
            <w:vMerge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80BAB" w:rsidRPr="0086352A" w:rsidRDefault="00180BAB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DF45D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80BAB" w:rsidRPr="0086352A" w:rsidRDefault="00DF45D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80BAB" w:rsidRPr="0086352A" w:rsidRDefault="00DF45DD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80BAB" w:rsidRPr="0086352A" w:rsidRDefault="00DF45DD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180BAB"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180BAB" w:rsidRPr="0086352A" w:rsidRDefault="00180BAB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65"/>
        </w:trPr>
        <w:tc>
          <w:tcPr>
            <w:tcW w:w="2186" w:type="pct"/>
            <w:gridSpan w:val="5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A63B1D" w:rsidRPr="0086352A" w:rsidRDefault="001760F5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16882,7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3B1D" w:rsidRPr="0086352A" w:rsidRDefault="001760F5" w:rsidP="0021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6265,3</w:t>
            </w:r>
          </w:p>
        </w:tc>
        <w:tc>
          <w:tcPr>
            <w:tcW w:w="424" w:type="pct"/>
            <w:shd w:val="clear" w:color="auto" w:fill="auto"/>
          </w:tcPr>
          <w:p w:rsidR="00A63B1D" w:rsidRPr="0086352A" w:rsidRDefault="00830893" w:rsidP="00215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5308,7</w:t>
            </w:r>
          </w:p>
        </w:tc>
        <w:tc>
          <w:tcPr>
            <w:tcW w:w="380" w:type="pct"/>
            <w:shd w:val="clear" w:color="auto" w:fill="auto"/>
          </w:tcPr>
          <w:p w:rsidR="00A63B1D" w:rsidRPr="0086352A" w:rsidRDefault="00830893" w:rsidP="00215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5308,7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A42" w:rsidRPr="0086352A" w:rsidTr="00943327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52A">
              <w:rPr>
                <w:rFonts w:ascii="Times New Roman" w:hAnsi="Times New Roman"/>
                <w:b/>
                <w:bCs/>
              </w:rPr>
              <w:t>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EC5A55" w:rsidRPr="0086352A" w:rsidTr="00943327">
        <w:trPr>
          <w:trHeight w:val="50"/>
        </w:trPr>
        <w:tc>
          <w:tcPr>
            <w:tcW w:w="358" w:type="pct"/>
            <w:gridSpan w:val="2"/>
            <w:vMerge w:val="restart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2.1.</w:t>
            </w:r>
          </w:p>
        </w:tc>
        <w:tc>
          <w:tcPr>
            <w:tcW w:w="1391" w:type="pct"/>
            <w:vMerge w:val="restart"/>
            <w:shd w:val="clear" w:color="auto" w:fill="auto"/>
          </w:tcPr>
          <w:p w:rsidR="002B1A42" w:rsidRPr="0086352A" w:rsidRDefault="0073768A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 xml:space="preserve">Ведение </w:t>
            </w:r>
            <w:r w:rsidR="002B1A42" w:rsidRPr="0086352A">
              <w:rPr>
                <w:rFonts w:ascii="Times New Roman" w:hAnsi="Times New Roman"/>
              </w:rPr>
              <w:t>сайт</w:t>
            </w:r>
            <w:r w:rsidRPr="0086352A">
              <w:rPr>
                <w:rFonts w:ascii="Times New Roman" w:hAnsi="Times New Roman"/>
              </w:rPr>
              <w:t>а Печенгского</w:t>
            </w:r>
            <w:r w:rsidR="002B1A42" w:rsidRPr="0086352A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472" w:type="pct"/>
            <w:gridSpan w:val="3"/>
            <w:vMerge w:val="restart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2022-2024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2B1A42" w:rsidRPr="00EC5A55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A55">
              <w:rPr>
                <w:rFonts w:ascii="Times New Roman" w:hAnsi="Times New Roman"/>
                <w:sz w:val="20"/>
                <w:szCs w:val="20"/>
              </w:rPr>
              <w:t xml:space="preserve">МКУ Управление                             </w:t>
            </w: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5A55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EC5A55">
              <w:rPr>
                <w:rFonts w:ascii="Times New Roman" w:hAnsi="Times New Roman"/>
                <w:sz w:val="20"/>
                <w:szCs w:val="20"/>
              </w:rPr>
              <w:t>»</w:t>
            </w:r>
            <w:r w:rsidR="000E673D" w:rsidRPr="00EC5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5D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0E673D" w:rsidRPr="00EC5A55">
              <w:rPr>
                <w:rFonts w:ascii="Times New Roman" w:hAnsi="Times New Roman"/>
                <w:sz w:val="20"/>
                <w:szCs w:val="20"/>
              </w:rPr>
              <w:t>(не требует финансирования)</w:t>
            </w:r>
          </w:p>
        </w:tc>
      </w:tr>
      <w:tr w:rsidR="00EC5A55" w:rsidRPr="0086352A" w:rsidTr="00943327">
        <w:trPr>
          <w:trHeight w:val="50"/>
        </w:trPr>
        <w:tc>
          <w:tcPr>
            <w:tcW w:w="358" w:type="pct"/>
            <w:gridSpan w:val="2"/>
            <w:vMerge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pct"/>
            <w:gridSpan w:val="3"/>
            <w:vMerge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5A55" w:rsidRPr="0086352A" w:rsidTr="00943327">
        <w:trPr>
          <w:trHeight w:val="278"/>
        </w:trPr>
        <w:tc>
          <w:tcPr>
            <w:tcW w:w="358" w:type="pct"/>
            <w:gridSpan w:val="2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pct"/>
            <w:gridSpan w:val="3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5A55" w:rsidRPr="0086352A" w:rsidTr="00943327">
        <w:trPr>
          <w:trHeight w:val="50"/>
        </w:trPr>
        <w:tc>
          <w:tcPr>
            <w:tcW w:w="358" w:type="pct"/>
            <w:gridSpan w:val="2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pct"/>
            <w:gridSpan w:val="3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5A55" w:rsidRPr="0086352A" w:rsidTr="00943327">
        <w:trPr>
          <w:trHeight w:val="255"/>
        </w:trPr>
        <w:tc>
          <w:tcPr>
            <w:tcW w:w="358" w:type="pct"/>
            <w:gridSpan w:val="2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2" w:type="pct"/>
            <w:gridSpan w:val="3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5A55" w:rsidRPr="0086352A" w:rsidTr="00943327">
        <w:trPr>
          <w:trHeight w:val="230"/>
        </w:trPr>
        <w:tc>
          <w:tcPr>
            <w:tcW w:w="2221" w:type="pct"/>
            <w:gridSpan w:val="6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230"/>
        </w:trPr>
        <w:tc>
          <w:tcPr>
            <w:tcW w:w="2221" w:type="pct"/>
            <w:gridSpan w:val="6"/>
            <w:vMerge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2B1A42" w:rsidRPr="0086352A" w:rsidRDefault="002B1A42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2B1A42" w:rsidRPr="0086352A" w:rsidRDefault="002B1A42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219"/>
        </w:trPr>
        <w:tc>
          <w:tcPr>
            <w:tcW w:w="2221" w:type="pct"/>
            <w:gridSpan w:val="6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230"/>
        </w:trPr>
        <w:tc>
          <w:tcPr>
            <w:tcW w:w="2221" w:type="pct"/>
            <w:gridSpan w:val="6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rPr>
          <w:trHeight w:val="164"/>
        </w:trPr>
        <w:tc>
          <w:tcPr>
            <w:tcW w:w="2221" w:type="pct"/>
            <w:gridSpan w:val="6"/>
            <w:vMerge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0E673D" w:rsidRPr="0086352A" w:rsidRDefault="000E673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0E673D" w:rsidRPr="0086352A" w:rsidRDefault="000E673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1" w:type="pct"/>
            <w:gridSpan w:val="6"/>
            <w:vMerge w:val="restart"/>
            <w:shd w:val="clear" w:color="auto" w:fill="auto"/>
            <w:vAlign w:val="center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1" w:type="pct"/>
            <w:gridSpan w:val="6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3B1D" w:rsidRPr="0086352A" w:rsidRDefault="001760F5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3B1D" w:rsidRPr="0086352A" w:rsidRDefault="001760F5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63B1D" w:rsidRPr="0086352A" w:rsidRDefault="00A63B1D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29,2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63B1D" w:rsidRPr="0086352A" w:rsidRDefault="00A63B1D" w:rsidP="00BD4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29,2</w:t>
            </w:r>
          </w:p>
        </w:tc>
        <w:tc>
          <w:tcPr>
            <w:tcW w:w="842" w:type="pct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21" w:type="pct"/>
            <w:gridSpan w:val="6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3B1D" w:rsidRPr="0086352A" w:rsidRDefault="001760F5" w:rsidP="00E20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16791,0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3B1D" w:rsidRPr="0086352A" w:rsidRDefault="001760F5" w:rsidP="00E20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6232,0</w:t>
            </w:r>
          </w:p>
        </w:tc>
        <w:tc>
          <w:tcPr>
            <w:tcW w:w="424" w:type="pct"/>
            <w:shd w:val="clear" w:color="auto" w:fill="auto"/>
          </w:tcPr>
          <w:p w:rsidR="00A63B1D" w:rsidRPr="0086352A" w:rsidRDefault="00A63B1D" w:rsidP="00E20EEC">
            <w:pPr>
              <w:spacing w:after="0"/>
              <w:jc w:val="center"/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20EEC">
              <w:rPr>
                <w:rFonts w:ascii="Times New Roman" w:hAnsi="Times New Roman"/>
                <w:b/>
                <w:bCs/>
                <w:color w:val="000000"/>
              </w:rPr>
              <w:t>279,5</w:t>
            </w:r>
          </w:p>
        </w:tc>
        <w:tc>
          <w:tcPr>
            <w:tcW w:w="380" w:type="pct"/>
            <w:shd w:val="clear" w:color="auto" w:fill="auto"/>
          </w:tcPr>
          <w:p w:rsidR="00A63B1D" w:rsidRPr="0086352A" w:rsidRDefault="00A63B1D" w:rsidP="00E20EEC">
            <w:pPr>
              <w:spacing w:after="0"/>
              <w:jc w:val="center"/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20EEC">
              <w:rPr>
                <w:rFonts w:ascii="Times New Roman" w:hAnsi="Times New Roman"/>
                <w:b/>
                <w:bCs/>
                <w:color w:val="000000"/>
              </w:rPr>
              <w:t>279,5</w:t>
            </w:r>
          </w:p>
        </w:tc>
        <w:tc>
          <w:tcPr>
            <w:tcW w:w="842" w:type="pct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21" w:type="pct"/>
            <w:gridSpan w:val="6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C5A55" w:rsidRPr="00EC5A55" w:rsidRDefault="00EC5A55" w:rsidP="00EC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C5A55" w:rsidRPr="00EC5A55" w:rsidRDefault="00EC5A55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5A55" w:rsidRPr="00EC5A55" w:rsidRDefault="00EC5A55" w:rsidP="00DF4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5A55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42" w:type="pct"/>
            <w:vMerge/>
            <w:shd w:val="clear" w:color="auto" w:fill="auto"/>
          </w:tcPr>
          <w:p w:rsidR="00EC5A55" w:rsidRPr="0086352A" w:rsidRDefault="00EC5A55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A55" w:rsidRPr="0086352A" w:rsidTr="00943327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2221" w:type="pct"/>
            <w:gridSpan w:val="6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7" w:type="pct"/>
            <w:gridSpan w:val="2"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3B1D" w:rsidRPr="0086352A" w:rsidRDefault="001760F5" w:rsidP="00E20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16882,7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3B1D" w:rsidRPr="0086352A" w:rsidRDefault="001760F5" w:rsidP="00E20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6265,3</w:t>
            </w:r>
          </w:p>
        </w:tc>
        <w:tc>
          <w:tcPr>
            <w:tcW w:w="424" w:type="pct"/>
            <w:shd w:val="clear" w:color="auto" w:fill="auto"/>
          </w:tcPr>
          <w:p w:rsidR="00A63B1D" w:rsidRPr="0086352A" w:rsidRDefault="00E20EEC" w:rsidP="00E20E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5308,7</w:t>
            </w:r>
          </w:p>
        </w:tc>
        <w:tc>
          <w:tcPr>
            <w:tcW w:w="380" w:type="pct"/>
            <w:shd w:val="clear" w:color="auto" w:fill="auto"/>
          </w:tcPr>
          <w:p w:rsidR="00A63B1D" w:rsidRPr="0086352A" w:rsidRDefault="00A63B1D" w:rsidP="00E20EEC">
            <w:pPr>
              <w:spacing w:after="0" w:line="240" w:lineRule="auto"/>
              <w:jc w:val="center"/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53</w:t>
            </w:r>
            <w:r w:rsidR="00E20EEC">
              <w:rPr>
                <w:rFonts w:ascii="Times New Roman" w:hAnsi="Times New Roman"/>
                <w:b/>
                <w:bCs/>
                <w:color w:val="000000"/>
              </w:rPr>
              <w:t>08,7</w:t>
            </w:r>
          </w:p>
        </w:tc>
        <w:tc>
          <w:tcPr>
            <w:tcW w:w="842" w:type="pct"/>
            <w:vMerge/>
            <w:shd w:val="clear" w:color="auto" w:fill="auto"/>
          </w:tcPr>
          <w:p w:rsidR="00A63B1D" w:rsidRPr="0086352A" w:rsidRDefault="00A63B1D" w:rsidP="00180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3327" w:rsidRDefault="00943327" w:rsidP="002B1A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B1A42" w:rsidRPr="0086352A" w:rsidRDefault="002B1A42" w:rsidP="002B1A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B1A42" w:rsidRPr="0086352A" w:rsidRDefault="002B1A42" w:rsidP="002B1A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EE7D44" w:rsidRPr="0086352A" w:rsidRDefault="00EE7D44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B1A42" w:rsidRPr="00F439F2" w:rsidRDefault="00F64DF7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2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F439F2" w:rsidRDefault="00F439F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5225F0" w:rsidRPr="00396366" w:rsidRDefault="005225F0" w:rsidP="005225F0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постановления от 11.04.2022 № 487)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851"/>
        <w:gridCol w:w="850"/>
        <w:gridCol w:w="851"/>
        <w:gridCol w:w="2268"/>
      </w:tblGrid>
      <w:tr w:rsidR="00F33CD9" w:rsidRPr="0086352A" w:rsidTr="006771CD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№</w:t>
            </w: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F64DF7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F64DF7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64DF7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F64DF7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F64DF7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F64DF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F33CD9" w:rsidRPr="0086352A" w:rsidTr="006771CD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33CD9" w:rsidRPr="00F64DF7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F64DF7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2268" w:type="dxa"/>
            <w:vMerge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33CD9" w:rsidRPr="0086352A" w:rsidTr="006771CD">
        <w:tc>
          <w:tcPr>
            <w:tcW w:w="852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3CD9" w:rsidRPr="0086352A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F33CD9" w:rsidRPr="0086352A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B76C84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F33CD9" w:rsidRPr="0086352A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B76C84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F33CD9" w:rsidRPr="0086352A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B76C84" w:rsidRDefault="00F33CD9" w:rsidP="002B1A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C84">
              <w:rPr>
                <w:rFonts w:ascii="Times New Roman" w:hAnsi="Times New Roman"/>
                <w:b/>
              </w:rPr>
              <w:t>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EE7D44" w:rsidRPr="0086352A" w:rsidTr="006771CD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Обновление парка вычислительной и оргтехники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432A89" w:rsidRDefault="00EE7D44" w:rsidP="006771C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89">
              <w:rPr>
                <w:rFonts w:ascii="Times New Roman" w:hAnsi="Times New Roman"/>
              </w:rPr>
              <w:t>Доля рабочих мест ОМСУ, обеспеченных необходимым компьютерным оборудованием и оргтехникой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%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7D44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МКУ «Управлен</w:t>
            </w:r>
            <w:r w:rsidR="00B76C84">
              <w:rPr>
                <w:rFonts w:ascii="Times New Roman" w:hAnsi="Times New Roman"/>
                <w:sz w:val="20"/>
                <w:szCs w:val="20"/>
              </w:rPr>
              <w:t xml:space="preserve">ие                      </w:t>
            </w:r>
            <w:proofErr w:type="gramStart"/>
            <w:r w:rsidR="00B76C8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B76C84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  <w:r w:rsidR="005225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25F0" w:rsidRPr="0086352A" w:rsidRDefault="005225F0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«ЦБ»</w:t>
            </w:r>
          </w:p>
          <w:p w:rsidR="00EE7D44" w:rsidRPr="0086352A" w:rsidRDefault="00EE7D44" w:rsidP="00B76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7D44" w:rsidRPr="0086352A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Обеспечение необходимыми расходными материалами и комплектующими оргтехники и вычислительной техники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432A89" w:rsidRDefault="00EE7D44" w:rsidP="006771CD">
            <w:pPr>
              <w:pStyle w:val="ConsPlusTitle"/>
              <w:widowControl/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</w:pPr>
            <w:r w:rsidRPr="00432A89"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  <w:t>Доля рабочих мест, обеспеченных необходимыми расходными материалами и комплектующими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%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7D44" w:rsidRPr="0086352A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МКУ «Управле</w:t>
            </w:r>
            <w:r w:rsidR="00B354AB">
              <w:rPr>
                <w:rFonts w:ascii="Times New Roman" w:hAnsi="Times New Roman"/>
                <w:sz w:val="20"/>
                <w:szCs w:val="20"/>
              </w:rPr>
              <w:t xml:space="preserve">ние                    </w:t>
            </w:r>
            <w:proofErr w:type="gramStart"/>
            <w:r w:rsidR="00B354A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B354AB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  <w:p w:rsidR="00EE7D44" w:rsidRPr="0086352A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2D" w:rsidRPr="0086352A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Default="003A302D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Ремонт и утилизация вычислительной и оргтехники, заправка картриджей и модернизация телекоммуникационной сети</w:t>
            </w:r>
          </w:p>
          <w:p w:rsidR="00B61791" w:rsidRPr="00F64DF7" w:rsidRDefault="00B61791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6771CD">
            <w:pPr>
              <w:pStyle w:val="ConsPlusTitle"/>
              <w:widowControl/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</w:pPr>
            <w:r w:rsidRPr="00F64DF7"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  <w:t>Отсутствие замечаний на длительный простой вычислительной и оргтехники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A302D" w:rsidRPr="0086352A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  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ОДА»; </w:t>
            </w:r>
          </w:p>
          <w:p w:rsidR="003A302D" w:rsidRPr="0086352A" w:rsidRDefault="00B76C8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«ЦБ»</w:t>
            </w:r>
            <w:r w:rsidR="003A302D" w:rsidRPr="0086352A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3A302D"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302D" w:rsidRPr="0086352A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1.4.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Приобретение, сопровождение, обновление и развитие программных комплексов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6771C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Своевременное обновление и устранение ошибок в работе используемых программных комплексов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F64DF7" w:rsidRDefault="003A302D" w:rsidP="00F64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»;        </w:t>
            </w:r>
            <w:r w:rsidR="00F64DF7">
              <w:rPr>
                <w:rFonts w:ascii="Times New Roman" w:hAnsi="Times New Roman"/>
                <w:sz w:val="20"/>
                <w:szCs w:val="20"/>
              </w:rPr>
              <w:t xml:space="preserve">                     МБУ «ЦБ»;  </w:t>
            </w:r>
          </w:p>
          <w:p w:rsidR="00F64DF7" w:rsidRDefault="00F64DF7" w:rsidP="00F64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3A302D" w:rsidRPr="0086352A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02D" w:rsidRPr="0086352A">
              <w:rPr>
                <w:rFonts w:ascii="Times New Roman" w:hAnsi="Times New Roman"/>
                <w:sz w:val="20"/>
                <w:szCs w:val="20"/>
              </w:rPr>
              <w:t>«ЦБ»;                            МКУ «</w:t>
            </w:r>
            <w:proofErr w:type="spellStart"/>
            <w:r w:rsidR="00B61791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3A302D" w:rsidRPr="0086352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5263F" w:rsidRPr="0086352A" w:rsidRDefault="003A302D" w:rsidP="0049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МБУ «НДС» </w:t>
            </w:r>
          </w:p>
        </w:tc>
      </w:tr>
      <w:tr w:rsidR="003A302D" w:rsidRPr="0086352A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A85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F64DF7">
              <w:rPr>
                <w:rFonts w:ascii="Times New Roman" w:hAnsi="Times New Roman"/>
              </w:rPr>
              <w:t>ПО</w:t>
            </w:r>
            <w:proofErr w:type="gramEnd"/>
            <w:r w:rsidRPr="00F64DF7">
              <w:rPr>
                <w:rFonts w:ascii="Times New Roman" w:hAnsi="Times New Roman"/>
              </w:rPr>
              <w:t xml:space="preserve"> «</w:t>
            </w:r>
            <w:proofErr w:type="gramStart"/>
            <w:r w:rsidRPr="00F64DF7">
              <w:rPr>
                <w:rFonts w:ascii="Times New Roman" w:hAnsi="Times New Roman"/>
              </w:rPr>
              <w:t>Система</w:t>
            </w:r>
            <w:proofErr w:type="gramEnd"/>
            <w:r w:rsidRPr="00F64DF7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05648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F64DF7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A302D" w:rsidRPr="0086352A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E7D44" w:rsidRPr="0086352A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1.6.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2022-2024</w:t>
            </w:r>
          </w:p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432A89" w:rsidRDefault="00EE7D44" w:rsidP="00EE7D4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89"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EE7D44" w:rsidRPr="00432A89" w:rsidRDefault="00EE7D44" w:rsidP="002B1A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%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7D44" w:rsidRPr="0086352A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F33CD9" w:rsidRPr="0086352A" w:rsidTr="0028751F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D9" w:rsidRPr="00432A89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32A89">
              <w:rPr>
                <w:rFonts w:ascii="Times New Roman" w:hAnsi="Times New Roman"/>
                <w:b/>
                <w:sz w:val="23"/>
                <w:szCs w:val="23"/>
              </w:rPr>
              <w:t>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EE7D44" w:rsidRPr="0086352A" w:rsidTr="00DD0C27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73768A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Ведение</w:t>
            </w:r>
            <w:r w:rsidR="00EE7D44" w:rsidRPr="00F64DF7">
              <w:rPr>
                <w:rFonts w:ascii="Times New Roman" w:hAnsi="Times New Roman"/>
              </w:rPr>
              <w:t xml:space="preserve"> сайт</w:t>
            </w:r>
            <w:r w:rsidRPr="00F64DF7">
              <w:rPr>
                <w:rFonts w:ascii="Times New Roman" w:hAnsi="Times New Roman"/>
              </w:rPr>
              <w:t>а Печенгского</w:t>
            </w:r>
            <w:r w:rsidR="00EE7D44" w:rsidRPr="00F64DF7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7D44" w:rsidRPr="00432A89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A89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E7D44" w:rsidRPr="00432A89" w:rsidRDefault="00EE7D44" w:rsidP="002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A89">
              <w:rPr>
                <w:rFonts w:ascii="Times New Roman" w:hAnsi="Times New Roman"/>
              </w:rPr>
              <w:t>Доля опубликованных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%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DF7">
              <w:rPr>
                <w:rFonts w:ascii="Times New Roman" w:hAnsi="Times New Roman"/>
              </w:rPr>
              <w:t>100</w:t>
            </w:r>
          </w:p>
          <w:p w:rsidR="00EE7D44" w:rsidRPr="00F64DF7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E7D44" w:rsidRPr="0086352A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Управление                </w:t>
            </w:r>
            <w:proofErr w:type="gramStart"/>
            <w:r w:rsidRPr="0086352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</w:tbl>
    <w:p w:rsidR="002B1A42" w:rsidRPr="0086352A" w:rsidRDefault="002B1A42" w:rsidP="002B1A42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A85455" w:rsidRDefault="00B1212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05263F">
          <w:pgSz w:w="16838" w:h="11905" w:orient="landscape"/>
          <w:pgMar w:top="709" w:right="851" w:bottom="851" w:left="1701" w:header="720" w:footer="720" w:gutter="0"/>
          <w:cols w:space="720"/>
          <w:noEndnote/>
          <w:docGrid w:linePitch="299"/>
        </w:sectPr>
      </w:pPr>
      <w:r w:rsidRPr="0086352A">
        <w:rPr>
          <w:rFonts w:ascii="Times New Roman" w:hAnsi="Times New Roman"/>
          <w:b/>
          <w:sz w:val="20"/>
          <w:szCs w:val="20"/>
        </w:rPr>
        <w:br w:type="page"/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644EA8">
        <w:rPr>
          <w:rFonts w:ascii="Times New Roman" w:eastAsia="Times New Roman" w:hAnsi="Times New Roman"/>
          <w:sz w:val="24"/>
          <w:szCs w:val="24"/>
        </w:rPr>
        <w:t>3</w:t>
      </w:r>
    </w:p>
    <w:p w:rsid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39F2" w:rsidRDefault="00F439F2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644EA8" w:rsidRPr="00644EA8">
        <w:rPr>
          <w:rFonts w:ascii="Times New Roman" w:hAnsi="Times New Roman"/>
          <w:b/>
          <w:sz w:val="24"/>
          <w:szCs w:val="24"/>
        </w:rPr>
        <w:t>3</w:t>
      </w:r>
    </w:p>
    <w:p w:rsidR="00644EA8" w:rsidRDefault="00644EA8" w:rsidP="0064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«Организация и обеспечение предоставления государственных и муниципальных услуг</w:t>
      </w:r>
    </w:p>
    <w:p w:rsidR="00644EA8" w:rsidRPr="0086352A" w:rsidRDefault="00644EA8" w:rsidP="0064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на базе многофункционального центра» </w:t>
      </w:r>
    </w:p>
    <w:p w:rsidR="00554A27" w:rsidRPr="00396366" w:rsidRDefault="00AE7407" w:rsidP="00554A2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постановлений</w:t>
      </w:r>
      <w:r w:rsidR="00554A27"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B354AB">
        <w:rPr>
          <w:rFonts w:ascii="Times New Roman" w:hAnsi="Times New Roman"/>
          <w:bCs/>
          <w:color w:val="0070C0"/>
          <w:sz w:val="18"/>
          <w:szCs w:val="18"/>
        </w:rPr>
        <w:t xml:space="preserve">, </w:t>
      </w:r>
      <w:r>
        <w:rPr>
          <w:rFonts w:ascii="Times New Roman" w:hAnsi="Times New Roman"/>
          <w:bCs/>
          <w:color w:val="0070C0"/>
          <w:sz w:val="18"/>
          <w:szCs w:val="18"/>
        </w:rPr>
        <w:t>от 02.09.2022 № 1163</w:t>
      </w:r>
      <w:r w:rsidR="00B354AB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 w:rsidR="00554A27"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6E793B" w:rsidRPr="00103C3D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793B" w:rsidRPr="0086352A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E793B" w:rsidRPr="0086352A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8" w:type="dxa"/>
        <w:jc w:val="center"/>
        <w:tblCellSpacing w:w="5" w:type="nil"/>
        <w:tblInd w:w="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1"/>
        <w:gridCol w:w="7927"/>
      </w:tblGrid>
      <w:tr w:rsidR="006E793B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B" w:rsidRPr="0086352A" w:rsidRDefault="006E793B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B" w:rsidRPr="0086352A" w:rsidRDefault="006E793B" w:rsidP="000C4EF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2022-2024 годы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pStyle w:val="a6"/>
              <w:tabs>
                <w:tab w:val="left" w:pos="19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МБУ «МФЦ»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CB2A8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7" w:rsidRPr="00DD0C27" w:rsidRDefault="00DD0C27" w:rsidP="00DD0C27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D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 Печенгского муниципального округа, имеющего доступ к услугам, предоставляемым по принципу «одного окна».</w:t>
            </w:r>
          </w:p>
          <w:p w:rsidR="00DD0C27" w:rsidRDefault="00DD0C27" w:rsidP="00DD0C27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действующих офисов МБУ «МФЦ» / окон в них.</w:t>
            </w:r>
          </w:p>
          <w:p w:rsidR="00DD0C27" w:rsidRDefault="00DD0C27" w:rsidP="00DD0C27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заявителей, удовлетворенных качеством и доступностью услуг, предоставляемых МБУ «МФЦ».</w:t>
            </w:r>
          </w:p>
          <w:p w:rsidR="00DD0C27" w:rsidRDefault="00DD0C27" w:rsidP="00DD0C27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Выполнение указов Президента Российской Федерации по оплате труда и начислениям по выплатам на оплату труда работникам муниципальных учреждений.</w:t>
            </w:r>
          </w:p>
          <w:p w:rsidR="003C7255" w:rsidRDefault="003C7255" w:rsidP="00DD0C27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Создание Центра цифровых компетенций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МФЦифра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в офисе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76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76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Никель.</w:t>
            </w:r>
          </w:p>
          <w:p w:rsidR="00644EA8" w:rsidRPr="00DD0C27" w:rsidRDefault="003C7255" w:rsidP="003C7255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Предоставление государственных и муниципальных услуг путем выездного обслуживания в населенных пунктах: </w:t>
            </w:r>
            <w:proofErr w:type="spellStart"/>
            <w:r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76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12419"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76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12419"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Печенга,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Лиинахамари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12419"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r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94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Корзуново.</w:t>
            </w:r>
          </w:p>
        </w:tc>
      </w:tr>
      <w:tr w:rsidR="006E793B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B" w:rsidRPr="0086352A" w:rsidRDefault="006E793B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B" w:rsidRPr="0086352A" w:rsidRDefault="006E793B" w:rsidP="00494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7E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5DB7" w:rsidRPr="00494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6E793B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3B" w:rsidRPr="0086352A" w:rsidRDefault="006E793B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AE74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54AB">
              <w:rPr>
                <w:rFonts w:ascii="Times New Roman" w:hAnsi="Times New Roman"/>
                <w:b/>
                <w:sz w:val="24"/>
                <w:szCs w:val="24"/>
              </w:rPr>
              <w:t>2 635,3</w:t>
            </w:r>
            <w:r w:rsidRPr="00644EA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год:  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E7407">
              <w:rPr>
                <w:rFonts w:ascii="Times New Roman" w:hAnsi="Times New Roman"/>
                <w:sz w:val="24"/>
                <w:szCs w:val="24"/>
              </w:rPr>
              <w:t>10</w:t>
            </w:r>
            <w:r w:rsidR="00B354AB">
              <w:rPr>
                <w:rFonts w:ascii="Times New Roman" w:hAnsi="Times New Roman"/>
                <w:sz w:val="24"/>
                <w:szCs w:val="24"/>
              </w:rPr>
              <w:t>11,9</w:t>
            </w:r>
            <w:r w:rsidR="00644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AE7407">
              <w:rPr>
                <w:rFonts w:ascii="Times New Roman" w:hAnsi="Times New Roman"/>
                <w:sz w:val="24"/>
                <w:szCs w:val="24"/>
              </w:rPr>
              <w:t>10</w:t>
            </w:r>
            <w:r w:rsidR="00B354AB">
              <w:rPr>
                <w:rFonts w:ascii="Times New Roman" w:hAnsi="Times New Roman"/>
                <w:sz w:val="24"/>
                <w:szCs w:val="24"/>
              </w:rPr>
              <w:t>11,9</w:t>
            </w:r>
            <w:r w:rsidR="00B76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644EA8"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644EA8"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E7407">
              <w:rPr>
                <w:rFonts w:ascii="Times New Roman" w:hAnsi="Times New Roman"/>
                <w:sz w:val="24"/>
                <w:szCs w:val="24"/>
              </w:rPr>
              <w:t>1</w:t>
            </w:r>
            <w:r w:rsidR="00B354AB">
              <w:rPr>
                <w:rFonts w:ascii="Times New Roman" w:hAnsi="Times New Roman"/>
                <w:sz w:val="24"/>
                <w:szCs w:val="24"/>
              </w:rPr>
              <w:t>1623,4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B76C84">
              <w:rPr>
                <w:rFonts w:ascii="Times New Roman" w:hAnsi="Times New Roman"/>
                <w:sz w:val="24"/>
                <w:szCs w:val="24"/>
              </w:rPr>
              <w:t>1</w:t>
            </w:r>
            <w:r w:rsidR="00B354AB">
              <w:rPr>
                <w:rFonts w:ascii="Times New Roman" w:hAnsi="Times New Roman"/>
                <w:sz w:val="24"/>
                <w:szCs w:val="24"/>
              </w:rPr>
              <w:t>1623,4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644EA8"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644EA8"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ВБС:  0,0  тыс. рублей, из них: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6E793B" w:rsidRPr="00412D6B" w:rsidRDefault="006E793B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6E793B" w:rsidRPr="00412D6B" w:rsidRDefault="006E793B" w:rsidP="000C4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 Печенгского муниципального округа, имеющего доступ к услугам, предоставляемым по принципу «одного окна» - 100 %.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</w:tc>
      </w:tr>
      <w:tr w:rsidR="00644EA8" w:rsidRPr="0086352A" w:rsidTr="00644EA8">
        <w:trPr>
          <w:tblCellSpacing w:w="5" w:type="nil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8" w:rsidRPr="0086352A" w:rsidRDefault="00644EA8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85455" w:rsidRDefault="00A8545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644EA8">
          <w:pgSz w:w="11905" w:h="16838"/>
          <w:pgMar w:top="851" w:right="851" w:bottom="1701" w:left="1701" w:header="720" w:footer="720" w:gutter="0"/>
          <w:cols w:space="720"/>
          <w:noEndnote/>
          <w:docGrid w:linePitch="299"/>
        </w:sectPr>
      </w:pPr>
    </w:p>
    <w:p w:rsidR="006079A4" w:rsidRPr="00F439F2" w:rsidRDefault="00644EA8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79A4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79A4" w:rsidRPr="00F439F2" w:rsidRDefault="006079A4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к подпрограмме  3</w:t>
      </w:r>
    </w:p>
    <w:p w:rsidR="00D05135" w:rsidRPr="00F439F2" w:rsidRDefault="00D05135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Default="00F439F2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79A4" w:rsidRPr="00F439F2">
        <w:rPr>
          <w:rFonts w:ascii="Times New Roman" w:hAnsi="Times New Roman"/>
          <w:sz w:val="24"/>
          <w:szCs w:val="24"/>
        </w:rPr>
        <w:t xml:space="preserve"> </w:t>
      </w:r>
    </w:p>
    <w:p w:rsidR="006079A4" w:rsidRPr="00F439F2" w:rsidRDefault="006079A4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554A27" w:rsidRPr="00396366" w:rsidRDefault="00554A27" w:rsidP="00554A2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</w:t>
      </w:r>
      <w:r w:rsidR="00C83D51">
        <w:rPr>
          <w:rFonts w:ascii="Times New Roman" w:hAnsi="Times New Roman"/>
          <w:bCs/>
          <w:color w:val="0070C0"/>
          <w:sz w:val="18"/>
          <w:szCs w:val="18"/>
        </w:rPr>
        <w:t xml:space="preserve">й </w:t>
      </w:r>
      <w:r>
        <w:rPr>
          <w:rFonts w:ascii="Times New Roman" w:hAnsi="Times New Roman"/>
          <w:bCs/>
          <w:color w:val="0070C0"/>
          <w:sz w:val="18"/>
          <w:szCs w:val="18"/>
        </w:rPr>
        <w:t>от 11.04.2022 № 487</w:t>
      </w:r>
      <w:r w:rsidR="00A04EAE">
        <w:rPr>
          <w:rFonts w:ascii="Times New Roman" w:hAnsi="Times New Roman"/>
          <w:bCs/>
          <w:color w:val="0070C0"/>
          <w:sz w:val="18"/>
          <w:szCs w:val="18"/>
        </w:rPr>
        <w:t xml:space="preserve">, </w:t>
      </w:r>
      <w:r w:rsidR="00C83D51">
        <w:rPr>
          <w:rFonts w:ascii="Times New Roman" w:hAnsi="Times New Roman"/>
          <w:bCs/>
          <w:color w:val="0070C0"/>
          <w:sz w:val="18"/>
          <w:szCs w:val="18"/>
        </w:rPr>
        <w:t>от 02.09.2022 № 1163</w:t>
      </w:r>
      <w:r w:rsidR="00A04EAE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6079A4" w:rsidRPr="00F439F2" w:rsidRDefault="006079A4" w:rsidP="00056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428"/>
        <w:gridCol w:w="998"/>
        <w:gridCol w:w="1136"/>
        <w:gridCol w:w="1280"/>
        <w:gridCol w:w="1280"/>
        <w:gridCol w:w="1136"/>
        <w:gridCol w:w="1277"/>
        <w:gridCol w:w="1821"/>
      </w:tblGrid>
      <w:tr w:rsidR="0051585E" w:rsidRPr="0086352A" w:rsidTr="002A0A4C">
        <w:trPr>
          <w:trHeight w:val="780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86352A">
              <w:rPr>
                <w:rFonts w:ascii="Times New Roman" w:hAnsi="Times New Roman"/>
                <w:bCs/>
              </w:rPr>
              <w:t>п</w:t>
            </w:r>
            <w:proofErr w:type="gramEnd"/>
            <w:r w:rsidRPr="0086352A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55" w:type="pct"/>
            <w:gridSpan w:val="4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:rsidR="006079A4" w:rsidRPr="0086352A" w:rsidRDefault="006079A4" w:rsidP="00A6256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51585E" w:rsidRPr="0086352A" w:rsidTr="002A0A4C">
        <w:trPr>
          <w:trHeight w:val="267"/>
        </w:trPr>
        <w:tc>
          <w:tcPr>
            <w:tcW w:w="223" w:type="pct"/>
            <w:vMerge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585E" w:rsidRPr="0086352A" w:rsidTr="002A0A4C">
        <w:tc>
          <w:tcPr>
            <w:tcW w:w="223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079A4" w:rsidRPr="0086352A" w:rsidRDefault="006079A4" w:rsidP="00A6256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6352A">
              <w:rPr>
                <w:rFonts w:ascii="Times New Roman" w:hAnsi="Times New Roman"/>
                <w:bCs/>
              </w:rPr>
              <w:t>9</w:t>
            </w:r>
          </w:p>
        </w:tc>
      </w:tr>
      <w:tr w:rsidR="006079A4" w:rsidRPr="0086352A" w:rsidTr="002A0A4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079A4" w:rsidRPr="0086352A" w:rsidRDefault="006079A4" w:rsidP="00A625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52A">
              <w:rPr>
                <w:rFonts w:ascii="Times New Roman" w:hAnsi="Times New Roman"/>
                <w:b/>
                <w:bCs/>
              </w:rPr>
              <w:t>Подпрограмма 3. «Организация и обеспечение предоставления государственных и муниципальных услуг на базе многофункционального центра»</w:t>
            </w:r>
          </w:p>
        </w:tc>
      </w:tr>
      <w:tr w:rsidR="006079A4" w:rsidRPr="0086352A" w:rsidTr="002A0A4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079A4" w:rsidRPr="0086352A" w:rsidRDefault="006079A4" w:rsidP="00A625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52A">
              <w:rPr>
                <w:rFonts w:ascii="Times New Roman" w:hAnsi="Times New Roman"/>
                <w:b/>
                <w:bCs/>
              </w:rPr>
              <w:t>Цель: Организация предоставления государственных и муниципальных услуг по принципу «одного окна»</w:t>
            </w:r>
          </w:p>
        </w:tc>
      </w:tr>
      <w:tr w:rsidR="006079A4" w:rsidRPr="0086352A" w:rsidTr="002A0A4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6079A4" w:rsidRPr="0086352A" w:rsidRDefault="006079A4" w:rsidP="00A625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Мероприятие 1. Обеспечение функционирования МБУ «МФЦ»</w:t>
            </w:r>
          </w:p>
        </w:tc>
      </w:tr>
      <w:tr w:rsidR="006B0245" w:rsidRPr="0086352A" w:rsidTr="002A0A4C">
        <w:trPr>
          <w:trHeight w:val="185"/>
        </w:trPr>
        <w:tc>
          <w:tcPr>
            <w:tcW w:w="223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1.1.</w:t>
            </w:r>
          </w:p>
        </w:tc>
        <w:tc>
          <w:tcPr>
            <w:tcW w:w="18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Обеспечение функционирования МБУ «МФЦ»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A6256C" w:rsidRPr="0086352A" w:rsidRDefault="00A6256C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color w:val="000000"/>
                <w:spacing w:val="1"/>
              </w:rPr>
              <w:t>2022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МБУ «МФЦ»</w:t>
            </w:r>
          </w:p>
        </w:tc>
      </w:tr>
      <w:tr w:rsidR="006B0245" w:rsidRPr="0086352A" w:rsidTr="002A0A4C">
        <w:trPr>
          <w:trHeight w:val="185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6070C1" w:rsidP="00AC0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156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67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11604,2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67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11604,2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CB75CD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CB75CD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185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39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67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11604,2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67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11604,2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CB75CD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CB75CD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45"/>
        </w:trPr>
        <w:tc>
          <w:tcPr>
            <w:tcW w:w="223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1.2.</w:t>
            </w:r>
          </w:p>
        </w:tc>
        <w:tc>
          <w:tcPr>
            <w:tcW w:w="1806" w:type="pct"/>
            <w:vMerge w:val="restart"/>
            <w:shd w:val="clear" w:color="auto" w:fill="auto"/>
          </w:tcPr>
          <w:p w:rsidR="00A6256C" w:rsidRPr="0086352A" w:rsidRDefault="00343B97" w:rsidP="00C85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lang w:eastAsia="ru-RU"/>
              </w:rPr>
              <w:t xml:space="preserve">Обеспечение выполнения </w:t>
            </w:r>
            <w:r w:rsidR="00C850EA" w:rsidRPr="0086352A">
              <w:rPr>
                <w:rFonts w:ascii="Times New Roman" w:hAnsi="Times New Roman"/>
                <w:lang w:eastAsia="ru-RU"/>
              </w:rPr>
              <w:t>у</w:t>
            </w:r>
            <w:r w:rsidRPr="0086352A">
              <w:rPr>
                <w:rFonts w:ascii="Times New Roman" w:hAnsi="Times New Roman"/>
                <w:lang w:eastAsia="ru-RU"/>
              </w:rPr>
              <w:t>казов Президента РФ по оплате труда и начислениям по выплатам на оплату труда работникам муниципальных учреждений</w:t>
            </w:r>
            <w:r w:rsidR="00644EA8">
              <w:rPr>
                <w:rFonts w:ascii="Times New Roman" w:hAnsi="Times New Roman"/>
                <w:lang w:eastAsia="ru-RU"/>
              </w:rPr>
              <w:t>, в том числе: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A6256C" w:rsidRPr="0086352A" w:rsidRDefault="00A6256C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МБУ «МФЦ»</w:t>
            </w:r>
          </w:p>
        </w:tc>
      </w:tr>
      <w:tr w:rsidR="006B0245" w:rsidRPr="0086352A" w:rsidTr="002A0A4C">
        <w:trPr>
          <w:trHeight w:val="45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59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C83D5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C83D5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45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45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397,6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397,6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12"/>
        </w:trPr>
        <w:tc>
          <w:tcPr>
            <w:tcW w:w="223" w:type="pct"/>
            <w:vMerge w:val="restart"/>
            <w:shd w:val="clear" w:color="auto" w:fill="auto"/>
          </w:tcPr>
          <w:p w:rsidR="00A6256C" w:rsidRPr="00644EA8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EA8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806" w:type="pct"/>
            <w:vMerge w:val="restart"/>
            <w:shd w:val="clear" w:color="auto" w:fill="auto"/>
          </w:tcPr>
          <w:p w:rsidR="00A6256C" w:rsidRPr="00912419" w:rsidRDefault="00343B97" w:rsidP="00343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2419">
              <w:rPr>
                <w:rFonts w:ascii="Times New Roman" w:hAnsi="Times New Roman"/>
              </w:rPr>
              <w:t>П</w:t>
            </w:r>
            <w:r w:rsidR="00A6256C" w:rsidRPr="00912419">
              <w:rPr>
                <w:rFonts w:ascii="Times New Roman" w:hAnsi="Times New Roman"/>
              </w:rPr>
              <w:t xml:space="preserve">овышение оплаты труда работников муниципальных учреждений </w:t>
            </w:r>
            <w:r w:rsidRPr="00912419">
              <w:rPr>
                <w:rFonts w:ascii="Times New Roman" w:hAnsi="Times New Roman"/>
              </w:rPr>
              <w:t xml:space="preserve">в </w:t>
            </w:r>
            <w:r w:rsidR="00A6256C" w:rsidRPr="00912419">
              <w:rPr>
                <w:rFonts w:ascii="Times New Roman" w:hAnsi="Times New Roman"/>
              </w:rPr>
              <w:t xml:space="preserve">связи с доведением оплаты труда до минимального </w:t>
            </w:r>
            <w:proofErr w:type="gramStart"/>
            <w:r w:rsidR="00A6256C" w:rsidRPr="00912419">
              <w:rPr>
                <w:rFonts w:ascii="Times New Roman" w:hAnsi="Times New Roman"/>
              </w:rPr>
              <w:t>размера оплаты труда</w:t>
            </w:r>
            <w:proofErr w:type="gramEnd"/>
            <w:r w:rsidR="00A6256C" w:rsidRPr="00912419">
              <w:rPr>
                <w:rFonts w:ascii="Times New Roman" w:hAnsi="Times New Roman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A6256C" w:rsidRPr="00644EA8" w:rsidRDefault="00A6256C" w:rsidP="00136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EA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78" w:type="pct"/>
            <w:shd w:val="clear" w:color="auto" w:fill="auto"/>
          </w:tcPr>
          <w:p w:rsidR="00A6256C" w:rsidRPr="00551944" w:rsidRDefault="00A6256C" w:rsidP="00A62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644EA8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EA8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6B0245" w:rsidRPr="0086352A" w:rsidTr="002A0A4C">
        <w:trPr>
          <w:trHeight w:val="212"/>
        </w:trPr>
        <w:tc>
          <w:tcPr>
            <w:tcW w:w="223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C71354" w:rsidRPr="00551944" w:rsidRDefault="00C71354" w:rsidP="00A62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71354" w:rsidRPr="00551944" w:rsidRDefault="00A04EAE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71354" w:rsidRPr="00551944" w:rsidRDefault="00A04EAE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71354" w:rsidRPr="00551944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71354" w:rsidRPr="00551944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12"/>
        </w:trPr>
        <w:tc>
          <w:tcPr>
            <w:tcW w:w="223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C71354" w:rsidRPr="00551944" w:rsidRDefault="00C71354" w:rsidP="00A62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71354" w:rsidRPr="00551944" w:rsidRDefault="00C83D51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71354" w:rsidRPr="00551944" w:rsidRDefault="00C83D51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71354" w:rsidRPr="00551944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71354" w:rsidRPr="00551944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C71354" w:rsidRPr="0086352A" w:rsidRDefault="00C71354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12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551944" w:rsidRDefault="00A6256C" w:rsidP="00A62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51944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551944" w:rsidRDefault="00551944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A6256C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551944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070C1" w:rsidRPr="0055194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60D3" w:rsidRPr="0086352A" w:rsidTr="00202144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5D60D3" w:rsidRPr="0086352A" w:rsidRDefault="005D60D3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5D60D3" w:rsidRPr="0086352A" w:rsidRDefault="005D60D3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D60D3" w:rsidRPr="0086352A" w:rsidRDefault="005D60D3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5D60D3" w:rsidRPr="0086352A" w:rsidRDefault="005D60D3" w:rsidP="002021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5D60D3" w:rsidRPr="005D60D3" w:rsidRDefault="00A04EAE" w:rsidP="005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397,6</w:t>
            </w:r>
          </w:p>
        </w:tc>
        <w:tc>
          <w:tcPr>
            <w:tcW w:w="426" w:type="pct"/>
            <w:shd w:val="clear" w:color="auto" w:fill="auto"/>
          </w:tcPr>
          <w:p w:rsidR="005D60D3" w:rsidRPr="005D60D3" w:rsidRDefault="00A04EAE" w:rsidP="005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397,6</w:t>
            </w:r>
          </w:p>
        </w:tc>
        <w:tc>
          <w:tcPr>
            <w:tcW w:w="378" w:type="pct"/>
            <w:shd w:val="clear" w:color="auto" w:fill="auto"/>
          </w:tcPr>
          <w:p w:rsidR="005D60D3" w:rsidRPr="005D60D3" w:rsidRDefault="005D60D3" w:rsidP="005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60D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25" w:type="pct"/>
            <w:shd w:val="clear" w:color="auto" w:fill="auto"/>
          </w:tcPr>
          <w:p w:rsidR="005D60D3" w:rsidRPr="005D60D3" w:rsidRDefault="005D60D3" w:rsidP="005D6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60D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5D60D3" w:rsidRPr="0086352A" w:rsidRDefault="005D60D3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49"/>
        </w:trPr>
        <w:tc>
          <w:tcPr>
            <w:tcW w:w="223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1.3.</w:t>
            </w:r>
          </w:p>
        </w:tc>
        <w:tc>
          <w:tcPr>
            <w:tcW w:w="18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Организация мероприятия по созданию Центра цифровых компетенций «</w:t>
            </w:r>
            <w:proofErr w:type="spellStart"/>
            <w:r w:rsidRPr="0086352A">
              <w:rPr>
                <w:rFonts w:ascii="Times New Roman" w:hAnsi="Times New Roman"/>
              </w:rPr>
              <w:t>МФЦифра</w:t>
            </w:r>
            <w:proofErr w:type="spellEnd"/>
            <w:r w:rsidRPr="0086352A">
              <w:rPr>
                <w:rFonts w:ascii="Times New Roman" w:hAnsi="Times New Roman"/>
              </w:rPr>
              <w:t xml:space="preserve">» в офисе </w:t>
            </w:r>
            <w:proofErr w:type="spellStart"/>
            <w:r w:rsidRPr="0086352A">
              <w:rPr>
                <w:rFonts w:ascii="Times New Roman" w:hAnsi="Times New Roman"/>
              </w:rPr>
              <w:t>пгт</w:t>
            </w:r>
            <w:proofErr w:type="spellEnd"/>
            <w:r w:rsidRPr="0086352A">
              <w:rPr>
                <w:rFonts w:ascii="Times New Roman" w:hAnsi="Times New Roman"/>
              </w:rPr>
              <w:t>. Никель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2022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МБУ «МФЦ»</w:t>
            </w:r>
          </w:p>
        </w:tc>
      </w:tr>
      <w:tr w:rsidR="006B0245" w:rsidRPr="0086352A" w:rsidTr="002A0A4C">
        <w:trPr>
          <w:trHeight w:val="190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644EA8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07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644EA8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98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644EA8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644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57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644E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C0E6F" w:rsidP="00644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64"/>
        </w:trPr>
        <w:tc>
          <w:tcPr>
            <w:tcW w:w="223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1.4.</w:t>
            </w:r>
          </w:p>
        </w:tc>
        <w:tc>
          <w:tcPr>
            <w:tcW w:w="18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 xml:space="preserve">Организация выездного обслуживания населения специалистами МФЦ в населенных пунктах, </w:t>
            </w:r>
            <w:r w:rsidRPr="0086352A">
              <w:rPr>
                <w:rFonts w:ascii="Times New Roman" w:hAnsi="Times New Roman"/>
              </w:rPr>
              <w:lastRenderedPageBreak/>
              <w:t>удаленных от административных центров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A6256C" w:rsidRPr="0086352A" w:rsidRDefault="00A6256C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МБУ «МФЦ»</w:t>
            </w:r>
          </w:p>
        </w:tc>
      </w:tr>
      <w:tr w:rsidR="006B0245" w:rsidRPr="0086352A" w:rsidTr="002A0A4C">
        <w:trPr>
          <w:trHeight w:val="214"/>
        </w:trPr>
        <w:tc>
          <w:tcPr>
            <w:tcW w:w="223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0C1" w:rsidRPr="0086352A" w:rsidRDefault="00B76C84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0C1" w:rsidRPr="0086352A" w:rsidRDefault="00B76C84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27"/>
        </w:trPr>
        <w:tc>
          <w:tcPr>
            <w:tcW w:w="223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0C1" w:rsidRPr="0086352A" w:rsidRDefault="006070C1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070C1" w:rsidRPr="0086352A" w:rsidRDefault="006070C1" w:rsidP="004E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6070C1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44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52A">
              <w:rPr>
                <w:rFonts w:ascii="Times New Roman" w:hAnsi="Times New Roman"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0245" w:rsidRPr="0086352A" w:rsidTr="002A0A4C">
        <w:trPr>
          <w:trHeight w:val="262"/>
        </w:trPr>
        <w:tc>
          <w:tcPr>
            <w:tcW w:w="223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B76C84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633,5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B76C84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633,5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C0E6F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C0E6F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rPr>
          <w:trHeight w:val="65"/>
        </w:trPr>
        <w:tc>
          <w:tcPr>
            <w:tcW w:w="2361" w:type="pct"/>
            <w:gridSpan w:val="3"/>
            <w:vMerge w:val="restar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rPr>
          <w:trHeight w:val="6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76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1011,9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76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1011,9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rPr>
          <w:trHeight w:val="6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11623,4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11623,4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8E2D45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8E2D45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rPr>
          <w:trHeight w:val="6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rPr>
          <w:trHeight w:val="192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12635,3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12635,3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8E2D45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8E2D45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61" w:type="pct"/>
            <w:gridSpan w:val="3"/>
            <w:vMerge w:val="restar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86352A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76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1011,9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04EAE" w:rsidP="00B76C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1011,9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8A109D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11623,4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8A109D" w:rsidP="00847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11623,4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6070C1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A4C" w:rsidRPr="0086352A" w:rsidTr="002A0A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61" w:type="pct"/>
            <w:gridSpan w:val="3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8" w:type="pct"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5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6256C" w:rsidRPr="0086352A" w:rsidRDefault="008A109D" w:rsidP="00CE6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12635,3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7701B" w:rsidRPr="00753EAB" w:rsidRDefault="008A109D" w:rsidP="00B77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12635,3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6256C" w:rsidRPr="0086352A" w:rsidRDefault="00AC0E6F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6256C" w:rsidRPr="0086352A" w:rsidRDefault="00AC0E6F" w:rsidP="00A62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352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070C1" w:rsidRPr="0086352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06" w:type="pct"/>
            <w:vMerge/>
            <w:shd w:val="clear" w:color="auto" w:fill="auto"/>
          </w:tcPr>
          <w:p w:rsidR="00A6256C" w:rsidRPr="0086352A" w:rsidRDefault="00A6256C" w:rsidP="00A62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079A4" w:rsidRPr="0086352A" w:rsidRDefault="006079A4" w:rsidP="00056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79A4" w:rsidRPr="0086352A" w:rsidRDefault="006079A4" w:rsidP="00056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079A4" w:rsidRPr="0086352A" w:rsidRDefault="006079A4" w:rsidP="00056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79A4" w:rsidRPr="0086352A" w:rsidRDefault="006079A4" w:rsidP="00056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79A4" w:rsidRPr="0086352A" w:rsidRDefault="006079A4" w:rsidP="00056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F7893" w:rsidRPr="0086352A" w:rsidRDefault="00BF7893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F55466" w:rsidRDefault="00F55466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BD5F7F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79A4" w:rsidRPr="00F439F2" w:rsidRDefault="00BD5F7F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79A4" w:rsidRPr="00F439F2">
        <w:rPr>
          <w:rFonts w:ascii="Times New Roman" w:hAnsi="Times New Roman"/>
          <w:sz w:val="24"/>
          <w:szCs w:val="24"/>
        </w:rPr>
        <w:t xml:space="preserve">  2</w:t>
      </w:r>
    </w:p>
    <w:p w:rsidR="006079A4" w:rsidRPr="00F439F2" w:rsidRDefault="006079A4" w:rsidP="00056484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3 </w:t>
      </w:r>
    </w:p>
    <w:p w:rsidR="00F439F2" w:rsidRPr="00F439F2" w:rsidRDefault="00F439F2" w:rsidP="00056484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Default="00F439F2" w:rsidP="00056484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79A4" w:rsidRPr="00F439F2">
        <w:rPr>
          <w:rFonts w:ascii="Times New Roman" w:hAnsi="Times New Roman"/>
          <w:sz w:val="24"/>
          <w:szCs w:val="24"/>
        </w:rPr>
        <w:t xml:space="preserve"> </w:t>
      </w:r>
    </w:p>
    <w:p w:rsidR="006079A4" w:rsidRDefault="006079A4" w:rsidP="00056484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97640F" w:rsidRPr="00F439F2" w:rsidRDefault="0097640F" w:rsidP="00056484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38"/>
        <w:gridCol w:w="3261"/>
        <w:gridCol w:w="1275"/>
        <w:gridCol w:w="4254"/>
        <w:gridCol w:w="12"/>
        <w:gridCol w:w="988"/>
        <w:gridCol w:w="995"/>
        <w:gridCol w:w="994"/>
        <w:gridCol w:w="992"/>
        <w:gridCol w:w="1843"/>
      </w:tblGrid>
      <w:tr w:rsidR="006079A4" w:rsidRPr="0086352A" w:rsidTr="003675BF">
        <w:trPr>
          <w:trHeight w:val="760"/>
        </w:trPr>
        <w:tc>
          <w:tcPr>
            <w:tcW w:w="838" w:type="dxa"/>
            <w:gridSpan w:val="2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№</w:t>
            </w: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D5F7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BD5F7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266" w:type="dxa"/>
            <w:gridSpan w:val="2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D5F7F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BD5F7F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BD5F7F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BD5F7F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79A4" w:rsidRPr="0086352A" w:rsidTr="003675BF">
        <w:trPr>
          <w:trHeight w:val="281"/>
        </w:trPr>
        <w:tc>
          <w:tcPr>
            <w:tcW w:w="838" w:type="dxa"/>
            <w:gridSpan w:val="2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94" w:type="dxa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079A4" w:rsidRPr="00BD5F7F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843" w:type="dxa"/>
            <w:vMerge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079A4" w:rsidRPr="0086352A" w:rsidTr="003675BF">
        <w:tc>
          <w:tcPr>
            <w:tcW w:w="838" w:type="dxa"/>
            <w:gridSpan w:val="2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79A4" w:rsidRPr="0086352A" w:rsidRDefault="006079A4" w:rsidP="006079A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6079A4" w:rsidRPr="0086352A" w:rsidTr="00BD5F7F">
        <w:trPr>
          <w:trHeight w:val="319"/>
        </w:trPr>
        <w:tc>
          <w:tcPr>
            <w:tcW w:w="15452" w:type="dxa"/>
            <w:gridSpan w:val="11"/>
            <w:shd w:val="clear" w:color="auto" w:fill="auto"/>
          </w:tcPr>
          <w:p w:rsidR="006079A4" w:rsidRPr="00B76C84" w:rsidRDefault="006079A4" w:rsidP="006079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Подпрограмма 3. «Организация и обеспечение предоставления государственных и муниципальных услуг на базе многофункционального центра»</w:t>
            </w:r>
          </w:p>
        </w:tc>
      </w:tr>
      <w:tr w:rsidR="006079A4" w:rsidRPr="0086352A" w:rsidTr="00BD5F7F">
        <w:trPr>
          <w:trHeight w:val="285"/>
        </w:trPr>
        <w:tc>
          <w:tcPr>
            <w:tcW w:w="15452" w:type="dxa"/>
            <w:gridSpan w:val="11"/>
            <w:shd w:val="clear" w:color="auto" w:fill="auto"/>
          </w:tcPr>
          <w:p w:rsidR="006079A4" w:rsidRPr="00B76C84" w:rsidRDefault="006079A4" w:rsidP="006079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Цель: Организация предоставления государственных и муниципальных услуг по принципу «одного окна»</w:t>
            </w:r>
          </w:p>
        </w:tc>
      </w:tr>
      <w:tr w:rsidR="006079A4" w:rsidRPr="0086352A" w:rsidTr="00BD5F7F">
        <w:trPr>
          <w:trHeight w:val="261"/>
        </w:trPr>
        <w:tc>
          <w:tcPr>
            <w:tcW w:w="15452" w:type="dxa"/>
            <w:gridSpan w:val="11"/>
            <w:shd w:val="clear" w:color="auto" w:fill="auto"/>
          </w:tcPr>
          <w:p w:rsidR="006079A4" w:rsidRPr="00B76C84" w:rsidRDefault="006079A4" w:rsidP="006079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C84">
              <w:rPr>
                <w:rFonts w:ascii="Times New Roman" w:hAnsi="Times New Roman"/>
                <w:b/>
              </w:rPr>
              <w:t>Мероприятие 1. Обеспечение функционирования МБУ «МФЦ»</w:t>
            </w:r>
          </w:p>
        </w:tc>
      </w:tr>
      <w:tr w:rsidR="006079A4" w:rsidRPr="0086352A" w:rsidTr="003675BF">
        <w:tc>
          <w:tcPr>
            <w:tcW w:w="700" w:type="dxa"/>
            <w:vMerge w:val="restart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1.1.</w:t>
            </w:r>
          </w:p>
        </w:tc>
        <w:tc>
          <w:tcPr>
            <w:tcW w:w="3399" w:type="dxa"/>
            <w:gridSpan w:val="2"/>
            <w:vMerge w:val="restart"/>
            <w:shd w:val="clear" w:color="auto" w:fill="auto"/>
          </w:tcPr>
          <w:p w:rsidR="006079A4" w:rsidRPr="00BD5F7F" w:rsidRDefault="006079A4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 xml:space="preserve">Обеспечение функционирования </w:t>
            </w:r>
          </w:p>
          <w:p w:rsidR="006079A4" w:rsidRPr="00BD5F7F" w:rsidRDefault="006079A4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МБУ «МФЦ»</w:t>
            </w:r>
          </w:p>
          <w:p w:rsidR="006079A4" w:rsidRPr="00BD5F7F" w:rsidRDefault="006079A4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079A4" w:rsidRPr="00BD5F7F" w:rsidRDefault="006079A4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2022</w:t>
            </w:r>
          </w:p>
        </w:tc>
        <w:tc>
          <w:tcPr>
            <w:tcW w:w="4254" w:type="dxa"/>
            <w:shd w:val="clear" w:color="auto" w:fill="auto"/>
          </w:tcPr>
          <w:p w:rsidR="006079A4" w:rsidRPr="00BD5F7F" w:rsidRDefault="006079A4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Доля населения Печенгского муниципального округа, имеющего доступ к услугам, предоставляемым по принципу «одного окна»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%</w:t>
            </w:r>
          </w:p>
        </w:tc>
        <w:tc>
          <w:tcPr>
            <w:tcW w:w="995" w:type="dxa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6079A4" w:rsidRPr="00BD5F7F" w:rsidRDefault="00050DF9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9A4" w:rsidRPr="00BD5F7F" w:rsidRDefault="00050DF9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079A4" w:rsidRPr="0086352A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6079A4" w:rsidRPr="0086352A" w:rsidTr="003675BF">
        <w:tc>
          <w:tcPr>
            <w:tcW w:w="700" w:type="dxa"/>
            <w:vMerge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vMerge/>
            <w:shd w:val="clear" w:color="auto" w:fill="auto"/>
          </w:tcPr>
          <w:p w:rsidR="006079A4" w:rsidRPr="00BD5F7F" w:rsidRDefault="006079A4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shd w:val="clear" w:color="auto" w:fill="auto"/>
          </w:tcPr>
          <w:p w:rsidR="006079A4" w:rsidRPr="00BD5F7F" w:rsidRDefault="006079A4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Количество действующих офисов МБУ «МФЦ» / «окон» в них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единиц</w:t>
            </w:r>
          </w:p>
        </w:tc>
        <w:tc>
          <w:tcPr>
            <w:tcW w:w="995" w:type="dxa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2/10</w:t>
            </w:r>
          </w:p>
        </w:tc>
        <w:tc>
          <w:tcPr>
            <w:tcW w:w="994" w:type="dxa"/>
            <w:shd w:val="clear" w:color="auto" w:fill="auto"/>
          </w:tcPr>
          <w:p w:rsidR="006079A4" w:rsidRPr="00BD5F7F" w:rsidRDefault="00050DF9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9A4" w:rsidRPr="00BD5F7F" w:rsidRDefault="00050DF9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079A4" w:rsidRPr="0086352A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6079A4" w:rsidRPr="0086352A" w:rsidTr="003675BF">
        <w:trPr>
          <w:trHeight w:val="662"/>
        </w:trPr>
        <w:tc>
          <w:tcPr>
            <w:tcW w:w="700" w:type="dxa"/>
            <w:vMerge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vMerge/>
            <w:shd w:val="clear" w:color="auto" w:fill="auto"/>
          </w:tcPr>
          <w:p w:rsidR="006079A4" w:rsidRPr="00BD5F7F" w:rsidRDefault="006079A4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shd w:val="clear" w:color="auto" w:fill="auto"/>
          </w:tcPr>
          <w:p w:rsidR="006079A4" w:rsidRPr="00BD5F7F" w:rsidRDefault="006079A4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Доля заявителей, удовлетворенных качеством и доступностью услуг, предоставляемых МБУ «МФЦ»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%</w:t>
            </w:r>
          </w:p>
        </w:tc>
        <w:tc>
          <w:tcPr>
            <w:tcW w:w="995" w:type="dxa"/>
            <w:shd w:val="clear" w:color="auto" w:fill="auto"/>
          </w:tcPr>
          <w:p w:rsidR="006079A4" w:rsidRPr="00BD5F7F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6079A4" w:rsidRPr="00BD5F7F" w:rsidRDefault="00050DF9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9A4" w:rsidRPr="00BD5F7F" w:rsidRDefault="00050DF9" w:rsidP="00F54D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079A4" w:rsidRPr="0086352A" w:rsidRDefault="006079A4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3A302D" w:rsidRPr="0086352A" w:rsidTr="003675BF">
        <w:tc>
          <w:tcPr>
            <w:tcW w:w="700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1.2.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A302D" w:rsidRPr="00BD5F7F" w:rsidRDefault="00343B97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  <w:lang w:eastAsia="ru-RU"/>
              </w:rPr>
              <w:t xml:space="preserve">Обеспечение выполнения </w:t>
            </w:r>
            <w:r w:rsidR="00C850EA" w:rsidRPr="00BD5F7F">
              <w:rPr>
                <w:rFonts w:ascii="Times New Roman" w:hAnsi="Times New Roman"/>
                <w:lang w:eastAsia="ru-RU"/>
              </w:rPr>
              <w:t>у</w:t>
            </w:r>
            <w:r w:rsidRPr="00BD5F7F">
              <w:rPr>
                <w:rFonts w:ascii="Times New Roman" w:hAnsi="Times New Roman"/>
                <w:lang w:eastAsia="ru-RU"/>
              </w:rPr>
              <w:t>казов Президента Р</w:t>
            </w:r>
            <w:r w:rsidR="00BD5F7F">
              <w:rPr>
                <w:rFonts w:ascii="Times New Roman" w:hAnsi="Times New Roman"/>
                <w:lang w:eastAsia="ru-RU"/>
              </w:rPr>
              <w:t xml:space="preserve">оссийской </w:t>
            </w:r>
            <w:r w:rsidRPr="00BD5F7F">
              <w:rPr>
                <w:rFonts w:ascii="Times New Roman" w:hAnsi="Times New Roman"/>
                <w:lang w:eastAsia="ru-RU"/>
              </w:rPr>
              <w:t>Ф</w:t>
            </w:r>
            <w:r w:rsidR="00BD5F7F">
              <w:rPr>
                <w:rFonts w:ascii="Times New Roman" w:hAnsi="Times New Roman"/>
                <w:lang w:eastAsia="ru-RU"/>
              </w:rPr>
              <w:t xml:space="preserve">едерации </w:t>
            </w:r>
            <w:r w:rsidRPr="00BD5F7F">
              <w:rPr>
                <w:rFonts w:ascii="Times New Roman" w:hAnsi="Times New Roman"/>
                <w:lang w:eastAsia="ru-RU"/>
              </w:rPr>
              <w:t xml:space="preserve"> по оплате труда и начислениям по выплатам на оплату труда работникам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3A302D" w:rsidRPr="00BD5F7F" w:rsidRDefault="003A302D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2022</w:t>
            </w:r>
          </w:p>
        </w:tc>
        <w:tc>
          <w:tcPr>
            <w:tcW w:w="4254" w:type="dxa"/>
            <w:shd w:val="clear" w:color="auto" w:fill="auto"/>
          </w:tcPr>
          <w:p w:rsidR="003A302D" w:rsidRPr="00BD5F7F" w:rsidRDefault="00343B97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 xml:space="preserve">Выполнение </w:t>
            </w:r>
            <w:r w:rsidR="00C850EA" w:rsidRPr="00BD5F7F">
              <w:rPr>
                <w:rFonts w:ascii="Times New Roman" w:hAnsi="Times New Roman" w:cs="Times New Roman"/>
                <w:b w:val="0"/>
              </w:rPr>
              <w:t>у</w:t>
            </w:r>
            <w:r w:rsidRPr="00BD5F7F">
              <w:rPr>
                <w:rFonts w:ascii="Times New Roman" w:hAnsi="Times New Roman" w:cs="Times New Roman"/>
                <w:b w:val="0"/>
              </w:rPr>
              <w:t>казов Президента Р</w:t>
            </w:r>
            <w:r w:rsidR="00BD5F7F"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BD5F7F">
              <w:rPr>
                <w:rFonts w:ascii="Times New Roman" w:hAnsi="Times New Roman" w:cs="Times New Roman"/>
                <w:b w:val="0"/>
              </w:rPr>
              <w:t>Ф</w:t>
            </w:r>
            <w:r w:rsidR="00BD5F7F">
              <w:rPr>
                <w:rFonts w:ascii="Times New Roman" w:hAnsi="Times New Roman" w:cs="Times New Roman"/>
                <w:b w:val="0"/>
              </w:rPr>
              <w:t>едерации</w:t>
            </w:r>
            <w:r w:rsidRPr="00BD5F7F">
              <w:rPr>
                <w:rFonts w:ascii="Times New Roman" w:hAnsi="Times New Roman" w:cs="Times New Roman"/>
                <w:b w:val="0"/>
              </w:rPr>
              <w:t xml:space="preserve"> по оплате труда и начисления</w:t>
            </w:r>
            <w:r w:rsidRPr="00BD5F7F">
              <w:rPr>
                <w:rFonts w:ascii="Times New Roman" w:hAnsi="Times New Roman"/>
                <w:b w:val="0"/>
              </w:rPr>
              <w:t>м</w:t>
            </w:r>
            <w:r w:rsidRPr="00BD5F7F">
              <w:rPr>
                <w:rFonts w:ascii="Times New Roman" w:hAnsi="Times New Roman" w:cs="Times New Roman"/>
                <w:b w:val="0"/>
              </w:rPr>
              <w:t xml:space="preserve"> по выплатам на оплату труда работникам муниципальных учреждений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да/нет</w:t>
            </w:r>
          </w:p>
        </w:tc>
        <w:tc>
          <w:tcPr>
            <w:tcW w:w="995" w:type="dxa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302D" w:rsidRPr="0086352A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3A302D" w:rsidRPr="0086352A" w:rsidTr="003675BF">
        <w:tc>
          <w:tcPr>
            <w:tcW w:w="700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1.3.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A302D" w:rsidRPr="00BD5F7F" w:rsidRDefault="003A302D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Организация мероприятия по созданию Центра цифровых компетенций «</w:t>
            </w:r>
            <w:proofErr w:type="spellStart"/>
            <w:r w:rsidRPr="00BD5F7F">
              <w:rPr>
                <w:rFonts w:ascii="Times New Roman" w:hAnsi="Times New Roman"/>
              </w:rPr>
              <w:t>МФЦифра</w:t>
            </w:r>
            <w:proofErr w:type="spellEnd"/>
            <w:r w:rsidRPr="00BD5F7F">
              <w:rPr>
                <w:rFonts w:ascii="Times New Roman" w:hAnsi="Times New Roman"/>
              </w:rPr>
              <w:t xml:space="preserve">» в офисе </w:t>
            </w:r>
            <w:proofErr w:type="spellStart"/>
            <w:r w:rsidRPr="00BD5F7F">
              <w:rPr>
                <w:rFonts w:ascii="Times New Roman" w:hAnsi="Times New Roman"/>
              </w:rPr>
              <w:t>п</w:t>
            </w:r>
            <w:r w:rsidR="00B76C84">
              <w:rPr>
                <w:rFonts w:ascii="Times New Roman" w:hAnsi="Times New Roman"/>
              </w:rPr>
              <w:t>.</w:t>
            </w:r>
            <w:r w:rsidRPr="00BD5F7F">
              <w:rPr>
                <w:rFonts w:ascii="Times New Roman" w:hAnsi="Times New Roman"/>
              </w:rPr>
              <w:t>г</w:t>
            </w:r>
            <w:r w:rsidR="00B76C84">
              <w:rPr>
                <w:rFonts w:ascii="Times New Roman" w:hAnsi="Times New Roman"/>
              </w:rPr>
              <w:t>.</w:t>
            </w:r>
            <w:r w:rsidRPr="00BD5F7F">
              <w:rPr>
                <w:rFonts w:ascii="Times New Roman" w:hAnsi="Times New Roman"/>
              </w:rPr>
              <w:t>т</w:t>
            </w:r>
            <w:proofErr w:type="spellEnd"/>
            <w:r w:rsidRPr="00BD5F7F">
              <w:rPr>
                <w:rFonts w:ascii="Times New Roman" w:hAnsi="Times New Roman"/>
              </w:rPr>
              <w:t>. Никель</w:t>
            </w:r>
          </w:p>
        </w:tc>
        <w:tc>
          <w:tcPr>
            <w:tcW w:w="1275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2022</w:t>
            </w:r>
          </w:p>
        </w:tc>
        <w:tc>
          <w:tcPr>
            <w:tcW w:w="4254" w:type="dxa"/>
            <w:shd w:val="clear" w:color="auto" w:fill="auto"/>
          </w:tcPr>
          <w:p w:rsidR="003A302D" w:rsidRPr="00BD5F7F" w:rsidRDefault="003A302D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Создание Центра цифровых компетенций «</w:t>
            </w:r>
            <w:proofErr w:type="spellStart"/>
            <w:r w:rsidRPr="00BD5F7F">
              <w:rPr>
                <w:rFonts w:ascii="Times New Roman" w:hAnsi="Times New Roman" w:cs="Times New Roman"/>
                <w:b w:val="0"/>
              </w:rPr>
              <w:t>МФЦифра</w:t>
            </w:r>
            <w:proofErr w:type="spellEnd"/>
            <w:r w:rsidRPr="00BD5F7F">
              <w:rPr>
                <w:rFonts w:ascii="Times New Roman" w:hAnsi="Times New Roman" w:cs="Times New Roman"/>
                <w:b w:val="0"/>
              </w:rPr>
              <w:t xml:space="preserve">» в офисе </w:t>
            </w:r>
            <w:proofErr w:type="spellStart"/>
            <w:r w:rsidRPr="00BD5F7F">
              <w:rPr>
                <w:rFonts w:ascii="Times New Roman" w:hAnsi="Times New Roman" w:cs="Times New Roman"/>
                <w:b w:val="0"/>
              </w:rPr>
              <w:t>п</w:t>
            </w:r>
            <w:r w:rsidR="003C7255">
              <w:rPr>
                <w:rFonts w:ascii="Times New Roman" w:hAnsi="Times New Roman" w:cs="Times New Roman"/>
                <w:b w:val="0"/>
              </w:rPr>
              <w:t>гт</w:t>
            </w:r>
            <w:proofErr w:type="spellEnd"/>
            <w:r w:rsidRPr="00BD5F7F">
              <w:rPr>
                <w:rFonts w:ascii="Times New Roman" w:hAnsi="Times New Roman" w:cs="Times New Roman"/>
                <w:b w:val="0"/>
              </w:rPr>
              <w:t>. Никель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да/нет</w:t>
            </w:r>
          </w:p>
        </w:tc>
        <w:tc>
          <w:tcPr>
            <w:tcW w:w="995" w:type="dxa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3A302D" w:rsidRPr="00BD5F7F" w:rsidRDefault="003A302D" w:rsidP="003A3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302D" w:rsidRPr="00BD5F7F" w:rsidRDefault="003A302D" w:rsidP="003A3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302D" w:rsidRPr="0086352A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  <w:tr w:rsidR="003A302D" w:rsidRPr="0086352A" w:rsidTr="003675BF">
        <w:tc>
          <w:tcPr>
            <w:tcW w:w="700" w:type="dxa"/>
            <w:shd w:val="clear" w:color="auto" w:fill="auto"/>
          </w:tcPr>
          <w:p w:rsidR="003A302D" w:rsidRPr="00BD5F7F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1.4.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A302D" w:rsidRPr="00BD5F7F" w:rsidRDefault="003A302D" w:rsidP="00BD5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Организация выездного обслуживания населения специалистами МФЦ в населенных пунктах, удаленных от административных центров</w:t>
            </w:r>
          </w:p>
        </w:tc>
        <w:tc>
          <w:tcPr>
            <w:tcW w:w="1275" w:type="dxa"/>
            <w:shd w:val="clear" w:color="auto" w:fill="auto"/>
          </w:tcPr>
          <w:p w:rsidR="003A302D" w:rsidRPr="00BD5F7F" w:rsidRDefault="003A302D" w:rsidP="00136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2022</w:t>
            </w:r>
          </w:p>
        </w:tc>
        <w:tc>
          <w:tcPr>
            <w:tcW w:w="4254" w:type="dxa"/>
            <w:shd w:val="clear" w:color="auto" w:fill="auto"/>
          </w:tcPr>
          <w:p w:rsidR="003A302D" w:rsidRPr="00BD5F7F" w:rsidRDefault="003A302D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BD5F7F">
              <w:rPr>
                <w:rFonts w:ascii="Times New Roman" w:hAnsi="Times New Roman" w:cs="Times New Roman"/>
                <w:b w:val="0"/>
              </w:rPr>
              <w:t>Предоставление государственных и муниципальных услуг путем выездного обслуживания в населенных пунктах:</w:t>
            </w:r>
          </w:p>
          <w:p w:rsidR="003A302D" w:rsidRPr="00BD5F7F" w:rsidRDefault="00B76C84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п.</w:t>
            </w:r>
            <w:r w:rsidR="00912419" w:rsidRPr="0049478A">
              <w:rPr>
                <w:rFonts w:ascii="Times New Roman" w:hAnsi="Times New Roman" w:cs="Times New Roman"/>
                <w:b w:val="0"/>
              </w:rPr>
              <w:t>г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912419" w:rsidRPr="0049478A">
              <w:rPr>
                <w:rFonts w:ascii="Times New Roman" w:hAnsi="Times New Roman" w:cs="Times New Roman"/>
                <w:b w:val="0"/>
              </w:rPr>
              <w:t>т</w:t>
            </w:r>
            <w:proofErr w:type="spellEnd"/>
            <w:r w:rsidR="003A302D" w:rsidRPr="0049478A">
              <w:rPr>
                <w:rFonts w:ascii="Times New Roman" w:hAnsi="Times New Roman" w:cs="Times New Roman"/>
                <w:b w:val="0"/>
              </w:rPr>
              <w:t>.</w:t>
            </w:r>
            <w:r w:rsidR="003A302D" w:rsidRPr="00BD5F7F">
              <w:rPr>
                <w:rFonts w:ascii="Times New Roman" w:hAnsi="Times New Roman" w:cs="Times New Roman"/>
                <w:b w:val="0"/>
              </w:rPr>
              <w:t xml:space="preserve"> Печенга;</w:t>
            </w:r>
          </w:p>
          <w:p w:rsidR="003A302D" w:rsidRPr="00BD5F7F" w:rsidRDefault="00CB2A8A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н</w:t>
            </w:r>
            <w:r w:rsidR="0049478A">
              <w:rPr>
                <w:rFonts w:ascii="Times New Roman" w:hAnsi="Times New Roman" w:cs="Times New Roman"/>
                <w:b w:val="0"/>
              </w:rPr>
              <w:t>.</w:t>
            </w:r>
            <w:r w:rsidR="003A302D" w:rsidRPr="00BD5F7F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r w:rsidR="003A302D" w:rsidRPr="00BD5F7F">
              <w:rPr>
                <w:rFonts w:ascii="Times New Roman" w:hAnsi="Times New Roman" w:cs="Times New Roman"/>
                <w:b w:val="0"/>
              </w:rPr>
              <w:t>. Лиинахамари;</w:t>
            </w:r>
          </w:p>
          <w:p w:rsidR="003A302D" w:rsidRPr="00BD5F7F" w:rsidRDefault="00912419" w:rsidP="00BD5F7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9478A">
              <w:rPr>
                <w:rFonts w:ascii="Times New Roman" w:hAnsi="Times New Roman" w:cs="Times New Roman"/>
                <w:b w:val="0"/>
              </w:rPr>
              <w:t>н.</w:t>
            </w:r>
            <w:r w:rsidR="00CB2A8A" w:rsidRPr="0049478A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r w:rsidR="00CB2A8A" w:rsidRPr="0049478A">
              <w:rPr>
                <w:rFonts w:ascii="Times New Roman" w:hAnsi="Times New Roman" w:cs="Times New Roman"/>
                <w:b w:val="0"/>
              </w:rPr>
              <w:t>.</w:t>
            </w:r>
            <w:r w:rsidR="00CB2A8A">
              <w:rPr>
                <w:rFonts w:ascii="Times New Roman" w:hAnsi="Times New Roman" w:cs="Times New Roman"/>
                <w:b w:val="0"/>
              </w:rPr>
              <w:t xml:space="preserve"> Корзуново</w:t>
            </w:r>
            <w:r w:rsidR="003A302D" w:rsidRPr="00BD5F7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да/нет</w:t>
            </w:r>
          </w:p>
        </w:tc>
        <w:tc>
          <w:tcPr>
            <w:tcW w:w="995" w:type="dxa"/>
            <w:shd w:val="clear" w:color="auto" w:fill="auto"/>
          </w:tcPr>
          <w:p w:rsidR="003A302D" w:rsidRPr="00BD5F7F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F7F">
              <w:rPr>
                <w:rFonts w:ascii="Times New Roman" w:hAnsi="Times New Roman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3A302D" w:rsidRPr="00BD5F7F" w:rsidRDefault="00A72F18" w:rsidP="003A3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302D" w:rsidRPr="00BD5F7F" w:rsidRDefault="00A72F18" w:rsidP="003A3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A302D" w:rsidRPr="0086352A" w:rsidRDefault="003A302D" w:rsidP="00607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МБУ «МФЦ»</w:t>
            </w:r>
          </w:p>
        </w:tc>
      </w:tr>
    </w:tbl>
    <w:p w:rsidR="000C4EF5" w:rsidRDefault="000C4EF5" w:rsidP="006079A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  <w:sectPr w:rsidR="000C4EF5" w:rsidSect="00644EA8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0C4EF5" w:rsidRPr="006E793B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C4EF5" w:rsidRPr="006E793B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B1534E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«</w:t>
      </w:r>
      <w:r w:rsidRPr="0086352A">
        <w:rPr>
          <w:rFonts w:ascii="Times New Roman" w:hAnsi="Times New Roman"/>
          <w:bCs/>
          <w:sz w:val="24"/>
          <w:szCs w:val="24"/>
        </w:rPr>
        <w:t xml:space="preserve">Деятельность и развитие </w:t>
      </w:r>
      <w:r w:rsidRPr="0086352A">
        <w:rPr>
          <w:rFonts w:ascii="Times New Roman" w:hAnsi="Times New Roman"/>
          <w:sz w:val="24"/>
          <w:szCs w:val="24"/>
        </w:rPr>
        <w:t>муниципальных</w:t>
      </w:r>
      <w:r w:rsidRPr="0086352A">
        <w:rPr>
          <w:rFonts w:ascii="Times New Roman" w:hAnsi="Times New Roman"/>
          <w:bCs/>
          <w:sz w:val="24"/>
          <w:szCs w:val="24"/>
        </w:rPr>
        <w:t xml:space="preserve"> средств массовой информации </w:t>
      </w: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6352A">
        <w:rPr>
          <w:rFonts w:ascii="Times New Roman" w:hAnsi="Times New Roman"/>
          <w:bCs/>
          <w:sz w:val="24"/>
          <w:szCs w:val="24"/>
        </w:rPr>
        <w:t>Печенгского</w:t>
      </w:r>
      <w:proofErr w:type="spellEnd"/>
      <w:r w:rsidRPr="0086352A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86352A">
        <w:rPr>
          <w:rFonts w:ascii="Times New Roman" w:hAnsi="Times New Roman"/>
          <w:sz w:val="24"/>
          <w:szCs w:val="24"/>
        </w:rPr>
        <w:t xml:space="preserve">» </w:t>
      </w:r>
    </w:p>
    <w:p w:rsidR="00554A27" w:rsidRPr="00396366" w:rsidRDefault="00AE7407" w:rsidP="00554A2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постановлений</w:t>
      </w:r>
      <w:r w:rsidR="00554A27"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162F73">
        <w:rPr>
          <w:rFonts w:ascii="Times New Roman" w:hAnsi="Times New Roman"/>
          <w:bCs/>
          <w:color w:val="0070C0"/>
          <w:sz w:val="18"/>
          <w:szCs w:val="18"/>
        </w:rPr>
        <w:t>,</w:t>
      </w:r>
      <w:r w:rsidR="00753EAB">
        <w:rPr>
          <w:rFonts w:ascii="Times New Roman" w:hAnsi="Times New Roman"/>
          <w:bCs/>
          <w:color w:val="0070C0"/>
          <w:sz w:val="18"/>
          <w:szCs w:val="18"/>
        </w:rPr>
        <w:t xml:space="preserve"> от 02.09.2</w:t>
      </w:r>
      <w:r>
        <w:rPr>
          <w:rFonts w:ascii="Times New Roman" w:hAnsi="Times New Roman"/>
          <w:bCs/>
          <w:color w:val="0070C0"/>
          <w:sz w:val="18"/>
          <w:szCs w:val="18"/>
        </w:rPr>
        <w:t>022 № 1163</w:t>
      </w:r>
      <w:r w:rsidR="00162F73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 w:rsidR="00554A27"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549" w:type="dxa"/>
        <w:jc w:val="center"/>
        <w:tblCellSpacing w:w="5" w:type="nil"/>
        <w:tblInd w:w="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6663"/>
      </w:tblGrid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2022-2024 годы</w:t>
            </w:r>
          </w:p>
        </w:tc>
      </w:tr>
      <w:tr w:rsidR="000C4EF5" w:rsidRPr="0086352A" w:rsidTr="00F439F2">
        <w:trPr>
          <w:trHeight w:val="558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0C4EF5" w:rsidRPr="0086352A" w:rsidTr="00F439F2">
        <w:trPr>
          <w:trHeight w:val="499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CB2A8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0C4EF5" w:rsidRPr="0086352A" w:rsidRDefault="00431E3C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нга».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2022-2024 годы</w:t>
            </w:r>
          </w:p>
          <w:p w:rsidR="000C4EF5" w:rsidRPr="0086352A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F5" w:rsidRPr="0086352A" w:rsidTr="00232767">
        <w:trPr>
          <w:trHeight w:val="4979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162F73">
              <w:rPr>
                <w:rFonts w:ascii="Times New Roman" w:hAnsi="Times New Roman"/>
                <w:b/>
                <w:sz w:val="24"/>
                <w:szCs w:val="24"/>
              </w:rPr>
              <w:t>22 308,1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4EA8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год:  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6F2EA9">
              <w:rPr>
                <w:rFonts w:ascii="Times New Roman" w:hAnsi="Times New Roman"/>
                <w:sz w:val="24"/>
                <w:szCs w:val="24"/>
              </w:rPr>
              <w:t>2</w:t>
            </w:r>
            <w:r w:rsidR="00162F73">
              <w:rPr>
                <w:rFonts w:ascii="Times New Roman" w:hAnsi="Times New Roman"/>
                <w:sz w:val="24"/>
                <w:szCs w:val="24"/>
              </w:rPr>
              <w:t>1408,1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162F73">
              <w:rPr>
                <w:rFonts w:ascii="Times New Roman" w:hAnsi="Times New Roman"/>
                <w:sz w:val="24"/>
                <w:szCs w:val="24"/>
              </w:rPr>
              <w:t>7093,0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год: 7133,8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7181,3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ВБС: 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0,0  тыс. рублей, из них: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0C4EF5" w:rsidRPr="00412D6B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0C4EF5" w:rsidRPr="00412D6B" w:rsidRDefault="000C4EF5" w:rsidP="002327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412D6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12D6B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0C4EF5" w:rsidRPr="0086352A" w:rsidRDefault="000C4EF5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B76C84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ОДА», МАУ «</w:t>
            </w:r>
            <w:proofErr w:type="spellStart"/>
            <w:r w:rsidR="00B76C8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183B" w:rsidRPr="007E183B">
              <w:rPr>
                <w:rFonts w:ascii="Times New Roman" w:hAnsi="Times New Roman"/>
                <w:sz w:val="24"/>
                <w:szCs w:val="24"/>
                <w:lang w:eastAsia="ru-RU"/>
              </w:rPr>
              <w:t>нформцентр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C4EF5" w:rsidRDefault="000C4EF5" w:rsidP="00964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C4EF5" w:rsidSect="00F439F2">
          <w:pgSz w:w="11905" w:h="16838"/>
          <w:pgMar w:top="851" w:right="706" w:bottom="568" w:left="1701" w:header="720" w:footer="720" w:gutter="0"/>
          <w:cols w:space="720"/>
          <w:noEndnote/>
          <w:docGrid w:linePitch="299"/>
        </w:sectPr>
      </w:pPr>
    </w:p>
    <w:p w:rsidR="00604AFC" w:rsidRPr="00F439F2" w:rsidRDefault="0093083B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к подпрограмме  4</w:t>
      </w:r>
    </w:p>
    <w:p w:rsidR="00F439F2" w:rsidRDefault="00F439F2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4AFC" w:rsidRPr="00F439F2">
        <w:rPr>
          <w:rFonts w:ascii="Times New Roman" w:hAnsi="Times New Roman"/>
          <w:sz w:val="24"/>
          <w:szCs w:val="24"/>
        </w:rPr>
        <w:t xml:space="preserve"> 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>программных мероприятий с объёмом финансирования</w:t>
      </w:r>
    </w:p>
    <w:p w:rsidR="00554A27" w:rsidRPr="00396366" w:rsidRDefault="00554A27" w:rsidP="00554A2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</w:t>
      </w:r>
      <w:r w:rsidR="008E23D3">
        <w:rPr>
          <w:rFonts w:ascii="Times New Roman" w:hAnsi="Times New Roman"/>
          <w:bCs/>
          <w:color w:val="0070C0"/>
          <w:sz w:val="18"/>
          <w:szCs w:val="18"/>
        </w:rPr>
        <w:t>й</w:t>
      </w:r>
      <w:r>
        <w:rPr>
          <w:rFonts w:ascii="Times New Roman" w:hAnsi="Times New Roman"/>
          <w:bCs/>
          <w:color w:val="0070C0"/>
          <w:sz w:val="18"/>
          <w:szCs w:val="18"/>
        </w:rPr>
        <w:t xml:space="preserve"> от 11.04.2022 № 487</w:t>
      </w:r>
      <w:r w:rsidR="00495E6D">
        <w:rPr>
          <w:rFonts w:ascii="Times New Roman" w:hAnsi="Times New Roman"/>
          <w:bCs/>
          <w:color w:val="0070C0"/>
          <w:sz w:val="18"/>
          <w:szCs w:val="18"/>
        </w:rPr>
        <w:t xml:space="preserve">, </w:t>
      </w:r>
      <w:r w:rsidR="008E23D3">
        <w:rPr>
          <w:rFonts w:ascii="Times New Roman" w:hAnsi="Times New Roman"/>
          <w:bCs/>
          <w:color w:val="0070C0"/>
          <w:sz w:val="18"/>
          <w:szCs w:val="18"/>
        </w:rPr>
        <w:t xml:space="preserve"> от 02.09.2022 № 1163</w:t>
      </w:r>
      <w:r w:rsidR="00495E6D">
        <w:rPr>
          <w:rFonts w:ascii="Times New Roman" w:hAnsi="Times New Roman"/>
          <w:bCs/>
          <w:color w:val="0070C0"/>
          <w:sz w:val="18"/>
          <w:szCs w:val="18"/>
        </w:rPr>
        <w:t xml:space="preserve"> и от 28.11.2022 № 1617</w:t>
      </w:r>
      <w:r>
        <w:rPr>
          <w:rFonts w:ascii="Times New Roman" w:hAnsi="Times New Roman"/>
          <w:bCs/>
          <w:color w:val="0070C0"/>
          <w:sz w:val="18"/>
          <w:szCs w:val="18"/>
        </w:rPr>
        <w:t>)</w:t>
      </w:r>
    </w:p>
    <w:p w:rsidR="00604AFC" w:rsidRPr="00F439F2" w:rsidRDefault="00604AFC" w:rsidP="00604A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37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4"/>
        <w:gridCol w:w="1276"/>
        <w:gridCol w:w="1276"/>
        <w:gridCol w:w="1276"/>
        <w:gridCol w:w="1276"/>
        <w:gridCol w:w="1422"/>
        <w:gridCol w:w="1285"/>
        <w:gridCol w:w="2258"/>
      </w:tblGrid>
      <w:tr w:rsidR="0093083B" w:rsidRPr="0086352A" w:rsidTr="002F4CCB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D9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F30D9E">
              <w:rPr>
                <w:rFonts w:ascii="Times New Roman" w:hAnsi="Times New Roman"/>
                <w:bCs/>
              </w:rPr>
              <w:t>п</w:t>
            </w:r>
            <w:proofErr w:type="gramEnd"/>
            <w:r w:rsidRPr="00F30D9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99" w:type="pct"/>
            <w:vMerge w:val="restar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86" w:type="pct"/>
            <w:gridSpan w:val="4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:rsidR="00604AFC" w:rsidRPr="00F30D9E" w:rsidRDefault="00604AFC" w:rsidP="00604AF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F4CCB" w:rsidRPr="0086352A" w:rsidTr="002F4CCB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9" w:type="pct"/>
            <w:vMerge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4AFC" w:rsidRPr="00F30D9E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0D9E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F4CCB" w:rsidRPr="0086352A" w:rsidTr="002F4CCB">
        <w:tc>
          <w:tcPr>
            <w:tcW w:w="273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604AFC" w:rsidRPr="0086352A" w:rsidTr="002F4CC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 xml:space="preserve">Подпрограмма 4. «Деятельность и развитие </w:t>
            </w:r>
            <w:r w:rsidR="009B1694" w:rsidRPr="00B76C84">
              <w:rPr>
                <w:rFonts w:ascii="Times New Roman" w:hAnsi="Times New Roman"/>
                <w:b/>
                <w:bCs/>
              </w:rPr>
              <w:t>муниципальных</w:t>
            </w:r>
            <w:r w:rsidRPr="00B76C84">
              <w:rPr>
                <w:rFonts w:ascii="Times New Roman" w:hAnsi="Times New Roman"/>
                <w:b/>
                <w:bCs/>
              </w:rPr>
              <w:t xml:space="preserve"> средств массовой информации Печенгского муниципального округа»</w:t>
            </w:r>
          </w:p>
        </w:tc>
      </w:tr>
      <w:tr w:rsidR="00604AFC" w:rsidRPr="0086352A" w:rsidTr="002F4CC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86352A" w:rsidTr="002F4CC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C84">
              <w:rPr>
                <w:rFonts w:ascii="Times New Roman" w:hAnsi="Times New Roman"/>
                <w:b/>
              </w:rPr>
              <w:t>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2F4CCB" w:rsidRPr="0086352A" w:rsidTr="002F4CCB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1.1.</w:t>
            </w:r>
          </w:p>
        </w:tc>
        <w:tc>
          <w:tcPr>
            <w:tcW w:w="1499" w:type="pct"/>
            <w:vMerge w:val="restart"/>
            <w:shd w:val="clear" w:color="auto" w:fill="auto"/>
          </w:tcPr>
          <w:p w:rsidR="00604AFC" w:rsidRPr="0093083B" w:rsidRDefault="00604AFC" w:rsidP="009308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93083B">
              <w:rPr>
                <w:rFonts w:ascii="Times New Roman" w:hAnsi="Times New Roman"/>
                <w:color w:val="000000"/>
                <w:spacing w:val="1"/>
              </w:rPr>
              <w:t>2022-2024</w:t>
            </w: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ФБ</w:t>
            </w: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93083B" w:rsidRPr="00520950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950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                 </w:t>
            </w:r>
            <w:proofErr w:type="gramStart"/>
            <w:r w:rsidRPr="0052095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20950">
              <w:rPr>
                <w:rFonts w:ascii="Times New Roman" w:hAnsi="Times New Roman"/>
                <w:sz w:val="20"/>
                <w:szCs w:val="20"/>
              </w:rPr>
              <w:t xml:space="preserve"> ОДА», </w:t>
            </w:r>
          </w:p>
          <w:p w:rsidR="00604AFC" w:rsidRPr="00520950" w:rsidRDefault="00604AFC" w:rsidP="00B76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950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="00B76C84">
              <w:rPr>
                <w:rFonts w:ascii="Times New Roman" w:hAnsi="Times New Roman"/>
                <w:sz w:val="20"/>
                <w:szCs w:val="20"/>
              </w:rPr>
              <w:t>Инфор</w:t>
            </w:r>
            <w:r w:rsidR="007E183B" w:rsidRPr="007E183B">
              <w:rPr>
                <w:rFonts w:ascii="Times New Roman" w:hAnsi="Times New Roman"/>
                <w:sz w:val="20"/>
                <w:szCs w:val="20"/>
              </w:rPr>
              <w:t>центр</w:t>
            </w:r>
            <w:proofErr w:type="spellEnd"/>
            <w:r w:rsidR="000D7E43" w:rsidRPr="0052095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F4CCB" w:rsidRPr="0086352A" w:rsidTr="002F4CCB">
        <w:trPr>
          <w:trHeight w:val="180"/>
        </w:trPr>
        <w:tc>
          <w:tcPr>
            <w:tcW w:w="273" w:type="pct"/>
            <w:vMerge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ОБ</w:t>
            </w: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604AFC" w:rsidRPr="0093083B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724" w:type="pct"/>
            <w:vMerge/>
            <w:shd w:val="clear" w:color="auto" w:fill="auto"/>
          </w:tcPr>
          <w:p w:rsidR="00604AFC" w:rsidRPr="0086352A" w:rsidRDefault="00604AFC" w:rsidP="00726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CCB" w:rsidRPr="0086352A" w:rsidTr="002F4CCB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МБ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726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006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7093,0</w:t>
            </w:r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7 133,8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7 181,3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726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CCB" w:rsidRPr="0086352A" w:rsidTr="002F4CCB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ВБС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900,0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CCB" w:rsidRPr="0086352A" w:rsidTr="002F4CCB">
        <w:trPr>
          <w:trHeight w:val="60"/>
        </w:trPr>
        <w:tc>
          <w:tcPr>
            <w:tcW w:w="273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964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2C00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7093</w:t>
            </w:r>
            <w:r w:rsidR="008E23D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7 481,3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rPr>
          <w:trHeight w:val="65"/>
        </w:trPr>
        <w:tc>
          <w:tcPr>
            <w:tcW w:w="2181" w:type="pct"/>
            <w:gridSpan w:val="3"/>
            <w:vMerge w:val="restar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ФБ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726FC9" w:rsidRPr="0086352A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rPr>
          <w:trHeight w:val="65"/>
        </w:trPr>
        <w:tc>
          <w:tcPr>
            <w:tcW w:w="2181" w:type="pct"/>
            <w:gridSpan w:val="3"/>
            <w:vMerge/>
            <w:shd w:val="clear" w:color="auto" w:fill="auto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ОБ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726FC9" w:rsidRPr="0093083B" w:rsidRDefault="00726FC9" w:rsidP="00964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0,0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726FC9" w:rsidRPr="0086352A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rPr>
          <w:trHeight w:val="65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964300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МБ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7093</w:t>
            </w:r>
            <w:r w:rsidR="008E23D3">
              <w:rPr>
                <w:rFonts w:ascii="Times New Roman" w:hAnsi="Times New Roman"/>
              </w:rPr>
              <w:t>,0</w:t>
            </w:r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7 133,8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7 181,3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rPr>
          <w:trHeight w:val="65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964300">
            <w:pPr>
              <w:spacing w:after="0" w:line="240" w:lineRule="auto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ВБС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900,0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83B">
              <w:rPr>
                <w:rFonts w:ascii="Times New Roman" w:hAnsi="Times New Roman"/>
              </w:rPr>
              <w:t>300,0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rPr>
          <w:trHeight w:val="192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9643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8E23D3" w:rsidP="00495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95E6D">
              <w:rPr>
                <w:rFonts w:ascii="Times New Roman" w:hAnsi="Times New Roman"/>
                <w:b/>
              </w:rPr>
              <w:t>408,1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7093,0</w:t>
            </w:r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7 481,3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1" w:type="pct"/>
            <w:gridSpan w:val="3"/>
            <w:vMerge w:val="restar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3083B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726FC9" w:rsidRPr="0086352A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1" w:type="pct"/>
            <w:gridSpan w:val="3"/>
            <w:vMerge/>
            <w:shd w:val="clear" w:color="auto" w:fill="auto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726FC9" w:rsidRPr="0093083B" w:rsidRDefault="00726FC9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26FC9" w:rsidRPr="0093083B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4" w:type="pct"/>
            <w:vMerge/>
            <w:shd w:val="clear" w:color="auto" w:fill="auto"/>
          </w:tcPr>
          <w:p w:rsidR="00726FC9" w:rsidRPr="0086352A" w:rsidRDefault="00726FC9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8E23D3" w:rsidP="00495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95E6D">
              <w:rPr>
                <w:rFonts w:ascii="Times New Roman" w:hAnsi="Times New Roman"/>
                <w:b/>
              </w:rPr>
              <w:t>1408,1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7093,0</w:t>
            </w:r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7 133,8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7 181,3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C00BE" w:rsidRPr="0093083B" w:rsidRDefault="002C00BE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3B" w:rsidRPr="0086352A" w:rsidTr="002F4CCB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1" w:type="pct"/>
            <w:gridSpan w:val="3"/>
            <w:vMerge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09" w:type="pct"/>
            <w:shd w:val="clear" w:color="auto" w:fill="auto"/>
          </w:tcPr>
          <w:p w:rsidR="002C00BE" w:rsidRPr="0093083B" w:rsidRDefault="002C00BE" w:rsidP="00604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22308,1</w:t>
            </w:r>
          </w:p>
        </w:tc>
        <w:tc>
          <w:tcPr>
            <w:tcW w:w="409" w:type="pct"/>
            <w:shd w:val="clear" w:color="auto" w:fill="auto"/>
          </w:tcPr>
          <w:p w:rsidR="002C00BE" w:rsidRPr="0093083B" w:rsidRDefault="00495E6D" w:rsidP="00006D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7393,0</w:t>
            </w:r>
            <w:bookmarkStart w:id="7" w:name="_GoBack"/>
            <w:bookmarkEnd w:id="7"/>
          </w:p>
        </w:tc>
        <w:tc>
          <w:tcPr>
            <w:tcW w:w="456" w:type="pct"/>
            <w:shd w:val="clear" w:color="auto" w:fill="auto"/>
          </w:tcPr>
          <w:p w:rsidR="002C00BE" w:rsidRPr="0093083B" w:rsidRDefault="00006DD2" w:rsidP="00006D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7 433,8</w:t>
            </w:r>
          </w:p>
        </w:tc>
        <w:tc>
          <w:tcPr>
            <w:tcW w:w="411" w:type="pct"/>
            <w:shd w:val="clear" w:color="auto" w:fill="auto"/>
          </w:tcPr>
          <w:p w:rsidR="002C00BE" w:rsidRPr="0093083B" w:rsidRDefault="00006DD2" w:rsidP="00AB6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083B">
              <w:rPr>
                <w:rFonts w:ascii="Times New Roman" w:hAnsi="Times New Roman"/>
                <w:b/>
              </w:rPr>
              <w:t>7 481,3</w:t>
            </w:r>
          </w:p>
        </w:tc>
        <w:tc>
          <w:tcPr>
            <w:tcW w:w="724" w:type="pct"/>
            <w:vMerge/>
            <w:shd w:val="clear" w:color="auto" w:fill="auto"/>
          </w:tcPr>
          <w:p w:rsidR="002C00BE" w:rsidRPr="0086352A" w:rsidRDefault="002C00BE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43F3" w:rsidRPr="0086352A" w:rsidRDefault="008A43F3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7AC0" w:rsidRDefault="00847AC0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7AC0" w:rsidRDefault="00847AC0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7AC0" w:rsidRDefault="00847AC0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>Приложение  2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 xml:space="preserve">к подпрограмме  4 </w:t>
      </w:r>
    </w:p>
    <w:p w:rsidR="00090650" w:rsidRPr="007E183B" w:rsidRDefault="00090650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Pr="007E183B" w:rsidRDefault="00F439F2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b/>
          <w:sz w:val="24"/>
          <w:szCs w:val="24"/>
        </w:rPr>
        <w:t>ПЕРЕЧЕНЬ</w:t>
      </w:r>
      <w:r w:rsidR="00604AFC" w:rsidRPr="007E183B">
        <w:rPr>
          <w:rFonts w:ascii="Times New Roman" w:hAnsi="Times New Roman"/>
          <w:sz w:val="24"/>
          <w:szCs w:val="24"/>
        </w:rPr>
        <w:t xml:space="preserve"> 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>программных мероприятий</w:t>
      </w:r>
      <w:r w:rsidR="00F439F2" w:rsidRPr="007E183B">
        <w:rPr>
          <w:rFonts w:ascii="Times New Roman" w:hAnsi="Times New Roman"/>
          <w:sz w:val="24"/>
          <w:szCs w:val="24"/>
        </w:rPr>
        <w:t xml:space="preserve"> </w:t>
      </w:r>
      <w:r w:rsidRPr="007E183B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554A27" w:rsidRPr="00396366" w:rsidRDefault="00554A27" w:rsidP="00554A27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>
        <w:rPr>
          <w:rFonts w:ascii="Times New Roman" w:hAnsi="Times New Roman"/>
          <w:bCs/>
          <w:color w:val="0070C0"/>
          <w:sz w:val="18"/>
          <w:szCs w:val="18"/>
        </w:rPr>
        <w:t>(в редакции постановления от 11.04.2022 № 487)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604AFC" w:rsidRPr="0086352A" w:rsidTr="00371E9A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№</w:t>
            </w: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47AC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847AC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47AC0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847AC0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847AC0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847AC0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4AFC" w:rsidRPr="0086352A" w:rsidTr="00371E9A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847AC0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847AC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604AFC" w:rsidRPr="0086352A" w:rsidTr="00371E9A">
        <w:tc>
          <w:tcPr>
            <w:tcW w:w="993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4AFC" w:rsidRPr="0086352A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604AFC" w:rsidRPr="0086352A" w:rsidTr="00847AC0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 xml:space="preserve">Подпрограмма 4. «Деятельность и развитие </w:t>
            </w:r>
            <w:r w:rsidR="009B1694" w:rsidRPr="00B76C84">
              <w:rPr>
                <w:rFonts w:ascii="Times New Roman" w:hAnsi="Times New Roman"/>
                <w:b/>
                <w:bCs/>
              </w:rPr>
              <w:t>муниципальных</w:t>
            </w:r>
            <w:r w:rsidRPr="00B76C84">
              <w:rPr>
                <w:rFonts w:ascii="Times New Roman" w:hAnsi="Times New Roman"/>
                <w:b/>
                <w:bCs/>
              </w:rPr>
              <w:t xml:space="preserve"> средств массовой информации Печенгского муниципального округа»</w:t>
            </w:r>
          </w:p>
        </w:tc>
      </w:tr>
      <w:tr w:rsidR="00604AFC" w:rsidRPr="0086352A" w:rsidTr="00847AC0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C84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86352A" w:rsidTr="00847AC0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604AFC" w:rsidRPr="00B76C84" w:rsidRDefault="00604AFC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C84">
              <w:rPr>
                <w:rFonts w:ascii="Times New Roman" w:hAnsi="Times New Roman"/>
                <w:b/>
              </w:rPr>
              <w:t>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04AFC" w:rsidRPr="0086352A" w:rsidTr="00371E9A">
        <w:tc>
          <w:tcPr>
            <w:tcW w:w="993" w:type="dxa"/>
            <w:vMerge w:val="restart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847AC0" w:rsidRDefault="00604AFC" w:rsidP="00847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2022-2024</w:t>
            </w:r>
          </w:p>
        </w:tc>
        <w:tc>
          <w:tcPr>
            <w:tcW w:w="3260" w:type="dxa"/>
            <w:shd w:val="clear" w:color="auto" w:fill="auto"/>
          </w:tcPr>
          <w:p w:rsidR="00604AFC" w:rsidRPr="00847AC0" w:rsidRDefault="00520950" w:rsidP="00840D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</w:t>
            </w:r>
            <w:r w:rsidR="00604AFC" w:rsidRPr="00847AC0">
              <w:rPr>
                <w:rFonts w:ascii="Times New Roman" w:hAnsi="Times New Roman"/>
              </w:rPr>
              <w:t>наиболее значимых событий и мероприятий</w:t>
            </w:r>
            <w:r w:rsidR="00840D9A" w:rsidRPr="00847AC0">
              <w:rPr>
                <w:rFonts w:ascii="Times New Roman" w:hAnsi="Times New Roman"/>
              </w:rPr>
              <w:t>, освещенных</w:t>
            </w:r>
            <w:r w:rsidR="00604AFC" w:rsidRPr="00847AC0">
              <w:rPr>
                <w:rFonts w:ascii="Times New Roman" w:hAnsi="Times New Roman"/>
              </w:rPr>
              <w:t xml:space="preserve"> в СМИ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04AFC" w:rsidRPr="00847AC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                 по ОДА», МАУ </w:t>
            </w:r>
            <w:r w:rsidR="000D7E43" w:rsidRPr="0086352A">
              <w:rPr>
                <w:rFonts w:ascii="Times New Roman" w:hAnsi="Times New Roman"/>
                <w:sz w:val="20"/>
                <w:szCs w:val="20"/>
              </w:rPr>
              <w:t>«</w:t>
            </w:r>
            <w:r w:rsidR="00B76C84">
              <w:rPr>
                <w:rFonts w:ascii="Times New Roman" w:hAnsi="Times New Roman"/>
                <w:sz w:val="20"/>
                <w:szCs w:val="20"/>
              </w:rPr>
              <w:t>Инфор</w:t>
            </w:r>
            <w:r w:rsidR="007E183B" w:rsidRPr="007E183B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0D7E43" w:rsidRPr="0086352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AFC" w:rsidRPr="0086352A" w:rsidTr="00371E9A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847AC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7A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847AC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7A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86352A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AFC" w:rsidRPr="00604AFC" w:rsidTr="00371E9A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847AC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7A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847AC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7A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847AC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AC0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604AFC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0D38" w:rsidRPr="00604AFC" w:rsidRDefault="00E60D38" w:rsidP="00604A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E60D38" w:rsidRPr="00604AFC" w:rsidSect="00847AC0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A96A07" w:rsidRPr="00E21014" w:rsidRDefault="00A96A07" w:rsidP="00185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96A07" w:rsidRPr="00E21014" w:rsidSect="00E60D38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FA" w:rsidRDefault="00952AFA" w:rsidP="008231C4">
      <w:pPr>
        <w:spacing w:after="0" w:line="240" w:lineRule="auto"/>
      </w:pPr>
      <w:r>
        <w:separator/>
      </w:r>
    </w:p>
  </w:endnote>
  <w:endnote w:type="continuationSeparator" w:id="0">
    <w:p w:rsidR="00952AFA" w:rsidRDefault="00952AFA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FA" w:rsidRDefault="00952AFA" w:rsidP="008231C4">
      <w:pPr>
        <w:spacing w:after="0" w:line="240" w:lineRule="auto"/>
      </w:pPr>
      <w:r>
        <w:separator/>
      </w:r>
    </w:p>
  </w:footnote>
  <w:footnote w:type="continuationSeparator" w:id="0">
    <w:p w:rsidR="00952AFA" w:rsidRDefault="00952AFA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9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8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0"/>
  </w:num>
  <w:num w:numId="14">
    <w:abstractNumId w:val="26"/>
  </w:num>
  <w:num w:numId="15">
    <w:abstractNumId w:val="19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21"/>
  </w:num>
  <w:num w:numId="21">
    <w:abstractNumId w:val="16"/>
  </w:num>
  <w:num w:numId="22">
    <w:abstractNumId w:val="17"/>
  </w:num>
  <w:num w:numId="23">
    <w:abstractNumId w:val="24"/>
  </w:num>
  <w:num w:numId="24">
    <w:abstractNumId w:val="25"/>
  </w:num>
  <w:num w:numId="25">
    <w:abstractNumId w:val="12"/>
  </w:num>
  <w:num w:numId="26">
    <w:abstractNumId w:val="22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7C5"/>
    <w:rsid w:val="00001E38"/>
    <w:rsid w:val="00002026"/>
    <w:rsid w:val="000056E6"/>
    <w:rsid w:val="000057CC"/>
    <w:rsid w:val="00006DD2"/>
    <w:rsid w:val="00007F4E"/>
    <w:rsid w:val="000128D0"/>
    <w:rsid w:val="0001304A"/>
    <w:rsid w:val="00014748"/>
    <w:rsid w:val="0001476D"/>
    <w:rsid w:val="000172DA"/>
    <w:rsid w:val="00025820"/>
    <w:rsid w:val="00027646"/>
    <w:rsid w:val="00027CC6"/>
    <w:rsid w:val="00031159"/>
    <w:rsid w:val="00034671"/>
    <w:rsid w:val="00037033"/>
    <w:rsid w:val="0003746B"/>
    <w:rsid w:val="00037DE1"/>
    <w:rsid w:val="00043C1F"/>
    <w:rsid w:val="0004452B"/>
    <w:rsid w:val="0004575D"/>
    <w:rsid w:val="00050B37"/>
    <w:rsid w:val="00050DF9"/>
    <w:rsid w:val="00052459"/>
    <w:rsid w:val="0005263F"/>
    <w:rsid w:val="00053678"/>
    <w:rsid w:val="00054BE7"/>
    <w:rsid w:val="00055339"/>
    <w:rsid w:val="00055DE3"/>
    <w:rsid w:val="00056484"/>
    <w:rsid w:val="00060825"/>
    <w:rsid w:val="000613E5"/>
    <w:rsid w:val="00061DC1"/>
    <w:rsid w:val="00062332"/>
    <w:rsid w:val="0006420E"/>
    <w:rsid w:val="000643BB"/>
    <w:rsid w:val="00064615"/>
    <w:rsid w:val="00065A00"/>
    <w:rsid w:val="0007045B"/>
    <w:rsid w:val="00070754"/>
    <w:rsid w:val="00071785"/>
    <w:rsid w:val="000745FF"/>
    <w:rsid w:val="00074977"/>
    <w:rsid w:val="00075031"/>
    <w:rsid w:val="00076167"/>
    <w:rsid w:val="00076AD9"/>
    <w:rsid w:val="00076B30"/>
    <w:rsid w:val="00077CD2"/>
    <w:rsid w:val="00083FA7"/>
    <w:rsid w:val="000850D8"/>
    <w:rsid w:val="00085528"/>
    <w:rsid w:val="000870B9"/>
    <w:rsid w:val="00090650"/>
    <w:rsid w:val="000908CE"/>
    <w:rsid w:val="000936A2"/>
    <w:rsid w:val="0009469C"/>
    <w:rsid w:val="00094D71"/>
    <w:rsid w:val="00096AF6"/>
    <w:rsid w:val="00096F09"/>
    <w:rsid w:val="000A207E"/>
    <w:rsid w:val="000A2FC2"/>
    <w:rsid w:val="000A5E39"/>
    <w:rsid w:val="000A721D"/>
    <w:rsid w:val="000B0ACC"/>
    <w:rsid w:val="000B0F4A"/>
    <w:rsid w:val="000B1BE9"/>
    <w:rsid w:val="000B2D2A"/>
    <w:rsid w:val="000B377F"/>
    <w:rsid w:val="000B3810"/>
    <w:rsid w:val="000B3D1B"/>
    <w:rsid w:val="000B417F"/>
    <w:rsid w:val="000B5656"/>
    <w:rsid w:val="000B7B5F"/>
    <w:rsid w:val="000C05FC"/>
    <w:rsid w:val="000C4EF5"/>
    <w:rsid w:val="000C5938"/>
    <w:rsid w:val="000D1847"/>
    <w:rsid w:val="000D1B98"/>
    <w:rsid w:val="000D41DC"/>
    <w:rsid w:val="000D5BBD"/>
    <w:rsid w:val="000D7C0C"/>
    <w:rsid w:val="000D7E43"/>
    <w:rsid w:val="000E07FD"/>
    <w:rsid w:val="000E4338"/>
    <w:rsid w:val="000E673D"/>
    <w:rsid w:val="000E7589"/>
    <w:rsid w:val="000F2E31"/>
    <w:rsid w:val="000F2F24"/>
    <w:rsid w:val="000F3492"/>
    <w:rsid w:val="000F5731"/>
    <w:rsid w:val="000F6412"/>
    <w:rsid w:val="000F79BC"/>
    <w:rsid w:val="0010065F"/>
    <w:rsid w:val="00100BA0"/>
    <w:rsid w:val="001022C6"/>
    <w:rsid w:val="00102E84"/>
    <w:rsid w:val="00103C3D"/>
    <w:rsid w:val="00103CEA"/>
    <w:rsid w:val="00104E84"/>
    <w:rsid w:val="00106F0D"/>
    <w:rsid w:val="00107AD3"/>
    <w:rsid w:val="00111800"/>
    <w:rsid w:val="0011215C"/>
    <w:rsid w:val="00112DA2"/>
    <w:rsid w:val="001145DE"/>
    <w:rsid w:val="00114638"/>
    <w:rsid w:val="001153DD"/>
    <w:rsid w:val="00116254"/>
    <w:rsid w:val="00120DC1"/>
    <w:rsid w:val="00121843"/>
    <w:rsid w:val="00123157"/>
    <w:rsid w:val="00123B24"/>
    <w:rsid w:val="001243A8"/>
    <w:rsid w:val="001243C3"/>
    <w:rsid w:val="0013060B"/>
    <w:rsid w:val="00132F7D"/>
    <w:rsid w:val="00134AE0"/>
    <w:rsid w:val="00134D95"/>
    <w:rsid w:val="0013608D"/>
    <w:rsid w:val="001362E1"/>
    <w:rsid w:val="001369E0"/>
    <w:rsid w:val="00143588"/>
    <w:rsid w:val="001444B1"/>
    <w:rsid w:val="00145043"/>
    <w:rsid w:val="0014573F"/>
    <w:rsid w:val="00146DC8"/>
    <w:rsid w:val="001476D9"/>
    <w:rsid w:val="00147DAB"/>
    <w:rsid w:val="00151C12"/>
    <w:rsid w:val="00154B54"/>
    <w:rsid w:val="00155BD7"/>
    <w:rsid w:val="0015679F"/>
    <w:rsid w:val="00160627"/>
    <w:rsid w:val="001614EC"/>
    <w:rsid w:val="0016230A"/>
    <w:rsid w:val="00162ACA"/>
    <w:rsid w:val="00162F73"/>
    <w:rsid w:val="00163237"/>
    <w:rsid w:val="001645E2"/>
    <w:rsid w:val="00165CD6"/>
    <w:rsid w:val="0016773F"/>
    <w:rsid w:val="00170186"/>
    <w:rsid w:val="00170783"/>
    <w:rsid w:val="00171C9E"/>
    <w:rsid w:val="00172F4F"/>
    <w:rsid w:val="0017323D"/>
    <w:rsid w:val="001760F5"/>
    <w:rsid w:val="001762C5"/>
    <w:rsid w:val="00177D9F"/>
    <w:rsid w:val="00180330"/>
    <w:rsid w:val="00180BAB"/>
    <w:rsid w:val="00182BD5"/>
    <w:rsid w:val="00183236"/>
    <w:rsid w:val="0018576A"/>
    <w:rsid w:val="001862A1"/>
    <w:rsid w:val="001910E5"/>
    <w:rsid w:val="00194F8E"/>
    <w:rsid w:val="00195148"/>
    <w:rsid w:val="00196DCB"/>
    <w:rsid w:val="00197699"/>
    <w:rsid w:val="001A13F6"/>
    <w:rsid w:val="001A3BBC"/>
    <w:rsid w:val="001A5BCB"/>
    <w:rsid w:val="001A6AA5"/>
    <w:rsid w:val="001A6D37"/>
    <w:rsid w:val="001A6F6B"/>
    <w:rsid w:val="001B1543"/>
    <w:rsid w:val="001B389E"/>
    <w:rsid w:val="001B43EE"/>
    <w:rsid w:val="001B56CB"/>
    <w:rsid w:val="001B79A8"/>
    <w:rsid w:val="001C09DF"/>
    <w:rsid w:val="001C0AC6"/>
    <w:rsid w:val="001C1EDA"/>
    <w:rsid w:val="001C2629"/>
    <w:rsid w:val="001C335E"/>
    <w:rsid w:val="001C5702"/>
    <w:rsid w:val="001C6E27"/>
    <w:rsid w:val="001D1030"/>
    <w:rsid w:val="001D3375"/>
    <w:rsid w:val="001D5467"/>
    <w:rsid w:val="001D5F02"/>
    <w:rsid w:val="001D7ED0"/>
    <w:rsid w:val="001E1933"/>
    <w:rsid w:val="001E3623"/>
    <w:rsid w:val="001E5F4E"/>
    <w:rsid w:val="001E5FBE"/>
    <w:rsid w:val="001F0222"/>
    <w:rsid w:val="001F068E"/>
    <w:rsid w:val="001F06EC"/>
    <w:rsid w:val="001F19A7"/>
    <w:rsid w:val="001F19E1"/>
    <w:rsid w:val="001F29AC"/>
    <w:rsid w:val="001F3FD9"/>
    <w:rsid w:val="001F4121"/>
    <w:rsid w:val="001F452E"/>
    <w:rsid w:val="001F4A78"/>
    <w:rsid w:val="001F5325"/>
    <w:rsid w:val="001F5F42"/>
    <w:rsid w:val="002001C5"/>
    <w:rsid w:val="00202144"/>
    <w:rsid w:val="00202FC6"/>
    <w:rsid w:val="00206408"/>
    <w:rsid w:val="002068DE"/>
    <w:rsid w:val="0021084A"/>
    <w:rsid w:val="00212B55"/>
    <w:rsid w:val="002159C2"/>
    <w:rsid w:val="002164EE"/>
    <w:rsid w:val="002170FB"/>
    <w:rsid w:val="002218C0"/>
    <w:rsid w:val="00224E0F"/>
    <w:rsid w:val="00225221"/>
    <w:rsid w:val="00230D78"/>
    <w:rsid w:val="00232205"/>
    <w:rsid w:val="00232767"/>
    <w:rsid w:val="002334FE"/>
    <w:rsid w:val="00233661"/>
    <w:rsid w:val="00233F78"/>
    <w:rsid w:val="0023450B"/>
    <w:rsid w:val="00236F57"/>
    <w:rsid w:val="002374F0"/>
    <w:rsid w:val="002418BF"/>
    <w:rsid w:val="00242FFD"/>
    <w:rsid w:val="00243B01"/>
    <w:rsid w:val="00247461"/>
    <w:rsid w:val="0024769B"/>
    <w:rsid w:val="00251DC4"/>
    <w:rsid w:val="002575D1"/>
    <w:rsid w:val="002576B1"/>
    <w:rsid w:val="002629EB"/>
    <w:rsid w:val="002644AA"/>
    <w:rsid w:val="002677BF"/>
    <w:rsid w:val="00271198"/>
    <w:rsid w:val="00275D30"/>
    <w:rsid w:val="00277029"/>
    <w:rsid w:val="002807F1"/>
    <w:rsid w:val="00284D8C"/>
    <w:rsid w:val="002853F8"/>
    <w:rsid w:val="002857C2"/>
    <w:rsid w:val="00285F68"/>
    <w:rsid w:val="00286483"/>
    <w:rsid w:val="00287236"/>
    <w:rsid w:val="0028751F"/>
    <w:rsid w:val="00290095"/>
    <w:rsid w:val="00292DDD"/>
    <w:rsid w:val="00293831"/>
    <w:rsid w:val="002958EA"/>
    <w:rsid w:val="00295E2A"/>
    <w:rsid w:val="0029690D"/>
    <w:rsid w:val="002A0A4C"/>
    <w:rsid w:val="002A2502"/>
    <w:rsid w:val="002A3C79"/>
    <w:rsid w:val="002A49C9"/>
    <w:rsid w:val="002A5435"/>
    <w:rsid w:val="002A6C0F"/>
    <w:rsid w:val="002B0944"/>
    <w:rsid w:val="002B1A42"/>
    <w:rsid w:val="002B4F81"/>
    <w:rsid w:val="002B575B"/>
    <w:rsid w:val="002B75EE"/>
    <w:rsid w:val="002B7EC1"/>
    <w:rsid w:val="002C00BE"/>
    <w:rsid w:val="002C29C5"/>
    <w:rsid w:val="002C444C"/>
    <w:rsid w:val="002C50AE"/>
    <w:rsid w:val="002C512E"/>
    <w:rsid w:val="002C75D2"/>
    <w:rsid w:val="002C7B9B"/>
    <w:rsid w:val="002C7DC8"/>
    <w:rsid w:val="002D0820"/>
    <w:rsid w:val="002D0EF5"/>
    <w:rsid w:val="002D1718"/>
    <w:rsid w:val="002D1F19"/>
    <w:rsid w:val="002D3745"/>
    <w:rsid w:val="002D397C"/>
    <w:rsid w:val="002D51CF"/>
    <w:rsid w:val="002D56FE"/>
    <w:rsid w:val="002E07BC"/>
    <w:rsid w:val="002E09F7"/>
    <w:rsid w:val="002E17E2"/>
    <w:rsid w:val="002E6808"/>
    <w:rsid w:val="002F049C"/>
    <w:rsid w:val="002F49E2"/>
    <w:rsid w:val="002F4CCB"/>
    <w:rsid w:val="002F505C"/>
    <w:rsid w:val="002F5770"/>
    <w:rsid w:val="00300E90"/>
    <w:rsid w:val="003037B6"/>
    <w:rsid w:val="003038C5"/>
    <w:rsid w:val="00304C6A"/>
    <w:rsid w:val="00304FFF"/>
    <w:rsid w:val="00305874"/>
    <w:rsid w:val="003108BF"/>
    <w:rsid w:val="00311218"/>
    <w:rsid w:val="003129B4"/>
    <w:rsid w:val="00312A9F"/>
    <w:rsid w:val="00316A2A"/>
    <w:rsid w:val="00316DB0"/>
    <w:rsid w:val="00317670"/>
    <w:rsid w:val="00317B5E"/>
    <w:rsid w:val="00320271"/>
    <w:rsid w:val="00320E89"/>
    <w:rsid w:val="003210C8"/>
    <w:rsid w:val="0032114A"/>
    <w:rsid w:val="00321E52"/>
    <w:rsid w:val="00327ACB"/>
    <w:rsid w:val="00330E41"/>
    <w:rsid w:val="00332EB1"/>
    <w:rsid w:val="00333FF0"/>
    <w:rsid w:val="00337BD4"/>
    <w:rsid w:val="003405D1"/>
    <w:rsid w:val="00340996"/>
    <w:rsid w:val="00341D2B"/>
    <w:rsid w:val="00342599"/>
    <w:rsid w:val="003428BA"/>
    <w:rsid w:val="00343728"/>
    <w:rsid w:val="00343B97"/>
    <w:rsid w:val="00343CD3"/>
    <w:rsid w:val="00350461"/>
    <w:rsid w:val="00350538"/>
    <w:rsid w:val="0035097E"/>
    <w:rsid w:val="003510AD"/>
    <w:rsid w:val="0035224B"/>
    <w:rsid w:val="00353182"/>
    <w:rsid w:val="00353C8A"/>
    <w:rsid w:val="00354344"/>
    <w:rsid w:val="003544F2"/>
    <w:rsid w:val="00354786"/>
    <w:rsid w:val="0035623F"/>
    <w:rsid w:val="00356778"/>
    <w:rsid w:val="00357B44"/>
    <w:rsid w:val="00360C3D"/>
    <w:rsid w:val="0036120D"/>
    <w:rsid w:val="00362770"/>
    <w:rsid w:val="00362D60"/>
    <w:rsid w:val="0036394E"/>
    <w:rsid w:val="00366686"/>
    <w:rsid w:val="003675BF"/>
    <w:rsid w:val="00370DC6"/>
    <w:rsid w:val="003717E1"/>
    <w:rsid w:val="00371C18"/>
    <w:rsid w:val="00371E9A"/>
    <w:rsid w:val="00374F27"/>
    <w:rsid w:val="00375C67"/>
    <w:rsid w:val="00376863"/>
    <w:rsid w:val="00376D08"/>
    <w:rsid w:val="003777A7"/>
    <w:rsid w:val="003820EA"/>
    <w:rsid w:val="00386444"/>
    <w:rsid w:val="00387FA8"/>
    <w:rsid w:val="00390D1B"/>
    <w:rsid w:val="003946F8"/>
    <w:rsid w:val="00396366"/>
    <w:rsid w:val="003A1B4D"/>
    <w:rsid w:val="003A1FF0"/>
    <w:rsid w:val="003A302D"/>
    <w:rsid w:val="003A3B19"/>
    <w:rsid w:val="003A6927"/>
    <w:rsid w:val="003B025C"/>
    <w:rsid w:val="003B0B61"/>
    <w:rsid w:val="003B28A9"/>
    <w:rsid w:val="003B50CA"/>
    <w:rsid w:val="003C000C"/>
    <w:rsid w:val="003C056A"/>
    <w:rsid w:val="003C0B06"/>
    <w:rsid w:val="003C0C8D"/>
    <w:rsid w:val="003C3640"/>
    <w:rsid w:val="003C7255"/>
    <w:rsid w:val="003D047B"/>
    <w:rsid w:val="003D0945"/>
    <w:rsid w:val="003D11B8"/>
    <w:rsid w:val="003D11D1"/>
    <w:rsid w:val="003D3F28"/>
    <w:rsid w:val="003D4D43"/>
    <w:rsid w:val="003D52A1"/>
    <w:rsid w:val="003D64B3"/>
    <w:rsid w:val="003D65F8"/>
    <w:rsid w:val="003E087B"/>
    <w:rsid w:val="003E24FF"/>
    <w:rsid w:val="003E3A3E"/>
    <w:rsid w:val="003E7205"/>
    <w:rsid w:val="003F08EE"/>
    <w:rsid w:val="003F1155"/>
    <w:rsid w:val="003F27B5"/>
    <w:rsid w:val="003F47B4"/>
    <w:rsid w:val="003F4F16"/>
    <w:rsid w:val="003F6DE4"/>
    <w:rsid w:val="00405EF9"/>
    <w:rsid w:val="004061F9"/>
    <w:rsid w:val="00410A83"/>
    <w:rsid w:val="0041122F"/>
    <w:rsid w:val="00411E27"/>
    <w:rsid w:val="004123C2"/>
    <w:rsid w:val="00412D6B"/>
    <w:rsid w:val="00413FCE"/>
    <w:rsid w:val="004175C9"/>
    <w:rsid w:val="00420615"/>
    <w:rsid w:val="00420C83"/>
    <w:rsid w:val="00423EB5"/>
    <w:rsid w:val="0042478F"/>
    <w:rsid w:val="00424E0A"/>
    <w:rsid w:val="0042582B"/>
    <w:rsid w:val="00425FFD"/>
    <w:rsid w:val="004310C4"/>
    <w:rsid w:val="0043141F"/>
    <w:rsid w:val="00431E3C"/>
    <w:rsid w:val="004320B3"/>
    <w:rsid w:val="00432A89"/>
    <w:rsid w:val="0043300F"/>
    <w:rsid w:val="0043304D"/>
    <w:rsid w:val="00434467"/>
    <w:rsid w:val="0043519B"/>
    <w:rsid w:val="00436233"/>
    <w:rsid w:val="0044140C"/>
    <w:rsid w:val="00442A7E"/>
    <w:rsid w:val="00446642"/>
    <w:rsid w:val="0044675A"/>
    <w:rsid w:val="00446B68"/>
    <w:rsid w:val="00450BB4"/>
    <w:rsid w:val="00450EC5"/>
    <w:rsid w:val="004543B9"/>
    <w:rsid w:val="0045647F"/>
    <w:rsid w:val="004565F3"/>
    <w:rsid w:val="00457219"/>
    <w:rsid w:val="004576F5"/>
    <w:rsid w:val="004605D7"/>
    <w:rsid w:val="00461093"/>
    <w:rsid w:val="004612FB"/>
    <w:rsid w:val="00461EE8"/>
    <w:rsid w:val="004621AD"/>
    <w:rsid w:val="00471141"/>
    <w:rsid w:val="00472053"/>
    <w:rsid w:val="00472C01"/>
    <w:rsid w:val="00482010"/>
    <w:rsid w:val="00482205"/>
    <w:rsid w:val="00483ADF"/>
    <w:rsid w:val="00483E60"/>
    <w:rsid w:val="0048762A"/>
    <w:rsid w:val="00490F97"/>
    <w:rsid w:val="004925D3"/>
    <w:rsid w:val="00493A68"/>
    <w:rsid w:val="0049478A"/>
    <w:rsid w:val="004948E1"/>
    <w:rsid w:val="00495D47"/>
    <w:rsid w:val="00495E6D"/>
    <w:rsid w:val="0049663D"/>
    <w:rsid w:val="00496751"/>
    <w:rsid w:val="00497149"/>
    <w:rsid w:val="004A0D4A"/>
    <w:rsid w:val="004A166B"/>
    <w:rsid w:val="004A1718"/>
    <w:rsid w:val="004A4FEF"/>
    <w:rsid w:val="004A54D0"/>
    <w:rsid w:val="004A63E2"/>
    <w:rsid w:val="004A65B9"/>
    <w:rsid w:val="004B1F42"/>
    <w:rsid w:val="004B3C03"/>
    <w:rsid w:val="004B40E0"/>
    <w:rsid w:val="004C1B9A"/>
    <w:rsid w:val="004C28C8"/>
    <w:rsid w:val="004C370B"/>
    <w:rsid w:val="004C6899"/>
    <w:rsid w:val="004D01F6"/>
    <w:rsid w:val="004D4999"/>
    <w:rsid w:val="004D4E49"/>
    <w:rsid w:val="004D519D"/>
    <w:rsid w:val="004D6630"/>
    <w:rsid w:val="004E435F"/>
    <w:rsid w:val="004E47A0"/>
    <w:rsid w:val="004E7151"/>
    <w:rsid w:val="004F0BA0"/>
    <w:rsid w:val="004F1B7F"/>
    <w:rsid w:val="004F2D3A"/>
    <w:rsid w:val="00500B3A"/>
    <w:rsid w:val="00503BC3"/>
    <w:rsid w:val="005113E3"/>
    <w:rsid w:val="00511A45"/>
    <w:rsid w:val="00512FA7"/>
    <w:rsid w:val="00513FB7"/>
    <w:rsid w:val="00514037"/>
    <w:rsid w:val="005151E4"/>
    <w:rsid w:val="0051585E"/>
    <w:rsid w:val="00516D3E"/>
    <w:rsid w:val="00516DDE"/>
    <w:rsid w:val="00517072"/>
    <w:rsid w:val="00520950"/>
    <w:rsid w:val="005225F0"/>
    <w:rsid w:val="00523D75"/>
    <w:rsid w:val="00527757"/>
    <w:rsid w:val="005334CB"/>
    <w:rsid w:val="005351D8"/>
    <w:rsid w:val="005352BF"/>
    <w:rsid w:val="00540150"/>
    <w:rsid w:val="00541652"/>
    <w:rsid w:val="00542B88"/>
    <w:rsid w:val="00546E61"/>
    <w:rsid w:val="005506E5"/>
    <w:rsid w:val="0055094A"/>
    <w:rsid w:val="00551944"/>
    <w:rsid w:val="005530B7"/>
    <w:rsid w:val="00553CD3"/>
    <w:rsid w:val="00554A27"/>
    <w:rsid w:val="00555664"/>
    <w:rsid w:val="005572FC"/>
    <w:rsid w:val="005632A9"/>
    <w:rsid w:val="00563A34"/>
    <w:rsid w:val="00570AA6"/>
    <w:rsid w:val="005724B9"/>
    <w:rsid w:val="0057364A"/>
    <w:rsid w:val="005741D6"/>
    <w:rsid w:val="00577318"/>
    <w:rsid w:val="005837E4"/>
    <w:rsid w:val="00584B55"/>
    <w:rsid w:val="005857B3"/>
    <w:rsid w:val="005914F1"/>
    <w:rsid w:val="005916DD"/>
    <w:rsid w:val="0059348C"/>
    <w:rsid w:val="00593FAE"/>
    <w:rsid w:val="0059483F"/>
    <w:rsid w:val="00595D19"/>
    <w:rsid w:val="005977E0"/>
    <w:rsid w:val="005A42CA"/>
    <w:rsid w:val="005A570D"/>
    <w:rsid w:val="005A6887"/>
    <w:rsid w:val="005A7E46"/>
    <w:rsid w:val="005B0172"/>
    <w:rsid w:val="005B09A0"/>
    <w:rsid w:val="005B0DAC"/>
    <w:rsid w:val="005B2B48"/>
    <w:rsid w:val="005B38AB"/>
    <w:rsid w:val="005B5E9A"/>
    <w:rsid w:val="005B767E"/>
    <w:rsid w:val="005B77E6"/>
    <w:rsid w:val="005B785C"/>
    <w:rsid w:val="005C0D15"/>
    <w:rsid w:val="005C2266"/>
    <w:rsid w:val="005C33EC"/>
    <w:rsid w:val="005C5E24"/>
    <w:rsid w:val="005D0672"/>
    <w:rsid w:val="005D2B0D"/>
    <w:rsid w:val="005D420E"/>
    <w:rsid w:val="005D60D3"/>
    <w:rsid w:val="005D65A6"/>
    <w:rsid w:val="005E20DE"/>
    <w:rsid w:val="005E2BF6"/>
    <w:rsid w:val="005E30FF"/>
    <w:rsid w:val="005E44EE"/>
    <w:rsid w:val="005E514E"/>
    <w:rsid w:val="005F0E5E"/>
    <w:rsid w:val="005F1254"/>
    <w:rsid w:val="005F359C"/>
    <w:rsid w:val="005F5DF6"/>
    <w:rsid w:val="00601DE5"/>
    <w:rsid w:val="00604AFC"/>
    <w:rsid w:val="00604C2A"/>
    <w:rsid w:val="00605FCF"/>
    <w:rsid w:val="006070C1"/>
    <w:rsid w:val="006079A4"/>
    <w:rsid w:val="00607B78"/>
    <w:rsid w:val="00607E77"/>
    <w:rsid w:val="00610BC0"/>
    <w:rsid w:val="00612E8E"/>
    <w:rsid w:val="00612FF9"/>
    <w:rsid w:val="0061541D"/>
    <w:rsid w:val="0061697A"/>
    <w:rsid w:val="006204D7"/>
    <w:rsid w:val="00620F43"/>
    <w:rsid w:val="00623190"/>
    <w:rsid w:val="006250E5"/>
    <w:rsid w:val="00625F4A"/>
    <w:rsid w:val="00627F45"/>
    <w:rsid w:val="0063020F"/>
    <w:rsid w:val="00630785"/>
    <w:rsid w:val="00631351"/>
    <w:rsid w:val="0063173D"/>
    <w:rsid w:val="00633DFA"/>
    <w:rsid w:val="00640A9F"/>
    <w:rsid w:val="00642494"/>
    <w:rsid w:val="00642525"/>
    <w:rsid w:val="00642D5A"/>
    <w:rsid w:val="00644724"/>
    <w:rsid w:val="0064473E"/>
    <w:rsid w:val="006447C8"/>
    <w:rsid w:val="00644EA8"/>
    <w:rsid w:val="00646984"/>
    <w:rsid w:val="00651978"/>
    <w:rsid w:val="00651E09"/>
    <w:rsid w:val="006525AA"/>
    <w:rsid w:val="00652C0B"/>
    <w:rsid w:val="006535D7"/>
    <w:rsid w:val="0065492E"/>
    <w:rsid w:val="006551C3"/>
    <w:rsid w:val="006575FB"/>
    <w:rsid w:val="006614ED"/>
    <w:rsid w:val="006631AD"/>
    <w:rsid w:val="006655D8"/>
    <w:rsid w:val="006656A7"/>
    <w:rsid w:val="00665DA7"/>
    <w:rsid w:val="00666E36"/>
    <w:rsid w:val="0067010C"/>
    <w:rsid w:val="00672619"/>
    <w:rsid w:val="00672BBF"/>
    <w:rsid w:val="0067616C"/>
    <w:rsid w:val="00677090"/>
    <w:rsid w:val="006771CD"/>
    <w:rsid w:val="00680607"/>
    <w:rsid w:val="00681B5F"/>
    <w:rsid w:val="0068245C"/>
    <w:rsid w:val="00682FAD"/>
    <w:rsid w:val="00684DD4"/>
    <w:rsid w:val="00685AAE"/>
    <w:rsid w:val="00687A11"/>
    <w:rsid w:val="00692302"/>
    <w:rsid w:val="00694D89"/>
    <w:rsid w:val="006956B8"/>
    <w:rsid w:val="0069571A"/>
    <w:rsid w:val="00697CF0"/>
    <w:rsid w:val="006A0163"/>
    <w:rsid w:val="006A2A78"/>
    <w:rsid w:val="006A3C8B"/>
    <w:rsid w:val="006B0245"/>
    <w:rsid w:val="006B33FA"/>
    <w:rsid w:val="006B3993"/>
    <w:rsid w:val="006B3FA8"/>
    <w:rsid w:val="006B575D"/>
    <w:rsid w:val="006B5FDD"/>
    <w:rsid w:val="006B6BAD"/>
    <w:rsid w:val="006C0A7F"/>
    <w:rsid w:val="006C44AC"/>
    <w:rsid w:val="006D13F9"/>
    <w:rsid w:val="006D397D"/>
    <w:rsid w:val="006D4873"/>
    <w:rsid w:val="006D551C"/>
    <w:rsid w:val="006D582E"/>
    <w:rsid w:val="006D5DD6"/>
    <w:rsid w:val="006E3B30"/>
    <w:rsid w:val="006E4374"/>
    <w:rsid w:val="006E4878"/>
    <w:rsid w:val="006E76C7"/>
    <w:rsid w:val="006E793B"/>
    <w:rsid w:val="006E7E7C"/>
    <w:rsid w:val="006F24B2"/>
    <w:rsid w:val="006F2EA9"/>
    <w:rsid w:val="006F4B57"/>
    <w:rsid w:val="006F7341"/>
    <w:rsid w:val="007021BF"/>
    <w:rsid w:val="007039A1"/>
    <w:rsid w:val="00703A1B"/>
    <w:rsid w:val="00703EB6"/>
    <w:rsid w:val="00705123"/>
    <w:rsid w:val="0070686A"/>
    <w:rsid w:val="007074DA"/>
    <w:rsid w:val="00710371"/>
    <w:rsid w:val="00713B1B"/>
    <w:rsid w:val="00714DAA"/>
    <w:rsid w:val="007152EC"/>
    <w:rsid w:val="00716F15"/>
    <w:rsid w:val="007170B8"/>
    <w:rsid w:val="00717694"/>
    <w:rsid w:val="00725F6B"/>
    <w:rsid w:val="00726F4C"/>
    <w:rsid w:val="00726FC9"/>
    <w:rsid w:val="00727E9F"/>
    <w:rsid w:val="007323A7"/>
    <w:rsid w:val="00734874"/>
    <w:rsid w:val="0073564E"/>
    <w:rsid w:val="0073768A"/>
    <w:rsid w:val="00743282"/>
    <w:rsid w:val="00744C04"/>
    <w:rsid w:val="00745F2A"/>
    <w:rsid w:val="0075003F"/>
    <w:rsid w:val="00752A11"/>
    <w:rsid w:val="00753261"/>
    <w:rsid w:val="007533E3"/>
    <w:rsid w:val="00753EAB"/>
    <w:rsid w:val="00754FDD"/>
    <w:rsid w:val="00760DE2"/>
    <w:rsid w:val="00761CC8"/>
    <w:rsid w:val="007620F1"/>
    <w:rsid w:val="007626E4"/>
    <w:rsid w:val="00765D26"/>
    <w:rsid w:val="00765D5B"/>
    <w:rsid w:val="00770C9E"/>
    <w:rsid w:val="00770F15"/>
    <w:rsid w:val="00771A96"/>
    <w:rsid w:val="007723ED"/>
    <w:rsid w:val="00772E64"/>
    <w:rsid w:val="00773101"/>
    <w:rsid w:val="00774B86"/>
    <w:rsid w:val="00775ACC"/>
    <w:rsid w:val="007760F3"/>
    <w:rsid w:val="00783059"/>
    <w:rsid w:val="00785900"/>
    <w:rsid w:val="00786DF9"/>
    <w:rsid w:val="00786E8D"/>
    <w:rsid w:val="00790092"/>
    <w:rsid w:val="007902A8"/>
    <w:rsid w:val="00790E9F"/>
    <w:rsid w:val="00793FD8"/>
    <w:rsid w:val="00794FA8"/>
    <w:rsid w:val="00795F04"/>
    <w:rsid w:val="00796DC1"/>
    <w:rsid w:val="00796E21"/>
    <w:rsid w:val="007A3FAE"/>
    <w:rsid w:val="007A7840"/>
    <w:rsid w:val="007A7D8A"/>
    <w:rsid w:val="007B50DC"/>
    <w:rsid w:val="007B7350"/>
    <w:rsid w:val="007C6EDF"/>
    <w:rsid w:val="007C7BC8"/>
    <w:rsid w:val="007C7E2C"/>
    <w:rsid w:val="007D10F6"/>
    <w:rsid w:val="007D1F76"/>
    <w:rsid w:val="007D4B19"/>
    <w:rsid w:val="007D5DD5"/>
    <w:rsid w:val="007D766A"/>
    <w:rsid w:val="007E0BD1"/>
    <w:rsid w:val="007E183B"/>
    <w:rsid w:val="007E41B1"/>
    <w:rsid w:val="007E4522"/>
    <w:rsid w:val="007E53AC"/>
    <w:rsid w:val="007E5DB7"/>
    <w:rsid w:val="007E6091"/>
    <w:rsid w:val="007F18CE"/>
    <w:rsid w:val="007F4300"/>
    <w:rsid w:val="00801682"/>
    <w:rsid w:val="00804714"/>
    <w:rsid w:val="00804EF7"/>
    <w:rsid w:val="00805A45"/>
    <w:rsid w:val="00807DA6"/>
    <w:rsid w:val="00813688"/>
    <w:rsid w:val="00814450"/>
    <w:rsid w:val="008231C4"/>
    <w:rsid w:val="00830893"/>
    <w:rsid w:val="008308AC"/>
    <w:rsid w:val="00830E15"/>
    <w:rsid w:val="00833DB7"/>
    <w:rsid w:val="00833E91"/>
    <w:rsid w:val="00835437"/>
    <w:rsid w:val="00835BC5"/>
    <w:rsid w:val="00836005"/>
    <w:rsid w:val="00840D9A"/>
    <w:rsid w:val="008444EA"/>
    <w:rsid w:val="00847AC0"/>
    <w:rsid w:val="00847CAC"/>
    <w:rsid w:val="00851115"/>
    <w:rsid w:val="008539F6"/>
    <w:rsid w:val="00853B09"/>
    <w:rsid w:val="0085583B"/>
    <w:rsid w:val="00856389"/>
    <w:rsid w:val="00860083"/>
    <w:rsid w:val="00860401"/>
    <w:rsid w:val="00860462"/>
    <w:rsid w:val="0086171A"/>
    <w:rsid w:val="00862C49"/>
    <w:rsid w:val="0086352A"/>
    <w:rsid w:val="00864973"/>
    <w:rsid w:val="00865FA0"/>
    <w:rsid w:val="008756C2"/>
    <w:rsid w:val="0087591F"/>
    <w:rsid w:val="008768F6"/>
    <w:rsid w:val="00880190"/>
    <w:rsid w:val="00880980"/>
    <w:rsid w:val="00886EE5"/>
    <w:rsid w:val="00890768"/>
    <w:rsid w:val="0089230A"/>
    <w:rsid w:val="00892438"/>
    <w:rsid w:val="00893C6D"/>
    <w:rsid w:val="00894052"/>
    <w:rsid w:val="008A109D"/>
    <w:rsid w:val="008A2847"/>
    <w:rsid w:val="008A3646"/>
    <w:rsid w:val="008A43F3"/>
    <w:rsid w:val="008A7A47"/>
    <w:rsid w:val="008B5477"/>
    <w:rsid w:val="008B6B64"/>
    <w:rsid w:val="008B7826"/>
    <w:rsid w:val="008B7D8B"/>
    <w:rsid w:val="008C04F9"/>
    <w:rsid w:val="008C6129"/>
    <w:rsid w:val="008C677E"/>
    <w:rsid w:val="008C6A5E"/>
    <w:rsid w:val="008D12D6"/>
    <w:rsid w:val="008D17BB"/>
    <w:rsid w:val="008D2722"/>
    <w:rsid w:val="008D3BD6"/>
    <w:rsid w:val="008D422B"/>
    <w:rsid w:val="008D4982"/>
    <w:rsid w:val="008D7208"/>
    <w:rsid w:val="008E173A"/>
    <w:rsid w:val="008E1A3D"/>
    <w:rsid w:val="008E2089"/>
    <w:rsid w:val="008E23D3"/>
    <w:rsid w:val="008E2D45"/>
    <w:rsid w:val="008E4633"/>
    <w:rsid w:val="008E742A"/>
    <w:rsid w:val="008F0BC8"/>
    <w:rsid w:val="008F10CF"/>
    <w:rsid w:val="008F345E"/>
    <w:rsid w:val="008F43D9"/>
    <w:rsid w:val="008F6971"/>
    <w:rsid w:val="008F6B6F"/>
    <w:rsid w:val="009005E8"/>
    <w:rsid w:val="0090080D"/>
    <w:rsid w:val="0090298E"/>
    <w:rsid w:val="009049E3"/>
    <w:rsid w:val="00905A7C"/>
    <w:rsid w:val="00905C69"/>
    <w:rsid w:val="00905CAF"/>
    <w:rsid w:val="00907F51"/>
    <w:rsid w:val="00910693"/>
    <w:rsid w:val="00910F7C"/>
    <w:rsid w:val="00912373"/>
    <w:rsid w:val="00912419"/>
    <w:rsid w:val="0091377E"/>
    <w:rsid w:val="00915BFE"/>
    <w:rsid w:val="00916456"/>
    <w:rsid w:val="00920FA9"/>
    <w:rsid w:val="00921168"/>
    <w:rsid w:val="00921BD8"/>
    <w:rsid w:val="00923C8C"/>
    <w:rsid w:val="00923D32"/>
    <w:rsid w:val="00923E53"/>
    <w:rsid w:val="009244B5"/>
    <w:rsid w:val="0092503D"/>
    <w:rsid w:val="00926058"/>
    <w:rsid w:val="00926476"/>
    <w:rsid w:val="009266B9"/>
    <w:rsid w:val="00927C40"/>
    <w:rsid w:val="0093083B"/>
    <w:rsid w:val="00930F77"/>
    <w:rsid w:val="0093207D"/>
    <w:rsid w:val="009320B4"/>
    <w:rsid w:val="009354CD"/>
    <w:rsid w:val="00935586"/>
    <w:rsid w:val="009371D7"/>
    <w:rsid w:val="009376AA"/>
    <w:rsid w:val="00943327"/>
    <w:rsid w:val="00951DDF"/>
    <w:rsid w:val="00952AFA"/>
    <w:rsid w:val="00954EF5"/>
    <w:rsid w:val="00961924"/>
    <w:rsid w:val="00962EBA"/>
    <w:rsid w:val="00964230"/>
    <w:rsid w:val="00964300"/>
    <w:rsid w:val="009660B2"/>
    <w:rsid w:val="009666F0"/>
    <w:rsid w:val="0096677A"/>
    <w:rsid w:val="0096765C"/>
    <w:rsid w:val="00967D97"/>
    <w:rsid w:val="00971117"/>
    <w:rsid w:val="00971380"/>
    <w:rsid w:val="009718C9"/>
    <w:rsid w:val="00973803"/>
    <w:rsid w:val="00975397"/>
    <w:rsid w:val="0097640F"/>
    <w:rsid w:val="009826FF"/>
    <w:rsid w:val="00982F72"/>
    <w:rsid w:val="0098708C"/>
    <w:rsid w:val="0099061D"/>
    <w:rsid w:val="00991596"/>
    <w:rsid w:val="009916EF"/>
    <w:rsid w:val="00991C7A"/>
    <w:rsid w:val="00992C27"/>
    <w:rsid w:val="00993F71"/>
    <w:rsid w:val="009944ED"/>
    <w:rsid w:val="00994DCA"/>
    <w:rsid w:val="00996D37"/>
    <w:rsid w:val="009A0F42"/>
    <w:rsid w:val="009A3A3E"/>
    <w:rsid w:val="009A4887"/>
    <w:rsid w:val="009A5664"/>
    <w:rsid w:val="009A687D"/>
    <w:rsid w:val="009A77F0"/>
    <w:rsid w:val="009B0299"/>
    <w:rsid w:val="009B1694"/>
    <w:rsid w:val="009B2294"/>
    <w:rsid w:val="009B299E"/>
    <w:rsid w:val="009B375F"/>
    <w:rsid w:val="009B7586"/>
    <w:rsid w:val="009C07C4"/>
    <w:rsid w:val="009C0BDF"/>
    <w:rsid w:val="009C23E0"/>
    <w:rsid w:val="009C26B4"/>
    <w:rsid w:val="009C52B5"/>
    <w:rsid w:val="009C7E02"/>
    <w:rsid w:val="009D2143"/>
    <w:rsid w:val="009D436B"/>
    <w:rsid w:val="009D6EE9"/>
    <w:rsid w:val="009D739B"/>
    <w:rsid w:val="009E2178"/>
    <w:rsid w:val="009E798D"/>
    <w:rsid w:val="009F679B"/>
    <w:rsid w:val="009F72D4"/>
    <w:rsid w:val="009F7CBF"/>
    <w:rsid w:val="00A01C8D"/>
    <w:rsid w:val="00A01FEB"/>
    <w:rsid w:val="00A044F5"/>
    <w:rsid w:val="00A04EAE"/>
    <w:rsid w:val="00A061F0"/>
    <w:rsid w:val="00A10B35"/>
    <w:rsid w:val="00A129EA"/>
    <w:rsid w:val="00A12D05"/>
    <w:rsid w:val="00A130A4"/>
    <w:rsid w:val="00A13D4F"/>
    <w:rsid w:val="00A15A95"/>
    <w:rsid w:val="00A17402"/>
    <w:rsid w:val="00A17EEB"/>
    <w:rsid w:val="00A20F57"/>
    <w:rsid w:val="00A22789"/>
    <w:rsid w:val="00A22982"/>
    <w:rsid w:val="00A22EB5"/>
    <w:rsid w:val="00A24D6D"/>
    <w:rsid w:val="00A2722C"/>
    <w:rsid w:val="00A27995"/>
    <w:rsid w:val="00A31DB5"/>
    <w:rsid w:val="00A342DC"/>
    <w:rsid w:val="00A36262"/>
    <w:rsid w:val="00A41FBD"/>
    <w:rsid w:val="00A43B02"/>
    <w:rsid w:val="00A47834"/>
    <w:rsid w:val="00A54B22"/>
    <w:rsid w:val="00A55006"/>
    <w:rsid w:val="00A56631"/>
    <w:rsid w:val="00A56B7F"/>
    <w:rsid w:val="00A57ED0"/>
    <w:rsid w:val="00A60AF7"/>
    <w:rsid w:val="00A611CA"/>
    <w:rsid w:val="00A6256C"/>
    <w:rsid w:val="00A63B1D"/>
    <w:rsid w:val="00A64278"/>
    <w:rsid w:val="00A6434F"/>
    <w:rsid w:val="00A654B8"/>
    <w:rsid w:val="00A670BB"/>
    <w:rsid w:val="00A711AF"/>
    <w:rsid w:val="00A72F18"/>
    <w:rsid w:val="00A73C44"/>
    <w:rsid w:val="00A75C21"/>
    <w:rsid w:val="00A75F82"/>
    <w:rsid w:val="00A770B8"/>
    <w:rsid w:val="00A80A57"/>
    <w:rsid w:val="00A80AC1"/>
    <w:rsid w:val="00A836EB"/>
    <w:rsid w:val="00A843C2"/>
    <w:rsid w:val="00A84E5F"/>
    <w:rsid w:val="00A85455"/>
    <w:rsid w:val="00A87F77"/>
    <w:rsid w:val="00A908E0"/>
    <w:rsid w:val="00A909CE"/>
    <w:rsid w:val="00A913C7"/>
    <w:rsid w:val="00A94FE0"/>
    <w:rsid w:val="00A96517"/>
    <w:rsid w:val="00A96A07"/>
    <w:rsid w:val="00AA0C8C"/>
    <w:rsid w:val="00AA1802"/>
    <w:rsid w:val="00AA231E"/>
    <w:rsid w:val="00AA405C"/>
    <w:rsid w:val="00AA7D61"/>
    <w:rsid w:val="00AA7FBB"/>
    <w:rsid w:val="00AB0611"/>
    <w:rsid w:val="00AB0AA6"/>
    <w:rsid w:val="00AB1B3B"/>
    <w:rsid w:val="00AB603D"/>
    <w:rsid w:val="00AC0E6F"/>
    <w:rsid w:val="00AC4083"/>
    <w:rsid w:val="00AC5247"/>
    <w:rsid w:val="00AD022E"/>
    <w:rsid w:val="00AD4386"/>
    <w:rsid w:val="00AD5C83"/>
    <w:rsid w:val="00AD6265"/>
    <w:rsid w:val="00AD6837"/>
    <w:rsid w:val="00AD7047"/>
    <w:rsid w:val="00AE3B2A"/>
    <w:rsid w:val="00AE5187"/>
    <w:rsid w:val="00AE543B"/>
    <w:rsid w:val="00AE5617"/>
    <w:rsid w:val="00AE5859"/>
    <w:rsid w:val="00AE7407"/>
    <w:rsid w:val="00AF1E5E"/>
    <w:rsid w:val="00AF44AA"/>
    <w:rsid w:val="00AF7FCC"/>
    <w:rsid w:val="00B03B50"/>
    <w:rsid w:val="00B078AF"/>
    <w:rsid w:val="00B102CE"/>
    <w:rsid w:val="00B11814"/>
    <w:rsid w:val="00B1212B"/>
    <w:rsid w:val="00B12AAD"/>
    <w:rsid w:val="00B142B2"/>
    <w:rsid w:val="00B1534E"/>
    <w:rsid w:val="00B156D7"/>
    <w:rsid w:val="00B17381"/>
    <w:rsid w:val="00B2044E"/>
    <w:rsid w:val="00B2070B"/>
    <w:rsid w:val="00B242D4"/>
    <w:rsid w:val="00B26742"/>
    <w:rsid w:val="00B27486"/>
    <w:rsid w:val="00B274AE"/>
    <w:rsid w:val="00B30195"/>
    <w:rsid w:val="00B31859"/>
    <w:rsid w:val="00B324E8"/>
    <w:rsid w:val="00B33BF7"/>
    <w:rsid w:val="00B349EB"/>
    <w:rsid w:val="00B34D81"/>
    <w:rsid w:val="00B354AB"/>
    <w:rsid w:val="00B35553"/>
    <w:rsid w:val="00B35BC3"/>
    <w:rsid w:val="00B35FD6"/>
    <w:rsid w:val="00B369F6"/>
    <w:rsid w:val="00B370E3"/>
    <w:rsid w:val="00B40D94"/>
    <w:rsid w:val="00B42D58"/>
    <w:rsid w:val="00B42D6D"/>
    <w:rsid w:val="00B438B8"/>
    <w:rsid w:val="00B44A7D"/>
    <w:rsid w:val="00B475D6"/>
    <w:rsid w:val="00B5105D"/>
    <w:rsid w:val="00B51A60"/>
    <w:rsid w:val="00B52A5C"/>
    <w:rsid w:val="00B55E3F"/>
    <w:rsid w:val="00B566D9"/>
    <w:rsid w:val="00B5693B"/>
    <w:rsid w:val="00B5789F"/>
    <w:rsid w:val="00B578A1"/>
    <w:rsid w:val="00B611DC"/>
    <w:rsid w:val="00B61791"/>
    <w:rsid w:val="00B629BB"/>
    <w:rsid w:val="00B667CF"/>
    <w:rsid w:val="00B67F03"/>
    <w:rsid w:val="00B740FF"/>
    <w:rsid w:val="00B76C84"/>
    <w:rsid w:val="00B76F10"/>
    <w:rsid w:val="00B7701B"/>
    <w:rsid w:val="00B84515"/>
    <w:rsid w:val="00B9190D"/>
    <w:rsid w:val="00B97195"/>
    <w:rsid w:val="00B9743A"/>
    <w:rsid w:val="00BA1695"/>
    <w:rsid w:val="00BA1D1C"/>
    <w:rsid w:val="00BA2C4B"/>
    <w:rsid w:val="00BA3C3C"/>
    <w:rsid w:val="00BA46E6"/>
    <w:rsid w:val="00BA4F27"/>
    <w:rsid w:val="00BA59BF"/>
    <w:rsid w:val="00BA607A"/>
    <w:rsid w:val="00BA618E"/>
    <w:rsid w:val="00BB0773"/>
    <w:rsid w:val="00BB2377"/>
    <w:rsid w:val="00BB4423"/>
    <w:rsid w:val="00BB484F"/>
    <w:rsid w:val="00BB656F"/>
    <w:rsid w:val="00BB7781"/>
    <w:rsid w:val="00BB798E"/>
    <w:rsid w:val="00BC07EA"/>
    <w:rsid w:val="00BC0EAA"/>
    <w:rsid w:val="00BC4C3B"/>
    <w:rsid w:val="00BC4F95"/>
    <w:rsid w:val="00BC6287"/>
    <w:rsid w:val="00BC6334"/>
    <w:rsid w:val="00BD0AE4"/>
    <w:rsid w:val="00BD1A64"/>
    <w:rsid w:val="00BD3220"/>
    <w:rsid w:val="00BD33B6"/>
    <w:rsid w:val="00BD34F2"/>
    <w:rsid w:val="00BD3B6D"/>
    <w:rsid w:val="00BD45B0"/>
    <w:rsid w:val="00BD5F7F"/>
    <w:rsid w:val="00BE0864"/>
    <w:rsid w:val="00BE1CC0"/>
    <w:rsid w:val="00BE211C"/>
    <w:rsid w:val="00BE42AA"/>
    <w:rsid w:val="00BE68AE"/>
    <w:rsid w:val="00BE7CAA"/>
    <w:rsid w:val="00BF1F42"/>
    <w:rsid w:val="00BF34F6"/>
    <w:rsid w:val="00BF783A"/>
    <w:rsid w:val="00BF7893"/>
    <w:rsid w:val="00BF78F9"/>
    <w:rsid w:val="00C026D5"/>
    <w:rsid w:val="00C02D65"/>
    <w:rsid w:val="00C0326C"/>
    <w:rsid w:val="00C0445D"/>
    <w:rsid w:val="00C04DFD"/>
    <w:rsid w:val="00C050EA"/>
    <w:rsid w:val="00C06172"/>
    <w:rsid w:val="00C1186F"/>
    <w:rsid w:val="00C125EF"/>
    <w:rsid w:val="00C12893"/>
    <w:rsid w:val="00C12A3F"/>
    <w:rsid w:val="00C25401"/>
    <w:rsid w:val="00C266EF"/>
    <w:rsid w:val="00C26AFD"/>
    <w:rsid w:val="00C30751"/>
    <w:rsid w:val="00C31A0B"/>
    <w:rsid w:val="00C3307E"/>
    <w:rsid w:val="00C40C10"/>
    <w:rsid w:val="00C4121B"/>
    <w:rsid w:val="00C42C0A"/>
    <w:rsid w:val="00C42C22"/>
    <w:rsid w:val="00C42DF6"/>
    <w:rsid w:val="00C431E8"/>
    <w:rsid w:val="00C43D04"/>
    <w:rsid w:val="00C43FFC"/>
    <w:rsid w:val="00C457FD"/>
    <w:rsid w:val="00C477F9"/>
    <w:rsid w:val="00C55370"/>
    <w:rsid w:val="00C55728"/>
    <w:rsid w:val="00C56825"/>
    <w:rsid w:val="00C56E13"/>
    <w:rsid w:val="00C57973"/>
    <w:rsid w:val="00C57AAC"/>
    <w:rsid w:val="00C57BE4"/>
    <w:rsid w:val="00C57E25"/>
    <w:rsid w:val="00C60266"/>
    <w:rsid w:val="00C6039F"/>
    <w:rsid w:val="00C616D7"/>
    <w:rsid w:val="00C62E13"/>
    <w:rsid w:val="00C64800"/>
    <w:rsid w:val="00C66108"/>
    <w:rsid w:val="00C6672C"/>
    <w:rsid w:val="00C6793D"/>
    <w:rsid w:val="00C67D97"/>
    <w:rsid w:val="00C70888"/>
    <w:rsid w:val="00C71354"/>
    <w:rsid w:val="00C71CBA"/>
    <w:rsid w:val="00C723C9"/>
    <w:rsid w:val="00C75B44"/>
    <w:rsid w:val="00C75F11"/>
    <w:rsid w:val="00C839D9"/>
    <w:rsid w:val="00C83D51"/>
    <w:rsid w:val="00C84CBB"/>
    <w:rsid w:val="00C84E2A"/>
    <w:rsid w:val="00C850EA"/>
    <w:rsid w:val="00C860CA"/>
    <w:rsid w:val="00C865B0"/>
    <w:rsid w:val="00C87E05"/>
    <w:rsid w:val="00C91CBD"/>
    <w:rsid w:val="00C97152"/>
    <w:rsid w:val="00CA11C1"/>
    <w:rsid w:val="00CA135F"/>
    <w:rsid w:val="00CA1484"/>
    <w:rsid w:val="00CA168D"/>
    <w:rsid w:val="00CA3920"/>
    <w:rsid w:val="00CA504A"/>
    <w:rsid w:val="00CB14B6"/>
    <w:rsid w:val="00CB1AF2"/>
    <w:rsid w:val="00CB2A8A"/>
    <w:rsid w:val="00CB2CF0"/>
    <w:rsid w:val="00CB2E8F"/>
    <w:rsid w:val="00CB4C00"/>
    <w:rsid w:val="00CB5042"/>
    <w:rsid w:val="00CB75CD"/>
    <w:rsid w:val="00CB76AD"/>
    <w:rsid w:val="00CB7889"/>
    <w:rsid w:val="00CC3134"/>
    <w:rsid w:val="00CC3D77"/>
    <w:rsid w:val="00CC48B6"/>
    <w:rsid w:val="00CD0275"/>
    <w:rsid w:val="00CD211D"/>
    <w:rsid w:val="00CD212C"/>
    <w:rsid w:val="00CD2E74"/>
    <w:rsid w:val="00CD2F32"/>
    <w:rsid w:val="00CD3249"/>
    <w:rsid w:val="00CD55DE"/>
    <w:rsid w:val="00CD6885"/>
    <w:rsid w:val="00CD6E90"/>
    <w:rsid w:val="00CE3ED1"/>
    <w:rsid w:val="00CE5FCF"/>
    <w:rsid w:val="00CE640B"/>
    <w:rsid w:val="00CE6F59"/>
    <w:rsid w:val="00CF2049"/>
    <w:rsid w:val="00CF2C3D"/>
    <w:rsid w:val="00CF33F4"/>
    <w:rsid w:val="00CF54F3"/>
    <w:rsid w:val="00CF6B39"/>
    <w:rsid w:val="00CF76D7"/>
    <w:rsid w:val="00CF7824"/>
    <w:rsid w:val="00D038B5"/>
    <w:rsid w:val="00D03FD9"/>
    <w:rsid w:val="00D04510"/>
    <w:rsid w:val="00D04CAA"/>
    <w:rsid w:val="00D05135"/>
    <w:rsid w:val="00D137AD"/>
    <w:rsid w:val="00D15A10"/>
    <w:rsid w:val="00D23271"/>
    <w:rsid w:val="00D25F3E"/>
    <w:rsid w:val="00D311B7"/>
    <w:rsid w:val="00D31B36"/>
    <w:rsid w:val="00D321B6"/>
    <w:rsid w:val="00D33DAF"/>
    <w:rsid w:val="00D37785"/>
    <w:rsid w:val="00D379B8"/>
    <w:rsid w:val="00D41275"/>
    <w:rsid w:val="00D46B71"/>
    <w:rsid w:val="00D5130D"/>
    <w:rsid w:val="00D52768"/>
    <w:rsid w:val="00D52A10"/>
    <w:rsid w:val="00D54E76"/>
    <w:rsid w:val="00D55747"/>
    <w:rsid w:val="00D600B0"/>
    <w:rsid w:val="00D62EED"/>
    <w:rsid w:val="00D657EA"/>
    <w:rsid w:val="00D67772"/>
    <w:rsid w:val="00D67A69"/>
    <w:rsid w:val="00D703EC"/>
    <w:rsid w:val="00D70A21"/>
    <w:rsid w:val="00D70DB8"/>
    <w:rsid w:val="00D71A5C"/>
    <w:rsid w:val="00D71AF8"/>
    <w:rsid w:val="00D71EA7"/>
    <w:rsid w:val="00D72B64"/>
    <w:rsid w:val="00D72E63"/>
    <w:rsid w:val="00D732BC"/>
    <w:rsid w:val="00D807FD"/>
    <w:rsid w:val="00D81511"/>
    <w:rsid w:val="00D81DBF"/>
    <w:rsid w:val="00D83EB3"/>
    <w:rsid w:val="00D85A4A"/>
    <w:rsid w:val="00D91EAB"/>
    <w:rsid w:val="00D95748"/>
    <w:rsid w:val="00D96607"/>
    <w:rsid w:val="00D97BBD"/>
    <w:rsid w:val="00DA0A5F"/>
    <w:rsid w:val="00DB1C7A"/>
    <w:rsid w:val="00DB211C"/>
    <w:rsid w:val="00DB72EE"/>
    <w:rsid w:val="00DC0451"/>
    <w:rsid w:val="00DC1023"/>
    <w:rsid w:val="00DC2654"/>
    <w:rsid w:val="00DC4084"/>
    <w:rsid w:val="00DC414D"/>
    <w:rsid w:val="00DC5BB3"/>
    <w:rsid w:val="00DC5E04"/>
    <w:rsid w:val="00DC6AF4"/>
    <w:rsid w:val="00DC7405"/>
    <w:rsid w:val="00DD0C27"/>
    <w:rsid w:val="00DD1C95"/>
    <w:rsid w:val="00DD27F5"/>
    <w:rsid w:val="00DD3F4A"/>
    <w:rsid w:val="00DD6538"/>
    <w:rsid w:val="00DD7C81"/>
    <w:rsid w:val="00DE07FB"/>
    <w:rsid w:val="00DE22F1"/>
    <w:rsid w:val="00DE6435"/>
    <w:rsid w:val="00DF15DC"/>
    <w:rsid w:val="00DF1982"/>
    <w:rsid w:val="00DF1FCD"/>
    <w:rsid w:val="00DF2406"/>
    <w:rsid w:val="00DF45DD"/>
    <w:rsid w:val="00DF4C72"/>
    <w:rsid w:val="00DF596E"/>
    <w:rsid w:val="00E0472B"/>
    <w:rsid w:val="00E05816"/>
    <w:rsid w:val="00E05E43"/>
    <w:rsid w:val="00E06674"/>
    <w:rsid w:val="00E07339"/>
    <w:rsid w:val="00E07F4C"/>
    <w:rsid w:val="00E11A52"/>
    <w:rsid w:val="00E13244"/>
    <w:rsid w:val="00E1410F"/>
    <w:rsid w:val="00E153A2"/>
    <w:rsid w:val="00E1749D"/>
    <w:rsid w:val="00E1765C"/>
    <w:rsid w:val="00E20CB2"/>
    <w:rsid w:val="00E20EEC"/>
    <w:rsid w:val="00E21014"/>
    <w:rsid w:val="00E2119E"/>
    <w:rsid w:val="00E21CED"/>
    <w:rsid w:val="00E22EAB"/>
    <w:rsid w:val="00E33CF9"/>
    <w:rsid w:val="00E3519D"/>
    <w:rsid w:val="00E3670B"/>
    <w:rsid w:val="00E432C8"/>
    <w:rsid w:val="00E4357C"/>
    <w:rsid w:val="00E454E4"/>
    <w:rsid w:val="00E46BF8"/>
    <w:rsid w:val="00E53D9B"/>
    <w:rsid w:val="00E542F2"/>
    <w:rsid w:val="00E54365"/>
    <w:rsid w:val="00E5605A"/>
    <w:rsid w:val="00E57310"/>
    <w:rsid w:val="00E57FEB"/>
    <w:rsid w:val="00E60D38"/>
    <w:rsid w:val="00E6127B"/>
    <w:rsid w:val="00E619DF"/>
    <w:rsid w:val="00E62893"/>
    <w:rsid w:val="00E6325B"/>
    <w:rsid w:val="00E71EA8"/>
    <w:rsid w:val="00E72759"/>
    <w:rsid w:val="00E770C9"/>
    <w:rsid w:val="00E778CE"/>
    <w:rsid w:val="00E80004"/>
    <w:rsid w:val="00E8455B"/>
    <w:rsid w:val="00E85276"/>
    <w:rsid w:val="00E96D70"/>
    <w:rsid w:val="00E97FC6"/>
    <w:rsid w:val="00EA081E"/>
    <w:rsid w:val="00EA0A7C"/>
    <w:rsid w:val="00EA1086"/>
    <w:rsid w:val="00EA3AD1"/>
    <w:rsid w:val="00EA4A1F"/>
    <w:rsid w:val="00EA764A"/>
    <w:rsid w:val="00EB33B5"/>
    <w:rsid w:val="00EB6A0B"/>
    <w:rsid w:val="00EB6D89"/>
    <w:rsid w:val="00EB7180"/>
    <w:rsid w:val="00EB71E7"/>
    <w:rsid w:val="00EB721B"/>
    <w:rsid w:val="00EC0285"/>
    <w:rsid w:val="00EC18CA"/>
    <w:rsid w:val="00EC4BD3"/>
    <w:rsid w:val="00EC5292"/>
    <w:rsid w:val="00EC5A55"/>
    <w:rsid w:val="00EC6BCC"/>
    <w:rsid w:val="00ED143C"/>
    <w:rsid w:val="00ED1828"/>
    <w:rsid w:val="00ED519F"/>
    <w:rsid w:val="00EE0354"/>
    <w:rsid w:val="00EE450C"/>
    <w:rsid w:val="00EE607A"/>
    <w:rsid w:val="00EE7BD6"/>
    <w:rsid w:val="00EE7D44"/>
    <w:rsid w:val="00EE7EA7"/>
    <w:rsid w:val="00EE7EEB"/>
    <w:rsid w:val="00EF05A9"/>
    <w:rsid w:val="00EF3DB2"/>
    <w:rsid w:val="00EF4765"/>
    <w:rsid w:val="00F015F2"/>
    <w:rsid w:val="00F01DF4"/>
    <w:rsid w:val="00F05CC1"/>
    <w:rsid w:val="00F10F5F"/>
    <w:rsid w:val="00F12869"/>
    <w:rsid w:val="00F15875"/>
    <w:rsid w:val="00F178C4"/>
    <w:rsid w:val="00F21052"/>
    <w:rsid w:val="00F24E9C"/>
    <w:rsid w:val="00F27E02"/>
    <w:rsid w:val="00F30D9E"/>
    <w:rsid w:val="00F31124"/>
    <w:rsid w:val="00F32597"/>
    <w:rsid w:val="00F32E3A"/>
    <w:rsid w:val="00F32F1E"/>
    <w:rsid w:val="00F33CD9"/>
    <w:rsid w:val="00F355A4"/>
    <w:rsid w:val="00F40021"/>
    <w:rsid w:val="00F4074B"/>
    <w:rsid w:val="00F418E1"/>
    <w:rsid w:val="00F41CD2"/>
    <w:rsid w:val="00F43069"/>
    <w:rsid w:val="00F439F2"/>
    <w:rsid w:val="00F44602"/>
    <w:rsid w:val="00F44A27"/>
    <w:rsid w:val="00F4649D"/>
    <w:rsid w:val="00F52BDF"/>
    <w:rsid w:val="00F53A89"/>
    <w:rsid w:val="00F54D6E"/>
    <w:rsid w:val="00F551E4"/>
    <w:rsid w:val="00F55466"/>
    <w:rsid w:val="00F5739D"/>
    <w:rsid w:val="00F63011"/>
    <w:rsid w:val="00F636D7"/>
    <w:rsid w:val="00F64DF7"/>
    <w:rsid w:val="00F6501F"/>
    <w:rsid w:val="00F73BBB"/>
    <w:rsid w:val="00F742FF"/>
    <w:rsid w:val="00F74795"/>
    <w:rsid w:val="00F74898"/>
    <w:rsid w:val="00F74FEC"/>
    <w:rsid w:val="00F7584D"/>
    <w:rsid w:val="00F80AC7"/>
    <w:rsid w:val="00F812A9"/>
    <w:rsid w:val="00F8476A"/>
    <w:rsid w:val="00F850DF"/>
    <w:rsid w:val="00F87528"/>
    <w:rsid w:val="00F877D8"/>
    <w:rsid w:val="00F914ED"/>
    <w:rsid w:val="00F91D1D"/>
    <w:rsid w:val="00F928F4"/>
    <w:rsid w:val="00F9390F"/>
    <w:rsid w:val="00F9470B"/>
    <w:rsid w:val="00FA1D41"/>
    <w:rsid w:val="00FA48A2"/>
    <w:rsid w:val="00FB243A"/>
    <w:rsid w:val="00FB2520"/>
    <w:rsid w:val="00FC4583"/>
    <w:rsid w:val="00FC468C"/>
    <w:rsid w:val="00FC4F79"/>
    <w:rsid w:val="00FD00A8"/>
    <w:rsid w:val="00FD136D"/>
    <w:rsid w:val="00FE09A5"/>
    <w:rsid w:val="00FE4098"/>
    <w:rsid w:val="00FE4866"/>
    <w:rsid w:val="00FE75C0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C1BC-A31A-4F56-8F8F-9DB8C2B3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43</Pages>
  <Words>12130</Words>
  <Characters>69146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81114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44</cp:revision>
  <cp:lastPrinted>2021-12-02T12:33:00Z</cp:lastPrinted>
  <dcterms:created xsi:type="dcterms:W3CDTF">2022-07-23T12:39:00Z</dcterms:created>
  <dcterms:modified xsi:type="dcterms:W3CDTF">2022-12-02T06:18:00Z</dcterms:modified>
</cp:coreProperties>
</file>