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B" w:rsidRPr="00DC3141" w:rsidRDefault="0059451B" w:rsidP="0059451B">
      <w:pPr>
        <w:ind w:right="3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6320D3C8" wp14:editId="7D69833C">
            <wp:extent cx="600075" cy="7391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1B" w:rsidRPr="0066687D" w:rsidRDefault="0059451B" w:rsidP="005945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66687D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59451B" w:rsidRPr="0066687D" w:rsidRDefault="0059451B" w:rsidP="005945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6687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59451B" w:rsidRPr="0066687D" w:rsidRDefault="0059451B" w:rsidP="005945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66687D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59451B" w:rsidRPr="0066687D" w:rsidRDefault="0059451B" w:rsidP="005945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ab/>
      </w:r>
      <w:r w:rsidRPr="001301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66687D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59451B" w:rsidRPr="00DC3141" w:rsidRDefault="0059451B" w:rsidP="005945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DC3141" w:rsidRDefault="0059451B" w:rsidP="005945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DC3141" w:rsidRDefault="0059451B" w:rsidP="0059451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от </w:t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12.11.2021 </w:t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 </w:t>
      </w:r>
      <w:r w:rsidR="000958C3">
        <w:rPr>
          <w:rFonts w:ascii="Times New Roman" w:eastAsia="Times New Roman" w:hAnsi="Times New Roman"/>
          <w:b/>
          <w:sz w:val="24"/>
          <w:szCs w:val="20"/>
          <w:lang w:eastAsia="ru-RU"/>
        </w:rPr>
        <w:t>1221</w:t>
      </w:r>
    </w:p>
    <w:p w:rsidR="0059451B" w:rsidRPr="00DC3141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spellStart"/>
      <w:r w:rsidRPr="00DC3141">
        <w:rPr>
          <w:rFonts w:ascii="Times New Roman" w:eastAsia="Times New Roman" w:hAnsi="Times New Roman"/>
          <w:b/>
          <w:sz w:val="24"/>
          <w:szCs w:val="20"/>
          <w:lang w:eastAsia="ru-RU"/>
        </w:rPr>
        <w:t>п.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г.т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  <w:r w:rsidRPr="00DC314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Никель</w:t>
      </w:r>
    </w:p>
    <w:p w:rsidR="0059451B" w:rsidRPr="007E72D8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9451B" w:rsidRPr="007E72D8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59451B" w:rsidRPr="00FF1737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</w:t>
      </w:r>
      <w:proofErr w:type="spellStart"/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</w:t>
      </w:r>
      <w:proofErr w:type="spellEnd"/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муниципального округа</w:t>
      </w:r>
    </w:p>
    <w:p w:rsidR="0059451B" w:rsidRPr="00FF1737" w:rsidRDefault="0059451B" w:rsidP="0059451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FF1737">
        <w:rPr>
          <w:rFonts w:ascii="Times New Roman" w:hAnsi="Times New Roman"/>
          <w:b/>
          <w:bCs/>
          <w:color w:val="000000"/>
          <w:sz w:val="20"/>
          <w:szCs w:val="20"/>
        </w:rPr>
        <w:t>Муниципальные финансы</w:t>
      </w:r>
      <w:r w:rsidRPr="00FF1737">
        <w:rPr>
          <w:rFonts w:ascii="Times New Roman" w:eastAsia="Times New Roman" w:hAnsi="Times New Roman"/>
          <w:b/>
          <w:sz w:val="20"/>
          <w:szCs w:val="20"/>
          <w:lang w:eastAsia="ru-RU"/>
        </w:rPr>
        <w:t>» на 2022 - 2024 годы</w:t>
      </w:r>
    </w:p>
    <w:p w:rsidR="000F6D42" w:rsidRDefault="00B5749F" w:rsidP="00B5749F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/>
          <w:color w:val="0070C0"/>
          <w:sz w:val="20"/>
          <w:szCs w:val="18"/>
          <w:lang w:eastAsia="ru-RU"/>
        </w:rPr>
      </w:pPr>
      <w:proofErr w:type="gramStart"/>
      <w:r w:rsidRPr="00B5749F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(в редакции постановлени</w:t>
      </w:r>
      <w:r w:rsidR="00CB3A9C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й</w:t>
      </w:r>
      <w:r w:rsidRPr="00B5749F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администрации </w:t>
      </w:r>
      <w:proofErr w:type="spellStart"/>
      <w:r w:rsidRPr="00B5749F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Печенгского</w:t>
      </w:r>
      <w:proofErr w:type="spellEnd"/>
      <w:r w:rsidRPr="00B5749F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муниципального округа</w:t>
      </w:r>
      <w:r w:rsidR="000F6D42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</w:t>
      </w:r>
      <w:r w:rsidRPr="00B5749F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от 11.04.2022 № </w:t>
      </w:r>
      <w:r w:rsidR="00236985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488</w:t>
      </w:r>
      <w:r w:rsidR="00786AAC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,</w:t>
      </w:r>
      <w:proofErr w:type="gramEnd"/>
    </w:p>
    <w:p w:rsidR="0059451B" w:rsidRPr="00B5749F" w:rsidRDefault="00786AAC" w:rsidP="00B5749F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/>
          <w:color w:val="0070C0"/>
          <w:sz w:val="20"/>
          <w:szCs w:val="18"/>
          <w:lang w:eastAsia="ru-RU"/>
        </w:rPr>
      </w:pPr>
      <w:r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</w:t>
      </w:r>
      <w:r w:rsidR="00CB3A9C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от 11.08.2022 № 1069</w:t>
      </w:r>
      <w:r w:rsidR="000F6D42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,</w:t>
      </w:r>
      <w:r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от 02.09.2022</w:t>
      </w:r>
      <w:r w:rsidR="00893A93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№ 1164</w:t>
      </w:r>
      <w:r w:rsidR="000F6D42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 xml:space="preserve"> и от 28.11.2022 № 1624</w:t>
      </w:r>
      <w:r w:rsidR="00B5749F" w:rsidRPr="00B5749F">
        <w:rPr>
          <w:rFonts w:ascii="Times New Roman" w:eastAsia="Times New Roman" w:hAnsi="Times New Roman"/>
          <w:color w:val="0070C0"/>
          <w:sz w:val="20"/>
          <w:szCs w:val="18"/>
          <w:lang w:eastAsia="ru-RU"/>
        </w:rPr>
        <w:t>)</w:t>
      </w:r>
    </w:p>
    <w:p w:rsidR="0059451B" w:rsidRPr="00B5749F" w:rsidRDefault="0059451B" w:rsidP="0059451B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color w:val="0070C0"/>
          <w:sz w:val="20"/>
          <w:szCs w:val="18"/>
          <w:lang w:eastAsia="ru-RU"/>
        </w:rPr>
      </w:pPr>
    </w:p>
    <w:p w:rsidR="0059451B" w:rsidRPr="00FF1737" w:rsidRDefault="0059451B" w:rsidP="0059451B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F1737">
        <w:rPr>
          <w:rFonts w:ascii="Times New Roman" w:hAnsi="Times New Roman"/>
          <w:sz w:val="24"/>
          <w:szCs w:val="24"/>
        </w:rPr>
        <w:t xml:space="preserve">Руководствуясь статьей 179 Бюджетного кодекса Российской Федерации, Порядком разработки, реализации и оценки эффективности муниципальных программ </w:t>
      </w:r>
      <w:proofErr w:type="spellStart"/>
      <w:r w:rsidRPr="00FF173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FF1737">
        <w:rPr>
          <w:rFonts w:ascii="Times New Roman" w:hAnsi="Times New Roman"/>
          <w:sz w:val="24"/>
          <w:szCs w:val="24"/>
        </w:rPr>
        <w:t xml:space="preserve"> муниципального округа, утвержденного постановлением администрации </w:t>
      </w:r>
      <w:proofErr w:type="spellStart"/>
      <w:r w:rsidRPr="00FF173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FF1737">
        <w:rPr>
          <w:rFonts w:ascii="Times New Roman" w:hAnsi="Times New Roman"/>
          <w:sz w:val="24"/>
          <w:szCs w:val="24"/>
        </w:rPr>
        <w:t xml:space="preserve"> муниципального округа от 16.08.2021 № 838, в целях повышения эффективности использования бюджетных средств и совершенствования программного метода формирования бюджета </w:t>
      </w:r>
      <w:proofErr w:type="spellStart"/>
      <w:r w:rsidRPr="00FF1737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FF173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59451B" w:rsidRPr="00FF1737" w:rsidRDefault="0059451B" w:rsidP="005945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59451B" w:rsidRPr="00FF1737" w:rsidRDefault="0059451B" w:rsidP="0059451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73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59451B" w:rsidRPr="00FF1737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59451B" w:rsidRDefault="0059451B" w:rsidP="0059451B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Утвердить муниципальную программу </w:t>
      </w:r>
      <w:proofErr w:type="spellStart"/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«Муниципальные финансы» на 2022-2024 годы (далее - программа) согласно приложению к настоящему постановлению.</w:t>
      </w:r>
    </w:p>
    <w:p w:rsidR="0059451B" w:rsidRPr="0066687D" w:rsidRDefault="0059451B" w:rsidP="00594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301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</w:t>
      </w:r>
      <w:r w:rsidRPr="0066687D">
        <w:rPr>
          <w:rFonts w:ascii="Times New Roman" w:hAnsi="Times New Roman"/>
          <w:sz w:val="24"/>
          <w:szCs w:val="24"/>
        </w:rPr>
        <w:t>троль за</w:t>
      </w:r>
      <w:proofErr w:type="gramEnd"/>
      <w:r w:rsidRPr="0066687D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 xml:space="preserve">возложить на заместителя Главы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по экономике и финансам Ахметову М.Ю.</w:t>
      </w:r>
    </w:p>
    <w:p w:rsidR="0059451B" w:rsidRPr="00FF1737" w:rsidRDefault="0059451B" w:rsidP="00594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1737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</w:t>
      </w:r>
      <w:r>
        <w:rPr>
          <w:rFonts w:ascii="Times New Roman" w:eastAsia="Times New Roman" w:hAnsi="Times New Roman"/>
          <w:sz w:val="24"/>
          <w:szCs w:val="24"/>
        </w:rPr>
        <w:t xml:space="preserve"> января 2022 года.</w:t>
      </w:r>
    </w:p>
    <w:p w:rsidR="0059451B" w:rsidRDefault="0059451B" w:rsidP="005945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FF1737">
        <w:rPr>
          <w:rFonts w:ascii="Times New Roman" w:eastAsia="Times New Roman" w:hAnsi="Times New Roman"/>
          <w:sz w:val="24"/>
          <w:szCs w:val="24"/>
        </w:rPr>
        <w:t>.</w:t>
      </w:r>
      <w:r w:rsidRPr="00FF1737">
        <w:rPr>
          <w:rFonts w:ascii="Times New Roman" w:eastAsia="Times New Roman" w:hAnsi="Times New Roman"/>
          <w:sz w:val="24"/>
          <w:szCs w:val="24"/>
        </w:rPr>
        <w:tab/>
        <w:t>Настоящее постановление опубликова</w:t>
      </w:r>
      <w:r>
        <w:rPr>
          <w:rFonts w:ascii="Times New Roman" w:eastAsia="Times New Roman" w:hAnsi="Times New Roman"/>
          <w:sz w:val="24"/>
          <w:szCs w:val="24"/>
        </w:rPr>
        <w:t>ть</w:t>
      </w:r>
      <w:r w:rsidRPr="00FF1737"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</w:rPr>
        <w:t xml:space="preserve"> официальном издании </w:t>
      </w:r>
      <w:r w:rsidRPr="00FF1737">
        <w:rPr>
          <w:rFonts w:ascii="Times New Roman" w:eastAsia="Times New Roman" w:hAnsi="Times New Roman"/>
          <w:sz w:val="24"/>
          <w:szCs w:val="24"/>
        </w:rPr>
        <w:t>газет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FF1737">
        <w:rPr>
          <w:rFonts w:ascii="Times New Roman" w:eastAsia="Times New Roman" w:hAnsi="Times New Roman"/>
          <w:sz w:val="24"/>
          <w:szCs w:val="24"/>
        </w:rPr>
        <w:t xml:space="preserve"> «Печенга» и разме</w:t>
      </w:r>
      <w:r>
        <w:rPr>
          <w:rFonts w:ascii="Times New Roman" w:eastAsia="Times New Roman" w:hAnsi="Times New Roman"/>
          <w:sz w:val="24"/>
          <w:szCs w:val="24"/>
        </w:rPr>
        <w:t>стить</w:t>
      </w:r>
      <w:r w:rsidRPr="00FF1737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 xml:space="preserve">айте </w:t>
      </w:r>
      <w:proofErr w:type="spellStart"/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FF17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FF1737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 xml:space="preserve">в </w:t>
      </w:r>
      <w:r w:rsidRPr="00231C05">
        <w:rPr>
          <w:rFonts w:ascii="Times New Roman" w:hAnsi="Times New Roman"/>
          <w:sz w:val="24"/>
          <w:szCs w:val="20"/>
          <w:lang w:eastAsia="ru-RU"/>
        </w:rPr>
        <w:t>сети Интернет.</w:t>
      </w:r>
    </w:p>
    <w:p w:rsidR="0059451B" w:rsidRDefault="0059451B" w:rsidP="0059451B">
      <w:pPr>
        <w:widowControl w:val="0"/>
        <w:autoSpaceDE w:val="0"/>
        <w:autoSpaceDN w:val="0"/>
        <w:adjustRightInd w:val="0"/>
        <w:spacing w:after="0" w:line="240" w:lineRule="atLeast"/>
        <w:ind w:right="-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451B" w:rsidRPr="009944ED" w:rsidRDefault="0059451B" w:rsidP="0059451B">
      <w:pPr>
        <w:widowControl w:val="0"/>
        <w:autoSpaceDE w:val="0"/>
        <w:autoSpaceDN w:val="0"/>
        <w:adjustRightInd w:val="0"/>
        <w:spacing w:after="0" w:line="240" w:lineRule="atLeast"/>
        <w:ind w:right="-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451B" w:rsidRPr="009944ED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451B" w:rsidRPr="009944ED" w:rsidRDefault="0059451B" w:rsidP="0059451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E07A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А.В. Кузнецов</w:t>
      </w: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23A" w:rsidRPr="000958C3" w:rsidRDefault="00E6223A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223A" w:rsidRPr="000958C3" w:rsidRDefault="00E6223A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451B" w:rsidRPr="000958C3" w:rsidRDefault="0059451B" w:rsidP="0059451B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958C3">
        <w:rPr>
          <w:rFonts w:ascii="Times New Roman" w:eastAsia="Times New Roman" w:hAnsi="Times New Roman"/>
          <w:sz w:val="20"/>
          <w:szCs w:val="20"/>
          <w:lang w:eastAsia="ru-RU"/>
        </w:rPr>
        <w:t>Ионова</w:t>
      </w:r>
      <w:proofErr w:type="spellEnd"/>
      <w:r w:rsidRPr="000958C3">
        <w:rPr>
          <w:rFonts w:ascii="Times New Roman" w:eastAsia="Times New Roman" w:hAnsi="Times New Roman"/>
          <w:sz w:val="20"/>
          <w:szCs w:val="20"/>
          <w:lang w:eastAsia="ru-RU"/>
        </w:rPr>
        <w:t xml:space="preserve"> О.В., 50270</w:t>
      </w:r>
    </w:p>
    <w:p w:rsidR="0059451B" w:rsidRPr="00A96A07" w:rsidRDefault="0059451B" w:rsidP="000958C3">
      <w:pPr>
        <w:tabs>
          <w:tab w:val="left" w:pos="0"/>
          <w:tab w:val="left" w:pos="284"/>
          <w:tab w:val="left" w:pos="11620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</w:t>
      </w:r>
      <w:r w:rsidRPr="00A96A07">
        <w:rPr>
          <w:rFonts w:ascii="Times New Roman" w:eastAsia="Times New Roman" w:hAnsi="Times New Roman"/>
          <w:bCs/>
          <w:sz w:val="24"/>
          <w:szCs w:val="24"/>
          <w:lang w:eastAsia="ru-RU"/>
        </w:rPr>
        <w:t>риложение</w:t>
      </w:r>
    </w:p>
    <w:p w:rsidR="0059451B" w:rsidRDefault="0059451B" w:rsidP="000958C3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</w:t>
      </w:r>
    </w:p>
    <w:p w:rsidR="0059451B" w:rsidRPr="005E2BF6" w:rsidRDefault="0059451B" w:rsidP="000958C3">
      <w:pPr>
        <w:tabs>
          <w:tab w:val="left" w:pos="284"/>
          <w:tab w:val="left" w:pos="5103"/>
          <w:tab w:val="left" w:pos="5387"/>
        </w:tabs>
        <w:spacing w:after="0" w:line="240" w:lineRule="auto"/>
        <w:ind w:left="5529" w:right="-1"/>
        <w:jc w:val="both"/>
        <w:rPr>
          <w:rFonts w:ascii="Times New Roman" w:hAnsi="Times New Roman"/>
          <w:i/>
          <w:color w:val="0000FF"/>
          <w:sz w:val="20"/>
          <w:szCs w:val="20"/>
        </w:rPr>
      </w:pPr>
      <w:r w:rsidRPr="00AD654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958C3">
        <w:rPr>
          <w:rFonts w:ascii="Times New Roman" w:eastAsia="Times New Roman" w:hAnsi="Times New Roman"/>
          <w:sz w:val="24"/>
          <w:szCs w:val="24"/>
          <w:lang w:eastAsia="ru-RU"/>
        </w:rPr>
        <w:t>12.11.2021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654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54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58C3">
        <w:rPr>
          <w:rFonts w:ascii="Times New Roman" w:eastAsia="Times New Roman" w:hAnsi="Times New Roman"/>
          <w:sz w:val="24"/>
          <w:szCs w:val="24"/>
          <w:lang w:eastAsia="ru-RU"/>
        </w:rPr>
        <w:t>1221</w:t>
      </w:r>
    </w:p>
    <w:p w:rsidR="00AF77EC" w:rsidRPr="003372D0" w:rsidRDefault="003372D0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3372D0">
        <w:rPr>
          <w:rFonts w:ascii="Times New Roman" w:hAnsi="Times New Roman"/>
          <w:color w:val="0070C0"/>
          <w:sz w:val="20"/>
          <w:szCs w:val="20"/>
        </w:rPr>
        <w:t>(</w:t>
      </w:r>
      <w:r>
        <w:rPr>
          <w:rFonts w:ascii="Times New Roman" w:hAnsi="Times New Roman"/>
          <w:color w:val="0070C0"/>
          <w:sz w:val="20"/>
          <w:szCs w:val="20"/>
        </w:rPr>
        <w:t xml:space="preserve">в редакции </w:t>
      </w:r>
      <w:r w:rsidRPr="003372D0">
        <w:rPr>
          <w:rFonts w:ascii="Times New Roman" w:hAnsi="Times New Roman"/>
          <w:color w:val="0070C0"/>
          <w:sz w:val="20"/>
          <w:szCs w:val="20"/>
        </w:rPr>
        <w:t>по</w:t>
      </w:r>
      <w:r w:rsidR="004B0FCC">
        <w:rPr>
          <w:rFonts w:ascii="Times New Roman" w:hAnsi="Times New Roman"/>
          <w:color w:val="0070C0"/>
          <w:sz w:val="20"/>
          <w:szCs w:val="20"/>
        </w:rPr>
        <w:t>становлений</w:t>
      </w:r>
      <w:r w:rsidR="00B5749F">
        <w:rPr>
          <w:rFonts w:ascii="Times New Roman" w:hAnsi="Times New Roman"/>
          <w:color w:val="0070C0"/>
          <w:sz w:val="20"/>
          <w:szCs w:val="20"/>
        </w:rPr>
        <w:t xml:space="preserve"> от 11.04.2022 </w:t>
      </w:r>
      <w:r>
        <w:rPr>
          <w:rFonts w:ascii="Times New Roman" w:hAnsi="Times New Roman"/>
          <w:color w:val="0070C0"/>
          <w:sz w:val="20"/>
          <w:szCs w:val="20"/>
        </w:rPr>
        <w:t xml:space="preserve">  </w:t>
      </w:r>
      <w:proofErr w:type="gramEnd"/>
    </w:p>
    <w:p w:rsidR="00AF77EC" w:rsidRPr="00E159E8" w:rsidRDefault="00E159E8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  <w:t xml:space="preserve">            </w:t>
      </w:r>
      <w:r w:rsidR="00B5749F">
        <w:rPr>
          <w:rFonts w:ascii="Times New Roman" w:hAnsi="Times New Roman"/>
          <w:color w:val="0070C0"/>
          <w:sz w:val="20"/>
          <w:szCs w:val="20"/>
        </w:rPr>
        <w:t>№</w:t>
      </w:r>
      <w:r w:rsidR="00236985">
        <w:rPr>
          <w:rFonts w:ascii="Times New Roman" w:hAnsi="Times New Roman"/>
          <w:color w:val="0070C0"/>
          <w:sz w:val="20"/>
          <w:szCs w:val="20"/>
        </w:rPr>
        <w:t xml:space="preserve"> 488</w:t>
      </w:r>
      <w:r w:rsidR="00786AAC">
        <w:rPr>
          <w:rFonts w:ascii="Times New Roman" w:hAnsi="Times New Roman"/>
          <w:color w:val="0070C0"/>
          <w:sz w:val="20"/>
          <w:szCs w:val="20"/>
        </w:rPr>
        <w:t>,</w:t>
      </w:r>
      <w:r w:rsidR="004B0FCC">
        <w:rPr>
          <w:rFonts w:ascii="Times New Roman" w:hAnsi="Times New Roman"/>
          <w:color w:val="0070C0"/>
          <w:sz w:val="20"/>
          <w:szCs w:val="20"/>
        </w:rPr>
        <w:t xml:space="preserve"> от 11.08.2022 № 1069</w:t>
      </w:r>
      <w:r w:rsidR="000F6D42">
        <w:rPr>
          <w:rFonts w:ascii="Times New Roman" w:hAnsi="Times New Roman"/>
          <w:color w:val="0070C0"/>
          <w:sz w:val="20"/>
          <w:szCs w:val="20"/>
        </w:rPr>
        <w:t>,</w:t>
      </w:r>
      <w:r w:rsidR="00786AAC">
        <w:rPr>
          <w:rFonts w:ascii="Times New Roman" w:hAnsi="Times New Roman"/>
          <w:color w:val="0070C0"/>
          <w:sz w:val="20"/>
          <w:szCs w:val="20"/>
        </w:rPr>
        <w:t xml:space="preserve"> от 02.09.                         </w:t>
      </w:r>
    </w:p>
    <w:p w:rsidR="003372D0" w:rsidRPr="00786AAC" w:rsidRDefault="00E159E8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b/>
          <w:color w:val="0070C0"/>
          <w:sz w:val="20"/>
          <w:szCs w:val="20"/>
        </w:rPr>
        <w:tab/>
      </w:r>
      <w:r>
        <w:rPr>
          <w:rFonts w:ascii="Times New Roman" w:hAnsi="Times New Roman"/>
          <w:b/>
          <w:color w:val="0070C0"/>
          <w:sz w:val="20"/>
          <w:szCs w:val="20"/>
        </w:rPr>
        <w:tab/>
      </w:r>
      <w:r w:rsidR="00786AAC">
        <w:rPr>
          <w:rFonts w:ascii="Times New Roman" w:hAnsi="Times New Roman"/>
          <w:b/>
          <w:color w:val="0070C0"/>
          <w:sz w:val="20"/>
          <w:szCs w:val="20"/>
        </w:rPr>
        <w:tab/>
      </w:r>
      <w:r w:rsidR="00786AAC">
        <w:rPr>
          <w:rFonts w:ascii="Times New Roman" w:hAnsi="Times New Roman"/>
          <w:b/>
          <w:color w:val="0070C0"/>
          <w:sz w:val="20"/>
          <w:szCs w:val="20"/>
        </w:rPr>
        <w:tab/>
      </w:r>
      <w:r w:rsidR="00786AAC">
        <w:rPr>
          <w:rFonts w:ascii="Times New Roman" w:hAnsi="Times New Roman"/>
          <w:b/>
          <w:color w:val="0070C0"/>
          <w:sz w:val="20"/>
          <w:szCs w:val="20"/>
        </w:rPr>
        <w:tab/>
      </w:r>
      <w:r w:rsidR="00786AAC">
        <w:rPr>
          <w:rFonts w:ascii="Times New Roman" w:hAnsi="Times New Roman"/>
          <w:b/>
          <w:color w:val="0070C0"/>
          <w:sz w:val="20"/>
          <w:szCs w:val="20"/>
        </w:rPr>
        <w:tab/>
      </w:r>
      <w:r w:rsidR="00786AAC">
        <w:rPr>
          <w:rFonts w:ascii="Times New Roman" w:hAnsi="Times New Roman"/>
          <w:b/>
          <w:color w:val="0070C0"/>
          <w:sz w:val="20"/>
          <w:szCs w:val="20"/>
        </w:rPr>
        <w:tab/>
        <w:t xml:space="preserve">            </w:t>
      </w:r>
      <w:proofErr w:type="gramStart"/>
      <w:r w:rsidR="00786AAC" w:rsidRPr="00786AAC">
        <w:rPr>
          <w:rFonts w:ascii="Times New Roman" w:hAnsi="Times New Roman"/>
          <w:color w:val="0070C0"/>
          <w:sz w:val="20"/>
          <w:szCs w:val="20"/>
        </w:rPr>
        <w:t>2022 № 1164</w:t>
      </w:r>
      <w:r w:rsidR="000F6D42">
        <w:rPr>
          <w:rFonts w:ascii="Times New Roman" w:hAnsi="Times New Roman"/>
          <w:color w:val="0070C0"/>
          <w:sz w:val="20"/>
          <w:szCs w:val="20"/>
        </w:rPr>
        <w:t xml:space="preserve"> и от 28.11.2022 № 1624</w:t>
      </w:r>
      <w:r w:rsidR="00786AAC" w:rsidRPr="00786AAC">
        <w:rPr>
          <w:rFonts w:ascii="Times New Roman" w:hAnsi="Times New Roman"/>
          <w:color w:val="0070C0"/>
          <w:sz w:val="20"/>
          <w:szCs w:val="20"/>
        </w:rPr>
        <w:t>)</w:t>
      </w:r>
      <w:proofErr w:type="gramEnd"/>
    </w:p>
    <w:p w:rsidR="00786AAC" w:rsidRPr="003372D0" w:rsidRDefault="00786AA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70C0"/>
          <w:sz w:val="20"/>
          <w:szCs w:val="20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 w:rsidRPr="001D327A">
        <w:rPr>
          <w:rFonts w:ascii="Times New Roman" w:hAnsi="Times New Roman"/>
          <w:b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2022-2024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ПАСПОРТ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«Муниципальные финансы» на 2022-2024 годы</w:t>
      </w:r>
    </w:p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20" w:type="dxa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9"/>
        <w:gridCol w:w="7411"/>
      </w:tblGrid>
      <w:tr w:rsidR="00AF77EC" w:rsidRPr="001D327A" w:rsidTr="003372D0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pStyle w:val="a6"/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учета, планирования финансово-хозяйственной деятельности и составления отчетности в органах местного самоуправления и муниципальных учреждениях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1D327A" w:rsidTr="003372D0">
        <w:trPr>
          <w:trHeight w:val="62"/>
          <w:tblCellSpacing w:w="5" w:type="nil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right="-2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Обеспечение 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ситуаций.</w:t>
            </w:r>
          </w:p>
        </w:tc>
      </w:tr>
      <w:tr w:rsidR="00AF77EC" w:rsidRPr="001D327A" w:rsidTr="003372D0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операций и функций по управлению муниципальным долгом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погашение.</w:t>
            </w:r>
            <w:r w:rsidRPr="001D32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77EC" w:rsidRPr="001D327A" w:rsidTr="003372D0">
        <w:trPr>
          <w:trHeight w:val="353"/>
          <w:tblCellSpacing w:w="5" w:type="nil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tabs>
                <w:tab w:val="left" w:pos="247"/>
                <w:tab w:val="left" w:pos="851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1D327A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      </w:r>
          </w:p>
        </w:tc>
      </w:tr>
      <w:tr w:rsidR="00AF77EC" w:rsidRPr="001D327A" w:rsidTr="003372D0">
        <w:trPr>
          <w:trHeight w:val="353"/>
          <w:tblCellSpacing w:w="5" w:type="nil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1D327A" w:rsidTr="003372D0">
        <w:trPr>
          <w:trHeight w:val="758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Удельный вес резервного фонда муниципального округа в общем объеме расходов бюджета округа.</w:t>
            </w:r>
          </w:p>
          <w:p w:rsidR="00AF77EC" w:rsidRPr="001D327A" w:rsidRDefault="00AF77EC" w:rsidP="003372D0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муниципального долга муниципального образования к доходам бюджета округа без учета безвозмездных поступлений.</w:t>
            </w:r>
          </w:p>
          <w:p w:rsidR="00AF77EC" w:rsidRPr="001D327A" w:rsidRDefault="00AF77EC" w:rsidP="003372D0">
            <w:pPr>
              <w:widowControl w:val="0"/>
              <w:numPr>
                <w:ilvl w:val="0"/>
                <w:numId w:val="5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расходов, за исключением объема расходов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1D327A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Отсутствие просроченной задолженности по погашению долговых обязательств муниципального округа.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Степень качества осуществления бюджетного процесса.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Доля программных расходов бюджета округа в общем объеме.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Прирост доходной части бюджета округа без учета безвозмездных поступлений.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от утвержденных параметров бюджета округа.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Результаты мониторинга информации, размещенной в ЕПБС финансовым органом, по данным УФК по Мурманской области.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Количество обновлений (файлов) информации на сайте муниципального округа.</w:t>
            </w:r>
          </w:p>
          <w:p w:rsidR="00AF77EC" w:rsidRPr="001D327A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учреждений.</w:t>
            </w:r>
          </w:p>
          <w:p w:rsidR="00AF77EC" w:rsidRPr="001D327A" w:rsidRDefault="00AF77EC" w:rsidP="003372D0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Pr="001D327A" w:rsidRDefault="00AF77EC" w:rsidP="003372D0">
            <w:pPr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>Соблюдение требований к составу бухгалтерской, налоговой и финансовой отчетности.</w:t>
            </w:r>
          </w:p>
        </w:tc>
      </w:tr>
      <w:tr w:rsidR="00AF77EC" w:rsidRPr="001D327A" w:rsidTr="003372D0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1D327A" w:rsidTr="003372D0">
        <w:trPr>
          <w:trHeight w:val="70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1 «Обеспечение финансирования непредвиденных расходов».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2 «Управление муниципальным долгом».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3 «Организация бюджетного процесса».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Подпрограмма 4 «Обеспечение бухгалтерского обслуживания».</w:t>
            </w:r>
          </w:p>
        </w:tc>
      </w:tr>
      <w:tr w:rsidR="00AF77EC" w:rsidRPr="001D327A" w:rsidTr="003372D0">
        <w:trPr>
          <w:trHeight w:val="1692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B5749F" w:rsidRPr="00B5749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F6D42">
              <w:rPr>
                <w:rFonts w:ascii="Times New Roman" w:hAnsi="Times New Roman"/>
                <w:b/>
                <w:sz w:val="24"/>
                <w:szCs w:val="24"/>
              </w:rPr>
              <w:t>2 324,4</w:t>
            </w:r>
            <w:r w:rsidRPr="001D327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2024 год: 0,0 тыс. рублей;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2024 год: 0,0 тыс. рублей;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5749F">
              <w:rPr>
                <w:rFonts w:ascii="Times New Roman" w:hAnsi="Times New Roman"/>
                <w:sz w:val="24"/>
                <w:szCs w:val="24"/>
              </w:rPr>
              <w:t>20</w:t>
            </w:r>
            <w:r w:rsidR="000F6D42">
              <w:rPr>
                <w:rFonts w:ascii="Times New Roman" w:hAnsi="Times New Roman"/>
                <w:sz w:val="24"/>
                <w:szCs w:val="24"/>
              </w:rPr>
              <w:t>2324,4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B5749F">
              <w:rPr>
                <w:rFonts w:ascii="Times New Roman" w:hAnsi="Times New Roman"/>
                <w:sz w:val="24"/>
                <w:szCs w:val="24"/>
              </w:rPr>
              <w:t>7</w:t>
            </w:r>
            <w:r w:rsidR="000F6D42">
              <w:rPr>
                <w:rFonts w:ascii="Times New Roman" w:hAnsi="Times New Roman"/>
                <w:sz w:val="24"/>
                <w:szCs w:val="24"/>
              </w:rPr>
              <w:t>5311,8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2023 год: 63235,3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2024 год: 63777,3 тыс. рублей;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2022 год: 0,0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2023 год: 0,0 тыс. рублей,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2024 год: 0,0 тыс. рублей.</w:t>
            </w:r>
          </w:p>
        </w:tc>
      </w:tr>
      <w:tr w:rsidR="00AF77EC" w:rsidRPr="001D327A" w:rsidTr="003372D0">
        <w:trPr>
          <w:trHeight w:val="1996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: объем налоговых расходов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рамках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Всего 0,0 тыс. рублей,</w:t>
            </w:r>
          </w:p>
          <w:p w:rsidR="00AF77EC" w:rsidRPr="001D327A" w:rsidRDefault="00AF77EC" w:rsidP="003372D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1D327A" w:rsidRDefault="00AF77EC" w:rsidP="003372D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2022 год 0,0 тыс. рублей,</w:t>
            </w:r>
          </w:p>
          <w:p w:rsidR="00AF77EC" w:rsidRPr="001D327A" w:rsidRDefault="00AF77EC" w:rsidP="003372D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2023 год 0,0 тыс. рублей,</w:t>
            </w:r>
          </w:p>
          <w:p w:rsidR="00AF77EC" w:rsidRPr="001D327A" w:rsidRDefault="00AF77EC" w:rsidP="003372D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2024 год 0,0 тыс. рублей.</w:t>
            </w:r>
          </w:p>
        </w:tc>
      </w:tr>
      <w:tr w:rsidR="00AF77EC" w:rsidRPr="001D327A" w:rsidTr="003372D0">
        <w:trPr>
          <w:trHeight w:val="3021"/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1.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Соблюдение программного принципа формирования бюджета муниципального округа.</w:t>
            </w:r>
          </w:p>
          <w:p w:rsidR="00AF77EC" w:rsidRPr="001D327A" w:rsidRDefault="00AF77EC" w:rsidP="003372D0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обоснованности, эффективности и прозрачности бюджетного процесса.</w:t>
            </w:r>
          </w:p>
          <w:p w:rsidR="00AF77EC" w:rsidRPr="001D327A" w:rsidRDefault="00AF77EC" w:rsidP="003372D0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3.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Своевременное и полное исполнение обязательств муниципального округа.</w:t>
            </w:r>
          </w:p>
          <w:p w:rsidR="00AF77EC" w:rsidRPr="001D327A" w:rsidRDefault="00AF77EC" w:rsidP="003372D0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4.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Поэтапное снижение долговой нагрузки на бюджет муниципального округа.</w:t>
            </w:r>
          </w:p>
          <w:p w:rsidR="00AF77EC" w:rsidRPr="001D327A" w:rsidRDefault="00AF77EC" w:rsidP="003372D0">
            <w:pPr>
              <w:pStyle w:val="af7"/>
              <w:tabs>
                <w:tab w:val="left" w:pos="35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5.</w:t>
            </w:r>
            <w:r w:rsidRPr="001D327A">
              <w:rPr>
                <w:rFonts w:ascii="Times New Roman" w:hAnsi="Times New Roman"/>
                <w:sz w:val="24"/>
                <w:szCs w:val="24"/>
              </w:rPr>
              <w:tab/>
              <w:t>Повышение качества ведения бухгалтерского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1D327A" w:rsidTr="003372D0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- ФИНУ).</w:t>
            </w:r>
          </w:p>
        </w:tc>
      </w:tr>
      <w:tr w:rsidR="00AF77EC" w:rsidRPr="001D327A" w:rsidTr="003372D0">
        <w:trPr>
          <w:tblCellSpacing w:w="5" w:type="nil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 xml:space="preserve">Контрольно-ревизионный отдел администрации </w:t>
            </w:r>
            <w:proofErr w:type="spellStart"/>
            <w:r w:rsidRPr="001D327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1D32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0FCC">
              <w:rPr>
                <w:rFonts w:ascii="Times New Roman" w:hAnsi="Times New Roman"/>
                <w:sz w:val="24"/>
                <w:szCs w:val="24"/>
              </w:rPr>
              <w:t xml:space="preserve"> КРО);</w:t>
            </w:r>
          </w:p>
          <w:p w:rsidR="00AF77EC" w:rsidRPr="001D327A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«Централизованная</w:t>
            </w:r>
            <w:r w:rsidR="004B0FCC">
              <w:rPr>
                <w:rFonts w:ascii="Times New Roman" w:hAnsi="Times New Roman"/>
                <w:sz w:val="24"/>
                <w:szCs w:val="24"/>
              </w:rPr>
              <w:t xml:space="preserve"> бухгалтерия (далее - МБУ «ЦБ»);</w:t>
            </w:r>
          </w:p>
          <w:p w:rsidR="00AF77EC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27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«Централизованная бухгалтерия» (далее - МКУ «</w:t>
            </w:r>
            <w:r w:rsidR="004B0FCC">
              <w:rPr>
                <w:rFonts w:ascii="Times New Roman" w:hAnsi="Times New Roman"/>
                <w:sz w:val="24"/>
                <w:szCs w:val="24"/>
              </w:rPr>
              <w:t>ЦБ»);</w:t>
            </w:r>
          </w:p>
          <w:p w:rsidR="004B0FCC" w:rsidRPr="001D327A" w:rsidRDefault="004B0FC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 (далее – ГРБС).</w:t>
            </w:r>
          </w:p>
        </w:tc>
      </w:tr>
    </w:tbl>
    <w:p w:rsidR="00AF77EC" w:rsidRPr="001D327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27A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AF77EC" w:rsidRPr="001D327A" w:rsidRDefault="00AF77EC" w:rsidP="00AF77E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В существующих экономических условиях, на которые повлияло распространение новой </w:t>
      </w:r>
      <w:proofErr w:type="spellStart"/>
      <w:r w:rsidRPr="001D327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инфекции, закрытие плавильного производства на территории </w:t>
      </w:r>
      <w:proofErr w:type="spellStart"/>
      <w:r w:rsidRPr="001D327A">
        <w:rPr>
          <w:rFonts w:ascii="Times New Roman" w:hAnsi="Times New Roman"/>
          <w:sz w:val="24"/>
          <w:szCs w:val="24"/>
        </w:rPr>
        <w:t>пгт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. Никель, деятельность органов местного самоуправления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 в сфере управления муниципальными финансами направлена на сохранение долгосрочных ориентиров бюджетного планирования.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В зоне особого внимания находятся мероприятия по проведению ответственной бюджетной и долговой политики, повышению рациональности использования бюджетных средств, укреплению доходной базы бюджета округа.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роста. Стратегическими направлениями деятельности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формировании и исполнении бюджета округа.</w:t>
      </w:r>
    </w:p>
    <w:p w:rsidR="00AF77EC" w:rsidRPr="001D327A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налоговой и бюджетной политики в </w:t>
      </w:r>
      <w:proofErr w:type="spellStart"/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>Печенгском</w:t>
      </w:r>
      <w:proofErr w:type="spellEnd"/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были достигнуты следующие результаты: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сформирована нормативная правовая база и реализован комплекс мер,  способствующий оптимизации управления бюджетными средствами, повышению эффективности бюджетных расходов, переходу к бюджетированию, ориентированному на результат;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внедрена практика использования прогноза социально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экономического развития </w:t>
      </w:r>
      <w:proofErr w:type="spellStart"/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>Печенгского</w:t>
      </w:r>
      <w:proofErr w:type="spellEnd"/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процессе бюджетного планирования;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ab/>
        <w:t>финансовое обеспечение муниципальных заданий формируется на основании нормативных затрат в расчете на единицу услуги (работы), а не на учреждение. То есть осуществляется финансирование, ориентированное на результат. Применение такого механизма позволяет повысить прозрачность обоснования бюджетных ассигнований для муниципальных нужд, снизить вероятность необоснованного завышения объема бюджетных ассигнований на закупку товаров, работ, услуг;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1D327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327A">
        <w:rPr>
          <w:rFonts w:ascii="Times New Roman" w:hAnsi="Times New Roman"/>
          <w:color w:val="000000"/>
          <w:sz w:val="24"/>
          <w:szCs w:val="24"/>
        </w:rPr>
        <w:t xml:space="preserve">своевременно и качественно сформирован проект программного бюджета </w:t>
      </w:r>
      <w:proofErr w:type="spellStart"/>
      <w:r w:rsidRPr="001D327A">
        <w:rPr>
          <w:rFonts w:ascii="Times New Roman" w:hAnsi="Times New Roman"/>
          <w:color w:val="000000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на 2021 год и плановый период 2022-2023 годов;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-</w:t>
      </w:r>
      <w:r w:rsidRPr="001D327A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1D327A">
        <w:rPr>
          <w:rFonts w:ascii="Times New Roman" w:hAnsi="Times New Roman"/>
          <w:color w:val="000000"/>
          <w:sz w:val="24"/>
          <w:szCs w:val="24"/>
        </w:rPr>
        <w:t>достигнут показатель</w:t>
      </w:r>
      <w:proofErr w:type="gramEnd"/>
      <w:r w:rsidRPr="001D327A">
        <w:rPr>
          <w:rFonts w:ascii="Times New Roman" w:hAnsi="Times New Roman"/>
          <w:color w:val="000000"/>
          <w:sz w:val="24"/>
          <w:szCs w:val="24"/>
        </w:rPr>
        <w:t xml:space="preserve"> 97,4% (при плановом показателе не менее 95%) по расходам, формируемым в рамках муниципальных программ в общем объеме расходов бюджета округа;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D327A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1D327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регулярно размещалась информация на официальных сайтах муниципальных образований </w:t>
      </w:r>
      <w:proofErr w:type="spellStart"/>
      <w:r w:rsidRPr="001D327A">
        <w:rPr>
          <w:rFonts w:ascii="Times New Roman" w:eastAsia="Times New Roman" w:hAnsi="Times New Roman"/>
          <w:sz w:val="24"/>
          <w:szCs w:val="24"/>
          <w:lang w:eastAsia="zh-CN"/>
        </w:rPr>
        <w:t>Печенгского</w:t>
      </w:r>
      <w:proofErr w:type="spellEnd"/>
      <w:r w:rsidRPr="001D327A">
        <w:rPr>
          <w:rFonts w:ascii="Times New Roman" w:eastAsia="Times New Roman" w:hAnsi="Times New Roman"/>
          <w:sz w:val="24"/>
          <w:szCs w:val="24"/>
          <w:lang w:eastAsia="zh-CN"/>
        </w:rPr>
        <w:t xml:space="preserve"> района о планировании и исполнении местных бюджетов, муниципальном долге, в том числе в доступной для граждан форме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1D327A">
        <w:rPr>
          <w:rFonts w:ascii="Times New Roman" w:eastAsia="Times New Roman" w:hAnsi="Times New Roman"/>
          <w:sz w:val="24"/>
          <w:szCs w:val="24"/>
          <w:lang w:eastAsia="zh-CN"/>
        </w:rPr>
        <w:t xml:space="preserve"> информационный ресурс «Бюджет для граждан»;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-</w:t>
      </w:r>
      <w:r w:rsidRPr="001D327A">
        <w:rPr>
          <w:rFonts w:ascii="Times New Roman" w:hAnsi="Times New Roman"/>
          <w:color w:val="000000"/>
          <w:sz w:val="24"/>
          <w:szCs w:val="24"/>
        </w:rPr>
        <w:tab/>
        <w:t>на регулярной основе проводится работа по оптимизации расходов и выявлению внутренних резервов.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В то же время достигнутые результаты не являются окончательными.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В условиях  низких темпов роста доходной базы в связи с ухудшением финансового состояния организаций, в сфере управления муниципальными финансами остается ряд проблем, требующих решения: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-</w:t>
      </w:r>
      <w:r w:rsidRPr="001D327A">
        <w:rPr>
          <w:rFonts w:ascii="Times New Roman" w:hAnsi="Times New Roman"/>
          <w:color w:val="000000"/>
          <w:sz w:val="24"/>
          <w:szCs w:val="24"/>
        </w:rPr>
        <w:tab/>
        <w:t>абсолютное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-</w:t>
      </w:r>
      <w:r w:rsidRPr="001D327A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D327A">
        <w:rPr>
          <w:rFonts w:ascii="Times New Roman" w:hAnsi="Times New Roman"/>
          <w:color w:val="000000"/>
          <w:sz w:val="24"/>
          <w:szCs w:val="24"/>
        </w:rPr>
        <w:t>Печенгский</w:t>
      </w:r>
      <w:proofErr w:type="spellEnd"/>
      <w:r w:rsidRPr="001D327A">
        <w:rPr>
          <w:rFonts w:ascii="Times New Roman" w:hAnsi="Times New Roman"/>
          <w:color w:val="000000"/>
          <w:sz w:val="24"/>
          <w:szCs w:val="24"/>
        </w:rPr>
        <w:t xml:space="preserve"> муниципальный округ испытывает дефицит средств на исполнение «майских» указов Президента Российской Федерации, что негативно сказывается на темпах социально – экономического развития;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-</w:t>
      </w:r>
      <w:r w:rsidRPr="001D327A">
        <w:rPr>
          <w:rFonts w:ascii="Times New Roman" w:hAnsi="Times New Roman"/>
          <w:color w:val="000000"/>
          <w:sz w:val="24"/>
          <w:szCs w:val="24"/>
        </w:rPr>
        <w:tab/>
        <w:t>не в полном объеме созданы условия для мотивации органов местного самоуправления и подведомственных учреждений по повышению эффективности бюджетных расходов;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-</w:t>
      </w:r>
      <w:r w:rsidRPr="001D327A">
        <w:rPr>
          <w:rFonts w:ascii="Times New Roman" w:hAnsi="Times New Roman"/>
          <w:color w:val="000000"/>
          <w:sz w:val="24"/>
          <w:szCs w:val="24"/>
        </w:rPr>
        <w:tab/>
        <w:t>бюджетный дефицит перестал играть балансирующую роль.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27A">
        <w:rPr>
          <w:rFonts w:ascii="Times New Roman" w:hAnsi="Times New Roman"/>
          <w:color w:val="000000"/>
          <w:sz w:val="24"/>
          <w:szCs w:val="24"/>
        </w:rPr>
        <w:t>В этих условиях дальнейшее выстраивание бюджетной политики должно быть подчинено главной цели: о</w:t>
      </w:r>
      <w:r w:rsidRPr="001D327A">
        <w:rPr>
          <w:rFonts w:ascii="Times New Roman" w:hAnsi="Times New Roman"/>
          <w:sz w:val="24"/>
          <w:szCs w:val="24"/>
        </w:rPr>
        <w:t xml:space="preserve">беспечение долгосрочной сбалансированности и устойчивости бюджетной системы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округа, повышение качества управления муниципальными финансами, повышение эффективности бухгалтерского (бюджетного), налогового, статистического учета, планирование финансово-хозяйственной деятельности и составление отчетности в органах местного самоуправления и муниципальных учреждениях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1D327A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77EC" w:rsidRPr="00E44DE3" w:rsidRDefault="00AF77EC" w:rsidP="00AF77EC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DE3">
        <w:rPr>
          <w:rFonts w:ascii="Times New Roman" w:hAnsi="Times New Roman"/>
          <w:b/>
          <w:color w:val="000000"/>
          <w:sz w:val="24"/>
          <w:szCs w:val="24"/>
        </w:rPr>
        <w:t>Основные цели и задачи программы с указанием сроков и этапов её реализации,</w:t>
      </w:r>
      <w:r w:rsidR="00937D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4DE3">
        <w:rPr>
          <w:rFonts w:ascii="Times New Roman" w:hAnsi="Times New Roman"/>
          <w:b/>
          <w:color w:val="000000"/>
          <w:sz w:val="24"/>
          <w:szCs w:val="24"/>
        </w:rPr>
        <w:t>а также перечень основных мероприятий и показателей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Для повышения эффективности деятельности необходимо установление и соблюдение четко сформулированных принципов взвешенной бюджетной политики, к которым относятся: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-</w:t>
      </w:r>
      <w:r w:rsidRPr="001D327A">
        <w:rPr>
          <w:rFonts w:ascii="Times New Roman" w:hAnsi="Times New Roman"/>
          <w:sz w:val="24"/>
          <w:szCs w:val="24"/>
        </w:rPr>
        <w:tab/>
        <w:t>реалистичность и надежность экономических прогнозов и предпосылок, положенных в основу бюджетного планирования;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-</w:t>
      </w:r>
      <w:r w:rsidRPr="001D327A">
        <w:rPr>
          <w:rFonts w:ascii="Times New Roman" w:hAnsi="Times New Roman"/>
          <w:sz w:val="24"/>
          <w:szCs w:val="24"/>
        </w:rPr>
        <w:tab/>
        <w:t>полнота учета и прогнозирование объема финансовых и других ресурсов, которые могут быть направлены на достижение конкретных целей (включая бюджетные ассигнования, налоговые льготы, имущество, поступления от приносящей доход деятельности). Проведение оптимизационных мероприятий;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-</w:t>
      </w:r>
      <w:r w:rsidRPr="001D327A">
        <w:rPr>
          <w:rFonts w:ascii="Times New Roman" w:hAnsi="Times New Roman"/>
          <w:sz w:val="24"/>
          <w:szCs w:val="24"/>
        </w:rPr>
        <w:tab/>
        <w:t>соблюдение установленных бюджетных ограничений и обеспечение финансовой устойчивости и платежеспособности бюджета округа при принятии новых расходных обязательств, в том числе при условии и в пределах реструктуризации ранее принятых обязательств (в случае необходимости).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</w:t>
      </w:r>
      <w:r w:rsidRPr="001D327A">
        <w:rPr>
          <w:rFonts w:ascii="Times New Roman" w:hAnsi="Times New Roman"/>
          <w:sz w:val="24"/>
          <w:szCs w:val="24"/>
        </w:rPr>
        <w:lastRenderedPageBreak/>
        <w:t xml:space="preserve">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</w:t>
      </w:r>
      <w:proofErr w:type="gramStart"/>
      <w:r w:rsidRPr="001D32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D327A">
        <w:rPr>
          <w:rFonts w:ascii="Times New Roman" w:hAnsi="Times New Roman"/>
          <w:sz w:val="24"/>
          <w:szCs w:val="24"/>
        </w:rPr>
        <w:t xml:space="preserve"> использованием бюджетных ресурсов и уровня ответственности главных распорядителей бюджетных средств.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Настоящая программа является одним из инструментов реализации программы  социально – экономического развития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  и нацелена на публичное эффективное управление муниципальными финансами.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В целях повышения качества финансового управления, органами местного самоуправления проводится работа по ряду направлений.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В течение 2019-2020 годов приоритетной задачей всех уровней власти стала реализация национальных проектов,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В предстоящем трехлетнем периоде не теряет своей приоритетности задача активно участвовать в региональных проектах, направленных на реализацию национальных проектов. Также планируется продолжать работу по взаимодействию с отраслевыми областными и федеральными органами исполнительной власти по привлечению дополнительных ресурсов из вышестоящих бюджетов на решение важных для муниципалитета задач.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Принимались инициативы на поддержку экономики, малого и среднего предпринимательства. Были приняты решения о предоставлении преференций резидентам Арктической зоны, предоставления отсрочек внесения арендных платежей за муниципальное имущество и земельные участки.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На постоянной основе осуществляется взаимодействие с налоговыми органами по повышению собираемости и взысканию задолженности по налоговым и неналоговым платежам.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Для укрепления доходной базы бюджета округа перед областными органами власти обозначаются вопросы о необходимости пересмотра межбюджетных отношений  в части установления муниципалитету дополнительных нормативов отчислений, внесения изменений в федеральное, региональное законодательство, влияющее на поступление доходов в местные бюджеты.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Расходы на обслуживание муниципального долга равномерно распределись по годам за счет реструктуризации привлеченных кредитов.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 перечнями 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В текущих экономических условиях остается актуальным продолжение работы по совершенствованию механизмов управления муниципальными финансами в 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этой связи обеспечение сбалансированности бюджета является приоритетной задачей бюджетной политики.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С учетом сложившихся реалий существует необходимость приводить расходы бюджета округа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 xml:space="preserve">Для обеспечения стабильного развития </w:t>
      </w:r>
      <w:proofErr w:type="spellStart"/>
      <w:r w:rsidRPr="001D327A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1D327A">
        <w:rPr>
          <w:rFonts w:ascii="Times New Roman" w:hAnsi="Times New Roman"/>
          <w:sz w:val="24"/>
          <w:szCs w:val="24"/>
        </w:rPr>
        <w:t xml:space="preserve"> муниципального округа в трехлетнем периоде планируется проведение мероприятий, направленных на мобилизацию доходов, повышения гибкости расходов, выявление резервов и перераспределение ресурсов в пользу приоритетных направлений и проектов, </w:t>
      </w:r>
      <w:r w:rsidRPr="001D327A">
        <w:rPr>
          <w:rFonts w:ascii="Times New Roman" w:hAnsi="Times New Roman"/>
          <w:sz w:val="24"/>
          <w:szCs w:val="24"/>
        </w:rPr>
        <w:lastRenderedPageBreak/>
        <w:t>совершенствование долговой политики. Также планируется продолжить работу по повышению открытости и прозрачности бюджета округа, вовлечению граждан в обсуждение целей и результатов использования бюджетных средств.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Активное участие жителей в принятии решений на местном уровне – основа эффективной работы органов местного самоуправления. Данный механизм позволяет наилучшим образом реализовать потенциал местного самоуправления и повысить уровень доверия граждан к власти.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Настоящая программа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федеральном, региональном уровнях, а также реализации мероприятий, направленных на решение первоочередных задач: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-</w:t>
      </w:r>
      <w:r w:rsidRPr="001D327A">
        <w:rPr>
          <w:rFonts w:ascii="Times New Roman" w:hAnsi="Times New Roman"/>
          <w:sz w:val="24"/>
          <w:szCs w:val="24"/>
        </w:rPr>
        <w:tab/>
        <w:t>достижение сбалансированности, устойчивости и прозрачности бюджета округа;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-</w:t>
      </w:r>
      <w:r w:rsidRPr="001D327A">
        <w:rPr>
          <w:rFonts w:ascii="Times New Roman" w:hAnsi="Times New Roman"/>
          <w:sz w:val="24"/>
          <w:szCs w:val="24"/>
        </w:rPr>
        <w:tab/>
        <w:t>сокращение объема муниципального долга и совершенствование его структуры;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27A">
        <w:rPr>
          <w:rFonts w:ascii="Times New Roman" w:hAnsi="Times New Roman"/>
          <w:sz w:val="24"/>
          <w:szCs w:val="24"/>
        </w:rPr>
        <w:t>-</w:t>
      </w:r>
      <w:r w:rsidRPr="001D327A">
        <w:rPr>
          <w:rFonts w:ascii="Times New Roman" w:hAnsi="Times New Roman"/>
          <w:sz w:val="24"/>
          <w:szCs w:val="24"/>
        </w:rPr>
        <w:tab/>
        <w:t>соблюдение установленных законодательством требований к показателям бюджета округа.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D327A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AF77EC" w:rsidRPr="001D327A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5"/>
        <w:gridCol w:w="851"/>
        <w:gridCol w:w="850"/>
        <w:gridCol w:w="851"/>
        <w:gridCol w:w="851"/>
        <w:gridCol w:w="851"/>
        <w:gridCol w:w="1703"/>
      </w:tblGrid>
      <w:tr w:rsidR="00AF77EC" w:rsidRPr="00A03A94" w:rsidTr="003372D0">
        <w:tc>
          <w:tcPr>
            <w:tcW w:w="709" w:type="dxa"/>
            <w:vMerge w:val="restart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 xml:space="preserve">№ </w:t>
            </w:r>
            <w:proofErr w:type="gramStart"/>
            <w:r w:rsidRPr="00A03A94">
              <w:rPr>
                <w:sz w:val="20"/>
                <w:szCs w:val="20"/>
              </w:rPr>
              <w:t>п</w:t>
            </w:r>
            <w:proofErr w:type="gramEnd"/>
            <w:r w:rsidRPr="00A03A94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Цели, задачи (показатели)</w:t>
            </w:r>
          </w:p>
        </w:tc>
        <w:tc>
          <w:tcPr>
            <w:tcW w:w="705" w:type="dxa"/>
            <w:vMerge w:val="restart"/>
          </w:tcPr>
          <w:p w:rsidR="00AF77EC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Ед.</w:t>
            </w:r>
          </w:p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ind w:right="-108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изм.</w:t>
            </w:r>
          </w:p>
        </w:tc>
        <w:tc>
          <w:tcPr>
            <w:tcW w:w="4254" w:type="dxa"/>
            <w:gridSpan w:val="5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3" w:type="dxa"/>
            <w:vMerge w:val="restart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Источник данных</w:t>
            </w:r>
          </w:p>
        </w:tc>
      </w:tr>
      <w:tr w:rsidR="00AF77EC" w:rsidRPr="00A03A94" w:rsidTr="003372D0">
        <w:tc>
          <w:tcPr>
            <w:tcW w:w="709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Текущий год (оценка)</w:t>
            </w:r>
          </w:p>
        </w:tc>
        <w:tc>
          <w:tcPr>
            <w:tcW w:w="2553" w:type="dxa"/>
            <w:gridSpan w:val="3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703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F77EC" w:rsidRPr="00A03A94" w:rsidTr="003372D0">
        <w:tc>
          <w:tcPr>
            <w:tcW w:w="709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2024 год</w:t>
            </w:r>
          </w:p>
        </w:tc>
        <w:tc>
          <w:tcPr>
            <w:tcW w:w="1703" w:type="dxa"/>
            <w:vMerge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A03A9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8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A03A94">
              <w:rPr>
                <w:b/>
                <w:sz w:val="20"/>
                <w:szCs w:val="20"/>
              </w:rPr>
              <w:t>Показатель цели муниципальной программы</w:t>
            </w:r>
            <w:r w:rsidRPr="00A03A94">
              <w:rPr>
                <w:b/>
                <w:sz w:val="20"/>
                <w:szCs w:val="20"/>
              </w:rPr>
              <w:tab/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 xml:space="preserve">Удельный вес резервного фонда муниципального </w:t>
            </w:r>
            <w:r w:rsidRPr="00971C4B">
              <w:rPr>
                <w:sz w:val="20"/>
                <w:szCs w:val="20"/>
              </w:rPr>
              <w:t>округа в общем объеме расходов</w:t>
            </w:r>
            <w:r>
              <w:rPr>
                <w:sz w:val="20"/>
                <w:szCs w:val="20"/>
              </w:rPr>
              <w:t xml:space="preserve"> </w:t>
            </w:r>
            <w:r w:rsidRPr="00A03A94">
              <w:rPr>
                <w:sz w:val="20"/>
                <w:szCs w:val="20"/>
              </w:rPr>
              <w:t>бюджета округа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03A94" w:rsidTr="003372D0">
        <w:trPr>
          <w:trHeight w:val="1214"/>
        </w:trPr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A03A94" w:rsidTr="003372D0">
        <w:trPr>
          <w:trHeight w:val="273"/>
        </w:trPr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1.3.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Темп роста налоговых и неналоговых доходов бюджета муниципального округа к аналогичн</w:t>
            </w:r>
            <w:r>
              <w:rPr>
                <w:sz w:val="20"/>
                <w:szCs w:val="20"/>
              </w:rPr>
              <w:t>ому показателю предыдущего года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03A94"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A03A94">
              <w:rPr>
                <w:sz w:val="20"/>
                <w:szCs w:val="20"/>
              </w:rPr>
              <w:t>-9,8</w:t>
            </w:r>
          </w:p>
        </w:tc>
        <w:tc>
          <w:tcPr>
            <w:tcW w:w="851" w:type="dxa"/>
          </w:tcPr>
          <w:p w:rsidR="00AF77EC" w:rsidRP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  <w:r>
              <w:rPr>
                <w:sz w:val="20"/>
                <w:szCs w:val="20"/>
              </w:rPr>
              <w:t>=20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F77EC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03A94" w:rsidTr="003372D0">
        <w:trPr>
          <w:trHeight w:val="1483"/>
        </w:trPr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1.4.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Соблюдение установленных законодательством Российской Федерации требований о сроках и составе отчетности об исполнении бюджета муниципального округа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</w:t>
            </w:r>
            <w:r w:rsidRPr="00A03A94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 xml:space="preserve">Ведомственный контроль администрации </w:t>
            </w:r>
            <w:proofErr w:type="spellStart"/>
            <w:r w:rsidRPr="00A03A94">
              <w:rPr>
                <w:sz w:val="20"/>
                <w:szCs w:val="20"/>
              </w:rPr>
              <w:t>Печенгского</w:t>
            </w:r>
            <w:proofErr w:type="spellEnd"/>
            <w:r w:rsidRPr="00A03A94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3A9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072" w:type="dxa"/>
            <w:gridSpan w:val="8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03A94">
              <w:rPr>
                <w:b/>
                <w:sz w:val="20"/>
                <w:szCs w:val="20"/>
              </w:rPr>
              <w:t>Показатели задач муниципальной программы (целей подпрограммы)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2.1.</w:t>
            </w:r>
          </w:p>
        </w:tc>
        <w:tc>
          <w:tcPr>
            <w:tcW w:w="9072" w:type="dxa"/>
            <w:gridSpan w:val="8"/>
          </w:tcPr>
          <w:p w:rsidR="00AF77EC" w:rsidRPr="00A03A94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Подпрограмма 1 «Обеспечение финансирования непредвиденных расходов»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2.1.1.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Удельный вес резервного фонда муниципального округа в</w:t>
            </w:r>
            <w:r>
              <w:rPr>
                <w:sz w:val="20"/>
                <w:szCs w:val="20"/>
              </w:rPr>
              <w:t xml:space="preserve"> </w:t>
            </w:r>
            <w:r w:rsidRPr="00971C4B">
              <w:rPr>
                <w:sz w:val="20"/>
                <w:szCs w:val="20"/>
              </w:rPr>
              <w:t>общем</w:t>
            </w:r>
            <w:r w:rsidRPr="00A03A94">
              <w:rPr>
                <w:sz w:val="20"/>
                <w:szCs w:val="20"/>
              </w:rPr>
              <w:t xml:space="preserve"> объеме</w:t>
            </w:r>
            <w:r>
              <w:rPr>
                <w:sz w:val="20"/>
                <w:szCs w:val="20"/>
              </w:rPr>
              <w:t xml:space="preserve"> </w:t>
            </w:r>
            <w:r w:rsidRPr="00971C4B">
              <w:rPr>
                <w:sz w:val="20"/>
                <w:szCs w:val="20"/>
              </w:rPr>
              <w:t>расходов</w:t>
            </w:r>
            <w:r w:rsidRPr="00A03A94">
              <w:rPr>
                <w:sz w:val="20"/>
                <w:szCs w:val="20"/>
              </w:rPr>
              <w:t xml:space="preserve"> бюджета </w:t>
            </w:r>
            <w:r w:rsidRPr="00A03A94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  <w:r w:rsidRPr="00A03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 w:eastAsia="ru-RU"/>
              </w:rPr>
              <w:t>&lt;= 3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9072" w:type="dxa"/>
            <w:gridSpan w:val="8"/>
          </w:tcPr>
          <w:p w:rsidR="00AF77EC" w:rsidRPr="00A03A94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Подпрограмма 2 «Управление муниципальным долгом».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color w:val="000000"/>
                <w:sz w:val="20"/>
                <w:szCs w:val="20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13,5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13,3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color w:val="000000"/>
                <w:sz w:val="20"/>
                <w:szCs w:val="20"/>
                <w:lang w:val="en-US"/>
              </w:rPr>
              <w:t>&lt;=28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03A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color w:val="000000"/>
                <w:sz w:val="20"/>
                <w:szCs w:val="20"/>
                <w:lang w:val="en-US"/>
              </w:rPr>
              <w:t>&lt;=2</w:t>
            </w:r>
            <w:r w:rsidRPr="00A03A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2.2.2.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pacing w:val="1"/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F77EC" w:rsidRP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AF77EC" w:rsidRP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851" w:type="dxa"/>
          </w:tcPr>
          <w:p w:rsidR="00AF77EC" w:rsidRP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2.2.3</w:t>
            </w:r>
          </w:p>
        </w:tc>
        <w:tc>
          <w:tcPr>
            <w:tcW w:w="241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 н</w:t>
            </w:r>
            <w:r w:rsidRPr="00A03A94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Выписка из муниципальной долговой книги об отсутствии просроченной задолженности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2.3.</w:t>
            </w:r>
          </w:p>
        </w:tc>
        <w:tc>
          <w:tcPr>
            <w:tcW w:w="9072" w:type="dxa"/>
            <w:gridSpan w:val="8"/>
          </w:tcPr>
          <w:p w:rsidR="00AF77EC" w:rsidRPr="00A03A94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Подпрограмма 3 «Организация бюджетного процесса»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A03A94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2.3.1.</w:t>
            </w:r>
          </w:p>
        </w:tc>
        <w:tc>
          <w:tcPr>
            <w:tcW w:w="2410" w:type="dxa"/>
          </w:tcPr>
          <w:p w:rsidR="00AF77EC" w:rsidRPr="00E6698A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green"/>
              </w:rPr>
            </w:pPr>
            <w:r w:rsidRPr="00E6698A">
              <w:rPr>
                <w:sz w:val="20"/>
                <w:szCs w:val="20"/>
              </w:rPr>
              <w:t>Степень качества осуществления бюджетного процесса</w:t>
            </w:r>
          </w:p>
        </w:tc>
        <w:tc>
          <w:tcPr>
            <w:tcW w:w="705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Степень</w:t>
            </w:r>
          </w:p>
        </w:tc>
        <w:tc>
          <w:tcPr>
            <w:tcW w:w="851" w:type="dxa"/>
          </w:tcPr>
          <w:p w:rsidR="00AF77EC" w:rsidRPr="00D2055E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F77EC" w:rsidRPr="00A03A94" w:rsidRDefault="00AF77EC" w:rsidP="003372D0">
            <w:pPr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F77EC" w:rsidRPr="00A03A94" w:rsidRDefault="00AF77EC" w:rsidP="003372D0">
            <w:pPr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Результаты мониторинга качества  осуществления бюджетного процесса в соответствии с Постановлением Правительства Мурманской области 217-ПП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FF1737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  <w:r w:rsidRPr="00FF1737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FF1737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1737">
              <w:rPr>
                <w:sz w:val="20"/>
                <w:szCs w:val="20"/>
              </w:rPr>
              <w:t>Доля программных расходов бюджета округа в общем объеме</w:t>
            </w:r>
          </w:p>
        </w:tc>
        <w:tc>
          <w:tcPr>
            <w:tcW w:w="705" w:type="dxa"/>
          </w:tcPr>
          <w:p w:rsidR="00AF77EC" w:rsidRPr="00FF1737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F1737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AF77EC" w:rsidRPr="00FF1737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850" w:type="dxa"/>
          </w:tcPr>
          <w:p w:rsidR="00AF77EC" w:rsidRPr="00FF1737" w:rsidRDefault="00AF77EC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</w:tcPr>
          <w:p w:rsidR="00AF77EC" w:rsidRPr="00FF1737" w:rsidRDefault="00AF77EC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F1737">
              <w:rPr>
                <w:sz w:val="20"/>
                <w:szCs w:val="20"/>
              </w:rPr>
              <w:t>9</w:t>
            </w:r>
            <w:r w:rsidR="000F6D42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AF77EC" w:rsidRPr="00FF1737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AF77EC" w:rsidRPr="00FF1737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703" w:type="dxa"/>
          </w:tcPr>
          <w:p w:rsidR="00AF77EC" w:rsidRPr="00FF1737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1737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AF77EC" w:rsidRPr="00A03A94" w:rsidTr="003372D0">
        <w:tc>
          <w:tcPr>
            <w:tcW w:w="709" w:type="dxa"/>
          </w:tcPr>
          <w:p w:rsidR="00AF77EC" w:rsidRPr="009D0352" w:rsidRDefault="00AF77EC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  <w:r w:rsidRPr="009D035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F77EC" w:rsidRPr="009D0352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705" w:type="dxa"/>
          </w:tcPr>
          <w:p w:rsidR="00AF77EC" w:rsidRPr="009D0352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Да/ нет</w:t>
            </w:r>
          </w:p>
        </w:tc>
        <w:tc>
          <w:tcPr>
            <w:tcW w:w="851" w:type="dxa"/>
          </w:tcPr>
          <w:p w:rsidR="00AF77EC" w:rsidRPr="009D0352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F77EC" w:rsidRPr="009D0352" w:rsidRDefault="00AF77EC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D0352" w:rsidRDefault="00AF77EC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D0352" w:rsidRDefault="00AF77EC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F77EC" w:rsidRPr="009D0352" w:rsidRDefault="00AF77EC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D0352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AF77EC" w:rsidRPr="00A03A94" w:rsidRDefault="00AF77EC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620AB5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  <w:r w:rsidRPr="00620AB5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F6D42" w:rsidRPr="00620AB5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20AB5">
              <w:rPr>
                <w:sz w:val="20"/>
                <w:szCs w:val="20"/>
              </w:rPr>
              <w:t>Прирост доходной части бюджета округа, без учета безвозмездных поступлений</w:t>
            </w:r>
          </w:p>
        </w:tc>
        <w:tc>
          <w:tcPr>
            <w:tcW w:w="705" w:type="dxa"/>
          </w:tcPr>
          <w:p w:rsidR="000F6D42" w:rsidRPr="00620AB5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20AB5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-9,8</w:t>
            </w:r>
          </w:p>
        </w:tc>
        <w:tc>
          <w:tcPr>
            <w:tcW w:w="851" w:type="dxa"/>
          </w:tcPr>
          <w:p w:rsidR="000F6D42" w:rsidRPr="000F6D42" w:rsidRDefault="000F6D42" w:rsidP="001F056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&gt;</w:t>
            </w:r>
            <w:r>
              <w:rPr>
                <w:sz w:val="20"/>
                <w:szCs w:val="20"/>
              </w:rPr>
              <w:t>=20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B36882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2.3.5.</w:t>
            </w:r>
          </w:p>
        </w:tc>
        <w:tc>
          <w:tcPr>
            <w:tcW w:w="241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Размер дефицита бюджета округа</w:t>
            </w:r>
          </w:p>
        </w:tc>
        <w:tc>
          <w:tcPr>
            <w:tcW w:w="705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Профицит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&lt;=10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&lt;=10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B36882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lastRenderedPageBreak/>
              <w:t>2.3.6.</w:t>
            </w:r>
          </w:p>
        </w:tc>
        <w:tc>
          <w:tcPr>
            <w:tcW w:w="2410" w:type="dxa"/>
          </w:tcPr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705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0F6D42" w:rsidRPr="00A03A94" w:rsidRDefault="000F6D42" w:rsidP="000F6D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90,0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95,0</w:t>
            </w:r>
          </w:p>
        </w:tc>
        <w:tc>
          <w:tcPr>
            <w:tcW w:w="851" w:type="dxa"/>
          </w:tcPr>
          <w:p w:rsidR="000F6D42" w:rsidRPr="00A03A94" w:rsidRDefault="000F6D42" w:rsidP="000F6D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95,0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Бюджетная отчетность об исполнении бюджета округа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B36882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2.3.7.</w:t>
            </w:r>
          </w:p>
        </w:tc>
        <w:tc>
          <w:tcPr>
            <w:tcW w:w="2410" w:type="dxa"/>
          </w:tcPr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</w:t>
            </w:r>
          </w:p>
        </w:tc>
        <w:tc>
          <w:tcPr>
            <w:tcW w:w="705" w:type="dxa"/>
          </w:tcPr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 xml:space="preserve">Ведомственный контроль администрации </w:t>
            </w:r>
            <w:proofErr w:type="spellStart"/>
            <w:r w:rsidRPr="00A03A94">
              <w:rPr>
                <w:sz w:val="20"/>
                <w:szCs w:val="20"/>
              </w:rPr>
              <w:t>Печенгского</w:t>
            </w:r>
            <w:proofErr w:type="spellEnd"/>
            <w:r w:rsidRPr="00A03A94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B36882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2.3.8.</w:t>
            </w:r>
          </w:p>
        </w:tc>
        <w:tc>
          <w:tcPr>
            <w:tcW w:w="2410" w:type="dxa"/>
          </w:tcPr>
          <w:p w:rsidR="000F6D42" w:rsidRPr="000B7C53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green"/>
              </w:rPr>
            </w:pPr>
            <w:r w:rsidRPr="00E12F21">
              <w:rPr>
                <w:sz w:val="20"/>
                <w:szCs w:val="20"/>
              </w:rPr>
              <w:t>Своевременное размещение информации  в ЕПБС</w:t>
            </w:r>
          </w:p>
        </w:tc>
        <w:tc>
          <w:tcPr>
            <w:tcW w:w="705" w:type="dxa"/>
          </w:tcPr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Да/</w:t>
            </w:r>
          </w:p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 xml:space="preserve"> нет</w:t>
            </w:r>
          </w:p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6D42" w:rsidRPr="00B3688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F6D42" w:rsidRPr="00B36882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B36882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B36882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B36882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6882"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УФК по Мурманской области </w:t>
            </w:r>
          </w:p>
        </w:tc>
      </w:tr>
      <w:tr w:rsidR="000F6D42" w:rsidRPr="00A03A94" w:rsidTr="003372D0">
        <w:trPr>
          <w:trHeight w:val="1368"/>
        </w:trPr>
        <w:tc>
          <w:tcPr>
            <w:tcW w:w="709" w:type="dxa"/>
          </w:tcPr>
          <w:p w:rsidR="000F6D42" w:rsidRPr="00CF2CD4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CD4">
              <w:rPr>
                <w:sz w:val="20"/>
                <w:szCs w:val="20"/>
              </w:rPr>
              <w:t>2.3.9.</w:t>
            </w:r>
          </w:p>
        </w:tc>
        <w:tc>
          <w:tcPr>
            <w:tcW w:w="2410" w:type="dxa"/>
          </w:tcPr>
          <w:p w:rsidR="000F6D42" w:rsidRPr="00CF2CD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F2CD4">
              <w:rPr>
                <w:sz w:val="20"/>
                <w:szCs w:val="20"/>
              </w:rPr>
              <w:t xml:space="preserve">Количество обновлений (файлов) информации на сайте </w:t>
            </w:r>
            <w:proofErr w:type="spellStart"/>
            <w:r w:rsidRPr="00CF2CD4">
              <w:rPr>
                <w:sz w:val="20"/>
                <w:szCs w:val="20"/>
              </w:rPr>
              <w:t>Печенгского</w:t>
            </w:r>
            <w:proofErr w:type="spellEnd"/>
            <w:r w:rsidRPr="00CF2CD4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705" w:type="dxa"/>
          </w:tcPr>
          <w:p w:rsidR="000F6D42" w:rsidRPr="00CF2CD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CD4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0F6D42" w:rsidRPr="00CF2CD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2CD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6D42" w:rsidRPr="00CF2CD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CD4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F6D42" w:rsidRPr="00CF2CD4" w:rsidRDefault="000F6D42" w:rsidP="003372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CD4">
              <w:rPr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</w:tcPr>
          <w:p w:rsidR="000F6D42" w:rsidRPr="00CF2CD4" w:rsidRDefault="000F6D42" w:rsidP="003372D0">
            <w:pPr>
              <w:jc w:val="center"/>
            </w:pPr>
            <w:r w:rsidRPr="00CF2CD4">
              <w:rPr>
                <w:sz w:val="20"/>
                <w:szCs w:val="20"/>
              </w:rPr>
              <w:t>Не менее 15</w:t>
            </w:r>
          </w:p>
        </w:tc>
        <w:tc>
          <w:tcPr>
            <w:tcW w:w="851" w:type="dxa"/>
          </w:tcPr>
          <w:p w:rsidR="000F6D42" w:rsidRPr="00CF2CD4" w:rsidRDefault="000F6D42" w:rsidP="003372D0">
            <w:pPr>
              <w:jc w:val="center"/>
            </w:pPr>
            <w:r w:rsidRPr="00CF2CD4">
              <w:rPr>
                <w:sz w:val="20"/>
                <w:szCs w:val="20"/>
              </w:rPr>
              <w:t>Не менее 15</w:t>
            </w:r>
          </w:p>
        </w:tc>
        <w:tc>
          <w:tcPr>
            <w:tcW w:w="1703" w:type="dxa"/>
          </w:tcPr>
          <w:p w:rsidR="000F6D42" w:rsidRPr="00620AB5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20AB5">
              <w:rPr>
                <w:sz w:val="20"/>
                <w:szCs w:val="20"/>
              </w:rPr>
              <w:t xml:space="preserve">Официальный сайт </w:t>
            </w:r>
            <w:proofErr w:type="spellStart"/>
            <w:r w:rsidRPr="00620AB5">
              <w:rPr>
                <w:sz w:val="20"/>
                <w:szCs w:val="20"/>
              </w:rPr>
              <w:t>Печенгского</w:t>
            </w:r>
            <w:proofErr w:type="spellEnd"/>
            <w:r w:rsidRPr="00620AB5">
              <w:rPr>
                <w:sz w:val="20"/>
                <w:szCs w:val="20"/>
              </w:rPr>
              <w:t xml:space="preserve"> муниципального округа </w:t>
            </w:r>
            <w:hyperlink r:id="rId10" w:history="1">
              <w:r w:rsidRPr="00620AB5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https://pechengamr.gov-murman.ru/</w:t>
              </w:r>
            </w:hyperlink>
          </w:p>
        </w:tc>
      </w:tr>
      <w:tr w:rsidR="000F6D42" w:rsidRPr="00A03A94" w:rsidTr="003372D0">
        <w:tc>
          <w:tcPr>
            <w:tcW w:w="709" w:type="dxa"/>
          </w:tcPr>
          <w:p w:rsidR="000F6D42" w:rsidRPr="00E12F21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F21">
              <w:rPr>
                <w:sz w:val="20"/>
                <w:szCs w:val="20"/>
              </w:rPr>
              <w:t>2.4.</w:t>
            </w:r>
          </w:p>
        </w:tc>
        <w:tc>
          <w:tcPr>
            <w:tcW w:w="9072" w:type="dxa"/>
            <w:gridSpan w:val="8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Подпрограмма 4 «Обеспечение бухгалтерского  обслуживания».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E12F21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2F21">
              <w:rPr>
                <w:sz w:val="20"/>
                <w:szCs w:val="20"/>
              </w:rPr>
              <w:t>2.4.1.</w:t>
            </w:r>
          </w:p>
        </w:tc>
        <w:tc>
          <w:tcPr>
            <w:tcW w:w="2410" w:type="dxa"/>
          </w:tcPr>
          <w:p w:rsidR="000F6D42" w:rsidRPr="00FA717E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green"/>
              </w:rPr>
            </w:pPr>
            <w:r w:rsidRPr="00E12F21">
              <w:rPr>
                <w:sz w:val="20"/>
                <w:szCs w:val="20"/>
              </w:rPr>
              <w:t>Осуществление бухгалтерского обслуживания финансово-хозяйственной деятельности органов местного самоуправления и муниципальных учреждений</w:t>
            </w:r>
          </w:p>
        </w:tc>
        <w:tc>
          <w:tcPr>
            <w:tcW w:w="705" w:type="dxa"/>
          </w:tcPr>
          <w:p w:rsid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Да/</w:t>
            </w:r>
          </w:p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0F6D42" w:rsidRPr="00E12F21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на бухгалтерское обслуживание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A03A94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  <w:r w:rsidRPr="00A03A9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705" w:type="dxa"/>
          </w:tcPr>
          <w:p w:rsid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Да/</w:t>
            </w:r>
          </w:p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Pr="00A03A94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  <w:r w:rsidRPr="00A03A9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0F6D42" w:rsidRPr="00C47C03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Соблюдение требований о составе бухгалтерской, налоговой и финансовой отчетности</w:t>
            </w:r>
          </w:p>
        </w:tc>
        <w:tc>
          <w:tcPr>
            <w:tcW w:w="705" w:type="dxa"/>
          </w:tcPr>
          <w:p w:rsid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Да/</w:t>
            </w:r>
          </w:p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  <w:tr w:rsidR="000F6D42" w:rsidRPr="00A03A94" w:rsidTr="003372D0">
        <w:tc>
          <w:tcPr>
            <w:tcW w:w="709" w:type="dxa"/>
          </w:tcPr>
          <w:p w:rsidR="000F6D42" w:rsidRDefault="000F6D42" w:rsidP="000F6D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2.4.4.</w:t>
            </w:r>
          </w:p>
        </w:tc>
        <w:tc>
          <w:tcPr>
            <w:tcW w:w="241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2F21">
              <w:rPr>
                <w:sz w:val="20"/>
                <w:szCs w:val="20"/>
              </w:rPr>
              <w:t>Осуществление внутреннего финансового контроля</w:t>
            </w:r>
          </w:p>
        </w:tc>
        <w:tc>
          <w:tcPr>
            <w:tcW w:w="705" w:type="dxa"/>
          </w:tcPr>
          <w:p w:rsidR="000F6D42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Да/</w:t>
            </w:r>
          </w:p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3" w:type="dxa"/>
          </w:tcPr>
          <w:p w:rsidR="000F6D42" w:rsidRPr="00A03A94" w:rsidRDefault="000F6D42" w:rsidP="003372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03A94">
              <w:rPr>
                <w:sz w:val="20"/>
                <w:szCs w:val="20"/>
              </w:rPr>
              <w:t>Ведомственный контроль учреждений</w:t>
            </w:r>
          </w:p>
        </w:tc>
      </w:tr>
    </w:tbl>
    <w:p w:rsidR="00AF77EC" w:rsidRPr="00E44DE3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77EC" w:rsidRPr="00E44DE3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E44DE3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E44DE3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Par211"/>
      <w:bookmarkEnd w:id="0"/>
      <w:r w:rsidRPr="00E44DE3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E44DE3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Исполнение программы осуществляется путем реализации подпрограмм, сформированных исходя из необходимости достижения целей программы.</w:t>
      </w:r>
    </w:p>
    <w:p w:rsidR="00AF77EC" w:rsidRPr="00E44DE3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В структуру программы входят четыре подпрограммы: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4DE3">
        <w:rPr>
          <w:rFonts w:ascii="Times New Roman" w:hAnsi="Times New Roman"/>
          <w:sz w:val="24"/>
          <w:szCs w:val="24"/>
          <w:u w:val="single"/>
        </w:rPr>
        <w:t>Подпрограмма 1. «Обеспечение финансирования непредвиденных расходов» (приложение 1):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Цель подпрограммы – обеспечение оперативного финансирования непредвиденных </w:t>
      </w:r>
      <w:r w:rsidRPr="00E44DE3">
        <w:rPr>
          <w:rFonts w:ascii="Times New Roman" w:hAnsi="Times New Roman"/>
          <w:sz w:val="24"/>
          <w:szCs w:val="24"/>
        </w:rPr>
        <w:lastRenderedPageBreak/>
        <w:t>расходов бюджета округа, в том числе связанных с ликвидацией последствий стихийных бедствий и других чрезвычайных ситуаций.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В рамках реализации подпрограммы 1 осуществляется формирование и расходование средств резервного фонда администрации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 (далее - резервный фонд). Резервный фонд формируется как одно из средств обеспечения краткосрочной сбалансированности бюджета округа. Средства резервного фонда расходуются на финансирование непредвиденных расходов, под которыми понимаются расходы, не предусмотренные в бюджете округа на очередной финансовый год, возникшие неожиданно и не имеющие регулярного характера.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Достижение цели подпрограммы предполагается за счет решения задачи по формированию и расходованию средств резервного фонда.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Реализация мероприятий подпрограммы позволит обеспечить в 2022-2024 годах своевременное устранение непредвиденных расходов локального и муниципального характера бюджета округа, в том числе расходов, связанных с ликвидацией последствий стихийных бедствий и других чрезвычайных ситуаций.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E44DE3">
        <w:rPr>
          <w:rFonts w:ascii="Times New Roman" w:hAnsi="Times New Roman"/>
          <w:sz w:val="24"/>
          <w:szCs w:val="24"/>
          <w:u w:val="single"/>
        </w:rPr>
        <w:t>Подпрограмма 2. «Управление муниципальным долгом» (приложение 2):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Цель подпрограммы – выполнение комплекса операций и функций по управлению муниципальным долгом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 и, прежде всего, планирование, привлечение долговых обязательств, их обслуживание и погашение.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Управление муниципальным долгом осуществляется в соответствии с Бюджетным кодексом Российской Федерации.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Муниципальный долг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 составляет 119,62 млн. рублей. В 2018, в 2020 годах часть муниципального долга была реструктуризирована путем заключения дополнительных соглашений. На основании этих соглашений бюджет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района получил возможность поэтапного погашения долговых обязательств в течение 10 лет, а также частичного списания основного долга в сумме 9,3 млн. руб. 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С целью достижения высокого уровня долговой устойчивости в условиях ограниченных возможностей бюджета округа по собственным доходам, предполагается работа по привлечению финансовой помощи из областного бюджета на сокращение объема муниципального долга, а также решение задачи по планированию,  обслуживанию и погашению долговых обязательств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Масштабы выполнения мероприятия подпрограммы определяется конъюнктурой кредитного рынка Российской Федерации.</w:t>
      </w:r>
      <w:bookmarkStart w:id="1" w:name="Par535"/>
      <w:bookmarkEnd w:id="1"/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Планирование расходов на обслуживание муниципального долга осуществляется в объеме, необходимом для полного и своевременного исполнения долговых обязательств по выплате процентных платежей  по муниципальному долгу.</w:t>
      </w:r>
    </w:p>
    <w:p w:rsidR="00AF77EC" w:rsidRPr="00E44DE3" w:rsidRDefault="00AF77EC" w:rsidP="00AF77EC">
      <w:pPr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сократить расходы на обслуживание муниципального долга, высвобождать средства бюджета округа, которые необходимо направлять на решение проблем, реализацию социально-экономических задач и выполнение обязательств перед населением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E44DE3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4DE3">
        <w:rPr>
          <w:rFonts w:ascii="Times New Roman" w:hAnsi="Times New Roman"/>
          <w:sz w:val="24"/>
          <w:szCs w:val="24"/>
          <w:u w:val="single"/>
        </w:rPr>
        <w:t>Подпрограмма 3. «Организация бюджетного процесса</w:t>
      </w:r>
      <w:r w:rsidRPr="00E44D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E44DE3">
        <w:rPr>
          <w:rFonts w:ascii="Times New Roman" w:hAnsi="Times New Roman"/>
          <w:sz w:val="24"/>
          <w:szCs w:val="24"/>
          <w:u w:val="single"/>
        </w:rPr>
        <w:t xml:space="preserve"> (приложение 3):</w:t>
      </w:r>
    </w:p>
    <w:p w:rsidR="00AF77EC" w:rsidRPr="00E44DE3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  <w:lang w:eastAsia="ru-RU"/>
        </w:rPr>
        <w:t xml:space="preserve">Цель подпрограммы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44D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4DE3">
        <w:rPr>
          <w:rFonts w:ascii="Times New Roman" w:hAnsi="Times New Roman"/>
          <w:bCs/>
          <w:sz w:val="24"/>
          <w:szCs w:val="24"/>
        </w:rPr>
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расходов.</w:t>
      </w:r>
    </w:p>
    <w:p w:rsidR="00AF77EC" w:rsidRPr="00E44DE3" w:rsidRDefault="00AF77EC" w:rsidP="00AF77EC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bCs/>
          <w:sz w:val="24"/>
          <w:szCs w:val="24"/>
        </w:rPr>
        <w:t xml:space="preserve">В рамках подпрограммы </w:t>
      </w:r>
      <w:r w:rsidRPr="00E44DE3">
        <w:rPr>
          <w:rFonts w:ascii="Times New Roman" w:hAnsi="Times New Roman"/>
          <w:sz w:val="24"/>
          <w:szCs w:val="24"/>
        </w:rPr>
        <w:t>предполагается реализация следующих основных мероприятий: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1.</w:t>
      </w:r>
      <w:r w:rsidRPr="00E44DE3">
        <w:rPr>
          <w:rFonts w:ascii="Times New Roman" w:hAnsi="Times New Roman"/>
          <w:sz w:val="24"/>
          <w:szCs w:val="24"/>
        </w:rPr>
        <w:tab/>
        <w:t>Обеспечение функций, возложенных на органы местного самоуправления;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2.</w:t>
      </w:r>
      <w:r w:rsidRPr="00E44DE3">
        <w:rPr>
          <w:rFonts w:ascii="Times New Roman" w:hAnsi="Times New Roman"/>
          <w:sz w:val="24"/>
          <w:szCs w:val="24"/>
        </w:rPr>
        <w:tab/>
        <w:t>Организация процесса планирования и исполнения бюджета округа.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3.</w:t>
      </w:r>
      <w:r w:rsidRPr="00E44DE3">
        <w:rPr>
          <w:rFonts w:ascii="Times New Roman" w:hAnsi="Times New Roman"/>
          <w:sz w:val="24"/>
          <w:szCs w:val="24"/>
        </w:rPr>
        <w:tab/>
        <w:t>Обеспечение открытости и прозрачности бюджета округа и бюджетного процесса для граждан.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В соответствии с функциями финансового управления будут проводиться: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lastRenderedPageBreak/>
        <w:t>-</w:t>
      </w:r>
      <w:r w:rsidRPr="00E44DE3">
        <w:rPr>
          <w:rFonts w:ascii="Times New Roman" w:hAnsi="Times New Roman"/>
          <w:sz w:val="24"/>
          <w:szCs w:val="24"/>
        </w:rPr>
        <w:tab/>
        <w:t xml:space="preserve">разработка основных направлений бюджетной и налоговой политики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>организация и координация работы органов местного самоуправления по формированию и исполнению бюджета округа;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>совершенствование нормативной правовой базы, регулирующей отношения в сфере управления муниципальными финансами;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 xml:space="preserve">организация работы по привлечению дополнительных средств из вышестоящих бюджетов на решение ключевых для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 задач;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 xml:space="preserve">детализация кодов бюджетной классификации для </w:t>
      </w:r>
      <w:proofErr w:type="gramStart"/>
      <w:r w:rsidRPr="00E44DE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44DE3">
        <w:rPr>
          <w:rFonts w:ascii="Times New Roman" w:hAnsi="Times New Roman"/>
          <w:sz w:val="24"/>
          <w:szCs w:val="24"/>
        </w:rPr>
        <w:t xml:space="preserve"> расходованием средств бюджета округа;</w:t>
      </w:r>
    </w:p>
    <w:p w:rsidR="00AF77EC" w:rsidRPr="00E44DE3" w:rsidRDefault="00AF77EC" w:rsidP="00AF77EC">
      <w:pPr>
        <w:tabs>
          <w:tab w:val="left" w:pos="993"/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 xml:space="preserve">дальнейшее развитие сайта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 по наполнению его актуальной информацией о бюджете округа, повышение финансовой и бюджетной грамотности населения и реализация эффективной системы общественного </w:t>
      </w:r>
      <w:proofErr w:type="gramStart"/>
      <w:r w:rsidRPr="00E44DE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44DE3">
        <w:rPr>
          <w:rFonts w:ascii="Times New Roman" w:hAnsi="Times New Roman"/>
          <w:sz w:val="24"/>
          <w:szCs w:val="24"/>
        </w:rPr>
        <w:t xml:space="preserve"> организацией бюджетного процесса в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AF77EC" w:rsidRPr="00E44DE3" w:rsidRDefault="00AF77EC" w:rsidP="00AF77E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Реализация мероприятий подпрограммы позволит своевременно и качественно готовить проект бюджета округа на трехлетний период. Организация исполнения бюджета округа и формирование бюджетной отчетности являются надежным обеспечением исполнения расходных обязательств бюджета, позволяют оценить степень их исполнения, повысить прозрачность бюджетной системы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E44DE3" w:rsidRDefault="00AF77EC" w:rsidP="00AF7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4DE3">
        <w:rPr>
          <w:rFonts w:ascii="Times New Roman" w:hAnsi="Times New Roman"/>
          <w:sz w:val="24"/>
          <w:szCs w:val="24"/>
          <w:u w:val="single"/>
        </w:rPr>
        <w:t>Подпрограмма 4. «Обеспечение бухгалтерского обслуживания</w:t>
      </w:r>
      <w:r w:rsidRPr="00E44D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E44DE3">
        <w:rPr>
          <w:rFonts w:ascii="Times New Roman" w:hAnsi="Times New Roman"/>
          <w:sz w:val="24"/>
          <w:szCs w:val="24"/>
          <w:u w:val="single"/>
        </w:rPr>
        <w:t xml:space="preserve"> (приложение 4):</w:t>
      </w:r>
    </w:p>
    <w:p w:rsidR="00AF77EC" w:rsidRPr="00E44DE3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Цель подпрограммы – создание эффективной организации бухгалтерского, бюджетного и налогового учета в муниципальных учреждениях и органах местного самоуправления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E44DE3" w:rsidRDefault="00AF77EC" w:rsidP="00AF77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DE3">
        <w:rPr>
          <w:rFonts w:ascii="Times New Roman" w:hAnsi="Times New Roman"/>
          <w:sz w:val="24"/>
          <w:szCs w:val="24"/>
        </w:rPr>
        <w:t>Основным мероприятием подпрограммы является о</w:t>
      </w:r>
      <w:r w:rsidRPr="00E44DE3">
        <w:rPr>
          <w:rFonts w:ascii="Times New Roman" w:eastAsia="Times New Roman" w:hAnsi="Times New Roman"/>
          <w:sz w:val="24"/>
          <w:szCs w:val="24"/>
          <w:lang w:eastAsia="ru-RU"/>
        </w:rPr>
        <w:t>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регистрах.</w:t>
      </w:r>
    </w:p>
    <w:p w:rsidR="00AF77EC" w:rsidRPr="00E44DE3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DE3">
        <w:rPr>
          <w:rFonts w:ascii="Times New Roman" w:hAnsi="Times New Roman"/>
          <w:sz w:val="24"/>
          <w:szCs w:val="24"/>
        </w:rPr>
        <w:t>Реализация мероприятий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отчетности в установленном порядке, обеспечить муниципальным учреждениям, органам местного самоуправления предоставление экономической и аналитической информации о состоянии финансово- 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</w:t>
      </w:r>
      <w:proofErr w:type="gramEnd"/>
      <w:r w:rsidRPr="00E44DE3">
        <w:rPr>
          <w:rFonts w:ascii="Times New Roman" w:hAnsi="Times New Roman"/>
          <w:sz w:val="24"/>
          <w:szCs w:val="24"/>
        </w:rPr>
        <w:t xml:space="preserve">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</w:r>
    </w:p>
    <w:p w:rsidR="00AF77EC" w:rsidRPr="00E44DE3" w:rsidRDefault="00AF77EC" w:rsidP="00AF7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color w:val="000000"/>
          <w:sz w:val="24"/>
          <w:szCs w:val="24"/>
        </w:rPr>
        <w:t>В ходе реализации должны быть решены задачи по повышению качества ведения учета и составления отчетности на основе единой методологии, унификации и стандартизации учетных процессов.</w:t>
      </w:r>
    </w:p>
    <w:p w:rsidR="00AF77EC" w:rsidRPr="00E44DE3" w:rsidRDefault="00AF77EC" w:rsidP="00AF77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E44DE3" w:rsidRDefault="00AF77EC" w:rsidP="00AF77E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4DE3">
        <w:rPr>
          <w:rFonts w:ascii="Times New Roman" w:hAnsi="Times New Roman"/>
          <w:b/>
          <w:sz w:val="24"/>
          <w:szCs w:val="24"/>
        </w:rPr>
        <w:t>4. Механизм реализации программы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Реализация программных мероприятий будет производиться в соответствии с основными нормативными правовыми актами, регулирующими бюджетный процесс в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Печенгском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муниципальном округе: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нормативными правовыми актами Российской Федерации, Мурманской области,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Финансовое управление является уполномоченным органом администрации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 по управлению средствами бюджета округа и обеспечивает проведение ответственной финансовой политики муниципальной власти.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Одна из ключевых задач финансового управления - формирование и организация исполнения бюджета округа.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lastRenderedPageBreak/>
        <w:t xml:space="preserve">Финансовым управлением проводится постоянная работа по совершенствованию правовой базы </w:t>
      </w:r>
      <w:proofErr w:type="spellStart"/>
      <w:r w:rsidRPr="00E44DE3">
        <w:rPr>
          <w:rFonts w:ascii="Times New Roman" w:hAnsi="Times New Roman"/>
          <w:sz w:val="24"/>
          <w:szCs w:val="24"/>
        </w:rPr>
        <w:t>Печенгского</w:t>
      </w:r>
      <w:proofErr w:type="spellEnd"/>
      <w:r w:rsidRPr="00E44DE3">
        <w:rPr>
          <w:rFonts w:ascii="Times New Roman" w:hAnsi="Times New Roman"/>
          <w:sz w:val="24"/>
          <w:szCs w:val="24"/>
        </w:rPr>
        <w:t xml:space="preserve"> муниципального округа, приведению её в соответствие с федеральным и областным законодательством.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В ходе реализации настоящей программы по мере необходимости будут разрабатываться проекты соответствующих нормативных правовых актов.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44DE3">
        <w:rPr>
          <w:rFonts w:ascii="Times New Roman" w:hAnsi="Times New Roman"/>
          <w:sz w:val="24"/>
          <w:szCs w:val="24"/>
        </w:rPr>
        <w:t xml:space="preserve"> </w:t>
      </w:r>
    </w:p>
    <w:p w:rsidR="00AF77EC" w:rsidRPr="00E44DE3" w:rsidRDefault="00AF77EC" w:rsidP="00AF77EC">
      <w:pPr>
        <w:widowControl w:val="0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44DE3">
        <w:rPr>
          <w:rFonts w:ascii="Times New Roman" w:hAnsi="Times New Roman"/>
          <w:b/>
          <w:sz w:val="24"/>
          <w:szCs w:val="24"/>
        </w:rPr>
        <w:t>5.  Оценка эффективности программы и рисков ее реализации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Реализация настоящей программы зависит от множества экономических и социальных  факторов: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>непрерывно меняющееся законодательство;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>сложившиеся экономические условия, оказывающие влияние на поступление доходов в бюджет округа;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-</w:t>
      </w:r>
      <w:r w:rsidRPr="00E44DE3">
        <w:rPr>
          <w:rFonts w:ascii="Times New Roman" w:hAnsi="Times New Roman"/>
          <w:sz w:val="24"/>
          <w:szCs w:val="24"/>
        </w:rPr>
        <w:tab/>
        <w:t xml:space="preserve">изменения уровня ключевой ставки Центрального Банка Российской Федерации в виду изменения </w:t>
      </w:r>
      <w:proofErr w:type="gramStart"/>
      <w:r w:rsidRPr="00E44DE3">
        <w:rPr>
          <w:rFonts w:ascii="Times New Roman" w:hAnsi="Times New Roman"/>
          <w:sz w:val="24"/>
          <w:szCs w:val="24"/>
        </w:rPr>
        <w:t>условий</w:t>
      </w:r>
      <w:proofErr w:type="gramEnd"/>
      <w:r w:rsidRPr="00E44DE3">
        <w:rPr>
          <w:rFonts w:ascii="Times New Roman" w:hAnsi="Times New Roman"/>
          <w:sz w:val="24"/>
          <w:szCs w:val="24"/>
        </w:rPr>
        <w:t xml:space="preserve"> проводимой денежно–кредитной политики.</w:t>
      </w:r>
    </w:p>
    <w:p w:rsidR="00AF77EC" w:rsidRPr="00E44DE3" w:rsidRDefault="00AF77EC" w:rsidP="00AF7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AF77EC" w:rsidRPr="00E44DE3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и индикаторов Программы) при условии соблюдения обоснованного объема расходов. </w:t>
      </w:r>
    </w:p>
    <w:p w:rsidR="00AF77EC" w:rsidRDefault="00AF77EC" w:rsidP="00AF77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F77EC" w:rsidRPr="00E44DE3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F77EC" w:rsidRPr="00E44DE3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44DE3">
        <w:rPr>
          <w:rFonts w:ascii="Times New Roman" w:hAnsi="Times New Roman"/>
          <w:sz w:val="24"/>
          <w:szCs w:val="24"/>
        </w:rPr>
        <w:t>к программе</w:t>
      </w:r>
    </w:p>
    <w:p w:rsidR="00AF77EC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9B2474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474">
        <w:rPr>
          <w:rFonts w:ascii="Times New Roman" w:hAnsi="Times New Roman"/>
          <w:b/>
          <w:sz w:val="24"/>
          <w:szCs w:val="24"/>
        </w:rPr>
        <w:t>ПОДПРОГРАММА 1</w:t>
      </w:r>
    </w:p>
    <w:p w:rsidR="00AF77EC" w:rsidRPr="009B2474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2474">
        <w:rPr>
          <w:rFonts w:ascii="Times New Roman" w:hAnsi="Times New Roman"/>
          <w:sz w:val="24"/>
          <w:szCs w:val="24"/>
        </w:rPr>
        <w:t xml:space="preserve">«Обеспечение финансирования непредвиденных расходов» </w:t>
      </w:r>
    </w:p>
    <w:p w:rsidR="00AF77EC" w:rsidRDefault="00B5749F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5749F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74241E">
        <w:rPr>
          <w:rFonts w:ascii="Times New Roman" w:hAnsi="Times New Roman"/>
          <w:color w:val="0070C0"/>
          <w:sz w:val="20"/>
          <w:szCs w:val="20"/>
        </w:rPr>
        <w:t>й</w:t>
      </w:r>
      <w:r w:rsidRPr="00B5749F">
        <w:rPr>
          <w:rFonts w:ascii="Times New Roman" w:hAnsi="Times New Roman"/>
          <w:color w:val="0070C0"/>
          <w:sz w:val="20"/>
          <w:szCs w:val="20"/>
        </w:rPr>
        <w:t xml:space="preserve"> от 11.04.2022 №</w:t>
      </w:r>
      <w:r w:rsidR="00236985">
        <w:rPr>
          <w:rFonts w:ascii="Times New Roman" w:hAnsi="Times New Roman"/>
          <w:color w:val="0070C0"/>
          <w:sz w:val="20"/>
          <w:szCs w:val="20"/>
        </w:rPr>
        <w:t xml:space="preserve"> 488</w:t>
      </w:r>
      <w:r w:rsidR="00B372D4">
        <w:rPr>
          <w:rFonts w:ascii="Times New Roman" w:hAnsi="Times New Roman"/>
          <w:color w:val="0070C0"/>
          <w:sz w:val="20"/>
          <w:szCs w:val="20"/>
        </w:rPr>
        <w:t>,</w:t>
      </w:r>
      <w:r w:rsidR="0074241E">
        <w:rPr>
          <w:rFonts w:ascii="Times New Roman" w:hAnsi="Times New Roman"/>
          <w:color w:val="0070C0"/>
          <w:sz w:val="20"/>
          <w:szCs w:val="20"/>
        </w:rPr>
        <w:t xml:space="preserve"> от 11.08.2022 № 1069</w:t>
      </w:r>
      <w:r w:rsidR="00B372D4">
        <w:rPr>
          <w:rFonts w:ascii="Times New Roman" w:hAnsi="Times New Roman"/>
          <w:color w:val="0070C0"/>
          <w:sz w:val="20"/>
          <w:szCs w:val="20"/>
        </w:rPr>
        <w:t xml:space="preserve"> и от 28.11.2022 № 1624</w:t>
      </w:r>
      <w:r w:rsidRPr="00B5749F">
        <w:rPr>
          <w:rFonts w:ascii="Times New Roman" w:hAnsi="Times New Roman"/>
          <w:color w:val="0070C0"/>
          <w:sz w:val="20"/>
          <w:szCs w:val="20"/>
        </w:rPr>
        <w:t>)</w:t>
      </w:r>
    </w:p>
    <w:p w:rsidR="00B5749F" w:rsidRPr="00B5749F" w:rsidRDefault="00B5749F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AF77EC" w:rsidRPr="007B0961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0961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231C05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AF77EC" w:rsidRPr="007B0961" w:rsidTr="003372D0">
        <w:tc>
          <w:tcPr>
            <w:tcW w:w="2660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AF77EC" w:rsidRPr="00960938" w:rsidRDefault="00AF77EC" w:rsidP="003372D0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 xml:space="preserve">ниципальная программа </w:t>
            </w:r>
            <w:proofErr w:type="spellStart"/>
            <w:r w:rsidRPr="0096093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96093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2022-2024 годы</w:t>
            </w:r>
          </w:p>
        </w:tc>
      </w:tr>
      <w:tr w:rsidR="00AF77EC" w:rsidRPr="007B0961" w:rsidTr="003372D0"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946" w:type="dxa"/>
          </w:tcPr>
          <w:p w:rsidR="00AF77EC" w:rsidRPr="007B0961" w:rsidRDefault="00AF77EC" w:rsidP="003372D0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Обеспечение 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ситуаций.</w:t>
            </w:r>
          </w:p>
        </w:tc>
      </w:tr>
      <w:tr w:rsidR="00AF77EC" w:rsidRPr="007B0961" w:rsidTr="003372D0"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F77EC" w:rsidRPr="007B0961" w:rsidRDefault="00AF77EC" w:rsidP="003372D0">
            <w:pPr>
              <w:pStyle w:val="a6"/>
              <w:tabs>
                <w:tab w:val="left" w:pos="3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Формирование и расходование средств резервного фонда.</w:t>
            </w:r>
          </w:p>
        </w:tc>
      </w:tr>
      <w:tr w:rsidR="00AF77EC" w:rsidRPr="007B0961" w:rsidTr="003372D0"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shd w:val="clear" w:color="auto" w:fill="auto"/>
          </w:tcPr>
          <w:p w:rsidR="00AF77EC" w:rsidRPr="007B0961" w:rsidRDefault="00AF77EC" w:rsidP="003372D0">
            <w:pPr>
              <w:tabs>
                <w:tab w:val="left" w:pos="28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 xml:space="preserve">Удельный вес резервного фонда муниципального округа в 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>объеме расходов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бюджета округа</w:t>
            </w:r>
          </w:p>
        </w:tc>
      </w:tr>
      <w:tr w:rsidR="00AF77EC" w:rsidRPr="007B0961" w:rsidTr="003372D0">
        <w:trPr>
          <w:trHeight w:val="74"/>
        </w:trPr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6946" w:type="dxa"/>
          </w:tcPr>
          <w:p w:rsidR="00AF77EC" w:rsidRPr="007B0961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961">
              <w:rPr>
                <w:rFonts w:ascii="Times New Roman" w:hAnsi="Times New Roman"/>
                <w:sz w:val="24"/>
                <w:szCs w:val="24"/>
                <w:lang w:eastAsia="ru-RU"/>
              </w:rPr>
              <w:t>2022 - 2024 годы</w:t>
            </w:r>
          </w:p>
          <w:p w:rsidR="00AF77EC" w:rsidRPr="007B0961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77EC" w:rsidRPr="007B0961" w:rsidTr="003372D0">
        <w:trPr>
          <w:trHeight w:val="1435"/>
        </w:trPr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6946" w:type="dxa"/>
          </w:tcPr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="00B372D4">
              <w:rPr>
                <w:rFonts w:ascii="Times New Roman" w:hAnsi="Times New Roman"/>
                <w:sz w:val="24"/>
                <w:szCs w:val="24"/>
              </w:rPr>
              <w:t>41</w:t>
            </w:r>
            <w:r w:rsidRPr="007B096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ФБ</w:t>
            </w:r>
            <w:r w:rsidRPr="00DA1682">
              <w:rPr>
                <w:rFonts w:ascii="Times New Roman" w:hAnsi="Times New Roman"/>
                <w:sz w:val="24"/>
                <w:szCs w:val="24"/>
              </w:rPr>
              <w:t>: 0,0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1682">
              <w:rPr>
                <w:rFonts w:ascii="Times New Roman" w:hAnsi="Times New Roman"/>
                <w:sz w:val="24"/>
                <w:szCs w:val="24"/>
              </w:rPr>
              <w:t>: 0,0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7B0961" w:rsidRDefault="003C4723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год:</w:t>
            </w:r>
            <w:r w:rsidR="00AF77EC" w:rsidRPr="007B0961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AF77EC" w:rsidRPr="007B0961" w:rsidRDefault="003C4723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год:</w:t>
            </w:r>
            <w:r w:rsidR="00AF77EC" w:rsidRPr="007B0961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B372D4">
              <w:rPr>
                <w:rFonts w:ascii="Times New Roman" w:hAnsi="Times New Roman"/>
                <w:sz w:val="24"/>
                <w:szCs w:val="24"/>
              </w:rPr>
              <w:t>41</w:t>
            </w:r>
            <w:r w:rsidRPr="004C31F8">
              <w:rPr>
                <w:rFonts w:ascii="Times New Roman" w:hAnsi="Times New Roman"/>
                <w:sz w:val="24"/>
                <w:szCs w:val="24"/>
              </w:rPr>
              <w:t>000,0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CC8">
              <w:rPr>
                <w:rFonts w:ascii="Times New Roman" w:hAnsi="Times New Roman"/>
                <w:sz w:val="24"/>
                <w:szCs w:val="24"/>
              </w:rPr>
              <w:t>2</w:t>
            </w:r>
            <w:r w:rsidR="00B372D4">
              <w:rPr>
                <w:rFonts w:ascii="Times New Roman" w:hAnsi="Times New Roman"/>
                <w:sz w:val="24"/>
                <w:szCs w:val="24"/>
              </w:rPr>
              <w:t>5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>000,0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>000,0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CC8">
              <w:rPr>
                <w:rFonts w:ascii="Times New Roman" w:hAnsi="Times New Roman"/>
                <w:sz w:val="24"/>
                <w:szCs w:val="24"/>
              </w:rPr>
              <w:t>8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>000,0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Pr="00DA1682">
              <w:rPr>
                <w:rFonts w:ascii="Times New Roman" w:hAnsi="Times New Roman"/>
                <w:sz w:val="24"/>
                <w:szCs w:val="24"/>
              </w:rPr>
              <w:t>0,0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7B096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C4723">
              <w:rPr>
                <w:rFonts w:ascii="Times New Roman" w:hAnsi="Times New Roman"/>
                <w:sz w:val="24"/>
                <w:szCs w:val="24"/>
              </w:rPr>
              <w:t>:</w:t>
            </w:r>
            <w:r w:rsidRPr="007B0961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7B0961" w:rsidTr="003372D0">
        <w:trPr>
          <w:trHeight w:val="882"/>
        </w:trPr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6946" w:type="dxa"/>
          </w:tcPr>
          <w:p w:rsidR="00AF77EC" w:rsidRPr="007B0961" w:rsidRDefault="00AF77EC" w:rsidP="003372D0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Своевременное устранение непредвиденных расходов локального и муниципального характера бюджета округа.</w:t>
            </w:r>
          </w:p>
        </w:tc>
      </w:tr>
      <w:tr w:rsidR="00AF77EC" w:rsidRPr="007B0961" w:rsidTr="003372D0">
        <w:trPr>
          <w:trHeight w:val="74"/>
        </w:trPr>
        <w:tc>
          <w:tcPr>
            <w:tcW w:w="2660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AF77EC" w:rsidRPr="00960938" w:rsidRDefault="00AF77EC" w:rsidP="003372D0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960938">
              <w:rPr>
                <w:rFonts w:ascii="Times New Roman" w:hAnsi="Times New Roman"/>
                <w:lang w:eastAsia="ru-RU"/>
              </w:rPr>
              <w:t>ФИНУ</w:t>
            </w:r>
          </w:p>
        </w:tc>
      </w:tr>
      <w:tr w:rsidR="00AF77EC" w:rsidRPr="007B0961" w:rsidTr="003372D0">
        <w:trPr>
          <w:trHeight w:val="74"/>
        </w:trPr>
        <w:tc>
          <w:tcPr>
            <w:tcW w:w="2660" w:type="dxa"/>
          </w:tcPr>
          <w:p w:rsidR="00AF77EC" w:rsidRPr="007B096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961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46" w:type="dxa"/>
          </w:tcPr>
          <w:p w:rsidR="00AF77EC" w:rsidRPr="007B0961" w:rsidRDefault="00AF77EC" w:rsidP="003372D0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7B0961">
              <w:rPr>
                <w:rFonts w:ascii="Times New Roman" w:hAnsi="Times New Roman"/>
                <w:lang w:eastAsia="ru-RU"/>
              </w:rPr>
              <w:t>ФИНУ</w:t>
            </w:r>
            <w:r w:rsidR="0074241E">
              <w:rPr>
                <w:rFonts w:ascii="Times New Roman" w:hAnsi="Times New Roman"/>
                <w:lang w:eastAsia="ru-RU"/>
              </w:rPr>
              <w:t>; ГРБС</w:t>
            </w:r>
          </w:p>
        </w:tc>
      </w:tr>
      <w:tr w:rsidR="00AF77EC" w:rsidRPr="007B0961" w:rsidTr="003372D0">
        <w:trPr>
          <w:trHeight w:val="74"/>
        </w:trPr>
        <w:tc>
          <w:tcPr>
            <w:tcW w:w="2660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</w:tcPr>
          <w:p w:rsidR="00AF77EC" w:rsidRPr="00960938" w:rsidRDefault="00AF77EC" w:rsidP="003372D0">
            <w:pPr>
              <w:pStyle w:val="a4"/>
              <w:tabs>
                <w:tab w:val="left" w:pos="252"/>
                <w:tab w:val="left" w:pos="297"/>
                <w:tab w:val="left" w:pos="3039"/>
              </w:tabs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960938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F77EC" w:rsidRPr="007B0961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F77EC" w:rsidRPr="007B0961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AF77EC" w:rsidRPr="007B0961" w:rsidSect="00635147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3713"/>
      <w:bookmarkEnd w:id="2"/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1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1 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AF77EC" w:rsidRDefault="00B5749F" w:rsidP="00AF77EC">
      <w:pPr>
        <w:spacing w:after="0" w:line="240" w:lineRule="auto"/>
        <w:jc w:val="center"/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</w:pPr>
      <w:r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(в редакции постановления от 11.04.2022 №</w:t>
      </w:r>
      <w:r w:rsidR="00236985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488</w:t>
      </w:r>
      <w:r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)</w:t>
      </w:r>
    </w:p>
    <w:p w:rsidR="00207CC8" w:rsidRPr="00B5749F" w:rsidRDefault="00207CC8" w:rsidP="00AF77EC">
      <w:pPr>
        <w:spacing w:after="0" w:line="240" w:lineRule="auto"/>
        <w:jc w:val="center"/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</w:pPr>
    </w:p>
    <w:tbl>
      <w:tblPr>
        <w:tblW w:w="51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29"/>
        <w:gridCol w:w="1452"/>
        <w:gridCol w:w="1142"/>
        <w:gridCol w:w="1160"/>
        <w:gridCol w:w="1151"/>
        <w:gridCol w:w="1151"/>
        <w:gridCol w:w="974"/>
        <w:gridCol w:w="2218"/>
      </w:tblGrid>
      <w:tr w:rsidR="00AF77EC" w:rsidRPr="002244BA" w:rsidTr="003372D0">
        <w:trPr>
          <w:trHeight w:val="780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640" w:type="pct"/>
            <w:vMerge w:val="restar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AF77EC" w:rsidRPr="00F019F5" w:rsidRDefault="00AF77EC" w:rsidP="003372D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2244BA" w:rsidTr="003372D0">
        <w:trPr>
          <w:trHeight w:val="267"/>
        </w:trPr>
        <w:tc>
          <w:tcPr>
            <w:tcW w:w="283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40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F019F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c>
          <w:tcPr>
            <w:tcW w:w="2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40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AF77EC" w:rsidRPr="002244BA" w:rsidTr="003372D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1. «Обеспечение финансирования непредвиденных расходов»</w:t>
            </w:r>
          </w:p>
        </w:tc>
      </w:tr>
      <w:tr w:rsidR="00AF77EC" w:rsidRPr="002244BA" w:rsidTr="003372D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 Обеспечение 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AF77EC" w:rsidRPr="002244BA" w:rsidTr="003372D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Формирование и расходование средств резервного фонда</w:t>
            </w:r>
          </w:p>
        </w:tc>
      </w:tr>
      <w:tr w:rsidR="00AF77EC" w:rsidRPr="002244BA" w:rsidTr="003372D0">
        <w:trPr>
          <w:trHeight w:val="185"/>
        </w:trPr>
        <w:tc>
          <w:tcPr>
            <w:tcW w:w="283" w:type="pct"/>
            <w:vMerge w:val="restar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40" w:type="pct"/>
            <w:vMerge w:val="restar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 xml:space="preserve">Резервный фонд администрации </w:t>
            </w:r>
            <w:proofErr w:type="spellStart"/>
            <w:r w:rsidRPr="002244BA">
              <w:rPr>
                <w:rFonts w:ascii="Times New Roman" w:eastAsia="Times New Roman" w:hAnsi="Times New Roman"/>
                <w:lang w:eastAsia="ru-RU"/>
              </w:rPr>
              <w:t>Печенгского</w:t>
            </w:r>
            <w:proofErr w:type="spellEnd"/>
            <w:r w:rsidRPr="002244BA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AF77EC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  <w:r w:rsidR="007424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4241E" w:rsidRPr="002244BA" w:rsidRDefault="0074241E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</w:tr>
      <w:tr w:rsidR="00AF77EC" w:rsidRPr="002244BA" w:rsidTr="003372D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2244BA" w:rsidTr="003372D0">
        <w:trPr>
          <w:trHeight w:val="156"/>
        </w:trPr>
        <w:tc>
          <w:tcPr>
            <w:tcW w:w="2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B372D4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  <w:r w:rsidR="00AF77EC">
              <w:rPr>
                <w:rFonts w:ascii="Times New Roman" w:eastAsia="Times New Roman" w:hAnsi="Times New Roman"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EA0A93" w:rsidP="00B37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372D4">
              <w:rPr>
                <w:rFonts w:ascii="Times New Roman" w:eastAsia="Times New Roman" w:hAnsi="Times New Roman"/>
                <w:lang w:eastAsia="ru-RU"/>
              </w:rPr>
              <w:t>5</w:t>
            </w:r>
            <w:r w:rsidR="00AF77EC">
              <w:rPr>
                <w:rFonts w:ascii="Times New Roman" w:eastAsia="Times New Roman" w:hAnsi="Times New Roman"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2244BA" w:rsidTr="003372D0">
        <w:trPr>
          <w:trHeight w:val="185"/>
        </w:trPr>
        <w:tc>
          <w:tcPr>
            <w:tcW w:w="2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2244BA" w:rsidTr="003372D0">
        <w:trPr>
          <w:trHeight w:val="178"/>
        </w:trPr>
        <w:tc>
          <w:tcPr>
            <w:tcW w:w="2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40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B372D4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  <w:r w:rsidR="00AF77EC">
              <w:rPr>
                <w:rFonts w:ascii="Times New Roman" w:eastAsia="Times New Roman" w:hAnsi="Times New Roman"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EA0A93" w:rsidP="00B37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372D4">
              <w:rPr>
                <w:rFonts w:ascii="Times New Roman" w:eastAsia="Times New Roman" w:hAnsi="Times New Roman"/>
                <w:lang w:eastAsia="ru-RU"/>
              </w:rPr>
              <w:t>5</w:t>
            </w:r>
            <w:r w:rsidR="00AF77EC">
              <w:rPr>
                <w:rFonts w:ascii="Times New Roman" w:eastAsia="Times New Roman" w:hAnsi="Times New Roman"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2244BA" w:rsidTr="003372D0">
        <w:trPr>
          <w:trHeight w:val="65"/>
        </w:trPr>
        <w:tc>
          <w:tcPr>
            <w:tcW w:w="2406" w:type="pct"/>
            <w:gridSpan w:val="3"/>
            <w:vMerge w:val="restar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2244BA" w:rsidTr="003372D0">
        <w:trPr>
          <w:trHeight w:val="65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rPr>
          <w:trHeight w:val="65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B372D4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EA0A93" w:rsidP="00B37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B372D4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rPr>
          <w:trHeight w:val="65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rPr>
          <w:trHeight w:val="186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B372D4" w:rsidP="00B37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B372D4" w:rsidP="00B37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06" w:type="pct"/>
            <w:gridSpan w:val="3"/>
            <w:vMerge w:val="restar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2244BA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38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B372D4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B372D4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EA0A9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738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38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06" w:type="pct"/>
            <w:gridSpan w:val="3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F77EC" w:rsidRPr="002244BA" w:rsidRDefault="00B372D4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EA0A93" w:rsidP="00B37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B372D4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AF77EC">
              <w:rPr>
                <w:rFonts w:ascii="Times New Roman" w:eastAsia="Times New Roman" w:hAnsi="Times New Roman"/>
                <w:b/>
                <w:bCs/>
                <w:lang w:eastAsia="ru-RU"/>
              </w:rPr>
              <w:t>000,0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8000,0</w:t>
            </w:r>
          </w:p>
        </w:tc>
        <w:tc>
          <w:tcPr>
            <w:tcW w:w="738" w:type="pct"/>
            <w:vMerge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44BA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44BA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1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CC8" w:rsidRPr="00DD2F06" w:rsidRDefault="00207CC8" w:rsidP="00AF77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1417"/>
        <w:gridCol w:w="3260"/>
        <w:gridCol w:w="851"/>
        <w:gridCol w:w="1134"/>
        <w:gridCol w:w="1276"/>
        <w:gridCol w:w="1134"/>
        <w:gridCol w:w="1701"/>
      </w:tblGrid>
      <w:tr w:rsidR="00AF77EC" w:rsidRPr="002244BA" w:rsidTr="003372D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2244BA" w:rsidTr="003372D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F77EC" w:rsidRPr="0031791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914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c>
          <w:tcPr>
            <w:tcW w:w="851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2244B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AF77EC" w:rsidRPr="002244BA" w:rsidTr="003372D0">
        <w:trPr>
          <w:trHeight w:val="319"/>
        </w:trPr>
        <w:tc>
          <w:tcPr>
            <w:tcW w:w="15594" w:type="dxa"/>
            <w:gridSpan w:val="9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1. «Обеспечение финансирования непредвиденных расходов»</w:t>
            </w:r>
          </w:p>
        </w:tc>
      </w:tr>
      <w:tr w:rsidR="00AF77EC" w:rsidRPr="002244BA" w:rsidTr="003372D0">
        <w:trPr>
          <w:trHeight w:val="319"/>
        </w:trPr>
        <w:tc>
          <w:tcPr>
            <w:tcW w:w="15594" w:type="dxa"/>
            <w:gridSpan w:val="9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 Обеспечение оперативного финансирования непредвиденных расходов бюджета округа,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AF77EC" w:rsidRPr="002244BA" w:rsidTr="003372D0">
        <w:trPr>
          <w:trHeight w:val="319"/>
        </w:trPr>
        <w:tc>
          <w:tcPr>
            <w:tcW w:w="15594" w:type="dxa"/>
            <w:gridSpan w:val="9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Формирование и расходование средств резервного фонда</w:t>
            </w:r>
          </w:p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AF77EC" w:rsidRPr="002244BA" w:rsidTr="003372D0">
        <w:tc>
          <w:tcPr>
            <w:tcW w:w="851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70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 xml:space="preserve">Резервный фонд администрации </w:t>
            </w:r>
            <w:proofErr w:type="spellStart"/>
            <w:r w:rsidRPr="002244BA">
              <w:rPr>
                <w:rFonts w:ascii="Times New Roman" w:eastAsia="Times New Roman" w:hAnsi="Times New Roman"/>
                <w:lang w:eastAsia="ru-RU"/>
              </w:rPr>
              <w:t>Печенгского</w:t>
            </w:r>
            <w:proofErr w:type="spellEnd"/>
            <w:r w:rsidRPr="002244BA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260" w:type="dxa"/>
            <w:shd w:val="clear" w:color="auto" w:fill="auto"/>
          </w:tcPr>
          <w:p w:rsidR="00AF77EC" w:rsidRPr="00E12F21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12F21">
              <w:rPr>
                <w:rFonts w:ascii="Times New Roman" w:eastAsia="Times New Roman" w:hAnsi="Times New Roman"/>
                <w:bCs/>
                <w:lang w:eastAsia="ru-RU"/>
              </w:rPr>
              <w:t>Удельный вес резервного фонда муниципального округа в общем объеме расходов бюджета округа</w:t>
            </w:r>
          </w:p>
        </w:tc>
        <w:tc>
          <w:tcPr>
            <w:tcW w:w="851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244BA">
              <w:rPr>
                <w:rFonts w:ascii="Times New Roman" w:eastAsia="Times New Roman" w:hAnsi="Times New Roman"/>
                <w:lang w:val="en-US" w:eastAsia="ru-RU"/>
              </w:rPr>
              <w:t>&lt;= 3</w:t>
            </w:r>
          </w:p>
        </w:tc>
        <w:tc>
          <w:tcPr>
            <w:tcW w:w="1276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244BA">
              <w:rPr>
                <w:rFonts w:ascii="Times New Roman" w:eastAsia="Times New Roman" w:hAnsi="Times New Roman"/>
                <w:lang w:val="en-US" w:eastAsia="ru-RU"/>
              </w:rPr>
              <w:t>&lt;= 3</w:t>
            </w:r>
          </w:p>
        </w:tc>
        <w:tc>
          <w:tcPr>
            <w:tcW w:w="1134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2244BA">
              <w:rPr>
                <w:rFonts w:ascii="Times New Roman" w:eastAsia="Times New Roman" w:hAnsi="Times New Roman"/>
                <w:lang w:val="en-US" w:eastAsia="ru-RU"/>
              </w:rPr>
              <w:t>&lt;= 3</w:t>
            </w:r>
          </w:p>
        </w:tc>
        <w:tc>
          <w:tcPr>
            <w:tcW w:w="1701" w:type="dxa"/>
            <w:shd w:val="clear" w:color="auto" w:fill="auto"/>
          </w:tcPr>
          <w:p w:rsidR="00AF77EC" w:rsidRPr="002244BA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tabs>
          <w:tab w:val="left" w:pos="284"/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CC"/>
          <w:sz w:val="18"/>
          <w:szCs w:val="18"/>
          <w:highlight w:val="yellow"/>
        </w:rPr>
      </w:pPr>
    </w:p>
    <w:p w:rsidR="00AF77EC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Sect="00AC0FB1">
          <w:pgSz w:w="16838" w:h="11905" w:orient="landscape"/>
          <w:pgMar w:top="993" w:right="851" w:bottom="1134" w:left="1701" w:header="720" w:footer="720" w:gutter="0"/>
          <w:cols w:space="720"/>
          <w:noEndnote/>
        </w:sectPr>
      </w:pPr>
    </w:p>
    <w:tbl>
      <w:tblPr>
        <w:tblW w:w="222" w:type="dxa"/>
        <w:tblInd w:w="10728" w:type="dxa"/>
        <w:tblLook w:val="01E0" w:firstRow="1" w:lastRow="1" w:firstColumn="1" w:lastColumn="1" w:noHBand="0" w:noVBand="0"/>
      </w:tblPr>
      <w:tblGrid>
        <w:gridCol w:w="222"/>
      </w:tblGrid>
      <w:tr w:rsidR="00AF77EC" w:rsidRPr="00231C05" w:rsidTr="003372D0">
        <w:tc>
          <w:tcPr>
            <w:tcW w:w="222" w:type="dxa"/>
            <w:shd w:val="clear" w:color="auto" w:fill="auto"/>
          </w:tcPr>
          <w:p w:rsidR="00AF77EC" w:rsidRPr="00231C05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12AEF">
        <w:rPr>
          <w:rFonts w:ascii="Times New Roman" w:hAnsi="Times New Roman"/>
          <w:sz w:val="24"/>
          <w:szCs w:val="24"/>
        </w:rPr>
        <w:t>Приложение 2</w:t>
      </w:r>
    </w:p>
    <w:p w:rsidR="00AF77EC" w:rsidRPr="00212AEF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12AE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12AEF">
        <w:rPr>
          <w:rFonts w:ascii="Times New Roman" w:hAnsi="Times New Roman"/>
          <w:sz w:val="24"/>
          <w:szCs w:val="24"/>
        </w:rPr>
        <w:t>рограмме</w:t>
      </w:r>
    </w:p>
    <w:p w:rsidR="00AF77EC" w:rsidRPr="00212AEF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7EC" w:rsidRPr="00B716A2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6A2">
        <w:rPr>
          <w:rFonts w:ascii="Times New Roman" w:hAnsi="Times New Roman"/>
          <w:b/>
          <w:sz w:val="24"/>
          <w:szCs w:val="24"/>
        </w:rPr>
        <w:t>ПОДПРОГРАММА 2</w:t>
      </w:r>
    </w:p>
    <w:p w:rsidR="00AF77EC" w:rsidRPr="00B716A2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3675"/>
      <w:bookmarkEnd w:id="3"/>
      <w:r w:rsidRPr="00B716A2">
        <w:rPr>
          <w:rFonts w:ascii="Times New Roman" w:hAnsi="Times New Roman"/>
          <w:sz w:val="24"/>
          <w:szCs w:val="24"/>
        </w:rPr>
        <w:t xml:space="preserve"> «</w:t>
      </w:r>
      <w:r w:rsidRPr="00B716A2">
        <w:rPr>
          <w:rFonts w:ascii="Times New Roman" w:hAnsi="Times New Roman"/>
          <w:sz w:val="24"/>
          <w:szCs w:val="24"/>
          <w:lang w:eastAsia="ru-RU"/>
        </w:rPr>
        <w:t>Управление муниципальным долгом</w:t>
      </w:r>
      <w:r w:rsidRPr="00B716A2">
        <w:rPr>
          <w:rFonts w:ascii="Times New Roman" w:hAnsi="Times New Roman"/>
          <w:sz w:val="24"/>
          <w:szCs w:val="24"/>
        </w:rPr>
        <w:t>»</w:t>
      </w:r>
    </w:p>
    <w:p w:rsidR="001F056E" w:rsidRDefault="001F056E" w:rsidP="001F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5749F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 от 28.11.2022 № 1624</w:t>
      </w:r>
      <w:r w:rsidRPr="00B5749F">
        <w:rPr>
          <w:rFonts w:ascii="Times New Roman" w:hAnsi="Times New Roman"/>
          <w:color w:val="0070C0"/>
          <w:sz w:val="20"/>
          <w:szCs w:val="20"/>
        </w:rPr>
        <w:t>)</w:t>
      </w:r>
    </w:p>
    <w:p w:rsidR="00AF77EC" w:rsidRPr="00B716A2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77EC" w:rsidRPr="004D284A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284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B716A2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AF77EC" w:rsidRPr="004D284A" w:rsidTr="003372D0">
        <w:tc>
          <w:tcPr>
            <w:tcW w:w="2835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230" w:type="dxa"/>
          </w:tcPr>
          <w:p w:rsidR="00AF77EC" w:rsidRPr="00960938" w:rsidRDefault="00AF77EC" w:rsidP="003372D0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Pr="0096093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96093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2022-2024 годы</w:t>
            </w:r>
          </w:p>
        </w:tc>
      </w:tr>
      <w:tr w:rsidR="00AF77EC" w:rsidRPr="004D284A" w:rsidTr="003372D0">
        <w:tc>
          <w:tcPr>
            <w:tcW w:w="2835" w:type="dxa"/>
          </w:tcPr>
          <w:p w:rsidR="00AF77EC" w:rsidRPr="004D284A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230" w:type="dxa"/>
          </w:tcPr>
          <w:p w:rsidR="00AF77EC" w:rsidRPr="004D284A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 xml:space="preserve">Выполнение комплекса операций и функций по управлению муниципальным долгом </w:t>
            </w:r>
            <w:proofErr w:type="spellStart"/>
            <w:r w:rsidRPr="004D284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4D284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погашение.</w:t>
            </w:r>
          </w:p>
        </w:tc>
      </w:tr>
      <w:tr w:rsidR="00AF77EC" w:rsidRPr="004D284A" w:rsidTr="003372D0">
        <w:tc>
          <w:tcPr>
            <w:tcW w:w="2835" w:type="dxa"/>
          </w:tcPr>
          <w:p w:rsidR="00AF77EC" w:rsidRPr="004D284A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</w:tcPr>
          <w:p w:rsidR="00AF77EC" w:rsidRPr="004D284A" w:rsidRDefault="00AF77EC" w:rsidP="003372D0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 xml:space="preserve">Планирование, привлечение, обслуживание и погашение долговых обязательств </w:t>
            </w:r>
            <w:proofErr w:type="spellStart"/>
            <w:r w:rsidRPr="004D284A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4D284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4D284A" w:rsidTr="003372D0">
        <w:tc>
          <w:tcPr>
            <w:tcW w:w="2835" w:type="dxa"/>
          </w:tcPr>
          <w:p w:rsidR="00AF77EC" w:rsidRPr="004D284A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</w:tcPr>
          <w:p w:rsidR="00AF77EC" w:rsidRPr="00960938" w:rsidRDefault="00AF77EC" w:rsidP="003372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4D2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Отношение муниципального долга муниципального образования к доходам бюджета округа без учета объема </w:t>
            </w:r>
            <w:r w:rsidRPr="0096093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безвозмездных поступлений.</w:t>
            </w:r>
          </w:p>
          <w:p w:rsidR="00AF77EC" w:rsidRPr="00960938" w:rsidRDefault="00AF77EC" w:rsidP="003372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color w:val="000000"/>
                <w:sz w:val="24"/>
                <w:szCs w:val="24"/>
              </w:rPr>
              <w:t>2. 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  <w:p w:rsidR="00AF77EC" w:rsidRPr="004D284A" w:rsidRDefault="00AF77EC" w:rsidP="003372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color w:val="000000"/>
                <w:sz w:val="24"/>
                <w:szCs w:val="24"/>
              </w:rPr>
              <w:t>3. Отсутствие просроченной задолженности по погашению долговых обязательств муниципального округа.</w:t>
            </w:r>
          </w:p>
        </w:tc>
      </w:tr>
      <w:tr w:rsidR="00AF77EC" w:rsidRPr="004D284A" w:rsidTr="003372D0">
        <w:trPr>
          <w:trHeight w:val="74"/>
        </w:trPr>
        <w:tc>
          <w:tcPr>
            <w:tcW w:w="2835" w:type="dxa"/>
          </w:tcPr>
          <w:p w:rsidR="00AF77EC" w:rsidRPr="004D284A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подпрограммы  </w:t>
            </w:r>
          </w:p>
        </w:tc>
        <w:tc>
          <w:tcPr>
            <w:tcW w:w="7230" w:type="dxa"/>
          </w:tcPr>
          <w:p w:rsidR="00AF77EC" w:rsidRPr="004D284A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AF77EC" w:rsidRPr="004D284A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4D284A" w:rsidTr="003372D0">
        <w:trPr>
          <w:trHeight w:val="1383"/>
        </w:trPr>
        <w:tc>
          <w:tcPr>
            <w:tcW w:w="2835" w:type="dxa"/>
          </w:tcPr>
          <w:p w:rsidR="00AF77EC" w:rsidRPr="004D284A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230" w:type="dxa"/>
          </w:tcPr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="001F056E">
              <w:rPr>
                <w:rFonts w:ascii="Times New Roman" w:hAnsi="Times New Roman"/>
                <w:b/>
                <w:sz w:val="24"/>
                <w:szCs w:val="24"/>
              </w:rPr>
              <w:t>334,4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ФБ</w:t>
            </w:r>
            <w:r w:rsidRPr="00DA1682">
              <w:rPr>
                <w:rFonts w:ascii="Times New Roman" w:hAnsi="Times New Roman"/>
                <w:sz w:val="24"/>
                <w:szCs w:val="24"/>
              </w:rPr>
              <w:t>: 0,0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1682">
              <w:rPr>
                <w:rFonts w:ascii="Times New Roman" w:hAnsi="Times New Roman"/>
                <w:sz w:val="24"/>
                <w:szCs w:val="24"/>
              </w:rPr>
              <w:t>: 0,0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F056E">
              <w:rPr>
                <w:rFonts w:ascii="Times New Roman" w:hAnsi="Times New Roman"/>
                <w:sz w:val="24"/>
                <w:szCs w:val="24"/>
              </w:rPr>
              <w:t>334,4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56E">
              <w:rPr>
                <w:rFonts w:ascii="Times New Roman" w:hAnsi="Times New Roman"/>
                <w:sz w:val="24"/>
                <w:szCs w:val="24"/>
              </w:rPr>
              <w:t>103,4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ВБС</w:t>
            </w:r>
            <w:r w:rsidRPr="00DA1682">
              <w:rPr>
                <w:rFonts w:ascii="Times New Roman" w:hAnsi="Times New Roman"/>
                <w:sz w:val="24"/>
                <w:szCs w:val="24"/>
              </w:rPr>
              <w:t>: 0,0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E12F21" w:rsidRDefault="00AF77EC" w:rsidP="003372D0">
            <w:pPr>
              <w:spacing w:after="0" w:line="240" w:lineRule="auto"/>
              <w:ind w:left="23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1F056E">
              <w:rPr>
                <w:rFonts w:ascii="Times New Roman" w:hAnsi="Times New Roman"/>
                <w:sz w:val="24"/>
                <w:szCs w:val="24"/>
              </w:rPr>
              <w:t>: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 xml:space="preserve"> 0,0 тыс. рублей.</w:t>
            </w:r>
          </w:p>
        </w:tc>
      </w:tr>
      <w:tr w:rsidR="00AF77EC" w:rsidRPr="004D284A" w:rsidTr="003372D0">
        <w:trPr>
          <w:trHeight w:val="74"/>
        </w:trPr>
        <w:tc>
          <w:tcPr>
            <w:tcW w:w="2835" w:type="dxa"/>
          </w:tcPr>
          <w:p w:rsidR="00AF77EC" w:rsidRPr="004D284A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4A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230" w:type="dxa"/>
          </w:tcPr>
          <w:p w:rsidR="00AF77EC" w:rsidRPr="00E12F21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F21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обслуживание муниципального долга, высвобождение средств бюджета округа, и направление их на решение проблем, реализацию социально-экономических задач и выполнение обязательств перед населением </w:t>
            </w:r>
            <w:proofErr w:type="spellStart"/>
            <w:r w:rsidRPr="00E12F2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E1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F2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AF77EC" w:rsidRPr="004D284A" w:rsidTr="003372D0">
        <w:trPr>
          <w:trHeight w:val="74"/>
        </w:trPr>
        <w:tc>
          <w:tcPr>
            <w:tcW w:w="2835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7230" w:type="dxa"/>
          </w:tcPr>
          <w:p w:rsidR="00AF77EC" w:rsidRPr="00960938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4D284A" w:rsidTr="003372D0">
        <w:trPr>
          <w:trHeight w:val="74"/>
        </w:trPr>
        <w:tc>
          <w:tcPr>
            <w:tcW w:w="2835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30" w:type="dxa"/>
          </w:tcPr>
          <w:p w:rsidR="00AF77EC" w:rsidRPr="00960938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4D284A" w:rsidTr="003372D0">
        <w:trPr>
          <w:trHeight w:val="74"/>
        </w:trPr>
        <w:tc>
          <w:tcPr>
            <w:tcW w:w="2835" w:type="dxa"/>
          </w:tcPr>
          <w:p w:rsidR="00AF77EC" w:rsidRPr="00960938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</w:tcPr>
          <w:p w:rsidR="00AF77EC" w:rsidRPr="00960938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4D284A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18"/>
          <w:szCs w:val="18"/>
          <w:highlight w:val="yellow"/>
        </w:rPr>
        <w:sectPr w:rsidR="00AF77EC" w:rsidSect="00C90E65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1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2 </w:t>
      </w: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6918FA" w:rsidRDefault="006918FA" w:rsidP="0069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5749F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 от 28.11.2022 № 1624</w:t>
      </w:r>
      <w:r w:rsidRPr="00B5749F">
        <w:rPr>
          <w:rFonts w:ascii="Times New Roman" w:hAnsi="Times New Roman"/>
          <w:color w:val="0070C0"/>
          <w:sz w:val="20"/>
          <w:szCs w:val="20"/>
        </w:rPr>
        <w:t>)</w:t>
      </w:r>
    </w:p>
    <w:p w:rsidR="006918FA" w:rsidRPr="00DD2F06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029"/>
        <w:gridCol w:w="1506"/>
        <w:gridCol w:w="1133"/>
        <w:gridCol w:w="1274"/>
        <w:gridCol w:w="1274"/>
        <w:gridCol w:w="1277"/>
        <w:gridCol w:w="1136"/>
        <w:gridCol w:w="2832"/>
      </w:tblGrid>
      <w:tr w:rsidR="00AF77EC" w:rsidRPr="00563DF7" w:rsidTr="003372D0">
        <w:trPr>
          <w:trHeight w:val="780"/>
        </w:trPr>
        <w:tc>
          <w:tcPr>
            <w:tcW w:w="277" w:type="pct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4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563DF7" w:rsidTr="003372D0">
        <w:trPr>
          <w:trHeight w:val="267"/>
        </w:trPr>
        <w:tc>
          <w:tcPr>
            <w:tcW w:w="277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563DF7" w:rsidTr="003372D0">
        <w:tc>
          <w:tcPr>
            <w:tcW w:w="27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846CB4" w:rsidTr="003372D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2. «Управление муниципальным долгом»</w:t>
            </w:r>
          </w:p>
        </w:tc>
      </w:tr>
      <w:tr w:rsidR="00AF77EC" w:rsidRPr="00846CB4" w:rsidTr="003372D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Выполнение комплекса операций и функций по управлению муниципальным долгом </w:t>
            </w:r>
            <w:proofErr w:type="spellStart"/>
            <w:r w:rsidRPr="00563DF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563DF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</w:t>
            </w:r>
          </w:p>
        </w:tc>
      </w:tr>
      <w:tr w:rsidR="00AF77EC" w:rsidRPr="00846CB4" w:rsidTr="003372D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Мероприятие 1. Планирование, привлечение, обслуживание и погашение долговых обязательств </w:t>
            </w:r>
            <w:proofErr w:type="spellStart"/>
            <w:r w:rsidRPr="00563DF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563DF7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AF77EC" w:rsidRPr="00563DF7" w:rsidTr="003372D0">
        <w:trPr>
          <w:trHeight w:val="185"/>
        </w:trPr>
        <w:tc>
          <w:tcPr>
            <w:tcW w:w="277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E12F21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12F21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B26FAB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63DF7" w:rsidTr="003372D0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56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85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334</w:t>
            </w:r>
            <w:r w:rsidR="00AF77EC" w:rsidRPr="00563DF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E12F21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</w:t>
            </w:r>
            <w:r w:rsidRPr="00E12F2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E12F21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</w:t>
            </w:r>
            <w:r w:rsidRPr="00E12F2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9F5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334,4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138</w:t>
            </w: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93</w:t>
            </w: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316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178"/>
        </w:trPr>
        <w:tc>
          <w:tcPr>
            <w:tcW w:w="277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6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6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334,4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</w:t>
            </w: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93</w:t>
            </w: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6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rPr>
          <w:trHeight w:val="186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334,4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</w:t>
            </w: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93</w:t>
            </w:r>
            <w:r w:rsidRPr="00563DF7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 w:val="restar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2</w:t>
            </w: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16" w:type="pct"/>
            <w:shd w:val="clear" w:color="auto" w:fill="auto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334,4</w:t>
            </w:r>
          </w:p>
        </w:tc>
        <w:tc>
          <w:tcPr>
            <w:tcW w:w="416" w:type="pct"/>
            <w:shd w:val="clear" w:color="auto" w:fill="auto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103,4</w:t>
            </w:r>
          </w:p>
        </w:tc>
        <w:tc>
          <w:tcPr>
            <w:tcW w:w="417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138</w:t>
            </w: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371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93</w:t>
            </w: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563DF7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085" w:type="pct"/>
            <w:gridSpan w:val="3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70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334,4</w:t>
            </w:r>
          </w:p>
        </w:tc>
        <w:tc>
          <w:tcPr>
            <w:tcW w:w="416" w:type="pct"/>
            <w:shd w:val="clear" w:color="auto" w:fill="auto"/>
          </w:tcPr>
          <w:p w:rsidR="00AF77EC" w:rsidRPr="00563DF7" w:rsidRDefault="009F545A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103,4</w:t>
            </w:r>
          </w:p>
        </w:tc>
        <w:tc>
          <w:tcPr>
            <w:tcW w:w="417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138</w:t>
            </w: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371" w:type="pct"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93</w:t>
            </w:r>
            <w:r w:rsidRPr="00563DF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925" w:type="pct"/>
            <w:vMerge/>
            <w:shd w:val="clear" w:color="auto" w:fill="auto"/>
          </w:tcPr>
          <w:p w:rsidR="00AF77EC" w:rsidRPr="00563DF7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BD8" w:rsidRPr="002244BA" w:rsidRDefault="00513BD8" w:rsidP="0051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44BA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513BD8" w:rsidRPr="002244BA" w:rsidRDefault="00513BD8" w:rsidP="0051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44BA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8FA" w:rsidRDefault="006918FA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Таблица  2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2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показателями результативности выполнения мероприятий</w:t>
      </w:r>
    </w:p>
    <w:p w:rsidR="006918FA" w:rsidRDefault="006918FA" w:rsidP="006918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5749F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 от 28.11.2022 № 1624</w:t>
      </w:r>
      <w:r w:rsidRPr="00B5749F">
        <w:rPr>
          <w:rFonts w:ascii="Times New Roman" w:hAnsi="Times New Roman"/>
          <w:color w:val="0070C0"/>
          <w:sz w:val="20"/>
          <w:szCs w:val="20"/>
        </w:rPr>
        <w:t>)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276"/>
        <w:gridCol w:w="3685"/>
        <w:gridCol w:w="850"/>
        <w:gridCol w:w="1276"/>
        <w:gridCol w:w="1418"/>
        <w:gridCol w:w="1418"/>
        <w:gridCol w:w="1417"/>
      </w:tblGrid>
      <w:tr w:rsidR="00AF77EC" w:rsidRPr="00FD1698" w:rsidTr="003372D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изм.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FD1698" w:rsidTr="003372D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1417" w:type="dxa"/>
            <w:vMerge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FD1698" w:rsidTr="003372D0">
        <w:tc>
          <w:tcPr>
            <w:tcW w:w="851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846CB4" w:rsidTr="003372D0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2. «Управление муниципальным долгом»</w:t>
            </w:r>
          </w:p>
        </w:tc>
      </w:tr>
      <w:tr w:rsidR="00AF77EC" w:rsidRPr="00846CB4" w:rsidTr="003372D0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Выполнение комплекса операций и функций по управлению муниципальным долгом </w:t>
            </w:r>
            <w:proofErr w:type="spellStart"/>
            <w:r w:rsidRPr="00FD169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D169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муниципального округа и, прежде всего, планирование, привлечение долговых обязательств, их обслуживание и погашение</w:t>
            </w:r>
          </w:p>
        </w:tc>
      </w:tr>
      <w:tr w:rsidR="00AF77EC" w:rsidRPr="00846CB4" w:rsidTr="003372D0">
        <w:trPr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Мероприятие 1. Планирование, привлечение, обслуживание и погашение долговых обязательств </w:t>
            </w:r>
            <w:proofErr w:type="spellStart"/>
            <w:r w:rsidRPr="00FD169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FD169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AF77EC" w:rsidRPr="00846CB4" w:rsidTr="003372D0">
        <w:tc>
          <w:tcPr>
            <w:tcW w:w="851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AF77EC" w:rsidRPr="00E12F21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12F21">
              <w:rPr>
                <w:rFonts w:ascii="Times New Roman" w:eastAsia="Times New Roman" w:hAnsi="Times New Roman"/>
                <w:lang w:eastAsia="ru-RU"/>
              </w:rPr>
              <w:t>Соблюдение нормативов, установленных бюджетным законодательством</w:t>
            </w:r>
          </w:p>
          <w:p w:rsidR="00AF77EC" w:rsidRPr="00E12F21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685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Отношение муниципального долга муниципального образования к доходам бюджета округа без учета объема безвозмездных поступлений</w:t>
            </w:r>
          </w:p>
        </w:tc>
        <w:tc>
          <w:tcPr>
            <w:tcW w:w="850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&lt;=28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&lt;=27</w:t>
            </w:r>
          </w:p>
        </w:tc>
        <w:tc>
          <w:tcPr>
            <w:tcW w:w="1417" w:type="dxa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46CB4" w:rsidTr="003372D0">
        <w:tc>
          <w:tcPr>
            <w:tcW w:w="851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Обслуживание муниципального долга</w:t>
            </w:r>
          </w:p>
          <w:p w:rsidR="00AF77EC" w:rsidRPr="00FD1698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F77EC" w:rsidRPr="00FD1698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685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spacing w:val="1"/>
                <w:lang w:eastAsia="ru-RU"/>
              </w:rPr>
              <w:t>Отношение объема расходов на обслуживание муниципального долга к общему объему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F77EC" w:rsidRPr="006918FA" w:rsidRDefault="006918FA" w:rsidP="003372D0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0,004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6918F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0,00</w:t>
            </w:r>
            <w:r w:rsidR="006918F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6918F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0,00</w:t>
            </w:r>
            <w:r w:rsidR="006918F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846CB4" w:rsidTr="003372D0">
        <w:tc>
          <w:tcPr>
            <w:tcW w:w="851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Проведение открытых конкурсов (аукционов) по выбору кредитной организации на предоставление финансовых услуг</w:t>
            </w: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685" w:type="dxa"/>
            <w:shd w:val="clear" w:color="auto" w:fill="auto"/>
          </w:tcPr>
          <w:p w:rsidR="00AF77EC" w:rsidRPr="00FD169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bCs/>
                <w:lang w:eastAsia="ru-RU"/>
              </w:rPr>
              <w:t>Отсутствие просроченной задолженности по погашению долговых обязательств муниципального округа</w:t>
            </w:r>
          </w:p>
        </w:tc>
        <w:tc>
          <w:tcPr>
            <w:tcW w:w="850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1698">
              <w:rPr>
                <w:rFonts w:ascii="Times New Roman" w:eastAsia="Times New Roman" w:hAnsi="Times New Roman"/>
                <w:lang w:eastAsia="ru-RU"/>
              </w:rPr>
              <w:t>Да/</w:t>
            </w:r>
          </w:p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AF77EC" w:rsidRPr="00FD1698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Pr="00846CB4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0"/>
          <w:szCs w:val="20"/>
          <w:highlight w:val="yellow"/>
        </w:rPr>
      </w:pPr>
    </w:p>
    <w:p w:rsidR="00AF77EC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Sect="00443378">
          <w:pgSz w:w="16838" w:h="11905" w:orient="landscape"/>
          <w:pgMar w:top="993" w:right="851" w:bottom="709" w:left="1701" w:header="720" w:footer="720" w:gutter="0"/>
          <w:cols w:space="720"/>
          <w:noEndnote/>
          <w:docGrid w:linePitch="299"/>
        </w:sectPr>
      </w:pPr>
    </w:p>
    <w:tbl>
      <w:tblPr>
        <w:tblW w:w="3784" w:type="dxa"/>
        <w:tblInd w:w="10718" w:type="dxa"/>
        <w:tblLayout w:type="fixed"/>
        <w:tblLook w:val="01E0" w:firstRow="1" w:lastRow="1" w:firstColumn="1" w:lastColumn="1" w:noHBand="0" w:noVBand="0"/>
      </w:tblPr>
      <w:tblGrid>
        <w:gridCol w:w="3784"/>
      </w:tblGrid>
      <w:tr w:rsidR="00AF77EC" w:rsidRPr="00231C05" w:rsidTr="003372D0">
        <w:tc>
          <w:tcPr>
            <w:tcW w:w="3784" w:type="dxa"/>
            <w:shd w:val="clear" w:color="auto" w:fill="auto"/>
          </w:tcPr>
          <w:p w:rsidR="00AF77EC" w:rsidRPr="00231C05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F77EC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4D81">
        <w:rPr>
          <w:rFonts w:ascii="Times New Roman" w:hAnsi="Times New Roman"/>
          <w:sz w:val="24"/>
          <w:szCs w:val="24"/>
        </w:rPr>
        <w:t>Приложение 3</w:t>
      </w:r>
    </w:p>
    <w:p w:rsidR="00AF77EC" w:rsidRPr="00074D81" w:rsidRDefault="00AF77EC" w:rsidP="00AF77E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074D81">
        <w:rPr>
          <w:rFonts w:ascii="Times New Roman" w:hAnsi="Times New Roman"/>
          <w:sz w:val="24"/>
          <w:szCs w:val="24"/>
        </w:rPr>
        <w:t>рограмме</w:t>
      </w:r>
    </w:p>
    <w:p w:rsidR="00AF77EC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E776B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6BE">
        <w:rPr>
          <w:rFonts w:ascii="Times New Roman" w:hAnsi="Times New Roman"/>
          <w:b/>
          <w:sz w:val="24"/>
          <w:szCs w:val="24"/>
        </w:rPr>
        <w:t>ПОДПРОГРАММА 3</w:t>
      </w:r>
    </w:p>
    <w:p w:rsidR="00AF77EC" w:rsidRPr="00E776BE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76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Pr="00E776BE">
        <w:rPr>
          <w:rFonts w:ascii="Times New Roman" w:hAnsi="Times New Roman"/>
          <w:sz w:val="24"/>
          <w:szCs w:val="24"/>
        </w:rPr>
        <w:t>»</w:t>
      </w:r>
    </w:p>
    <w:p w:rsidR="00AF77EC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7EC" w:rsidRPr="00074D81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D81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AF77EC" w:rsidRPr="00E776BE" w:rsidRDefault="00AF77EC" w:rsidP="00AF77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AF77EC" w:rsidRPr="00074D81" w:rsidTr="003372D0"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Pr="00074D8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74D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2022-2024 годы</w:t>
            </w:r>
          </w:p>
        </w:tc>
      </w:tr>
      <w:tr w:rsidR="00AF77EC" w:rsidRPr="00074D81" w:rsidTr="003372D0"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655" w:type="dxa"/>
          </w:tcPr>
          <w:p w:rsidR="00AF77EC" w:rsidRPr="000D4AC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0938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074D81" w:rsidTr="003372D0"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1.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ab/>
              <w:t>Обеспечение функций, возложенных на органы местного самоуправления.</w:t>
            </w:r>
          </w:p>
          <w:p w:rsidR="00AF77EC" w:rsidRPr="00074D81" w:rsidRDefault="00AF77EC" w:rsidP="003372D0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2.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ab/>
              <w:t>Организация процесса планирования и исполнения бюджета округа.</w:t>
            </w:r>
          </w:p>
          <w:p w:rsidR="00AF77EC" w:rsidRPr="00074D81" w:rsidRDefault="00AF77EC" w:rsidP="003372D0">
            <w:pPr>
              <w:tabs>
                <w:tab w:val="left" w:pos="317"/>
                <w:tab w:val="left" w:pos="851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3.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ab/>
              <w:t xml:space="preserve">Обеспечение открытости и прозрачности бюджета округа и бюджетного процесса для граждан.  </w:t>
            </w:r>
          </w:p>
        </w:tc>
      </w:tr>
      <w:tr w:rsidR="00AF77EC" w:rsidRPr="00074D81" w:rsidTr="003372D0"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655" w:type="dxa"/>
          </w:tcPr>
          <w:p w:rsidR="00AF77EC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1.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ab/>
              <w:t>Степень качества осуществления бюджетного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7EC" w:rsidRPr="00960938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>. Доля программных расходов бюджета округа в общем объеме.</w:t>
            </w:r>
          </w:p>
          <w:p w:rsidR="00AF77EC" w:rsidRPr="00960938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>. 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  <w:p w:rsidR="00AF77EC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>. Прирост доходной части бюджета округа, без учета безвозмездных поступлений.</w:t>
            </w:r>
          </w:p>
          <w:p w:rsidR="00AF77EC" w:rsidRPr="00960938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>Размер дефицита бюджета округа.</w:t>
            </w:r>
          </w:p>
          <w:p w:rsidR="00AF77EC" w:rsidRPr="00960938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0938">
              <w:rPr>
                <w:rFonts w:ascii="Times New Roman" w:hAnsi="Times New Roman"/>
                <w:sz w:val="24"/>
                <w:szCs w:val="24"/>
              </w:rPr>
              <w:t>. Исполнение расходных обязательств от утвержденных параметров бюджета округа.</w:t>
            </w:r>
          </w:p>
          <w:p w:rsidR="00AF77EC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>7. Выполнение контрольных мероприятий к общему числу запланированных контрольных мероприятий в части осуществления внутреннего муниципального контроля.</w:t>
            </w:r>
          </w:p>
          <w:p w:rsidR="00AF77EC" w:rsidRPr="00960938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6FAB">
              <w:rPr>
                <w:rFonts w:ascii="Times New Roman" w:hAnsi="Times New Roman"/>
                <w:sz w:val="24"/>
                <w:szCs w:val="24"/>
              </w:rPr>
              <w:t>.</w:t>
            </w:r>
            <w:r w:rsidRPr="00E12F21">
              <w:rPr>
                <w:sz w:val="24"/>
                <w:szCs w:val="24"/>
              </w:rPr>
              <w:t xml:space="preserve"> </w:t>
            </w:r>
            <w:r w:rsidRPr="00E12F21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в ЕПБС.</w:t>
            </w:r>
          </w:p>
          <w:p w:rsidR="00AF77EC" w:rsidRPr="00074D81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 xml:space="preserve">9.Количество обновлений (файлов) информации на сайте </w:t>
            </w:r>
            <w:proofErr w:type="spellStart"/>
            <w:r w:rsidRPr="00960938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96093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074D81" w:rsidTr="003372D0">
        <w:trPr>
          <w:trHeight w:val="74"/>
        </w:trPr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Сроки и этапы    реализации       подпрограммы  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AF77EC" w:rsidRPr="00074D81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074D81" w:rsidTr="003372D0">
        <w:trPr>
          <w:trHeight w:val="597"/>
        </w:trPr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</w:t>
            </w:r>
            <w:r w:rsidRPr="00074D8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 w:rsidRPr="00B635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2022 год 0,0 тыс. рублей, 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2023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2024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Pr="00B635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2022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2023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2024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Pr="00B635D5">
              <w:rPr>
                <w:rFonts w:ascii="Times New Roman" w:hAnsi="Times New Roman"/>
                <w:sz w:val="24"/>
                <w:szCs w:val="24"/>
              </w:rPr>
              <w:t>0,0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2022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2023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2024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lastRenderedPageBreak/>
              <w:t>ВБС</w:t>
            </w:r>
            <w:r w:rsidRPr="00B635D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5BCB">
              <w:rPr>
                <w:rFonts w:ascii="Times New Roman" w:hAnsi="Times New Roman"/>
                <w:sz w:val="24"/>
                <w:szCs w:val="24"/>
              </w:rPr>
              <w:t>0,0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2022 год 0,0 тыс. рублей,</w:t>
            </w:r>
          </w:p>
          <w:p w:rsidR="00AF77EC" w:rsidRPr="00074D81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2023 год 0,0 тыс. рублей,</w:t>
            </w:r>
          </w:p>
          <w:p w:rsidR="00AF77EC" w:rsidRPr="00074D81" w:rsidRDefault="00AF77EC" w:rsidP="003372D0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2024 год 0,0 тыс. рублей</w:t>
            </w:r>
          </w:p>
        </w:tc>
      </w:tr>
      <w:tr w:rsidR="00AF77EC" w:rsidRPr="00074D81" w:rsidTr="003372D0">
        <w:trPr>
          <w:trHeight w:val="74"/>
        </w:trPr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 конечные результаты реализации подпрограммы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Своевременная и качественная подготовка проект бюджета округа на трехлетний период. Организация исполнения бюджета округа и формирование бюджетной отчетности как надежное обеспечение исполнения расходных обязательств бюджета, которое позволяет оценить степень их исполнения, повысить прозрачность бюджетной системы </w:t>
            </w:r>
            <w:proofErr w:type="spellStart"/>
            <w:r w:rsidRPr="00074D8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74D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074D81" w:rsidTr="003372D0">
        <w:trPr>
          <w:trHeight w:val="74"/>
        </w:trPr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ФИНУ</w:t>
            </w:r>
          </w:p>
        </w:tc>
      </w:tr>
      <w:tr w:rsidR="00AF77EC" w:rsidRPr="00074D81" w:rsidTr="003372D0">
        <w:trPr>
          <w:trHeight w:val="74"/>
        </w:trPr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color w:val="000000"/>
                <w:sz w:val="24"/>
                <w:szCs w:val="24"/>
              </w:rPr>
              <w:t>ФИНУ, КРО</w:t>
            </w:r>
          </w:p>
        </w:tc>
      </w:tr>
      <w:tr w:rsidR="00AF77EC" w:rsidRPr="00074D81" w:rsidTr="003372D0">
        <w:trPr>
          <w:trHeight w:val="74"/>
        </w:trPr>
        <w:tc>
          <w:tcPr>
            <w:tcW w:w="2552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5" w:type="dxa"/>
          </w:tcPr>
          <w:p w:rsidR="00AF77EC" w:rsidRPr="00074D81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F77EC" w:rsidRPr="00074D81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074D81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</w:pPr>
    </w:p>
    <w:p w:rsidR="00AF77EC" w:rsidRPr="00074D81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/>
          <w:b/>
          <w:sz w:val="24"/>
          <w:szCs w:val="24"/>
          <w:highlight w:val="yellow"/>
        </w:rPr>
        <w:sectPr w:rsidR="00AF77EC" w:rsidRPr="00074D81" w:rsidSect="00893A93">
          <w:pgSz w:w="11905" w:h="16838"/>
          <w:pgMar w:top="709" w:right="1134" w:bottom="992" w:left="1134" w:header="720" w:footer="720" w:gutter="0"/>
          <w:cols w:space="720"/>
          <w:noEndnote/>
          <w:docGrid w:linePitch="299"/>
        </w:sectPr>
      </w:pP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DD2F06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3 </w:t>
      </w: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83"/>
        <w:gridCol w:w="1325"/>
        <w:gridCol w:w="1227"/>
        <w:gridCol w:w="1417"/>
        <w:gridCol w:w="1273"/>
        <w:gridCol w:w="1074"/>
        <w:gridCol w:w="199"/>
        <w:gridCol w:w="994"/>
        <w:gridCol w:w="2396"/>
      </w:tblGrid>
      <w:tr w:rsidR="00AF77EC" w:rsidRPr="00E60769" w:rsidTr="003372D0">
        <w:trPr>
          <w:trHeight w:val="7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531" w:type="pct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20" w:type="pct"/>
            <w:gridSpan w:val="5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E60769" w:rsidTr="003372D0">
        <w:trPr>
          <w:trHeight w:val="267"/>
        </w:trPr>
        <w:tc>
          <w:tcPr>
            <w:tcW w:w="232" w:type="pct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E60769" w:rsidTr="003372D0">
        <w:tc>
          <w:tcPr>
            <w:tcW w:w="232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846CB4" w:rsidTr="003372D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3. «</w:t>
            </w:r>
            <w:r w:rsidRPr="00E6076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E6076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846CB4" w:rsidTr="003372D0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AF77EC" w:rsidRPr="000D4AC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96093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846CB4" w:rsidTr="003372D0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функций, возложенных на органы местного самоуправления.</w:t>
            </w:r>
          </w:p>
        </w:tc>
      </w:tr>
      <w:tr w:rsidR="00AF77EC" w:rsidRPr="00846CB4" w:rsidTr="003372D0">
        <w:trPr>
          <w:trHeight w:val="185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DB55A1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55A1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Pr="00E25F7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highlight w:val="yellow"/>
                <w:lang w:eastAsia="ru-RU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156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18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39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45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rPr>
          <w:trHeight w:val="4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59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4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4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12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rPr>
          <w:trHeight w:val="212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12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12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12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6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65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E60769" w:rsidTr="003372D0">
        <w:trPr>
          <w:trHeight w:val="70"/>
        </w:trPr>
        <w:tc>
          <w:tcPr>
            <w:tcW w:w="5000" w:type="pct"/>
            <w:gridSpan w:val="10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2. </w:t>
            </w:r>
            <w:r w:rsidRPr="00E6076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округа.</w:t>
            </w: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 направленных на </w:t>
            </w:r>
            <w:r w:rsidRPr="00E60769">
              <w:rPr>
                <w:rFonts w:ascii="Times New Roman" w:eastAsia="Times New Roman" w:hAnsi="Times New Roman"/>
                <w:lang w:eastAsia="ru-RU"/>
              </w:rPr>
              <w:lastRenderedPageBreak/>
              <w:t>увеличение доходного потенциала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lastRenderedPageBreak/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 требует финансирования</w:t>
            </w: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78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Своевременное составление проекта программного бюджета округа  и отчета о его исполнении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12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5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30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19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rPr>
          <w:trHeight w:val="230"/>
        </w:trPr>
        <w:tc>
          <w:tcPr>
            <w:tcW w:w="2196" w:type="pct"/>
            <w:gridSpan w:val="3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0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6076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Обеспечение открытости и прозрачности бюджета округа и бюджетного процесса для граждан.</w:t>
            </w:r>
            <w:r w:rsidRPr="00E6076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1531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ФИНУ.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32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 w:val="restar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6" w:type="pct"/>
            <w:gridSpan w:val="3"/>
            <w:vMerge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77EC" w:rsidRPr="00E60769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F77EC" w:rsidRPr="00E60769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60769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783" w:type="pct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846CB4" w:rsidRDefault="00AF77EC" w:rsidP="00AF7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44BA">
        <w:rPr>
          <w:rFonts w:ascii="Times New Roman" w:eastAsia="Times New Roman" w:hAnsi="Times New Roman"/>
          <w:sz w:val="18"/>
          <w:szCs w:val="18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AF77EC" w:rsidRPr="002244BA" w:rsidRDefault="00AF77EC" w:rsidP="00AF7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44BA">
        <w:rPr>
          <w:rFonts w:ascii="Times New Roman" w:eastAsia="Times New Roman" w:hAnsi="Times New Roman"/>
          <w:sz w:val="18"/>
          <w:szCs w:val="18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77EC" w:rsidRPr="00DD2F06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3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7EC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D2F06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показателями результативности выполнения мероприятий</w:t>
      </w:r>
    </w:p>
    <w:p w:rsidR="00077A39" w:rsidRDefault="00077A39" w:rsidP="00077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B5749F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 от 28.11.2022 № 1624</w:t>
      </w:r>
      <w:r w:rsidRPr="00B5749F">
        <w:rPr>
          <w:rFonts w:ascii="Times New Roman" w:hAnsi="Times New Roman"/>
          <w:color w:val="0070C0"/>
          <w:sz w:val="20"/>
          <w:szCs w:val="20"/>
        </w:rPr>
        <w:t>)</w:t>
      </w:r>
    </w:p>
    <w:p w:rsidR="00AF77EC" w:rsidRPr="00DD2F06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99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5"/>
        <w:gridCol w:w="3403"/>
        <w:gridCol w:w="992"/>
        <w:gridCol w:w="993"/>
        <w:gridCol w:w="992"/>
        <w:gridCol w:w="992"/>
        <w:gridCol w:w="1701"/>
        <w:gridCol w:w="4639"/>
      </w:tblGrid>
      <w:tr w:rsidR="00AF77EC" w:rsidRPr="00354ED6" w:rsidTr="003372D0">
        <w:trPr>
          <w:gridAfter w:val="1"/>
          <w:wAfter w:w="4639" w:type="dxa"/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354ED6" w:rsidTr="003372D0">
        <w:trPr>
          <w:gridAfter w:val="1"/>
          <w:wAfter w:w="4639" w:type="dxa"/>
          <w:trHeight w:val="281"/>
        </w:trPr>
        <w:tc>
          <w:tcPr>
            <w:tcW w:w="709" w:type="dxa"/>
            <w:vMerge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F77EC" w:rsidRPr="00F019F5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019F5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F77EC" w:rsidRPr="00846CB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77EC" w:rsidRPr="00354ED6" w:rsidTr="003372D0">
        <w:trPr>
          <w:gridAfter w:val="1"/>
          <w:wAfter w:w="4639" w:type="dxa"/>
          <w:trHeight w:val="239"/>
        </w:trPr>
        <w:tc>
          <w:tcPr>
            <w:tcW w:w="15310" w:type="dxa"/>
            <w:gridSpan w:val="9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3. «</w:t>
            </w:r>
            <w:r w:rsidRPr="001900A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бюджетного процесса</w:t>
            </w:r>
            <w:r w:rsidRPr="001900A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AF77EC" w:rsidRPr="00354ED6" w:rsidTr="003372D0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 Создание условий для эффективного и прозрачного управления финансовыми ресурсами в рамках выполнения установленных функций и полномочий, а также повышения эффективности бюджетных расходов</w:t>
            </w:r>
          </w:p>
        </w:tc>
      </w:tr>
      <w:tr w:rsidR="00AF77EC" w:rsidRPr="00354ED6" w:rsidTr="003372D0">
        <w:trPr>
          <w:gridAfter w:val="1"/>
          <w:wAfter w:w="4639" w:type="dxa"/>
          <w:trHeight w:val="319"/>
        </w:trPr>
        <w:tc>
          <w:tcPr>
            <w:tcW w:w="15310" w:type="dxa"/>
            <w:gridSpan w:val="9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функций, возложенных на органы местного самоуправления.</w:t>
            </w: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AF77EC" w:rsidRPr="00DB55A1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55A1">
              <w:rPr>
                <w:rFonts w:ascii="Times New Roman" w:eastAsia="Times New Roman" w:hAnsi="Times New Roman"/>
                <w:lang w:eastAsia="ru-RU"/>
              </w:rPr>
              <w:t>Управление бюджетным процессом</w:t>
            </w:r>
          </w:p>
          <w:p w:rsidR="00AF77EC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AF77EC" w:rsidRPr="00E25F7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shd w:val="clear" w:color="auto" w:fill="auto"/>
          </w:tcPr>
          <w:p w:rsidR="00AF77EC" w:rsidRPr="00E25F7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E25F74">
              <w:rPr>
                <w:rFonts w:ascii="Times New Roman" w:eastAsia="Times New Roman" w:hAnsi="Times New Roman"/>
                <w:bCs/>
                <w:lang w:eastAsia="ru-RU"/>
              </w:rPr>
              <w:t xml:space="preserve">Степень качества осуществления бюджетного процесса 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степень</w:t>
            </w:r>
          </w:p>
        </w:tc>
        <w:tc>
          <w:tcPr>
            <w:tcW w:w="993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00A4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00A4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900A4">
              <w:rPr>
                <w:rFonts w:ascii="Times New Roman" w:eastAsia="Times New Roman" w:hAnsi="Times New Roman"/>
                <w:lang w:val="en-US" w:eastAsia="ru-RU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Формирование проекта бюджета округа в соответствии с действующим законодательством с соблюдением всех норм и ограничений</w:t>
            </w:r>
          </w:p>
        </w:tc>
        <w:tc>
          <w:tcPr>
            <w:tcW w:w="1275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shd w:val="clear" w:color="auto" w:fill="auto"/>
          </w:tcPr>
          <w:p w:rsidR="00AF77EC" w:rsidRPr="001900A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Cs/>
                <w:lang w:eastAsia="ru-RU"/>
              </w:rPr>
              <w:t xml:space="preserve">Доля программных расходов бюджета округа в общем объеме 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1900A4" w:rsidRDefault="00077A39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077A39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077A39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  <w:tc>
          <w:tcPr>
            <w:tcW w:w="1701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Формирование расходов на содержание органов местного самоуправления в соответствии с нормативами на содержание, утверждаемыми постановлением Правительства Мурманской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Соблюдение нормативов на содержание органов местного самоуправления, утвержденных Постановлением Правительства Мурманской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Да /нет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</w:tc>
      </w:tr>
      <w:tr w:rsidR="00AF77EC" w:rsidRPr="00354ED6" w:rsidTr="003372D0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Мероприятие 2. </w:t>
            </w:r>
            <w:r w:rsidRPr="001900A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Организация процесса планирования и исполнения бюджета округа.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354ED6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увеличение доходного потенциала бюджета округа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 xml:space="preserve">Прирост доходной части бюджета округа, без учета безвозмездных поступлений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F77EC" w:rsidRPr="00077A39" w:rsidRDefault="00077A39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&gt;=20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077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4,</w:t>
            </w:r>
            <w:r w:rsidR="00077A3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vMerge w:val="restart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900A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 xml:space="preserve">Своевременное составление проекта программного бюджета округа  и отчета о его исполнении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0938">
              <w:rPr>
                <w:rFonts w:ascii="Times New Roman" w:hAnsi="Times New Roman"/>
                <w:sz w:val="24"/>
                <w:szCs w:val="24"/>
              </w:rPr>
              <w:t>Размер дефицита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hAnsi="Times New Roman"/>
              </w:rPr>
              <w:t>&lt;=10</w:t>
            </w:r>
          </w:p>
        </w:tc>
        <w:tc>
          <w:tcPr>
            <w:tcW w:w="992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hAnsi="Times New Roman"/>
              </w:rPr>
              <w:t>&lt;=10</w:t>
            </w:r>
          </w:p>
        </w:tc>
        <w:tc>
          <w:tcPr>
            <w:tcW w:w="1701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</w:tc>
      </w:tr>
      <w:tr w:rsidR="00AF77EC" w:rsidRPr="00354ED6" w:rsidTr="003372D0">
        <w:trPr>
          <w:gridAfter w:val="1"/>
          <w:wAfter w:w="4639" w:type="dxa"/>
          <w:trHeight w:val="60"/>
        </w:trPr>
        <w:tc>
          <w:tcPr>
            <w:tcW w:w="709" w:type="dxa"/>
            <w:vMerge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Исполнение расходных обязательств от утвержденных параметров бюджета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AF77EC" w:rsidRPr="001900A4" w:rsidRDefault="00077A39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9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="00AF77EC" w:rsidRPr="001900A4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Не менее 96,0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Не менее 97,0</w:t>
            </w:r>
          </w:p>
        </w:tc>
        <w:tc>
          <w:tcPr>
            <w:tcW w:w="1701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ФИНУ</w:t>
            </w: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Внутренний финансовый контроль эффективности использования бюджетных средств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Выполнение контрольных мероприятий  к общему числу запланированных контрольных мероприятий в части осуществления внутреннего муниципального контроля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КРО, ФИНУ</w:t>
            </w:r>
          </w:p>
        </w:tc>
      </w:tr>
      <w:tr w:rsidR="00AF77EC" w:rsidRPr="00354ED6" w:rsidTr="003372D0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Мероприятие 3. </w:t>
            </w:r>
            <w:r w:rsidRPr="001900A4">
              <w:rPr>
                <w:rFonts w:ascii="Times New Roman" w:eastAsia="Times New Roman" w:hAnsi="Times New Roman"/>
                <w:b/>
                <w:lang w:eastAsia="ru-RU"/>
              </w:rPr>
              <w:t>Обеспечение открытости и прозрачности бюджета округа и бюджетного процесса для граждан.</w:t>
            </w:r>
            <w:r w:rsidRPr="001900A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7EC" w:rsidRPr="00354ED6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Размещение и актуализация информации на портале «Электронный бюджет»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AF77EC" w:rsidRPr="006A4D02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DB55A1">
              <w:rPr>
                <w:rFonts w:ascii="Times New Roman" w:hAnsi="Times New Roman"/>
              </w:rPr>
              <w:t>Своевременное размещение информации  в ЕПБС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1900A4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  <w:tr w:rsidR="00AF77EC" w:rsidRPr="00354ED6" w:rsidTr="003372D0">
        <w:trPr>
          <w:gridAfter w:val="1"/>
          <w:wAfter w:w="4639" w:type="dxa"/>
        </w:trPr>
        <w:tc>
          <w:tcPr>
            <w:tcW w:w="709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4253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Повышение доступности информации о бюджете округа, рост интереса граждан к процессу формирования и исполнения бюджета округа</w:t>
            </w:r>
          </w:p>
        </w:tc>
        <w:tc>
          <w:tcPr>
            <w:tcW w:w="1275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403" w:type="dxa"/>
            <w:shd w:val="clear" w:color="auto" w:fill="auto"/>
          </w:tcPr>
          <w:p w:rsidR="00AF77EC" w:rsidRPr="001900A4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bCs/>
                <w:lang w:eastAsia="ru-RU"/>
              </w:rPr>
              <w:t xml:space="preserve">Количество обновлений (файлов) информации на сайте </w:t>
            </w:r>
            <w:proofErr w:type="spellStart"/>
            <w:r w:rsidRPr="001900A4">
              <w:rPr>
                <w:rFonts w:ascii="Times New Roman" w:eastAsia="Times New Roman" w:hAnsi="Times New Roman"/>
                <w:bCs/>
                <w:lang w:eastAsia="ru-RU"/>
              </w:rPr>
              <w:t>Печенгского</w:t>
            </w:r>
            <w:proofErr w:type="spellEnd"/>
            <w:r w:rsidRPr="001900A4">
              <w:rPr>
                <w:rFonts w:ascii="Times New Roman" w:eastAsia="Times New Roman" w:hAnsi="Times New Roman"/>
                <w:bCs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AF77EC" w:rsidRPr="001900A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00A4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eastAsia="Times New Roman" w:hAnsi="Times New Roman"/>
                <w:lang w:eastAsia="ru-RU"/>
              </w:rPr>
              <w:t xml:space="preserve">Не менее 15 </w:t>
            </w:r>
          </w:p>
        </w:tc>
        <w:tc>
          <w:tcPr>
            <w:tcW w:w="992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eastAsia="Times New Roman" w:hAnsi="Times New Roman"/>
                <w:lang w:eastAsia="ru-RU"/>
              </w:rPr>
              <w:t>Не менее 15</w:t>
            </w:r>
          </w:p>
        </w:tc>
        <w:tc>
          <w:tcPr>
            <w:tcW w:w="992" w:type="dxa"/>
            <w:shd w:val="clear" w:color="auto" w:fill="auto"/>
          </w:tcPr>
          <w:p w:rsidR="00AF77EC" w:rsidRPr="00CF2CD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CD4">
              <w:rPr>
                <w:rFonts w:ascii="Times New Roman" w:eastAsia="Times New Roman" w:hAnsi="Times New Roman"/>
                <w:lang w:eastAsia="ru-RU"/>
              </w:rPr>
              <w:t>Не менее 15</w:t>
            </w:r>
          </w:p>
        </w:tc>
        <w:tc>
          <w:tcPr>
            <w:tcW w:w="1701" w:type="dxa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</w:t>
            </w:r>
          </w:p>
        </w:tc>
      </w:tr>
    </w:tbl>
    <w:p w:rsidR="00AF77EC" w:rsidRDefault="00AF77EC" w:rsidP="00AF77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  <w:sectPr w:rsidR="00AF77EC" w:rsidSect="00E60769">
          <w:pgSz w:w="16838" w:h="11905" w:orient="landscape"/>
          <w:pgMar w:top="709" w:right="851" w:bottom="1134" w:left="1701" w:header="720" w:footer="720" w:gutter="0"/>
          <w:cols w:space="720"/>
          <w:noEndnote/>
          <w:docGrid w:linePitch="299"/>
        </w:sectPr>
      </w:pPr>
    </w:p>
    <w:tbl>
      <w:tblPr>
        <w:tblW w:w="3402" w:type="dxa"/>
        <w:tblInd w:w="6771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AF77EC" w:rsidRPr="00231C05" w:rsidTr="003372D0">
        <w:tc>
          <w:tcPr>
            <w:tcW w:w="3402" w:type="dxa"/>
            <w:shd w:val="clear" w:color="auto" w:fill="auto"/>
          </w:tcPr>
          <w:p w:rsidR="00AF77EC" w:rsidRDefault="00AF77EC" w:rsidP="003372D0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4</w:t>
            </w:r>
          </w:p>
          <w:p w:rsidR="00AF77EC" w:rsidRPr="00AE7C3D" w:rsidRDefault="00AF77EC" w:rsidP="003372D0">
            <w:pPr>
              <w:widowControl w:val="0"/>
              <w:tabs>
                <w:tab w:val="left" w:pos="8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7C3D">
              <w:rPr>
                <w:rFonts w:ascii="Times New Roman" w:hAnsi="Times New Roman"/>
                <w:sz w:val="24"/>
                <w:szCs w:val="24"/>
              </w:rPr>
              <w:t>рограмме</w:t>
            </w:r>
          </w:p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AF77EC" w:rsidRPr="009B1572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572">
        <w:rPr>
          <w:rFonts w:ascii="Times New Roman" w:hAnsi="Times New Roman"/>
          <w:b/>
          <w:sz w:val="24"/>
          <w:szCs w:val="24"/>
        </w:rPr>
        <w:t>ПОДПРОГРАММА 4</w:t>
      </w:r>
    </w:p>
    <w:p w:rsidR="00AF77EC" w:rsidRPr="009B1572" w:rsidRDefault="00AF77EC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572">
        <w:rPr>
          <w:rFonts w:ascii="Times New Roman" w:hAnsi="Times New Roman"/>
          <w:sz w:val="24"/>
          <w:szCs w:val="24"/>
        </w:rPr>
        <w:t>«Обеспечение бухгалтерского  обслуживания»</w:t>
      </w:r>
    </w:p>
    <w:p w:rsidR="00AF77EC" w:rsidRDefault="00BC3992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(в редакции постановлений</w:t>
      </w:r>
      <w:r w:rsidR="00EA0A93"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от 11.04.2022 №</w:t>
      </w:r>
      <w:r w:rsidR="00236985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488</w:t>
      </w:r>
      <w:r w:rsidR="000B5987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от 02.09.2022 № 1164</w:t>
      </w:r>
      <w:r w:rsidR="000B5987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и от 28.11.2022 № 1624</w:t>
      </w:r>
      <w:r w:rsidR="00EA0A93"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)</w:t>
      </w:r>
    </w:p>
    <w:p w:rsidR="00EA0A93" w:rsidRPr="00231C05" w:rsidRDefault="00EA0A93" w:rsidP="00AF7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highlight w:val="yellow"/>
        </w:rPr>
      </w:pPr>
    </w:p>
    <w:p w:rsidR="00AF77EC" w:rsidRDefault="00AF77EC" w:rsidP="00AF77E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7C3D"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AF77EC" w:rsidRPr="00AE7C3D" w:rsidTr="003372D0">
        <w:tc>
          <w:tcPr>
            <w:tcW w:w="2694" w:type="dxa"/>
          </w:tcPr>
          <w:p w:rsidR="00AF77EC" w:rsidRPr="00074D81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D81">
              <w:rPr>
                <w:rFonts w:ascii="Times New Roman" w:hAnsi="Times New Roman"/>
                <w:sz w:val="24"/>
                <w:szCs w:val="24"/>
              </w:rPr>
              <w:t>Наименование мун</w:t>
            </w:r>
            <w:r>
              <w:rPr>
                <w:rFonts w:ascii="Times New Roman" w:hAnsi="Times New Roman"/>
                <w:sz w:val="24"/>
                <w:szCs w:val="24"/>
              </w:rPr>
              <w:t>иципальной программы</w:t>
            </w:r>
          </w:p>
        </w:tc>
        <w:tc>
          <w:tcPr>
            <w:tcW w:w="7371" w:type="dxa"/>
          </w:tcPr>
          <w:p w:rsidR="00AF77EC" w:rsidRPr="00074D81" w:rsidRDefault="00AF77EC" w:rsidP="003372D0">
            <w:pPr>
              <w:spacing w:after="0" w:line="240" w:lineRule="atLeast"/>
              <w:ind w:right="-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4D81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Pr="00074D81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074D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«Муниципальные финансы» на 2022-2024 годы</w:t>
            </w:r>
          </w:p>
        </w:tc>
      </w:tr>
      <w:tr w:rsidR="00AF77EC" w:rsidRPr="00AE7C3D" w:rsidTr="003372D0"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</w:tcPr>
          <w:p w:rsidR="00AF77EC" w:rsidRPr="000D4ACE" w:rsidRDefault="00AF77EC" w:rsidP="003372D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6FED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ED6FED"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 w:rsidRPr="00ED6FE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AE7C3D" w:rsidTr="003372D0"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1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эффективной организации и ведения бухгалтерского, бюджетного и налогового учета и отчетности, документального и </w:t>
            </w:r>
          </w:p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взаимосвязанного их отражения в бухгалтерских регистрах</w:t>
            </w:r>
          </w:p>
        </w:tc>
      </w:tr>
      <w:tr w:rsidR="00AF77EC" w:rsidRPr="00AE7C3D" w:rsidTr="003372D0"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1" w:type="dxa"/>
          </w:tcPr>
          <w:p w:rsidR="00AF77EC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бухгалтерского обслуживания финансово-хозяйственной деятельности муниципальных учреждений.</w:t>
            </w:r>
            <w:r w:rsidRPr="00AE7C3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77EC" w:rsidRPr="00AE7C3D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E7C3D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отчетности.</w:t>
            </w:r>
          </w:p>
          <w:p w:rsidR="00AF77EC" w:rsidRPr="00AE7C3D" w:rsidRDefault="00AF77EC" w:rsidP="003372D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Соблюдение требований к</w:t>
            </w:r>
            <w:r w:rsidRPr="00AE7C3D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E7C3D">
              <w:rPr>
                <w:rFonts w:ascii="Times New Roman" w:hAnsi="Times New Roman"/>
                <w:sz w:val="24"/>
                <w:szCs w:val="24"/>
              </w:rPr>
              <w:t xml:space="preserve"> бухгалтерской, налоговой и финансовой отчетности.</w:t>
            </w:r>
          </w:p>
        </w:tc>
      </w:tr>
      <w:tr w:rsidR="00AF77EC" w:rsidRPr="00AE7C3D" w:rsidTr="003372D0">
        <w:trPr>
          <w:trHeight w:val="74"/>
        </w:trPr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      подпрограммы  </w:t>
            </w:r>
          </w:p>
        </w:tc>
        <w:tc>
          <w:tcPr>
            <w:tcW w:w="7371" w:type="dxa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2022 - 2024 годы</w:t>
            </w:r>
          </w:p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7EC" w:rsidRPr="00AE7C3D" w:rsidTr="003372D0">
        <w:trPr>
          <w:trHeight w:val="1753"/>
        </w:trPr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7371" w:type="dxa"/>
          </w:tcPr>
          <w:p w:rsidR="00AF77EC" w:rsidRPr="0031147C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 </w:t>
            </w:r>
            <w:r w:rsidRPr="0031147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B5987" w:rsidRPr="0031147C">
              <w:rPr>
                <w:rFonts w:ascii="Times New Roman" w:hAnsi="Times New Roman"/>
                <w:b/>
                <w:sz w:val="24"/>
                <w:szCs w:val="24"/>
              </w:rPr>
              <w:t>0 990,0</w:t>
            </w:r>
            <w:r w:rsidRPr="0031147C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EF4A88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0,0 тыс. рублей, </w:t>
            </w:r>
          </w:p>
          <w:p w:rsidR="00AF77EC" w:rsidRPr="000B5987" w:rsidRDefault="00EF4A88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год:</w:t>
            </w:r>
            <w:r w:rsidR="00293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0B5987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AF77EC" w:rsidRPr="000B5987" w:rsidRDefault="00EF4A88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год:</w:t>
            </w:r>
            <w:r w:rsidR="00293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0B5987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ОБ: 0,0 тыс. рублей, из них:</w:t>
            </w:r>
          </w:p>
          <w:p w:rsidR="00AF77EC" w:rsidRPr="000B5987" w:rsidRDefault="00EF4A88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год:</w:t>
            </w:r>
            <w:r w:rsidR="00293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0B5987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AF77EC" w:rsidRPr="000B5987" w:rsidRDefault="00EF4A88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год:</w:t>
            </w:r>
            <w:r w:rsidR="00293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7EC" w:rsidRPr="000B5987">
              <w:rPr>
                <w:rFonts w:ascii="Times New Roman" w:hAnsi="Times New Roman"/>
                <w:sz w:val="24"/>
                <w:szCs w:val="24"/>
              </w:rPr>
              <w:t>0,0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EF4A88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МБ: 16</w:t>
            </w:r>
            <w:r w:rsidR="000B5987">
              <w:rPr>
                <w:rFonts w:ascii="Times New Roman" w:hAnsi="Times New Roman"/>
                <w:sz w:val="24"/>
                <w:szCs w:val="24"/>
              </w:rPr>
              <w:t>0990,0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AF77EC" w:rsidRPr="000B5987" w:rsidRDefault="00EF4A88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год: </w:t>
            </w:r>
            <w:r w:rsidR="000B5987">
              <w:rPr>
                <w:rFonts w:ascii="Times New Roman" w:hAnsi="Times New Roman"/>
                <w:sz w:val="24"/>
                <w:szCs w:val="24"/>
              </w:rPr>
              <w:t>50208,4</w:t>
            </w:r>
            <w:r w:rsidR="00AF77EC" w:rsidRPr="000B5987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EF4A88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55097,3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EF4A88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55684,3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ВБС: 0,0 тыс. рублей, из них: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2022 год</w:t>
            </w:r>
            <w:r w:rsidR="00293B92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0B5987" w:rsidRDefault="00AF77EC" w:rsidP="0033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293B92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0,0 тыс. рублей,</w:t>
            </w:r>
          </w:p>
          <w:p w:rsidR="00AF77EC" w:rsidRPr="000B5987" w:rsidRDefault="00AF77EC" w:rsidP="003372D0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5987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293B92">
              <w:rPr>
                <w:rFonts w:ascii="Times New Roman" w:hAnsi="Times New Roman"/>
                <w:sz w:val="24"/>
                <w:szCs w:val="24"/>
              </w:rPr>
              <w:t>:</w:t>
            </w:r>
            <w:r w:rsidRPr="000B5987">
              <w:rPr>
                <w:rFonts w:ascii="Times New Roman" w:hAnsi="Times New Roman"/>
                <w:sz w:val="24"/>
                <w:szCs w:val="24"/>
              </w:rPr>
              <w:t xml:space="preserve"> 0,0 тыс. рублей</w:t>
            </w:r>
            <w:r w:rsidR="00EF4A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77EC" w:rsidRPr="00AE7C3D" w:rsidTr="003372D0">
        <w:trPr>
          <w:trHeight w:val="74"/>
        </w:trPr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Ожидаемые  конечные результаты реализации подпрограммы</w:t>
            </w:r>
          </w:p>
        </w:tc>
        <w:tc>
          <w:tcPr>
            <w:tcW w:w="7371" w:type="dxa"/>
          </w:tcPr>
          <w:p w:rsidR="00AF77EC" w:rsidRPr="00AE7C3D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ведения учета и составления отчетности на основе единой методологии, унификации и стандартизации учетных процессов.</w:t>
            </w:r>
          </w:p>
        </w:tc>
      </w:tr>
      <w:tr w:rsidR="00AF77EC" w:rsidRPr="00AE7C3D" w:rsidTr="003372D0">
        <w:trPr>
          <w:trHeight w:val="74"/>
        </w:trPr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1" w:type="dxa"/>
          </w:tcPr>
          <w:p w:rsidR="00AF77EC" w:rsidRPr="00AE7C3D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ФИНУ</w:t>
            </w:r>
          </w:p>
        </w:tc>
      </w:tr>
      <w:tr w:rsidR="00AF77EC" w:rsidRPr="00AE7C3D" w:rsidTr="003372D0">
        <w:trPr>
          <w:trHeight w:val="74"/>
        </w:trPr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7C3D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1" w:type="dxa"/>
          </w:tcPr>
          <w:p w:rsidR="00AF77EC" w:rsidRPr="00AE7C3D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3D">
              <w:rPr>
                <w:rFonts w:ascii="Times New Roman" w:hAnsi="Times New Roman"/>
                <w:sz w:val="24"/>
                <w:szCs w:val="24"/>
              </w:rPr>
              <w:t>МБУ «ЦБ», МКУ «ЦБ»</w:t>
            </w:r>
            <w:r>
              <w:rPr>
                <w:rFonts w:ascii="Times New Roman" w:hAnsi="Times New Roman"/>
                <w:sz w:val="24"/>
                <w:szCs w:val="24"/>
              </w:rPr>
              <w:t>, КРО</w:t>
            </w:r>
          </w:p>
        </w:tc>
      </w:tr>
      <w:tr w:rsidR="00AF77EC" w:rsidRPr="00AE7C3D" w:rsidTr="003372D0">
        <w:trPr>
          <w:trHeight w:val="74"/>
        </w:trPr>
        <w:tc>
          <w:tcPr>
            <w:tcW w:w="2694" w:type="dxa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</w:tcPr>
          <w:p w:rsidR="00AF77EC" w:rsidRPr="00AE7C3D" w:rsidRDefault="00AF77EC" w:rsidP="003372D0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77EC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  <w:sectPr w:rsidR="00AF77EC" w:rsidSect="00AE7C3D">
          <w:pgSz w:w="11905" w:h="16838"/>
          <w:pgMar w:top="851" w:right="1134" w:bottom="993" w:left="1134" w:header="720" w:footer="720" w:gutter="0"/>
          <w:cols w:space="720"/>
          <w:noEndnote/>
          <w:docGrid w:linePitch="299"/>
        </w:sectPr>
      </w:pPr>
    </w:p>
    <w:p w:rsidR="00AF77EC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4"/>
          <w:szCs w:val="24"/>
          <w:highlight w:val="yellow"/>
        </w:rPr>
      </w:pPr>
    </w:p>
    <w:p w:rsidR="00AF77EC" w:rsidRPr="00DD2F06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Таблица  1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4 </w:t>
      </w: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031A8B" w:rsidRDefault="00031A8B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</w:pPr>
      <w:r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(в редакции постановлени</w:t>
      </w:r>
      <w:r w:rsidR="00BC3992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й</w:t>
      </w:r>
      <w:r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от 11.04.2022 №</w:t>
      </w:r>
      <w:r w:rsidR="00236985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488</w:t>
      </w:r>
      <w:r w:rsidR="00513BD8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, </w:t>
      </w:r>
      <w:r w:rsidR="00BC3992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от 02.09.2022 № 1164</w:t>
      </w:r>
      <w:r w:rsidR="00513BD8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 xml:space="preserve"> и от 28.11.2022 № 1624</w:t>
      </w:r>
      <w:r w:rsidRPr="00B5749F">
        <w:rPr>
          <w:rFonts w:ascii="Times New Roman" w:eastAsia="Times New Roman" w:hAnsi="Times New Roman"/>
          <w:bCs/>
          <w:color w:val="0070C0"/>
          <w:sz w:val="20"/>
          <w:szCs w:val="20"/>
          <w:lang w:eastAsia="ru-RU"/>
        </w:rPr>
        <w:t>)</w:t>
      </w:r>
    </w:p>
    <w:p w:rsidR="00E86031" w:rsidRPr="00DD2F06" w:rsidRDefault="00E86031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75"/>
        <w:gridCol w:w="1353"/>
        <w:gridCol w:w="1191"/>
        <w:gridCol w:w="1216"/>
        <w:gridCol w:w="1277"/>
        <w:gridCol w:w="1274"/>
        <w:gridCol w:w="1274"/>
        <w:gridCol w:w="1700"/>
      </w:tblGrid>
      <w:tr w:rsidR="00AF77EC" w:rsidRPr="00B702F3" w:rsidTr="003372D0">
        <w:trPr>
          <w:trHeight w:val="780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690" w:type="pct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46" w:type="pct"/>
            <w:gridSpan w:val="4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финансирования,</w:t>
            </w:r>
          </w:p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тысяч рублей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F77EC" w:rsidRPr="00B702F3" w:rsidTr="003372D0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B702F3" w:rsidTr="003372D0">
        <w:tc>
          <w:tcPr>
            <w:tcW w:w="278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B702F3" w:rsidTr="003372D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4. «Обеспечение бухгалтерского обслуживания»</w:t>
            </w:r>
          </w:p>
        </w:tc>
      </w:tr>
      <w:tr w:rsidR="00AF77EC" w:rsidRPr="00B702F3" w:rsidTr="003372D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AF77EC" w:rsidRPr="000D4AC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ED6F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Цель:  </w:t>
            </w:r>
            <w:r w:rsidRPr="00ED6FED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ED6FED">
              <w:rPr>
                <w:rFonts w:ascii="Times New Roman" w:hAnsi="Times New Roman"/>
                <w:b/>
                <w:sz w:val="24"/>
                <w:szCs w:val="24"/>
              </w:rPr>
              <w:t>Печенгского</w:t>
            </w:r>
            <w:proofErr w:type="spellEnd"/>
            <w:r w:rsidRPr="00ED6FE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B702F3" w:rsidTr="003372D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B702F3" w:rsidTr="003372D0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690" w:type="pct"/>
            <w:vMerge w:val="restart"/>
            <w:shd w:val="clear" w:color="auto" w:fill="auto"/>
          </w:tcPr>
          <w:p w:rsidR="00AF77EC" w:rsidRPr="00B818C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18CD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AF77EC" w:rsidRPr="009B0B28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«ЦБ»;  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«ЦБ»</w:t>
            </w:r>
          </w:p>
        </w:tc>
      </w:tr>
      <w:tr w:rsidR="00AF77EC" w:rsidRPr="00B702F3" w:rsidTr="003372D0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156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160990,0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50208,4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03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5097,3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03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55684,3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160990,0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031A8B" w:rsidP="0051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513BD8">
              <w:rPr>
                <w:rFonts w:ascii="Times New Roman" w:eastAsia="Times New Roman" w:hAnsi="Times New Roman"/>
                <w:b/>
                <w:lang w:eastAsia="ru-RU"/>
              </w:rPr>
              <w:t>0208,4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03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5097,3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03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5684,3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178"/>
        </w:trPr>
        <w:tc>
          <w:tcPr>
            <w:tcW w:w="278" w:type="pct"/>
            <w:vMerge w:val="restart"/>
            <w:shd w:val="clear" w:color="auto" w:fill="auto"/>
          </w:tcPr>
          <w:p w:rsidR="00AF77EC" w:rsidRPr="00243B80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3B80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690" w:type="pct"/>
            <w:vMerge w:val="restart"/>
            <w:shd w:val="clear" w:color="auto" w:fill="auto"/>
          </w:tcPr>
          <w:p w:rsidR="00AF77EC" w:rsidRPr="00B818C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818CD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B818CD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«ЦБ»;  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«ЦБ».                                      Не требует</w:t>
            </w:r>
          </w:p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финансирования</w:t>
            </w:r>
          </w:p>
        </w:tc>
      </w:tr>
      <w:tr w:rsidR="00AF77EC" w:rsidRPr="00B702F3" w:rsidTr="003372D0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77EC" w:rsidRPr="00B702F3" w:rsidTr="003372D0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77EC" w:rsidRPr="00B702F3" w:rsidTr="003372D0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77EC" w:rsidRPr="00B702F3" w:rsidTr="003372D0">
        <w:trPr>
          <w:trHeight w:val="178"/>
        </w:trPr>
        <w:tc>
          <w:tcPr>
            <w:tcW w:w="278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690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77EC" w:rsidRPr="00B702F3" w:rsidTr="003372D0">
        <w:trPr>
          <w:trHeight w:val="65"/>
        </w:trPr>
        <w:tc>
          <w:tcPr>
            <w:tcW w:w="2410" w:type="pct"/>
            <w:gridSpan w:val="3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F77EC" w:rsidRPr="00B702F3" w:rsidTr="003372D0">
        <w:trPr>
          <w:trHeight w:val="6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6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160990,0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50208,4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55097,3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55684,3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6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rPr>
          <w:trHeight w:val="186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160990,0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50208,4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5097,3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5684,3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 w:val="restar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color w:val="000000"/>
                <w:spacing w:val="1"/>
                <w:lang w:eastAsia="ru-RU"/>
              </w:rPr>
              <w:t>Всего по подпрограмме 4</w:t>
            </w: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AF77EC" w:rsidRPr="00B702F3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МБ</w:t>
            </w:r>
          </w:p>
        </w:tc>
        <w:tc>
          <w:tcPr>
            <w:tcW w:w="397" w:type="pct"/>
            <w:shd w:val="clear" w:color="auto" w:fill="auto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160990,0</w:t>
            </w:r>
          </w:p>
        </w:tc>
        <w:tc>
          <w:tcPr>
            <w:tcW w:w="417" w:type="pct"/>
            <w:shd w:val="clear" w:color="auto" w:fill="auto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50208,4</w:t>
            </w:r>
          </w:p>
        </w:tc>
        <w:tc>
          <w:tcPr>
            <w:tcW w:w="416" w:type="pct"/>
            <w:shd w:val="clear" w:color="auto" w:fill="auto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5097,3</w:t>
            </w:r>
          </w:p>
        </w:tc>
        <w:tc>
          <w:tcPr>
            <w:tcW w:w="416" w:type="pct"/>
            <w:shd w:val="clear" w:color="auto" w:fill="auto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5684,3</w:t>
            </w:r>
          </w:p>
        </w:tc>
        <w:tc>
          <w:tcPr>
            <w:tcW w:w="555" w:type="pct"/>
            <w:vMerge/>
            <w:shd w:val="clear" w:color="auto" w:fill="auto"/>
          </w:tcPr>
          <w:p w:rsidR="00AF77EC" w:rsidRPr="00B702F3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555" w:type="pct"/>
            <w:vMerge/>
            <w:shd w:val="clear" w:color="auto" w:fill="auto"/>
          </w:tcPr>
          <w:p w:rsidR="00AF77EC" w:rsidRPr="00B702F3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B702F3" w:rsidTr="003372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410" w:type="pct"/>
            <w:gridSpan w:val="3"/>
            <w:vMerge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AF77EC" w:rsidRPr="00AE7C3D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397" w:type="pct"/>
            <w:shd w:val="clear" w:color="auto" w:fill="auto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160990,0</w:t>
            </w:r>
          </w:p>
        </w:tc>
        <w:tc>
          <w:tcPr>
            <w:tcW w:w="417" w:type="pct"/>
            <w:shd w:val="clear" w:color="auto" w:fill="auto"/>
          </w:tcPr>
          <w:p w:rsidR="00AF77EC" w:rsidRPr="00AE7C3D" w:rsidRDefault="00513BD8" w:rsidP="00EA4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50208,4</w:t>
            </w:r>
          </w:p>
        </w:tc>
        <w:tc>
          <w:tcPr>
            <w:tcW w:w="416" w:type="pct"/>
            <w:shd w:val="clear" w:color="auto" w:fill="auto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E7C3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5097,3</w:t>
            </w:r>
          </w:p>
        </w:tc>
        <w:tc>
          <w:tcPr>
            <w:tcW w:w="416" w:type="pct"/>
            <w:shd w:val="clear" w:color="auto" w:fill="auto"/>
          </w:tcPr>
          <w:p w:rsidR="00AF77EC" w:rsidRPr="00AE7C3D" w:rsidRDefault="00AF77EC" w:rsidP="00BE3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55684,3</w:t>
            </w:r>
          </w:p>
        </w:tc>
        <w:tc>
          <w:tcPr>
            <w:tcW w:w="555" w:type="pct"/>
            <w:vMerge/>
            <w:shd w:val="clear" w:color="auto" w:fill="auto"/>
          </w:tcPr>
          <w:p w:rsidR="00AF77EC" w:rsidRPr="00B702F3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F77EC" w:rsidRPr="00DD2F06" w:rsidRDefault="00AF77EC" w:rsidP="00AF77EC">
      <w:pPr>
        <w:tabs>
          <w:tab w:val="left" w:pos="993"/>
          <w:tab w:val="left" w:pos="4111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 2</w:t>
      </w:r>
    </w:p>
    <w:p w:rsidR="00AF77EC" w:rsidRPr="00DD2F06" w:rsidRDefault="00AF77EC" w:rsidP="00AF77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подпрограмме  4 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7EC" w:rsidRPr="00DD2F06" w:rsidRDefault="00AF77EC" w:rsidP="00AF77EC">
      <w:pPr>
        <w:pStyle w:val="a6"/>
        <w:autoSpaceDE w:val="0"/>
        <w:autoSpaceDN w:val="0"/>
        <w:adjustRightInd w:val="0"/>
        <w:spacing w:after="0" w:line="240" w:lineRule="auto"/>
        <w:ind w:right="-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06">
        <w:rPr>
          <w:rFonts w:ascii="Times New Roman" w:eastAsia="Times New Roman" w:hAnsi="Times New Roman"/>
          <w:sz w:val="24"/>
          <w:szCs w:val="24"/>
          <w:lang w:eastAsia="ru-RU"/>
        </w:rPr>
        <w:t>программных мероприятий с показателями результативности выполнения мероприятий</w:t>
      </w:r>
    </w:p>
    <w:p w:rsidR="00AF77EC" w:rsidRPr="00DD2F06" w:rsidRDefault="00AF77EC" w:rsidP="00AF77EC">
      <w:pPr>
        <w:autoSpaceDE w:val="0"/>
        <w:autoSpaceDN w:val="0"/>
        <w:adjustRightInd w:val="0"/>
        <w:spacing w:after="0" w:line="240" w:lineRule="auto"/>
        <w:ind w:left="360" w:right="-37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418"/>
        <w:gridCol w:w="3261"/>
        <w:gridCol w:w="849"/>
        <w:gridCol w:w="993"/>
        <w:gridCol w:w="992"/>
        <w:gridCol w:w="992"/>
        <w:gridCol w:w="1843"/>
      </w:tblGrid>
      <w:tr w:rsidR="00AF77EC" w:rsidRPr="0027535E" w:rsidTr="003372D0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gramEnd"/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Ед.</w:t>
            </w:r>
            <w:r w:rsidR="00ED16E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bookmarkStart w:id="4" w:name="_GoBack"/>
            <w:bookmarkEnd w:id="4"/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Исполнитель, соисполнитель</w:t>
            </w:r>
          </w:p>
        </w:tc>
      </w:tr>
      <w:tr w:rsidR="00AF77EC" w:rsidRPr="0027535E" w:rsidTr="003372D0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2024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F77EC" w:rsidRPr="0027535E" w:rsidTr="003372D0">
        <w:tc>
          <w:tcPr>
            <w:tcW w:w="851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AF77EC" w:rsidRPr="00846CB4" w:rsidTr="003372D0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Подпрограмма 4. «Обеспечение бухгалтерского обслуживания»</w:t>
            </w:r>
          </w:p>
        </w:tc>
      </w:tr>
      <w:tr w:rsidR="00AF77EC" w:rsidRPr="00846CB4" w:rsidTr="003372D0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0D4AC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ED6FE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Цель:</w:t>
            </w:r>
            <w:r w:rsidRPr="00ED6FED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эффективной организации бухгалтерского, бюджетного и налогового учета в муниципальных учреждениях и органах местного самоуправления </w:t>
            </w:r>
            <w:proofErr w:type="spellStart"/>
            <w:r w:rsidRPr="00ED6FED">
              <w:rPr>
                <w:rFonts w:ascii="Times New Roman" w:hAnsi="Times New Roman"/>
                <w:b/>
                <w:sz w:val="24"/>
                <w:szCs w:val="24"/>
              </w:rPr>
              <w:t>Печенгского</w:t>
            </w:r>
            <w:proofErr w:type="spellEnd"/>
            <w:r w:rsidRPr="00ED6FE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округа.</w:t>
            </w:r>
          </w:p>
        </w:tc>
      </w:tr>
      <w:tr w:rsidR="00AF77EC" w:rsidRPr="00846CB4" w:rsidTr="003372D0">
        <w:trPr>
          <w:trHeight w:val="319"/>
        </w:trPr>
        <w:tc>
          <w:tcPr>
            <w:tcW w:w="15452" w:type="dxa"/>
            <w:gridSpan w:val="9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Мероприятие 1. Обеспечение эффективной организации и ведения бухгалтерского, бюджетного и налогового учета и отчетности, документального и взаимосвязанного их отражения в бухгалтерских регистрах</w:t>
            </w:r>
          </w:p>
        </w:tc>
      </w:tr>
      <w:tr w:rsidR="00AF77EC" w:rsidRPr="00846CB4" w:rsidTr="003372D0">
        <w:tc>
          <w:tcPr>
            <w:tcW w:w="851" w:type="dxa"/>
            <w:vMerge w:val="restart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AF77EC" w:rsidRPr="00B818C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18CD">
              <w:rPr>
                <w:rFonts w:ascii="Times New Roman" w:eastAsia="Times New Roman" w:hAnsi="Times New Roman"/>
                <w:lang w:eastAsia="ru-RU"/>
              </w:rPr>
              <w:t>Бухгалтерское обслуживание финансово-хозяйственной деятельности органов местного самоуправления и муниципальных учреждений</w:t>
            </w:r>
          </w:p>
          <w:p w:rsidR="00AF77EC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AF77EC" w:rsidRPr="004E2F77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4E2F77">
              <w:rPr>
                <w:rFonts w:ascii="Times New Roman" w:eastAsia="Times New Roman" w:hAnsi="Times New Roman"/>
                <w:strike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261" w:type="dxa"/>
            <w:shd w:val="clear" w:color="auto" w:fill="auto"/>
          </w:tcPr>
          <w:p w:rsidR="00AF77EC" w:rsidRPr="009B0B28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highlight w:val="green"/>
                <w:lang w:eastAsia="ru-RU"/>
              </w:rPr>
            </w:pPr>
            <w:r w:rsidRPr="00B818CD">
              <w:rPr>
                <w:rFonts w:ascii="Times New Roman" w:eastAsia="Times New Roman" w:hAnsi="Times New Roman"/>
                <w:bCs/>
                <w:lang w:eastAsia="ru-RU"/>
              </w:rPr>
              <w:t>Осуществление бухгалтерского обслуживания финансово-хозяйственной деятельности органов местного самоуправления  и муниципальных учреждений</w:t>
            </w:r>
          </w:p>
        </w:tc>
        <w:tc>
          <w:tcPr>
            <w:tcW w:w="849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C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«ЦБ»;                         МКУ «ЦБ»                             </w:t>
            </w:r>
          </w:p>
        </w:tc>
      </w:tr>
      <w:tr w:rsidR="00AF77EC" w:rsidRPr="00846CB4" w:rsidTr="003372D0">
        <w:tc>
          <w:tcPr>
            <w:tcW w:w="851" w:type="dxa"/>
            <w:vMerge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849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7EC" w:rsidRPr="00846CB4" w:rsidTr="003372D0">
        <w:tc>
          <w:tcPr>
            <w:tcW w:w="851" w:type="dxa"/>
            <w:vMerge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AF77EC" w:rsidRPr="0027535E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bCs/>
                <w:lang w:eastAsia="ru-RU"/>
              </w:rPr>
              <w:t>Соблюдение требований о составе бухгалтерской, налоговой и финансовой отчетности.</w:t>
            </w:r>
          </w:p>
        </w:tc>
        <w:tc>
          <w:tcPr>
            <w:tcW w:w="849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535E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843" w:type="dxa"/>
            <w:vMerge/>
            <w:shd w:val="clear" w:color="auto" w:fill="auto"/>
          </w:tcPr>
          <w:p w:rsidR="00AF77EC" w:rsidRPr="00846CB4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AF77EC" w:rsidRPr="00846CB4" w:rsidTr="003372D0">
        <w:tc>
          <w:tcPr>
            <w:tcW w:w="851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F77EC" w:rsidRPr="00B818CD" w:rsidRDefault="00AF77EC" w:rsidP="003372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818CD">
              <w:rPr>
                <w:rFonts w:ascii="Times New Roman" w:eastAsia="Times New Roman" w:hAnsi="Times New Roman"/>
                <w:lang w:eastAsia="ru-RU"/>
              </w:rPr>
              <w:t>Контроль за</w:t>
            </w:r>
            <w:proofErr w:type="gramEnd"/>
            <w:r w:rsidRPr="00B818CD">
              <w:rPr>
                <w:rFonts w:ascii="Times New Roman" w:eastAsia="Times New Roman" w:hAnsi="Times New Roman"/>
                <w:lang w:eastAsia="ru-RU"/>
              </w:rPr>
              <w:t xml:space="preserve"> соблюдением законодательства РФ в сфере финансовой деятельности, внутренних процедур составления и исполнения планов финансовой хозяйственной деятельности, смет, достоверности бухгалтерской отчетности </w:t>
            </w:r>
          </w:p>
        </w:tc>
        <w:tc>
          <w:tcPr>
            <w:tcW w:w="1418" w:type="dxa"/>
            <w:shd w:val="clear" w:color="auto" w:fill="auto"/>
          </w:tcPr>
          <w:p w:rsidR="00AF77EC" w:rsidRPr="0027535E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2F77">
              <w:rPr>
                <w:rFonts w:ascii="Times New Roman" w:eastAsia="Times New Roman" w:hAnsi="Times New Roman"/>
                <w:lang w:eastAsia="ru-RU"/>
              </w:rPr>
              <w:t>2022-2024</w:t>
            </w:r>
          </w:p>
        </w:tc>
        <w:tc>
          <w:tcPr>
            <w:tcW w:w="3261" w:type="dxa"/>
            <w:shd w:val="clear" w:color="auto" w:fill="auto"/>
          </w:tcPr>
          <w:p w:rsidR="00AF77EC" w:rsidRPr="00DD6B97" w:rsidRDefault="00AF77EC" w:rsidP="003372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highlight w:val="green"/>
                <w:lang w:eastAsia="ru-RU"/>
              </w:rPr>
            </w:pPr>
            <w:r w:rsidRPr="00B818CD">
              <w:rPr>
                <w:rFonts w:ascii="Times New Roman" w:eastAsia="Times New Roman" w:hAnsi="Times New Roman"/>
                <w:bCs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849" w:type="dxa"/>
            <w:shd w:val="clear" w:color="auto" w:fill="auto"/>
          </w:tcPr>
          <w:p w:rsidR="00AF77EC" w:rsidRPr="00120135" w:rsidRDefault="00AF77EC" w:rsidP="003372D0">
            <w:pPr>
              <w:jc w:val="center"/>
              <w:rPr>
                <w:rFonts w:ascii="Times New Roman" w:hAnsi="Times New Roman"/>
              </w:rPr>
            </w:pPr>
            <w:r w:rsidRPr="00120135">
              <w:rPr>
                <w:rFonts w:ascii="Times New Roman" w:hAnsi="Times New Roman"/>
              </w:rPr>
              <w:t>Да/ нет</w:t>
            </w:r>
          </w:p>
        </w:tc>
        <w:tc>
          <w:tcPr>
            <w:tcW w:w="993" w:type="dxa"/>
            <w:shd w:val="clear" w:color="auto" w:fill="auto"/>
          </w:tcPr>
          <w:p w:rsidR="00AF77EC" w:rsidRPr="00120135" w:rsidRDefault="00AF77EC" w:rsidP="003372D0">
            <w:pPr>
              <w:jc w:val="center"/>
              <w:rPr>
                <w:rFonts w:ascii="Times New Roman" w:hAnsi="Times New Roman"/>
              </w:rPr>
            </w:pPr>
            <w:r w:rsidRPr="0012013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120135" w:rsidRDefault="00AF77EC" w:rsidP="003372D0">
            <w:pPr>
              <w:jc w:val="center"/>
              <w:rPr>
                <w:rFonts w:ascii="Times New Roman" w:hAnsi="Times New Roman"/>
              </w:rPr>
            </w:pPr>
            <w:r w:rsidRPr="00120135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F77EC" w:rsidRPr="00120135" w:rsidRDefault="00AF77EC" w:rsidP="003372D0">
            <w:pPr>
              <w:jc w:val="center"/>
              <w:rPr>
                <w:rFonts w:ascii="Times New Roman" w:hAnsi="Times New Roman"/>
              </w:rPr>
            </w:pPr>
            <w:r w:rsidRPr="00120135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AF77EC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«ЦБ»;                         МКУ «ЦБ»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AF77EC" w:rsidRPr="00120135" w:rsidRDefault="00AF77EC" w:rsidP="00337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5E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</w:t>
            </w:r>
            <w:r w:rsidRPr="00120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</w:tr>
    </w:tbl>
    <w:p w:rsidR="00AF77EC" w:rsidRDefault="00AF77EC" w:rsidP="00AF77EC">
      <w:pPr>
        <w:pStyle w:val="a6"/>
        <w:tabs>
          <w:tab w:val="left" w:pos="317"/>
        </w:tabs>
        <w:spacing w:after="0" w:line="240" w:lineRule="auto"/>
        <w:ind w:left="0"/>
        <w:rPr>
          <w:rFonts w:ascii="Times New Roman" w:hAnsi="Times New Roman"/>
          <w:spacing w:val="1"/>
          <w:sz w:val="20"/>
          <w:szCs w:val="20"/>
          <w:highlight w:val="yellow"/>
        </w:rPr>
        <w:sectPr w:rsidR="00AF77EC" w:rsidSect="00AE7C3D">
          <w:pgSz w:w="16838" w:h="11905" w:orient="landscape"/>
          <w:pgMar w:top="709" w:right="851" w:bottom="1134" w:left="1701" w:header="720" w:footer="720" w:gutter="0"/>
          <w:cols w:space="720"/>
          <w:noEndnote/>
          <w:docGrid w:linePitch="299"/>
        </w:sectPr>
      </w:pPr>
    </w:p>
    <w:p w:rsidR="00DF718C" w:rsidRPr="00846CB4" w:rsidRDefault="00DF718C" w:rsidP="009F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  <w:highlight w:val="yellow"/>
        </w:rPr>
      </w:pPr>
    </w:p>
    <w:sectPr w:rsidR="00DF718C" w:rsidRPr="00846CB4" w:rsidSect="002854C9">
      <w:pgSz w:w="11905" w:h="16838"/>
      <w:pgMar w:top="851" w:right="1134" w:bottom="170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23" w:rsidRDefault="00D76523" w:rsidP="008231C4">
      <w:pPr>
        <w:spacing w:after="0" w:line="240" w:lineRule="auto"/>
      </w:pPr>
      <w:r>
        <w:separator/>
      </w:r>
    </w:p>
  </w:endnote>
  <w:endnote w:type="continuationSeparator" w:id="0">
    <w:p w:rsidR="00D76523" w:rsidRDefault="00D76523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23" w:rsidRDefault="00D76523" w:rsidP="008231C4">
      <w:pPr>
        <w:spacing w:after="0" w:line="240" w:lineRule="auto"/>
      </w:pPr>
      <w:r>
        <w:separator/>
      </w:r>
    </w:p>
  </w:footnote>
  <w:footnote w:type="continuationSeparator" w:id="0">
    <w:p w:rsidR="00D76523" w:rsidRDefault="00D76523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3BD"/>
    <w:multiLevelType w:val="hybridMultilevel"/>
    <w:tmpl w:val="A72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DDC"/>
    <w:multiLevelType w:val="hybridMultilevel"/>
    <w:tmpl w:val="84960456"/>
    <w:lvl w:ilvl="0" w:tplc="2EBC5E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CBB"/>
    <w:multiLevelType w:val="hybridMultilevel"/>
    <w:tmpl w:val="5C3E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71D2"/>
    <w:multiLevelType w:val="hybridMultilevel"/>
    <w:tmpl w:val="4C549A56"/>
    <w:lvl w:ilvl="0" w:tplc="AC58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367C"/>
    <w:multiLevelType w:val="hybridMultilevel"/>
    <w:tmpl w:val="BC14F74E"/>
    <w:lvl w:ilvl="0" w:tplc="DEFAC4E2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3" w:hanging="360"/>
      </w:pPr>
    </w:lvl>
    <w:lvl w:ilvl="2" w:tplc="0419001B" w:tentative="1">
      <w:start w:val="1"/>
      <w:numFmt w:val="lowerRoman"/>
      <w:lvlText w:val="%3."/>
      <w:lvlJc w:val="right"/>
      <w:pPr>
        <w:ind w:left="4843" w:hanging="180"/>
      </w:pPr>
    </w:lvl>
    <w:lvl w:ilvl="3" w:tplc="0419000F" w:tentative="1">
      <w:start w:val="1"/>
      <w:numFmt w:val="decimal"/>
      <w:lvlText w:val="%4."/>
      <w:lvlJc w:val="left"/>
      <w:pPr>
        <w:ind w:left="5563" w:hanging="360"/>
      </w:pPr>
    </w:lvl>
    <w:lvl w:ilvl="4" w:tplc="04190019" w:tentative="1">
      <w:start w:val="1"/>
      <w:numFmt w:val="lowerLetter"/>
      <w:lvlText w:val="%5."/>
      <w:lvlJc w:val="left"/>
      <w:pPr>
        <w:ind w:left="6283" w:hanging="360"/>
      </w:pPr>
    </w:lvl>
    <w:lvl w:ilvl="5" w:tplc="0419001B" w:tentative="1">
      <w:start w:val="1"/>
      <w:numFmt w:val="lowerRoman"/>
      <w:lvlText w:val="%6."/>
      <w:lvlJc w:val="right"/>
      <w:pPr>
        <w:ind w:left="7003" w:hanging="180"/>
      </w:pPr>
    </w:lvl>
    <w:lvl w:ilvl="6" w:tplc="0419000F" w:tentative="1">
      <w:start w:val="1"/>
      <w:numFmt w:val="decimal"/>
      <w:lvlText w:val="%7."/>
      <w:lvlJc w:val="left"/>
      <w:pPr>
        <w:ind w:left="7723" w:hanging="360"/>
      </w:pPr>
    </w:lvl>
    <w:lvl w:ilvl="7" w:tplc="04190019" w:tentative="1">
      <w:start w:val="1"/>
      <w:numFmt w:val="lowerLetter"/>
      <w:lvlText w:val="%8."/>
      <w:lvlJc w:val="left"/>
      <w:pPr>
        <w:ind w:left="8443" w:hanging="360"/>
      </w:pPr>
    </w:lvl>
    <w:lvl w:ilvl="8" w:tplc="0419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5">
    <w:nsid w:val="20F107DA"/>
    <w:multiLevelType w:val="hybridMultilevel"/>
    <w:tmpl w:val="8B5CB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6276C"/>
    <w:multiLevelType w:val="hybridMultilevel"/>
    <w:tmpl w:val="F0826BF6"/>
    <w:lvl w:ilvl="0" w:tplc="F0D81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6603A"/>
    <w:multiLevelType w:val="hybridMultilevel"/>
    <w:tmpl w:val="C7405D38"/>
    <w:lvl w:ilvl="0" w:tplc="9594B1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280B"/>
    <w:multiLevelType w:val="hybridMultilevel"/>
    <w:tmpl w:val="D4FECE20"/>
    <w:lvl w:ilvl="0" w:tplc="E4AE9B3E">
      <w:start w:val="2"/>
      <w:numFmt w:val="upperRoman"/>
      <w:lvlText w:val="%1."/>
      <w:lvlJc w:val="left"/>
      <w:pPr>
        <w:ind w:left="2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64A67A1C"/>
    <w:multiLevelType w:val="hybridMultilevel"/>
    <w:tmpl w:val="1FAA4358"/>
    <w:lvl w:ilvl="0" w:tplc="179C2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03632"/>
    <w:multiLevelType w:val="hybridMultilevel"/>
    <w:tmpl w:val="934689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F134C"/>
    <w:multiLevelType w:val="hybridMultilevel"/>
    <w:tmpl w:val="D53A94E0"/>
    <w:lvl w:ilvl="0" w:tplc="2D1ABF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309"/>
    <w:rsid w:val="00001E38"/>
    <w:rsid w:val="00002026"/>
    <w:rsid w:val="00007F4E"/>
    <w:rsid w:val="000128D0"/>
    <w:rsid w:val="0001304A"/>
    <w:rsid w:val="00015637"/>
    <w:rsid w:val="000172DA"/>
    <w:rsid w:val="00025820"/>
    <w:rsid w:val="00027646"/>
    <w:rsid w:val="00027CC6"/>
    <w:rsid w:val="00031159"/>
    <w:rsid w:val="00031554"/>
    <w:rsid w:val="00031A8B"/>
    <w:rsid w:val="00034671"/>
    <w:rsid w:val="00037DE1"/>
    <w:rsid w:val="0004134A"/>
    <w:rsid w:val="00043C1F"/>
    <w:rsid w:val="000504B9"/>
    <w:rsid w:val="00050B37"/>
    <w:rsid w:val="000532EB"/>
    <w:rsid w:val="00054BE7"/>
    <w:rsid w:val="00055339"/>
    <w:rsid w:val="00055DE3"/>
    <w:rsid w:val="00060825"/>
    <w:rsid w:val="00061DC1"/>
    <w:rsid w:val="00061F8B"/>
    <w:rsid w:val="000642AA"/>
    <w:rsid w:val="000643BB"/>
    <w:rsid w:val="00064615"/>
    <w:rsid w:val="00070D32"/>
    <w:rsid w:val="00070F83"/>
    <w:rsid w:val="00071785"/>
    <w:rsid w:val="000745FF"/>
    <w:rsid w:val="00074977"/>
    <w:rsid w:val="00074D81"/>
    <w:rsid w:val="00076167"/>
    <w:rsid w:val="00076AD9"/>
    <w:rsid w:val="00077A39"/>
    <w:rsid w:val="00077CD2"/>
    <w:rsid w:val="0008093F"/>
    <w:rsid w:val="00083FA7"/>
    <w:rsid w:val="000850D8"/>
    <w:rsid w:val="00085528"/>
    <w:rsid w:val="00085AD2"/>
    <w:rsid w:val="00085CAF"/>
    <w:rsid w:val="000877F8"/>
    <w:rsid w:val="000908CE"/>
    <w:rsid w:val="00091F66"/>
    <w:rsid w:val="00093F40"/>
    <w:rsid w:val="00094D71"/>
    <w:rsid w:val="000950B5"/>
    <w:rsid w:val="000958C3"/>
    <w:rsid w:val="00096AF6"/>
    <w:rsid w:val="000A2FC2"/>
    <w:rsid w:val="000A7013"/>
    <w:rsid w:val="000A747C"/>
    <w:rsid w:val="000B0ACC"/>
    <w:rsid w:val="000B0F4A"/>
    <w:rsid w:val="000B1BE9"/>
    <w:rsid w:val="000B2D2A"/>
    <w:rsid w:val="000B3810"/>
    <w:rsid w:val="000B417F"/>
    <w:rsid w:val="000B5656"/>
    <w:rsid w:val="000B5987"/>
    <w:rsid w:val="000B7B5F"/>
    <w:rsid w:val="000B7C53"/>
    <w:rsid w:val="000C09CE"/>
    <w:rsid w:val="000C2939"/>
    <w:rsid w:val="000C5938"/>
    <w:rsid w:val="000D1847"/>
    <w:rsid w:val="000D1B98"/>
    <w:rsid w:val="000D4ACE"/>
    <w:rsid w:val="000D5BBD"/>
    <w:rsid w:val="000D7C0C"/>
    <w:rsid w:val="000E160F"/>
    <w:rsid w:val="000E162C"/>
    <w:rsid w:val="000E2939"/>
    <w:rsid w:val="000E4338"/>
    <w:rsid w:val="000E7589"/>
    <w:rsid w:val="000F1B74"/>
    <w:rsid w:val="000F209B"/>
    <w:rsid w:val="000F3492"/>
    <w:rsid w:val="000F5731"/>
    <w:rsid w:val="000F6D42"/>
    <w:rsid w:val="000F79BC"/>
    <w:rsid w:val="0010065F"/>
    <w:rsid w:val="001022C6"/>
    <w:rsid w:val="00102E84"/>
    <w:rsid w:val="00104E84"/>
    <w:rsid w:val="00106F0D"/>
    <w:rsid w:val="001111FB"/>
    <w:rsid w:val="0011215C"/>
    <w:rsid w:val="00112330"/>
    <w:rsid w:val="00112DA2"/>
    <w:rsid w:val="00116254"/>
    <w:rsid w:val="00120135"/>
    <w:rsid w:val="0012191C"/>
    <w:rsid w:val="00123157"/>
    <w:rsid w:val="00123B24"/>
    <w:rsid w:val="001243A8"/>
    <w:rsid w:val="001301F0"/>
    <w:rsid w:val="00132F7D"/>
    <w:rsid w:val="00133C3E"/>
    <w:rsid w:val="00134434"/>
    <w:rsid w:val="00134AE0"/>
    <w:rsid w:val="00134D95"/>
    <w:rsid w:val="001359F2"/>
    <w:rsid w:val="00135C38"/>
    <w:rsid w:val="0013611B"/>
    <w:rsid w:val="00145043"/>
    <w:rsid w:val="0014573F"/>
    <w:rsid w:val="001476D9"/>
    <w:rsid w:val="00154AA6"/>
    <w:rsid w:val="00154B54"/>
    <w:rsid w:val="00156063"/>
    <w:rsid w:val="0015679F"/>
    <w:rsid w:val="00160627"/>
    <w:rsid w:val="001614EC"/>
    <w:rsid w:val="0016230A"/>
    <w:rsid w:val="00162ACA"/>
    <w:rsid w:val="00163237"/>
    <w:rsid w:val="001645E2"/>
    <w:rsid w:val="00165BCB"/>
    <w:rsid w:val="0016773F"/>
    <w:rsid w:val="00170186"/>
    <w:rsid w:val="00170783"/>
    <w:rsid w:val="00171C9E"/>
    <w:rsid w:val="00177D9F"/>
    <w:rsid w:val="00180330"/>
    <w:rsid w:val="00180F37"/>
    <w:rsid w:val="00183236"/>
    <w:rsid w:val="001841BF"/>
    <w:rsid w:val="00186096"/>
    <w:rsid w:val="001862A1"/>
    <w:rsid w:val="001900A4"/>
    <w:rsid w:val="00193536"/>
    <w:rsid w:val="00194F8E"/>
    <w:rsid w:val="001A0055"/>
    <w:rsid w:val="001A0C1F"/>
    <w:rsid w:val="001A321D"/>
    <w:rsid w:val="001A3BBC"/>
    <w:rsid w:val="001A5BCB"/>
    <w:rsid w:val="001A64D3"/>
    <w:rsid w:val="001A6AA5"/>
    <w:rsid w:val="001A6D37"/>
    <w:rsid w:val="001A6E82"/>
    <w:rsid w:val="001B1543"/>
    <w:rsid w:val="001B34F3"/>
    <w:rsid w:val="001B389E"/>
    <w:rsid w:val="001B43EE"/>
    <w:rsid w:val="001B56CB"/>
    <w:rsid w:val="001B6D4B"/>
    <w:rsid w:val="001B79A8"/>
    <w:rsid w:val="001C05B9"/>
    <w:rsid w:val="001C09DF"/>
    <w:rsid w:val="001C0AC6"/>
    <w:rsid w:val="001C2629"/>
    <w:rsid w:val="001C2744"/>
    <w:rsid w:val="001C335E"/>
    <w:rsid w:val="001C5702"/>
    <w:rsid w:val="001C6E27"/>
    <w:rsid w:val="001D3375"/>
    <w:rsid w:val="001D48A0"/>
    <w:rsid w:val="001D5467"/>
    <w:rsid w:val="001D5F02"/>
    <w:rsid w:val="001D795A"/>
    <w:rsid w:val="001D7ED0"/>
    <w:rsid w:val="001E3623"/>
    <w:rsid w:val="001E529D"/>
    <w:rsid w:val="001E5F4E"/>
    <w:rsid w:val="001F0222"/>
    <w:rsid w:val="001F056E"/>
    <w:rsid w:val="001F06EC"/>
    <w:rsid w:val="001F19E1"/>
    <w:rsid w:val="001F29AC"/>
    <w:rsid w:val="001F361C"/>
    <w:rsid w:val="001F3FD9"/>
    <w:rsid w:val="001F452E"/>
    <w:rsid w:val="001F5F42"/>
    <w:rsid w:val="001F6F68"/>
    <w:rsid w:val="00202FC6"/>
    <w:rsid w:val="00207CC8"/>
    <w:rsid w:val="0021084A"/>
    <w:rsid w:val="00212AEF"/>
    <w:rsid w:val="00212B55"/>
    <w:rsid w:val="002164EE"/>
    <w:rsid w:val="00217B67"/>
    <w:rsid w:val="00220E06"/>
    <w:rsid w:val="002244BA"/>
    <w:rsid w:val="00225221"/>
    <w:rsid w:val="00226B8E"/>
    <w:rsid w:val="00230D78"/>
    <w:rsid w:val="00231C05"/>
    <w:rsid w:val="00233F78"/>
    <w:rsid w:val="0023450B"/>
    <w:rsid w:val="00236985"/>
    <w:rsid w:val="002374F0"/>
    <w:rsid w:val="00242809"/>
    <w:rsid w:val="00243B80"/>
    <w:rsid w:val="0024492E"/>
    <w:rsid w:val="00247461"/>
    <w:rsid w:val="0024769B"/>
    <w:rsid w:val="002509FE"/>
    <w:rsid w:val="00251601"/>
    <w:rsid w:val="002573E2"/>
    <w:rsid w:val="002576B1"/>
    <w:rsid w:val="00264D5B"/>
    <w:rsid w:val="002677BF"/>
    <w:rsid w:val="00271198"/>
    <w:rsid w:val="0027535E"/>
    <w:rsid w:val="00275D30"/>
    <w:rsid w:val="00283CCB"/>
    <w:rsid w:val="00284813"/>
    <w:rsid w:val="002853F8"/>
    <w:rsid w:val="002854C9"/>
    <w:rsid w:val="002856BB"/>
    <w:rsid w:val="002857C2"/>
    <w:rsid w:val="00286C63"/>
    <w:rsid w:val="00287236"/>
    <w:rsid w:val="00290095"/>
    <w:rsid w:val="00290400"/>
    <w:rsid w:val="00290776"/>
    <w:rsid w:val="00293831"/>
    <w:rsid w:val="00293B92"/>
    <w:rsid w:val="00295E2A"/>
    <w:rsid w:val="00295E77"/>
    <w:rsid w:val="0029690D"/>
    <w:rsid w:val="00296EBD"/>
    <w:rsid w:val="002A2502"/>
    <w:rsid w:val="002A2B27"/>
    <w:rsid w:val="002A3813"/>
    <w:rsid w:val="002A5435"/>
    <w:rsid w:val="002A6C0F"/>
    <w:rsid w:val="002B3253"/>
    <w:rsid w:val="002B75EE"/>
    <w:rsid w:val="002B7EC1"/>
    <w:rsid w:val="002C15D6"/>
    <w:rsid w:val="002C29C5"/>
    <w:rsid w:val="002C50AE"/>
    <w:rsid w:val="002C75D2"/>
    <w:rsid w:val="002C7B9B"/>
    <w:rsid w:val="002C7DC8"/>
    <w:rsid w:val="002D0820"/>
    <w:rsid w:val="002D0EF5"/>
    <w:rsid w:val="002D1718"/>
    <w:rsid w:val="002D1F19"/>
    <w:rsid w:val="002D2297"/>
    <w:rsid w:val="002D397C"/>
    <w:rsid w:val="002D51CF"/>
    <w:rsid w:val="002D56FE"/>
    <w:rsid w:val="002E09F7"/>
    <w:rsid w:val="002E6808"/>
    <w:rsid w:val="002F049C"/>
    <w:rsid w:val="002F474F"/>
    <w:rsid w:val="002F49E2"/>
    <w:rsid w:val="002F505C"/>
    <w:rsid w:val="003006A5"/>
    <w:rsid w:val="00300E90"/>
    <w:rsid w:val="003037B6"/>
    <w:rsid w:val="003038C5"/>
    <w:rsid w:val="00304FFF"/>
    <w:rsid w:val="00305874"/>
    <w:rsid w:val="00306FCC"/>
    <w:rsid w:val="003101ED"/>
    <w:rsid w:val="003108BF"/>
    <w:rsid w:val="00311218"/>
    <w:rsid w:val="0031147C"/>
    <w:rsid w:val="00312A9F"/>
    <w:rsid w:val="00316F08"/>
    <w:rsid w:val="00317670"/>
    <w:rsid w:val="00317914"/>
    <w:rsid w:val="00317B5E"/>
    <w:rsid w:val="00320271"/>
    <w:rsid w:val="00320372"/>
    <w:rsid w:val="003210C8"/>
    <w:rsid w:val="0032114A"/>
    <w:rsid w:val="00321E52"/>
    <w:rsid w:val="00326092"/>
    <w:rsid w:val="00330E41"/>
    <w:rsid w:val="00332EB1"/>
    <w:rsid w:val="0033348C"/>
    <w:rsid w:val="00333FF0"/>
    <w:rsid w:val="00335ABC"/>
    <w:rsid w:val="003372D0"/>
    <w:rsid w:val="00337BD4"/>
    <w:rsid w:val="003405D1"/>
    <w:rsid w:val="00340996"/>
    <w:rsid w:val="003425AE"/>
    <w:rsid w:val="00343728"/>
    <w:rsid w:val="00346867"/>
    <w:rsid w:val="00350461"/>
    <w:rsid w:val="0035097E"/>
    <w:rsid w:val="003510AD"/>
    <w:rsid w:val="0035224B"/>
    <w:rsid w:val="00353C8A"/>
    <w:rsid w:val="00354344"/>
    <w:rsid w:val="003544F2"/>
    <w:rsid w:val="00354786"/>
    <w:rsid w:val="00354ED6"/>
    <w:rsid w:val="0035623F"/>
    <w:rsid w:val="00356778"/>
    <w:rsid w:val="00357B44"/>
    <w:rsid w:val="0036120D"/>
    <w:rsid w:val="00362770"/>
    <w:rsid w:val="00362D60"/>
    <w:rsid w:val="00370DC6"/>
    <w:rsid w:val="003717E1"/>
    <w:rsid w:val="00371DA3"/>
    <w:rsid w:val="0037434A"/>
    <w:rsid w:val="00374CA2"/>
    <w:rsid w:val="00376863"/>
    <w:rsid w:val="003820EA"/>
    <w:rsid w:val="00382FDD"/>
    <w:rsid w:val="00384F52"/>
    <w:rsid w:val="00386444"/>
    <w:rsid w:val="00390130"/>
    <w:rsid w:val="00390D1B"/>
    <w:rsid w:val="003924E4"/>
    <w:rsid w:val="00392D3B"/>
    <w:rsid w:val="00393374"/>
    <w:rsid w:val="003946F8"/>
    <w:rsid w:val="003967A6"/>
    <w:rsid w:val="003A1B4D"/>
    <w:rsid w:val="003A5A53"/>
    <w:rsid w:val="003A6927"/>
    <w:rsid w:val="003B025C"/>
    <w:rsid w:val="003B0B61"/>
    <w:rsid w:val="003B266B"/>
    <w:rsid w:val="003B28A9"/>
    <w:rsid w:val="003B3D02"/>
    <w:rsid w:val="003B5007"/>
    <w:rsid w:val="003B50CA"/>
    <w:rsid w:val="003B60E7"/>
    <w:rsid w:val="003C000C"/>
    <w:rsid w:val="003C0B06"/>
    <w:rsid w:val="003C0C8D"/>
    <w:rsid w:val="003C2770"/>
    <w:rsid w:val="003C283E"/>
    <w:rsid w:val="003C3640"/>
    <w:rsid w:val="003C4723"/>
    <w:rsid w:val="003C4B82"/>
    <w:rsid w:val="003C54D9"/>
    <w:rsid w:val="003D0945"/>
    <w:rsid w:val="003D11B8"/>
    <w:rsid w:val="003D3F28"/>
    <w:rsid w:val="003D5E32"/>
    <w:rsid w:val="003D64B3"/>
    <w:rsid w:val="003D6EFD"/>
    <w:rsid w:val="003E087B"/>
    <w:rsid w:val="003E1DC8"/>
    <w:rsid w:val="003E5968"/>
    <w:rsid w:val="003E70DC"/>
    <w:rsid w:val="003F08EE"/>
    <w:rsid w:val="003F27B5"/>
    <w:rsid w:val="003F39C2"/>
    <w:rsid w:val="003F47B4"/>
    <w:rsid w:val="003F4F16"/>
    <w:rsid w:val="003F5AF6"/>
    <w:rsid w:val="003F6DE4"/>
    <w:rsid w:val="004000E7"/>
    <w:rsid w:val="004061F9"/>
    <w:rsid w:val="004078F4"/>
    <w:rsid w:val="0041122F"/>
    <w:rsid w:val="00411E27"/>
    <w:rsid w:val="004123C2"/>
    <w:rsid w:val="00413FCE"/>
    <w:rsid w:val="00414FE0"/>
    <w:rsid w:val="004170D2"/>
    <w:rsid w:val="00420615"/>
    <w:rsid w:val="00420C83"/>
    <w:rsid w:val="00424E0A"/>
    <w:rsid w:val="004310C4"/>
    <w:rsid w:val="0043141F"/>
    <w:rsid w:val="004320B3"/>
    <w:rsid w:val="0043300F"/>
    <w:rsid w:val="004342C9"/>
    <w:rsid w:val="00434467"/>
    <w:rsid w:val="004346ED"/>
    <w:rsid w:val="0043519B"/>
    <w:rsid w:val="00436233"/>
    <w:rsid w:val="00437B88"/>
    <w:rsid w:val="00440A47"/>
    <w:rsid w:val="0044140C"/>
    <w:rsid w:val="0044240E"/>
    <w:rsid w:val="00442A7E"/>
    <w:rsid w:val="00443258"/>
    <w:rsid w:val="00443378"/>
    <w:rsid w:val="00443C92"/>
    <w:rsid w:val="00446642"/>
    <w:rsid w:val="00446B68"/>
    <w:rsid w:val="00450E36"/>
    <w:rsid w:val="0045319C"/>
    <w:rsid w:val="004543B9"/>
    <w:rsid w:val="0045647F"/>
    <w:rsid w:val="004565F3"/>
    <w:rsid w:val="00460FB9"/>
    <w:rsid w:val="00461093"/>
    <w:rsid w:val="00461EE8"/>
    <w:rsid w:val="004621AD"/>
    <w:rsid w:val="00471240"/>
    <w:rsid w:val="00472C01"/>
    <w:rsid w:val="004753AB"/>
    <w:rsid w:val="00482010"/>
    <w:rsid w:val="00483E60"/>
    <w:rsid w:val="00490F97"/>
    <w:rsid w:val="004925D3"/>
    <w:rsid w:val="00493A68"/>
    <w:rsid w:val="004948E1"/>
    <w:rsid w:val="004961EC"/>
    <w:rsid w:val="0049663D"/>
    <w:rsid w:val="00496751"/>
    <w:rsid w:val="004A1718"/>
    <w:rsid w:val="004A4FEF"/>
    <w:rsid w:val="004A63E2"/>
    <w:rsid w:val="004A65B9"/>
    <w:rsid w:val="004B0FCC"/>
    <w:rsid w:val="004B263F"/>
    <w:rsid w:val="004B3C03"/>
    <w:rsid w:val="004B40E0"/>
    <w:rsid w:val="004B6762"/>
    <w:rsid w:val="004C3165"/>
    <w:rsid w:val="004C31F8"/>
    <w:rsid w:val="004C370B"/>
    <w:rsid w:val="004C4D25"/>
    <w:rsid w:val="004C6899"/>
    <w:rsid w:val="004D112D"/>
    <w:rsid w:val="004D123E"/>
    <w:rsid w:val="004D284A"/>
    <w:rsid w:val="004D4999"/>
    <w:rsid w:val="004D519D"/>
    <w:rsid w:val="004D56E6"/>
    <w:rsid w:val="004E2D84"/>
    <w:rsid w:val="004E2F77"/>
    <w:rsid w:val="004E47A0"/>
    <w:rsid w:val="004F0BA0"/>
    <w:rsid w:val="004F1B7F"/>
    <w:rsid w:val="004F31F9"/>
    <w:rsid w:val="004F32F2"/>
    <w:rsid w:val="004F68B7"/>
    <w:rsid w:val="005035E4"/>
    <w:rsid w:val="00511A45"/>
    <w:rsid w:val="00513BD8"/>
    <w:rsid w:val="00513FB7"/>
    <w:rsid w:val="00514037"/>
    <w:rsid w:val="0051563F"/>
    <w:rsid w:val="00516D3E"/>
    <w:rsid w:val="00516DDE"/>
    <w:rsid w:val="00517072"/>
    <w:rsid w:val="00517C2E"/>
    <w:rsid w:val="00517FE3"/>
    <w:rsid w:val="0052083D"/>
    <w:rsid w:val="00523D75"/>
    <w:rsid w:val="00527757"/>
    <w:rsid w:val="005279A6"/>
    <w:rsid w:val="00530962"/>
    <w:rsid w:val="00532D97"/>
    <w:rsid w:val="005334CB"/>
    <w:rsid w:val="005351D8"/>
    <w:rsid w:val="005352BF"/>
    <w:rsid w:val="00536E7A"/>
    <w:rsid w:val="00540150"/>
    <w:rsid w:val="0054229F"/>
    <w:rsid w:val="00546E61"/>
    <w:rsid w:val="005506E5"/>
    <w:rsid w:val="0055094A"/>
    <w:rsid w:val="0055124D"/>
    <w:rsid w:val="005523F2"/>
    <w:rsid w:val="005530B7"/>
    <w:rsid w:val="0055613B"/>
    <w:rsid w:val="0055617E"/>
    <w:rsid w:val="00562335"/>
    <w:rsid w:val="005632A9"/>
    <w:rsid w:val="00563A34"/>
    <w:rsid w:val="00563DF7"/>
    <w:rsid w:val="00564A9C"/>
    <w:rsid w:val="0056638E"/>
    <w:rsid w:val="005679D1"/>
    <w:rsid w:val="00577318"/>
    <w:rsid w:val="00583590"/>
    <w:rsid w:val="0058370B"/>
    <w:rsid w:val="005837E4"/>
    <w:rsid w:val="00583DA3"/>
    <w:rsid w:val="005857B3"/>
    <w:rsid w:val="00587F29"/>
    <w:rsid w:val="00590FBE"/>
    <w:rsid w:val="005914F1"/>
    <w:rsid w:val="00593FAE"/>
    <w:rsid w:val="0059451B"/>
    <w:rsid w:val="0059483F"/>
    <w:rsid w:val="00595D19"/>
    <w:rsid w:val="00595E0E"/>
    <w:rsid w:val="005A57C6"/>
    <w:rsid w:val="005A6887"/>
    <w:rsid w:val="005B09A0"/>
    <w:rsid w:val="005B0DAC"/>
    <w:rsid w:val="005B2B48"/>
    <w:rsid w:val="005B2E05"/>
    <w:rsid w:val="005B38AB"/>
    <w:rsid w:val="005B77E6"/>
    <w:rsid w:val="005C0D15"/>
    <w:rsid w:val="005C2266"/>
    <w:rsid w:val="005C33EC"/>
    <w:rsid w:val="005C3678"/>
    <w:rsid w:val="005C5E24"/>
    <w:rsid w:val="005C7058"/>
    <w:rsid w:val="005D420E"/>
    <w:rsid w:val="005D65A6"/>
    <w:rsid w:val="005D7891"/>
    <w:rsid w:val="005E20DE"/>
    <w:rsid w:val="005E2BF6"/>
    <w:rsid w:val="005E30FF"/>
    <w:rsid w:val="005E44EE"/>
    <w:rsid w:val="005E514E"/>
    <w:rsid w:val="005F0E5E"/>
    <w:rsid w:val="005F2979"/>
    <w:rsid w:val="005F359C"/>
    <w:rsid w:val="005F5DF6"/>
    <w:rsid w:val="00601DE5"/>
    <w:rsid w:val="00602013"/>
    <w:rsid w:val="00604C2A"/>
    <w:rsid w:val="00605DEC"/>
    <w:rsid w:val="00607B78"/>
    <w:rsid w:val="00607BBA"/>
    <w:rsid w:val="00610BC0"/>
    <w:rsid w:val="00612E8E"/>
    <w:rsid w:val="006143D6"/>
    <w:rsid w:val="00615130"/>
    <w:rsid w:val="0061541D"/>
    <w:rsid w:val="00620AB5"/>
    <w:rsid w:val="00620F43"/>
    <w:rsid w:val="0062176A"/>
    <w:rsid w:val="006250E5"/>
    <w:rsid w:val="00625F4A"/>
    <w:rsid w:val="00626C00"/>
    <w:rsid w:val="00627F45"/>
    <w:rsid w:val="0063020F"/>
    <w:rsid w:val="00630785"/>
    <w:rsid w:val="00630D4E"/>
    <w:rsid w:val="0063173D"/>
    <w:rsid w:val="00635147"/>
    <w:rsid w:val="006375E3"/>
    <w:rsid w:val="00640A9F"/>
    <w:rsid w:val="006419BB"/>
    <w:rsid w:val="00642525"/>
    <w:rsid w:val="00644179"/>
    <w:rsid w:val="00644724"/>
    <w:rsid w:val="0064473E"/>
    <w:rsid w:val="006459A4"/>
    <w:rsid w:val="00646984"/>
    <w:rsid w:val="00651978"/>
    <w:rsid w:val="00651E09"/>
    <w:rsid w:val="006525AA"/>
    <w:rsid w:val="00652B75"/>
    <w:rsid w:val="006535D7"/>
    <w:rsid w:val="0065492E"/>
    <w:rsid w:val="006551C3"/>
    <w:rsid w:val="00656E7C"/>
    <w:rsid w:val="006575FB"/>
    <w:rsid w:val="006600AA"/>
    <w:rsid w:val="006614ED"/>
    <w:rsid w:val="006631AD"/>
    <w:rsid w:val="00663735"/>
    <w:rsid w:val="006655D8"/>
    <w:rsid w:val="006656A7"/>
    <w:rsid w:val="00665DA7"/>
    <w:rsid w:val="0066687D"/>
    <w:rsid w:val="00666E36"/>
    <w:rsid w:val="006676D7"/>
    <w:rsid w:val="0067010C"/>
    <w:rsid w:val="00672DC1"/>
    <w:rsid w:val="00673BB1"/>
    <w:rsid w:val="00675545"/>
    <w:rsid w:val="00677090"/>
    <w:rsid w:val="00680106"/>
    <w:rsid w:val="00680607"/>
    <w:rsid w:val="00680D58"/>
    <w:rsid w:val="0068245C"/>
    <w:rsid w:val="00682FAD"/>
    <w:rsid w:val="00684A8D"/>
    <w:rsid w:val="00684DD4"/>
    <w:rsid w:val="006850E8"/>
    <w:rsid w:val="00685AAE"/>
    <w:rsid w:val="00687A11"/>
    <w:rsid w:val="00690498"/>
    <w:rsid w:val="006918FA"/>
    <w:rsid w:val="00694D89"/>
    <w:rsid w:val="00694DFA"/>
    <w:rsid w:val="006956B8"/>
    <w:rsid w:val="00695D7C"/>
    <w:rsid w:val="00697F35"/>
    <w:rsid w:val="006A026D"/>
    <w:rsid w:val="006A1476"/>
    <w:rsid w:val="006A17E5"/>
    <w:rsid w:val="006A3C8B"/>
    <w:rsid w:val="006A4D02"/>
    <w:rsid w:val="006B33FA"/>
    <w:rsid w:val="006B3741"/>
    <w:rsid w:val="006B3993"/>
    <w:rsid w:val="006B4954"/>
    <w:rsid w:val="006B575D"/>
    <w:rsid w:val="006B5FDD"/>
    <w:rsid w:val="006B6BAD"/>
    <w:rsid w:val="006B6DF5"/>
    <w:rsid w:val="006B776C"/>
    <w:rsid w:val="006C0A7F"/>
    <w:rsid w:val="006C1E94"/>
    <w:rsid w:val="006C49F9"/>
    <w:rsid w:val="006C4F47"/>
    <w:rsid w:val="006C6DFD"/>
    <w:rsid w:val="006C77A8"/>
    <w:rsid w:val="006D1FE8"/>
    <w:rsid w:val="006D397D"/>
    <w:rsid w:val="006D4873"/>
    <w:rsid w:val="006D551C"/>
    <w:rsid w:val="006D582E"/>
    <w:rsid w:val="006D5DD6"/>
    <w:rsid w:val="006E7E7C"/>
    <w:rsid w:val="006F5BAE"/>
    <w:rsid w:val="00701DF4"/>
    <w:rsid w:val="007021BF"/>
    <w:rsid w:val="007039A1"/>
    <w:rsid w:val="00703EB6"/>
    <w:rsid w:val="0070686A"/>
    <w:rsid w:val="007074DA"/>
    <w:rsid w:val="0071375F"/>
    <w:rsid w:val="00714DAA"/>
    <w:rsid w:val="00714FAD"/>
    <w:rsid w:val="00716F15"/>
    <w:rsid w:val="007170B8"/>
    <w:rsid w:val="007211F8"/>
    <w:rsid w:val="007216D8"/>
    <w:rsid w:val="00725F6B"/>
    <w:rsid w:val="00726F4C"/>
    <w:rsid w:val="00727E9F"/>
    <w:rsid w:val="00730D1A"/>
    <w:rsid w:val="00731197"/>
    <w:rsid w:val="007323A7"/>
    <w:rsid w:val="00732A4F"/>
    <w:rsid w:val="00732A7B"/>
    <w:rsid w:val="00734874"/>
    <w:rsid w:val="0073564E"/>
    <w:rsid w:val="00736ABE"/>
    <w:rsid w:val="00740E4D"/>
    <w:rsid w:val="0074241E"/>
    <w:rsid w:val="00743282"/>
    <w:rsid w:val="00744C04"/>
    <w:rsid w:val="00745F2A"/>
    <w:rsid w:val="00752A11"/>
    <w:rsid w:val="00753261"/>
    <w:rsid w:val="007533E3"/>
    <w:rsid w:val="00754FDD"/>
    <w:rsid w:val="00756242"/>
    <w:rsid w:val="00761CC8"/>
    <w:rsid w:val="007620F1"/>
    <w:rsid w:val="00762478"/>
    <w:rsid w:val="00765D26"/>
    <w:rsid w:val="00765D5B"/>
    <w:rsid w:val="00767E9C"/>
    <w:rsid w:val="00770663"/>
    <w:rsid w:val="00770F15"/>
    <w:rsid w:val="00772E64"/>
    <w:rsid w:val="00773101"/>
    <w:rsid w:val="00774B86"/>
    <w:rsid w:val="00775ACC"/>
    <w:rsid w:val="00775B28"/>
    <w:rsid w:val="007760F3"/>
    <w:rsid w:val="00777754"/>
    <w:rsid w:val="00782F6A"/>
    <w:rsid w:val="00783059"/>
    <w:rsid w:val="00786AAC"/>
    <w:rsid w:val="00786E8D"/>
    <w:rsid w:val="00790092"/>
    <w:rsid w:val="00790E9F"/>
    <w:rsid w:val="00794FA8"/>
    <w:rsid w:val="0079698A"/>
    <w:rsid w:val="00796DC1"/>
    <w:rsid w:val="007A0734"/>
    <w:rsid w:val="007A3FAE"/>
    <w:rsid w:val="007A7840"/>
    <w:rsid w:val="007A7D8A"/>
    <w:rsid w:val="007B0961"/>
    <w:rsid w:val="007B50DC"/>
    <w:rsid w:val="007B6305"/>
    <w:rsid w:val="007B6F5E"/>
    <w:rsid w:val="007B7350"/>
    <w:rsid w:val="007B7E7E"/>
    <w:rsid w:val="007C1D9C"/>
    <w:rsid w:val="007C6EDF"/>
    <w:rsid w:val="007D4B19"/>
    <w:rsid w:val="007D5DD5"/>
    <w:rsid w:val="007D766A"/>
    <w:rsid w:val="007E104C"/>
    <w:rsid w:val="007E392C"/>
    <w:rsid w:val="007E3E63"/>
    <w:rsid w:val="007E4522"/>
    <w:rsid w:val="007E4A4B"/>
    <w:rsid w:val="007E53AC"/>
    <w:rsid w:val="007E6091"/>
    <w:rsid w:val="007E6482"/>
    <w:rsid w:val="007E72D8"/>
    <w:rsid w:val="007F18CE"/>
    <w:rsid w:val="007F33D1"/>
    <w:rsid w:val="007F4300"/>
    <w:rsid w:val="007F5FD2"/>
    <w:rsid w:val="00801682"/>
    <w:rsid w:val="0080253D"/>
    <w:rsid w:val="0080794F"/>
    <w:rsid w:val="008105FB"/>
    <w:rsid w:val="00811F6E"/>
    <w:rsid w:val="00813484"/>
    <w:rsid w:val="00813688"/>
    <w:rsid w:val="00814450"/>
    <w:rsid w:val="008231C4"/>
    <w:rsid w:val="00823751"/>
    <w:rsid w:val="00823E1A"/>
    <w:rsid w:val="00824E7A"/>
    <w:rsid w:val="008308AC"/>
    <w:rsid w:val="0083226A"/>
    <w:rsid w:val="00833DB7"/>
    <w:rsid w:val="00835437"/>
    <w:rsid w:val="00835BC5"/>
    <w:rsid w:val="008431A4"/>
    <w:rsid w:val="008444EA"/>
    <w:rsid w:val="00846CB4"/>
    <w:rsid w:val="008536E0"/>
    <w:rsid w:val="008539F6"/>
    <w:rsid w:val="00853B09"/>
    <w:rsid w:val="0085495A"/>
    <w:rsid w:val="00856389"/>
    <w:rsid w:val="008575BF"/>
    <w:rsid w:val="00860083"/>
    <w:rsid w:val="00860462"/>
    <w:rsid w:val="0086171A"/>
    <w:rsid w:val="00861E0F"/>
    <w:rsid w:val="00862C49"/>
    <w:rsid w:val="00864973"/>
    <w:rsid w:val="0086537D"/>
    <w:rsid w:val="00865FA0"/>
    <w:rsid w:val="008663A2"/>
    <w:rsid w:val="00870767"/>
    <w:rsid w:val="00870C5C"/>
    <w:rsid w:val="0087591F"/>
    <w:rsid w:val="00875AFD"/>
    <w:rsid w:val="00880190"/>
    <w:rsid w:val="00880980"/>
    <w:rsid w:val="00890768"/>
    <w:rsid w:val="00890D7B"/>
    <w:rsid w:val="00893662"/>
    <w:rsid w:val="00893A93"/>
    <w:rsid w:val="00894F21"/>
    <w:rsid w:val="00895589"/>
    <w:rsid w:val="008960F8"/>
    <w:rsid w:val="008A2847"/>
    <w:rsid w:val="008A3646"/>
    <w:rsid w:val="008A4B5B"/>
    <w:rsid w:val="008A5F48"/>
    <w:rsid w:val="008A7A47"/>
    <w:rsid w:val="008B6B64"/>
    <w:rsid w:val="008C0ACE"/>
    <w:rsid w:val="008C4C2B"/>
    <w:rsid w:val="008C677E"/>
    <w:rsid w:val="008C6A5E"/>
    <w:rsid w:val="008D422B"/>
    <w:rsid w:val="008E02C6"/>
    <w:rsid w:val="008E173A"/>
    <w:rsid w:val="008E1A3D"/>
    <w:rsid w:val="008E2089"/>
    <w:rsid w:val="008E4552"/>
    <w:rsid w:val="008E4633"/>
    <w:rsid w:val="008E742A"/>
    <w:rsid w:val="008F0BC8"/>
    <w:rsid w:val="008F10CF"/>
    <w:rsid w:val="008F164C"/>
    <w:rsid w:val="008F277D"/>
    <w:rsid w:val="008F43D9"/>
    <w:rsid w:val="008F5C93"/>
    <w:rsid w:val="008F6971"/>
    <w:rsid w:val="009049E3"/>
    <w:rsid w:val="009054FA"/>
    <w:rsid w:val="00905A7C"/>
    <w:rsid w:val="00907EF7"/>
    <w:rsid w:val="00907F51"/>
    <w:rsid w:val="00910F7C"/>
    <w:rsid w:val="0091377E"/>
    <w:rsid w:val="00915E88"/>
    <w:rsid w:val="00921099"/>
    <w:rsid w:val="00921168"/>
    <w:rsid w:val="00923782"/>
    <w:rsid w:val="00923C8C"/>
    <w:rsid w:val="00923D32"/>
    <w:rsid w:val="009244B5"/>
    <w:rsid w:val="0092503D"/>
    <w:rsid w:val="00926058"/>
    <w:rsid w:val="009266B9"/>
    <w:rsid w:val="00927391"/>
    <w:rsid w:val="0093081C"/>
    <w:rsid w:val="00930F77"/>
    <w:rsid w:val="0093207D"/>
    <w:rsid w:val="009354CD"/>
    <w:rsid w:val="00935586"/>
    <w:rsid w:val="009371D7"/>
    <w:rsid w:val="0093724B"/>
    <w:rsid w:val="009376AA"/>
    <w:rsid w:val="00937DC4"/>
    <w:rsid w:val="00951DDF"/>
    <w:rsid w:val="00952FC6"/>
    <w:rsid w:val="00953F05"/>
    <w:rsid w:val="00954EF5"/>
    <w:rsid w:val="00960938"/>
    <w:rsid w:val="00961924"/>
    <w:rsid w:val="00964230"/>
    <w:rsid w:val="0096471C"/>
    <w:rsid w:val="009649D0"/>
    <w:rsid w:val="0096552A"/>
    <w:rsid w:val="009660B2"/>
    <w:rsid w:val="009666F0"/>
    <w:rsid w:val="0096677A"/>
    <w:rsid w:val="00967D97"/>
    <w:rsid w:val="0097102E"/>
    <w:rsid w:val="00971117"/>
    <w:rsid w:val="00971380"/>
    <w:rsid w:val="009718C9"/>
    <w:rsid w:val="00971C4B"/>
    <w:rsid w:val="00975397"/>
    <w:rsid w:val="009826FF"/>
    <w:rsid w:val="00983453"/>
    <w:rsid w:val="0098390C"/>
    <w:rsid w:val="0098708C"/>
    <w:rsid w:val="0098774D"/>
    <w:rsid w:val="00987E90"/>
    <w:rsid w:val="00990176"/>
    <w:rsid w:val="0099061D"/>
    <w:rsid w:val="009916EF"/>
    <w:rsid w:val="00991C7A"/>
    <w:rsid w:val="009944ED"/>
    <w:rsid w:val="00994DCA"/>
    <w:rsid w:val="00996D37"/>
    <w:rsid w:val="009A25E7"/>
    <w:rsid w:val="009A3A3E"/>
    <w:rsid w:val="009A4887"/>
    <w:rsid w:val="009A4B1A"/>
    <w:rsid w:val="009A5664"/>
    <w:rsid w:val="009B0B28"/>
    <w:rsid w:val="009B1572"/>
    <w:rsid w:val="009B2294"/>
    <w:rsid w:val="009B2474"/>
    <w:rsid w:val="009B299E"/>
    <w:rsid w:val="009B4BA7"/>
    <w:rsid w:val="009B7586"/>
    <w:rsid w:val="009C23E0"/>
    <w:rsid w:val="009C26B4"/>
    <w:rsid w:val="009C27F7"/>
    <w:rsid w:val="009C52B5"/>
    <w:rsid w:val="009D0352"/>
    <w:rsid w:val="009D2143"/>
    <w:rsid w:val="009D436B"/>
    <w:rsid w:val="009D6274"/>
    <w:rsid w:val="009D739B"/>
    <w:rsid w:val="009D7994"/>
    <w:rsid w:val="009E2178"/>
    <w:rsid w:val="009E798D"/>
    <w:rsid w:val="009F1AF4"/>
    <w:rsid w:val="009F2D99"/>
    <w:rsid w:val="009F545A"/>
    <w:rsid w:val="009F679B"/>
    <w:rsid w:val="009F72D4"/>
    <w:rsid w:val="009F7CBF"/>
    <w:rsid w:val="00A01C8D"/>
    <w:rsid w:val="00A03A94"/>
    <w:rsid w:val="00A052E9"/>
    <w:rsid w:val="00A061F0"/>
    <w:rsid w:val="00A075CC"/>
    <w:rsid w:val="00A10B35"/>
    <w:rsid w:val="00A12D05"/>
    <w:rsid w:val="00A130A4"/>
    <w:rsid w:val="00A15A95"/>
    <w:rsid w:val="00A22789"/>
    <w:rsid w:val="00A22EB5"/>
    <w:rsid w:val="00A2722C"/>
    <w:rsid w:val="00A27995"/>
    <w:rsid w:val="00A33F4B"/>
    <w:rsid w:val="00A341C5"/>
    <w:rsid w:val="00A342DC"/>
    <w:rsid w:val="00A36262"/>
    <w:rsid w:val="00A4074A"/>
    <w:rsid w:val="00A41FBD"/>
    <w:rsid w:val="00A4247C"/>
    <w:rsid w:val="00A43EF7"/>
    <w:rsid w:val="00A45043"/>
    <w:rsid w:val="00A503CB"/>
    <w:rsid w:val="00A51326"/>
    <w:rsid w:val="00A53D69"/>
    <w:rsid w:val="00A56600"/>
    <w:rsid w:val="00A56B7F"/>
    <w:rsid w:val="00A60AF7"/>
    <w:rsid w:val="00A64278"/>
    <w:rsid w:val="00A6434F"/>
    <w:rsid w:val="00A654B8"/>
    <w:rsid w:val="00A6582C"/>
    <w:rsid w:val="00A670BB"/>
    <w:rsid w:val="00A75F82"/>
    <w:rsid w:val="00A80A57"/>
    <w:rsid w:val="00A80AC1"/>
    <w:rsid w:val="00A836EB"/>
    <w:rsid w:val="00A83D73"/>
    <w:rsid w:val="00A843C2"/>
    <w:rsid w:val="00A87F77"/>
    <w:rsid w:val="00A9008E"/>
    <w:rsid w:val="00A909CE"/>
    <w:rsid w:val="00A94FE0"/>
    <w:rsid w:val="00A96517"/>
    <w:rsid w:val="00A96A07"/>
    <w:rsid w:val="00A96E7E"/>
    <w:rsid w:val="00A97C2B"/>
    <w:rsid w:val="00AA405C"/>
    <w:rsid w:val="00AA5467"/>
    <w:rsid w:val="00AA5991"/>
    <w:rsid w:val="00AA7D61"/>
    <w:rsid w:val="00AA7FBB"/>
    <w:rsid w:val="00AB1B3B"/>
    <w:rsid w:val="00AB3F32"/>
    <w:rsid w:val="00AB59BF"/>
    <w:rsid w:val="00AB6601"/>
    <w:rsid w:val="00AB72A7"/>
    <w:rsid w:val="00AC0FB1"/>
    <w:rsid w:val="00AC20DD"/>
    <w:rsid w:val="00AC4083"/>
    <w:rsid w:val="00AC5206"/>
    <w:rsid w:val="00AC5247"/>
    <w:rsid w:val="00AD022E"/>
    <w:rsid w:val="00AD4386"/>
    <w:rsid w:val="00AD654B"/>
    <w:rsid w:val="00AD6837"/>
    <w:rsid w:val="00AD7047"/>
    <w:rsid w:val="00AE2BA8"/>
    <w:rsid w:val="00AE3C1D"/>
    <w:rsid w:val="00AE543B"/>
    <w:rsid w:val="00AE5617"/>
    <w:rsid w:val="00AE5859"/>
    <w:rsid w:val="00AE7C3D"/>
    <w:rsid w:val="00AF44AA"/>
    <w:rsid w:val="00AF65FA"/>
    <w:rsid w:val="00AF77EC"/>
    <w:rsid w:val="00B00CE1"/>
    <w:rsid w:val="00B03B50"/>
    <w:rsid w:val="00B102CE"/>
    <w:rsid w:val="00B11814"/>
    <w:rsid w:val="00B142B2"/>
    <w:rsid w:val="00B14F11"/>
    <w:rsid w:val="00B2070B"/>
    <w:rsid w:val="00B242D4"/>
    <w:rsid w:val="00B26742"/>
    <w:rsid w:val="00B26FAB"/>
    <w:rsid w:val="00B27486"/>
    <w:rsid w:val="00B33BF7"/>
    <w:rsid w:val="00B349EB"/>
    <w:rsid w:val="00B3517D"/>
    <w:rsid w:val="00B35BC3"/>
    <w:rsid w:val="00B36882"/>
    <w:rsid w:val="00B369F6"/>
    <w:rsid w:val="00B36DDA"/>
    <w:rsid w:val="00B3703C"/>
    <w:rsid w:val="00B370E3"/>
    <w:rsid w:val="00B372D4"/>
    <w:rsid w:val="00B40D94"/>
    <w:rsid w:val="00B42D6D"/>
    <w:rsid w:val="00B438B8"/>
    <w:rsid w:val="00B44A7D"/>
    <w:rsid w:val="00B5105D"/>
    <w:rsid w:val="00B52A5C"/>
    <w:rsid w:val="00B55A43"/>
    <w:rsid w:val="00B5749F"/>
    <w:rsid w:val="00B5789F"/>
    <w:rsid w:val="00B578A1"/>
    <w:rsid w:val="00B611DC"/>
    <w:rsid w:val="00B635D5"/>
    <w:rsid w:val="00B63985"/>
    <w:rsid w:val="00B65E23"/>
    <w:rsid w:val="00B65E56"/>
    <w:rsid w:val="00B65E8C"/>
    <w:rsid w:val="00B702F3"/>
    <w:rsid w:val="00B716A2"/>
    <w:rsid w:val="00B72B7E"/>
    <w:rsid w:val="00B740FF"/>
    <w:rsid w:val="00B76F10"/>
    <w:rsid w:val="00B818CD"/>
    <w:rsid w:val="00B84515"/>
    <w:rsid w:val="00B864BE"/>
    <w:rsid w:val="00B91143"/>
    <w:rsid w:val="00B9190D"/>
    <w:rsid w:val="00B9368A"/>
    <w:rsid w:val="00B97195"/>
    <w:rsid w:val="00B974F6"/>
    <w:rsid w:val="00BA1695"/>
    <w:rsid w:val="00BA46E6"/>
    <w:rsid w:val="00BA59BF"/>
    <w:rsid w:val="00BA618E"/>
    <w:rsid w:val="00BB0773"/>
    <w:rsid w:val="00BB1017"/>
    <w:rsid w:val="00BB2377"/>
    <w:rsid w:val="00BB3CE8"/>
    <w:rsid w:val="00BB4423"/>
    <w:rsid w:val="00BB484F"/>
    <w:rsid w:val="00BB620D"/>
    <w:rsid w:val="00BB656F"/>
    <w:rsid w:val="00BB798E"/>
    <w:rsid w:val="00BC0EAA"/>
    <w:rsid w:val="00BC3992"/>
    <w:rsid w:val="00BC4C3B"/>
    <w:rsid w:val="00BC4EC2"/>
    <w:rsid w:val="00BC6287"/>
    <w:rsid w:val="00BC671C"/>
    <w:rsid w:val="00BC70E8"/>
    <w:rsid w:val="00BD0AE4"/>
    <w:rsid w:val="00BD1A64"/>
    <w:rsid w:val="00BD2CD4"/>
    <w:rsid w:val="00BD3220"/>
    <w:rsid w:val="00BD3B6D"/>
    <w:rsid w:val="00BD4463"/>
    <w:rsid w:val="00BD4AAF"/>
    <w:rsid w:val="00BE0864"/>
    <w:rsid w:val="00BE34F3"/>
    <w:rsid w:val="00BE68AE"/>
    <w:rsid w:val="00BE6FC8"/>
    <w:rsid w:val="00BE7CAA"/>
    <w:rsid w:val="00BF783A"/>
    <w:rsid w:val="00BF78F9"/>
    <w:rsid w:val="00C0153F"/>
    <w:rsid w:val="00C02BAD"/>
    <w:rsid w:val="00C02D65"/>
    <w:rsid w:val="00C0445D"/>
    <w:rsid w:val="00C04DFD"/>
    <w:rsid w:val="00C04F98"/>
    <w:rsid w:val="00C050EA"/>
    <w:rsid w:val="00C0794E"/>
    <w:rsid w:val="00C1186F"/>
    <w:rsid w:val="00C12893"/>
    <w:rsid w:val="00C12A3F"/>
    <w:rsid w:val="00C14BCB"/>
    <w:rsid w:val="00C25401"/>
    <w:rsid w:val="00C266EF"/>
    <w:rsid w:val="00C26AFD"/>
    <w:rsid w:val="00C317F1"/>
    <w:rsid w:val="00C31A0B"/>
    <w:rsid w:val="00C328D9"/>
    <w:rsid w:val="00C3307E"/>
    <w:rsid w:val="00C40F39"/>
    <w:rsid w:val="00C42C22"/>
    <w:rsid w:val="00C431E8"/>
    <w:rsid w:val="00C43FFC"/>
    <w:rsid w:val="00C46995"/>
    <w:rsid w:val="00C475B1"/>
    <w:rsid w:val="00C477F9"/>
    <w:rsid w:val="00C47C03"/>
    <w:rsid w:val="00C53FC4"/>
    <w:rsid w:val="00C55728"/>
    <w:rsid w:val="00C56352"/>
    <w:rsid w:val="00C56B87"/>
    <w:rsid w:val="00C57BE4"/>
    <w:rsid w:val="00C57E25"/>
    <w:rsid w:val="00C6039F"/>
    <w:rsid w:val="00C604CB"/>
    <w:rsid w:val="00C616D7"/>
    <w:rsid w:val="00C62E13"/>
    <w:rsid w:val="00C64800"/>
    <w:rsid w:val="00C6672C"/>
    <w:rsid w:val="00C70888"/>
    <w:rsid w:val="00C75B44"/>
    <w:rsid w:val="00C75F11"/>
    <w:rsid w:val="00C82F2D"/>
    <w:rsid w:val="00C839D9"/>
    <w:rsid w:val="00C84E2A"/>
    <w:rsid w:val="00C85C9F"/>
    <w:rsid w:val="00C8628D"/>
    <w:rsid w:val="00C865B0"/>
    <w:rsid w:val="00C90E65"/>
    <w:rsid w:val="00C96119"/>
    <w:rsid w:val="00CA11C1"/>
    <w:rsid w:val="00CA135F"/>
    <w:rsid w:val="00CA3920"/>
    <w:rsid w:val="00CA504A"/>
    <w:rsid w:val="00CA526A"/>
    <w:rsid w:val="00CA5A90"/>
    <w:rsid w:val="00CA68F8"/>
    <w:rsid w:val="00CA6D1C"/>
    <w:rsid w:val="00CB2CF0"/>
    <w:rsid w:val="00CB2E8F"/>
    <w:rsid w:val="00CB3A9C"/>
    <w:rsid w:val="00CB49CC"/>
    <w:rsid w:val="00CB5042"/>
    <w:rsid w:val="00CB76CA"/>
    <w:rsid w:val="00CB7889"/>
    <w:rsid w:val="00CC3134"/>
    <w:rsid w:val="00CC3D77"/>
    <w:rsid w:val="00CC48B6"/>
    <w:rsid w:val="00CC6B70"/>
    <w:rsid w:val="00CD0275"/>
    <w:rsid w:val="00CD211D"/>
    <w:rsid w:val="00CD2E74"/>
    <w:rsid w:val="00CD3249"/>
    <w:rsid w:val="00CD55DE"/>
    <w:rsid w:val="00CD5B7B"/>
    <w:rsid w:val="00CD6885"/>
    <w:rsid w:val="00CE3ED1"/>
    <w:rsid w:val="00CE5FCF"/>
    <w:rsid w:val="00CF2049"/>
    <w:rsid w:val="00CF2C3D"/>
    <w:rsid w:val="00CF2CD4"/>
    <w:rsid w:val="00CF33F4"/>
    <w:rsid w:val="00CF3983"/>
    <w:rsid w:val="00CF4359"/>
    <w:rsid w:val="00CF54F3"/>
    <w:rsid w:val="00CF6B39"/>
    <w:rsid w:val="00CF6B4F"/>
    <w:rsid w:val="00CF76D7"/>
    <w:rsid w:val="00CF7824"/>
    <w:rsid w:val="00D04510"/>
    <w:rsid w:val="00D04CAA"/>
    <w:rsid w:val="00D068EC"/>
    <w:rsid w:val="00D11440"/>
    <w:rsid w:val="00D137AD"/>
    <w:rsid w:val="00D15A10"/>
    <w:rsid w:val="00D2055E"/>
    <w:rsid w:val="00D23271"/>
    <w:rsid w:val="00D25F3E"/>
    <w:rsid w:val="00D311B7"/>
    <w:rsid w:val="00D31B36"/>
    <w:rsid w:val="00D32DE6"/>
    <w:rsid w:val="00D33DAF"/>
    <w:rsid w:val="00D365C0"/>
    <w:rsid w:val="00D37785"/>
    <w:rsid w:val="00D379B8"/>
    <w:rsid w:val="00D41275"/>
    <w:rsid w:val="00D413A3"/>
    <w:rsid w:val="00D46B71"/>
    <w:rsid w:val="00D46BBC"/>
    <w:rsid w:val="00D4772F"/>
    <w:rsid w:val="00D5130D"/>
    <w:rsid w:val="00D52768"/>
    <w:rsid w:val="00D52A10"/>
    <w:rsid w:val="00D55747"/>
    <w:rsid w:val="00D5729E"/>
    <w:rsid w:val="00D62EED"/>
    <w:rsid w:val="00D657EA"/>
    <w:rsid w:val="00D67A69"/>
    <w:rsid w:val="00D703EC"/>
    <w:rsid w:val="00D70A21"/>
    <w:rsid w:val="00D72B64"/>
    <w:rsid w:val="00D72E63"/>
    <w:rsid w:val="00D732BC"/>
    <w:rsid w:val="00D76523"/>
    <w:rsid w:val="00D81511"/>
    <w:rsid w:val="00D81DBF"/>
    <w:rsid w:val="00D82DC1"/>
    <w:rsid w:val="00D82FCF"/>
    <w:rsid w:val="00D83530"/>
    <w:rsid w:val="00D83EB3"/>
    <w:rsid w:val="00D85A4A"/>
    <w:rsid w:val="00D86392"/>
    <w:rsid w:val="00D91EAB"/>
    <w:rsid w:val="00D940D1"/>
    <w:rsid w:val="00D97BBD"/>
    <w:rsid w:val="00DA1682"/>
    <w:rsid w:val="00DA51F1"/>
    <w:rsid w:val="00DA7C07"/>
    <w:rsid w:val="00DB211C"/>
    <w:rsid w:val="00DB4271"/>
    <w:rsid w:val="00DB55A1"/>
    <w:rsid w:val="00DC0451"/>
    <w:rsid w:val="00DC414D"/>
    <w:rsid w:val="00DC5BB3"/>
    <w:rsid w:val="00DC5E04"/>
    <w:rsid w:val="00DD3F4A"/>
    <w:rsid w:val="00DD6538"/>
    <w:rsid w:val="00DD6B97"/>
    <w:rsid w:val="00DD7C81"/>
    <w:rsid w:val="00DD7F8F"/>
    <w:rsid w:val="00DE07FB"/>
    <w:rsid w:val="00DE2EDC"/>
    <w:rsid w:val="00DE7B29"/>
    <w:rsid w:val="00DF1FCD"/>
    <w:rsid w:val="00DF2406"/>
    <w:rsid w:val="00DF4C72"/>
    <w:rsid w:val="00DF596E"/>
    <w:rsid w:val="00DF718C"/>
    <w:rsid w:val="00E03EC6"/>
    <w:rsid w:val="00E0472B"/>
    <w:rsid w:val="00E05E05"/>
    <w:rsid w:val="00E05E43"/>
    <w:rsid w:val="00E06FC9"/>
    <w:rsid w:val="00E07339"/>
    <w:rsid w:val="00E07F4C"/>
    <w:rsid w:val="00E11A52"/>
    <w:rsid w:val="00E12F21"/>
    <w:rsid w:val="00E13244"/>
    <w:rsid w:val="00E1410F"/>
    <w:rsid w:val="00E14C0B"/>
    <w:rsid w:val="00E153A2"/>
    <w:rsid w:val="00E159E8"/>
    <w:rsid w:val="00E1749D"/>
    <w:rsid w:val="00E20CB2"/>
    <w:rsid w:val="00E2119E"/>
    <w:rsid w:val="00E21CED"/>
    <w:rsid w:val="00E248CF"/>
    <w:rsid w:val="00E25F74"/>
    <w:rsid w:val="00E26C07"/>
    <w:rsid w:val="00E31D0F"/>
    <w:rsid w:val="00E34B4B"/>
    <w:rsid w:val="00E3519D"/>
    <w:rsid w:val="00E3670B"/>
    <w:rsid w:val="00E42AC5"/>
    <w:rsid w:val="00E432C8"/>
    <w:rsid w:val="00E4357C"/>
    <w:rsid w:val="00E46BF8"/>
    <w:rsid w:val="00E4758C"/>
    <w:rsid w:val="00E500C8"/>
    <w:rsid w:val="00E51996"/>
    <w:rsid w:val="00E53D9B"/>
    <w:rsid w:val="00E542F2"/>
    <w:rsid w:val="00E57FEB"/>
    <w:rsid w:val="00E60769"/>
    <w:rsid w:val="00E61CAA"/>
    <w:rsid w:val="00E6223A"/>
    <w:rsid w:val="00E62893"/>
    <w:rsid w:val="00E637C3"/>
    <w:rsid w:val="00E664F8"/>
    <w:rsid w:val="00E6698A"/>
    <w:rsid w:val="00E6767D"/>
    <w:rsid w:val="00E71EA8"/>
    <w:rsid w:val="00E776BE"/>
    <w:rsid w:val="00E778CE"/>
    <w:rsid w:val="00E8455B"/>
    <w:rsid w:val="00E85276"/>
    <w:rsid w:val="00E86031"/>
    <w:rsid w:val="00E91356"/>
    <w:rsid w:val="00E91E08"/>
    <w:rsid w:val="00E9594E"/>
    <w:rsid w:val="00E96D70"/>
    <w:rsid w:val="00E979AD"/>
    <w:rsid w:val="00EA0A7C"/>
    <w:rsid w:val="00EA0A93"/>
    <w:rsid w:val="00EA4221"/>
    <w:rsid w:val="00EA4A1F"/>
    <w:rsid w:val="00EA764A"/>
    <w:rsid w:val="00EB24A7"/>
    <w:rsid w:val="00EB33B5"/>
    <w:rsid w:val="00EB382F"/>
    <w:rsid w:val="00EB6A0B"/>
    <w:rsid w:val="00EB6D89"/>
    <w:rsid w:val="00EB721B"/>
    <w:rsid w:val="00EB74D8"/>
    <w:rsid w:val="00EC0285"/>
    <w:rsid w:val="00EC0988"/>
    <w:rsid w:val="00EC0D4F"/>
    <w:rsid w:val="00ED16E5"/>
    <w:rsid w:val="00ED1828"/>
    <w:rsid w:val="00ED519F"/>
    <w:rsid w:val="00ED6FED"/>
    <w:rsid w:val="00ED7747"/>
    <w:rsid w:val="00EE0354"/>
    <w:rsid w:val="00EE450C"/>
    <w:rsid w:val="00EE7727"/>
    <w:rsid w:val="00EE7BD6"/>
    <w:rsid w:val="00EE7EA7"/>
    <w:rsid w:val="00EE7EEB"/>
    <w:rsid w:val="00EF05A9"/>
    <w:rsid w:val="00EF2F5A"/>
    <w:rsid w:val="00EF4765"/>
    <w:rsid w:val="00EF4A88"/>
    <w:rsid w:val="00EF4C29"/>
    <w:rsid w:val="00EF7CBB"/>
    <w:rsid w:val="00F015F2"/>
    <w:rsid w:val="00F01986"/>
    <w:rsid w:val="00F019F5"/>
    <w:rsid w:val="00F01DF4"/>
    <w:rsid w:val="00F037A0"/>
    <w:rsid w:val="00F10F5F"/>
    <w:rsid w:val="00F15875"/>
    <w:rsid w:val="00F31124"/>
    <w:rsid w:val="00F32597"/>
    <w:rsid w:val="00F355A4"/>
    <w:rsid w:val="00F36A24"/>
    <w:rsid w:val="00F418E1"/>
    <w:rsid w:val="00F41AE1"/>
    <w:rsid w:val="00F41CD2"/>
    <w:rsid w:val="00F43069"/>
    <w:rsid w:val="00F43279"/>
    <w:rsid w:val="00F43C21"/>
    <w:rsid w:val="00F443FC"/>
    <w:rsid w:val="00F44602"/>
    <w:rsid w:val="00F44C45"/>
    <w:rsid w:val="00F4649D"/>
    <w:rsid w:val="00F4651E"/>
    <w:rsid w:val="00F52BDF"/>
    <w:rsid w:val="00F551E4"/>
    <w:rsid w:val="00F5739D"/>
    <w:rsid w:val="00F63011"/>
    <w:rsid w:val="00F636D7"/>
    <w:rsid w:val="00F6501F"/>
    <w:rsid w:val="00F662B7"/>
    <w:rsid w:val="00F72AB5"/>
    <w:rsid w:val="00F73A59"/>
    <w:rsid w:val="00F73BBB"/>
    <w:rsid w:val="00F742FF"/>
    <w:rsid w:val="00F74898"/>
    <w:rsid w:val="00F74FEC"/>
    <w:rsid w:val="00F7584D"/>
    <w:rsid w:val="00F80AC7"/>
    <w:rsid w:val="00F80D9F"/>
    <w:rsid w:val="00F8476A"/>
    <w:rsid w:val="00F84D29"/>
    <w:rsid w:val="00F877D8"/>
    <w:rsid w:val="00F9470B"/>
    <w:rsid w:val="00FA1D41"/>
    <w:rsid w:val="00FA20EB"/>
    <w:rsid w:val="00FA4246"/>
    <w:rsid w:val="00FA48A2"/>
    <w:rsid w:val="00FA68F5"/>
    <w:rsid w:val="00FA717E"/>
    <w:rsid w:val="00FB243A"/>
    <w:rsid w:val="00FB2520"/>
    <w:rsid w:val="00FC4583"/>
    <w:rsid w:val="00FC468C"/>
    <w:rsid w:val="00FC4F79"/>
    <w:rsid w:val="00FD00A8"/>
    <w:rsid w:val="00FD136D"/>
    <w:rsid w:val="00FD1599"/>
    <w:rsid w:val="00FD1698"/>
    <w:rsid w:val="00FD302F"/>
    <w:rsid w:val="00FE07A1"/>
    <w:rsid w:val="00FE3ACC"/>
    <w:rsid w:val="00FE75C0"/>
    <w:rsid w:val="00FF1737"/>
    <w:rsid w:val="00FF222C"/>
    <w:rsid w:val="00FF4682"/>
    <w:rsid w:val="00FF46F8"/>
    <w:rsid w:val="00FF4893"/>
    <w:rsid w:val="00FF49F2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qFormat/>
    <w:rsid w:val="001C2629"/>
    <w:pPr>
      <w:ind w:left="720"/>
      <w:contextualSpacing/>
    </w:pPr>
  </w:style>
  <w:style w:type="character" w:customStyle="1" w:styleId="a7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8">
    <w:name w:val="footer"/>
    <w:basedOn w:val="a"/>
    <w:link w:val="a9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a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link w:val="ab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d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651978"/>
    <w:rPr>
      <w:i/>
      <w:iCs/>
    </w:rPr>
  </w:style>
  <w:style w:type="paragraph" w:customStyle="1" w:styleId="af3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4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5">
    <w:name w:val="Body Text"/>
    <w:basedOn w:val="a"/>
    <w:link w:val="af6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7">
    <w:name w:val="No Spacing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d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9">
    <w:name w:val="Знак Знак2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 Знак2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2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character" w:customStyle="1" w:styleId="16">
    <w:name w:val="Основной текст1"/>
    <w:rsid w:val="00EB3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f">
    <w:name w:val="Знак Знак2 Знак Знак Знак Знак Знак Знак Знак Знак Знак Знак Знак Знак Знак Знак Знак Знак"/>
    <w:basedOn w:val="a"/>
    <w:rsid w:val="00B65E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chengamr.gov-murm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6D3B-C679-48DD-8A04-3E444DFA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8118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54289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30</cp:revision>
  <cp:lastPrinted>2022-09-09T14:04:00Z</cp:lastPrinted>
  <dcterms:created xsi:type="dcterms:W3CDTF">2022-07-23T12:41:00Z</dcterms:created>
  <dcterms:modified xsi:type="dcterms:W3CDTF">2022-11-29T15:47:00Z</dcterms:modified>
</cp:coreProperties>
</file>