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EF18AC" w:rsidRPr="00EF18AC">
              <w:rPr>
                <w:rFonts w:eastAsia="Times New Roman"/>
              </w:rPr>
              <w:t>Экономический потенциал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D420A4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C25295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886405" w:rsidP="00EA7AE9">
            <w:pPr>
              <w:pStyle w:val="ac"/>
              <w:snapToGrid w:val="0"/>
              <w:jc w:val="center"/>
            </w:pPr>
            <w:r w:rsidRPr="00EF18AC">
              <w:t xml:space="preserve">Администрация </w:t>
            </w:r>
            <w:proofErr w:type="spellStart"/>
            <w:r w:rsidRPr="00EF18AC">
              <w:t>П</w:t>
            </w:r>
            <w:bookmarkStart w:id="0" w:name="_GoBack"/>
            <w:bookmarkEnd w:id="0"/>
            <w:r w:rsidRPr="00EF18AC">
              <w:t>еченгского</w:t>
            </w:r>
            <w:proofErr w:type="spellEnd"/>
            <w:r w:rsidRPr="00EF18AC">
              <w:t xml:space="preserve"> муниципального округа (</w:t>
            </w:r>
            <w:r w:rsidR="00EF18AC" w:rsidRPr="00EF18AC">
              <w:rPr>
                <w:rFonts w:eastAsia="Times New Roman"/>
                <w:color w:val="000000" w:themeColor="text1"/>
              </w:rPr>
              <w:t xml:space="preserve">Отдел экономического развития администрации </w:t>
            </w:r>
            <w:proofErr w:type="spellStart"/>
            <w:r w:rsidR="00EF18AC" w:rsidRPr="00EF18AC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EF18AC" w:rsidRPr="00EF18AC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 w:rsidRPr="00EF18AC"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>
              <w:rPr>
                <w:rFonts w:cs="Tahoma"/>
              </w:rPr>
              <w:t>1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300A6F"/>
    <w:rsid w:val="00315094"/>
    <w:rsid w:val="00373167"/>
    <w:rsid w:val="00392353"/>
    <w:rsid w:val="004625E0"/>
    <w:rsid w:val="0055532A"/>
    <w:rsid w:val="006544B5"/>
    <w:rsid w:val="007252C9"/>
    <w:rsid w:val="007716E3"/>
    <w:rsid w:val="00886405"/>
    <w:rsid w:val="009C059F"/>
    <w:rsid w:val="009D3743"/>
    <w:rsid w:val="00BB63AE"/>
    <w:rsid w:val="00C25295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1995-11-21T14:41:00Z</cp:lastPrinted>
  <dcterms:created xsi:type="dcterms:W3CDTF">2023-11-01T15:43:00Z</dcterms:created>
  <dcterms:modified xsi:type="dcterms:W3CDTF">2023-11-02T08:14:00Z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