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0A6" w:rsidRDefault="000230A6">
      <w:pPr>
        <w:jc w:val="right"/>
        <w:rPr>
          <w:b/>
          <w:sz w:val="24"/>
          <w:szCs w:val="24"/>
        </w:rPr>
      </w:pPr>
    </w:p>
    <w:p w:rsidR="000230A6" w:rsidRDefault="00682642">
      <w:pPr>
        <w:jc w:val="center"/>
        <w:rPr>
          <w:b/>
          <w:sz w:val="24"/>
          <w:szCs w:val="24"/>
        </w:rPr>
      </w:pPr>
      <w:r>
        <w:rPr>
          <w:b/>
          <w:noProof/>
        </w:rPr>
        <w:drawing>
          <wp:inline distT="0" distB="0" distL="0" distR="0">
            <wp:extent cx="600075" cy="739140"/>
            <wp:effectExtent l="0" t="0" r="952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tretch/>
                  </pic:blipFill>
                  <pic:spPr bwMode="auto">
                    <a:xfrm>
                      <a:off x="0" y="0"/>
                      <a:ext cx="600075" cy="739140"/>
                    </a:xfrm>
                    <a:prstGeom prst="rect">
                      <a:avLst/>
                    </a:prstGeom>
                    <a:noFill/>
                    <a:ln>
                      <a:noFill/>
                    </a:ln>
                  </pic:spPr>
                </pic:pic>
              </a:graphicData>
            </a:graphic>
          </wp:inline>
        </w:drawing>
      </w:r>
      <w:r>
        <w:rPr>
          <w:b/>
          <w:sz w:val="24"/>
          <w:szCs w:val="24"/>
        </w:rPr>
        <w:t xml:space="preserve"> </w:t>
      </w:r>
    </w:p>
    <w:p w:rsidR="000230A6" w:rsidRDefault="00682642">
      <w:pPr>
        <w:jc w:val="center"/>
        <w:rPr>
          <w:b/>
          <w:sz w:val="24"/>
          <w:szCs w:val="24"/>
        </w:rPr>
      </w:pPr>
      <w:r>
        <w:rPr>
          <w:b/>
          <w:sz w:val="32"/>
        </w:rPr>
        <w:tab/>
      </w:r>
      <w:r>
        <w:rPr>
          <w:b/>
          <w:sz w:val="32"/>
        </w:rPr>
        <w:tab/>
      </w:r>
    </w:p>
    <w:p w:rsidR="000230A6" w:rsidRDefault="00682642">
      <w:pPr>
        <w:jc w:val="center"/>
        <w:rPr>
          <w:b/>
          <w:color w:val="000000"/>
          <w:sz w:val="44"/>
          <w:szCs w:val="44"/>
        </w:rPr>
      </w:pPr>
      <w:r>
        <w:rPr>
          <w:b/>
          <w:color w:val="000000"/>
          <w:sz w:val="44"/>
          <w:szCs w:val="44"/>
        </w:rPr>
        <w:t xml:space="preserve">АДМИНИСТРАЦИЯ </w:t>
      </w:r>
    </w:p>
    <w:p w:rsidR="000230A6" w:rsidRDefault="00682642">
      <w:pPr>
        <w:jc w:val="center"/>
        <w:rPr>
          <w:b/>
          <w:color w:val="000000"/>
          <w:sz w:val="28"/>
        </w:rPr>
      </w:pPr>
      <w:r>
        <w:rPr>
          <w:b/>
          <w:color w:val="000000"/>
          <w:sz w:val="28"/>
        </w:rPr>
        <w:t>ПЕЧЕНГСКОГО МУНИЦИПАЛЬНОГО ОКРУГА</w:t>
      </w:r>
    </w:p>
    <w:p w:rsidR="000230A6" w:rsidRDefault="00682642">
      <w:pPr>
        <w:jc w:val="center"/>
        <w:rPr>
          <w:b/>
          <w:color w:val="000000"/>
          <w:sz w:val="28"/>
        </w:rPr>
      </w:pPr>
      <w:r>
        <w:rPr>
          <w:b/>
          <w:color w:val="000000"/>
          <w:sz w:val="28"/>
        </w:rPr>
        <w:t>МУРМАНСКОЙ ОБЛАСТИ</w:t>
      </w:r>
    </w:p>
    <w:p w:rsidR="000230A6" w:rsidRDefault="00682642">
      <w:pPr>
        <w:jc w:val="center"/>
        <w:rPr>
          <w:sz w:val="16"/>
          <w:szCs w:val="16"/>
        </w:rPr>
      </w:pPr>
      <w:bookmarkStart w:id="0" w:name="_Toc309838580"/>
      <w:bookmarkStart w:id="1" w:name="_Toc309838695"/>
      <w:bookmarkStart w:id="2" w:name="_Toc309840202"/>
      <w:bookmarkStart w:id="3" w:name="_Toc309844298"/>
      <w:bookmarkStart w:id="4" w:name="_Toc309846980"/>
      <w:r>
        <w:rPr>
          <w:sz w:val="16"/>
          <w:szCs w:val="16"/>
        </w:rPr>
        <w:t xml:space="preserve"> </w:t>
      </w:r>
    </w:p>
    <w:p w:rsidR="000230A6" w:rsidRDefault="00682642">
      <w:pPr>
        <w:jc w:val="center"/>
        <w:rPr>
          <w:b/>
          <w:sz w:val="44"/>
          <w:szCs w:val="44"/>
        </w:rPr>
      </w:pPr>
      <w:r>
        <w:rPr>
          <w:b/>
          <w:sz w:val="44"/>
          <w:szCs w:val="44"/>
        </w:rPr>
        <w:t>ПОСТАНОВЛЕНИЕ</w:t>
      </w:r>
      <w:bookmarkEnd w:id="0"/>
      <w:bookmarkEnd w:id="1"/>
      <w:bookmarkEnd w:id="2"/>
      <w:bookmarkEnd w:id="3"/>
      <w:bookmarkEnd w:id="4"/>
    </w:p>
    <w:p w:rsidR="000230A6" w:rsidRDefault="000230A6">
      <w:pPr>
        <w:rPr>
          <w:sz w:val="18"/>
          <w:szCs w:val="18"/>
        </w:rPr>
      </w:pPr>
    </w:p>
    <w:p w:rsidR="000230A6" w:rsidRDefault="000230A6">
      <w:pPr>
        <w:rPr>
          <w:sz w:val="18"/>
          <w:szCs w:val="18"/>
        </w:rPr>
      </w:pPr>
    </w:p>
    <w:p w:rsidR="000230A6" w:rsidRDefault="00682642">
      <w:pPr>
        <w:rPr>
          <w:b/>
          <w:sz w:val="24"/>
        </w:rPr>
      </w:pPr>
      <w:r>
        <w:rPr>
          <w:b/>
          <w:sz w:val="24"/>
        </w:rPr>
        <w:t xml:space="preserve">от 01.11.2024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 1711</w:t>
      </w:r>
    </w:p>
    <w:p w:rsidR="000230A6" w:rsidRDefault="00682642">
      <w:pPr>
        <w:jc w:val="center"/>
        <w:rPr>
          <w:b/>
          <w:sz w:val="24"/>
        </w:rPr>
      </w:pPr>
      <w:r>
        <w:rPr>
          <w:b/>
          <w:sz w:val="24"/>
        </w:rPr>
        <w:t>п.г.т. Никель</w:t>
      </w:r>
    </w:p>
    <w:p w:rsidR="000230A6" w:rsidRDefault="000230A6">
      <w:pPr>
        <w:jc w:val="center"/>
        <w:rPr>
          <w:sz w:val="24"/>
          <w:szCs w:val="18"/>
        </w:rPr>
      </w:pPr>
    </w:p>
    <w:p w:rsidR="000230A6" w:rsidRDefault="000230A6">
      <w:pPr>
        <w:jc w:val="center"/>
        <w:rPr>
          <w:sz w:val="24"/>
          <w:szCs w:val="18"/>
        </w:rPr>
      </w:pPr>
    </w:p>
    <w:p w:rsidR="000230A6" w:rsidRDefault="00682642">
      <w:pPr>
        <w:jc w:val="center"/>
        <w:rPr>
          <w:b/>
        </w:rPr>
      </w:pPr>
      <w:r>
        <w:rPr>
          <w:b/>
        </w:rPr>
        <w:t>Об утверждении муниципальной программы Печенгского муниципального округа</w:t>
      </w:r>
    </w:p>
    <w:p w:rsidR="000230A6" w:rsidRDefault="00682642">
      <w:pPr>
        <w:jc w:val="center"/>
        <w:rPr>
          <w:b/>
        </w:rPr>
      </w:pPr>
      <w:r>
        <w:rPr>
          <w:b/>
        </w:rPr>
        <w:t>«Обеспечение социальной стабильности» на 2025-2027 годы</w:t>
      </w:r>
    </w:p>
    <w:p w:rsidR="000230A6" w:rsidRPr="006D3BED" w:rsidRDefault="006D3BED" w:rsidP="006D3BED">
      <w:pPr>
        <w:ind w:left="34" w:hanging="34"/>
        <w:jc w:val="center"/>
        <w:rPr>
          <w:color w:val="0070C0"/>
        </w:rPr>
      </w:pPr>
      <w:r>
        <w:rPr>
          <w:color w:val="0070C0"/>
        </w:rPr>
        <w:t>(в редакции постановлени</w:t>
      </w:r>
      <w:r w:rsidR="00A167A8">
        <w:rPr>
          <w:color w:val="0070C0"/>
        </w:rPr>
        <w:t>й</w:t>
      </w:r>
      <w:r>
        <w:rPr>
          <w:color w:val="0070C0"/>
        </w:rPr>
        <w:t xml:space="preserve"> администрации Печенгского муниципального округа от 14.11.2024 № 1785</w:t>
      </w:r>
      <w:r w:rsidR="00781955">
        <w:rPr>
          <w:color w:val="0070C0"/>
        </w:rPr>
        <w:t xml:space="preserve">, </w:t>
      </w:r>
      <w:r w:rsidR="009C6D72">
        <w:rPr>
          <w:color w:val="0070C0"/>
        </w:rPr>
        <w:t>от 17</w:t>
      </w:r>
      <w:r w:rsidR="00A167A8">
        <w:rPr>
          <w:color w:val="0070C0"/>
        </w:rPr>
        <w:t>.0</w:t>
      </w:r>
      <w:r w:rsidR="009C6D72">
        <w:rPr>
          <w:color w:val="0070C0"/>
        </w:rPr>
        <w:t>3</w:t>
      </w:r>
      <w:r w:rsidR="00A167A8">
        <w:rPr>
          <w:color w:val="0070C0"/>
        </w:rPr>
        <w:t xml:space="preserve">.2025 № </w:t>
      </w:r>
      <w:r w:rsidR="009C6D72">
        <w:rPr>
          <w:color w:val="0070C0"/>
        </w:rPr>
        <w:t>395</w:t>
      </w:r>
      <w:r w:rsidR="002E3852">
        <w:rPr>
          <w:color w:val="0070C0"/>
        </w:rPr>
        <w:t>,</w:t>
      </w:r>
      <w:r w:rsidR="001C5927">
        <w:rPr>
          <w:color w:val="0070C0"/>
        </w:rPr>
        <w:t xml:space="preserve"> от 25</w:t>
      </w:r>
      <w:r w:rsidR="00781955">
        <w:rPr>
          <w:color w:val="0070C0"/>
        </w:rPr>
        <w:t xml:space="preserve">.03.2025 № </w:t>
      </w:r>
      <w:r w:rsidR="001C5927">
        <w:rPr>
          <w:color w:val="0070C0"/>
        </w:rPr>
        <w:t>467</w:t>
      </w:r>
      <w:r w:rsidR="00B468D5">
        <w:rPr>
          <w:color w:val="0070C0"/>
        </w:rPr>
        <w:t>,</w:t>
      </w:r>
      <w:r w:rsidR="002E3852">
        <w:rPr>
          <w:color w:val="0070C0"/>
        </w:rPr>
        <w:t xml:space="preserve"> от 18.08.2025 № 1347</w:t>
      </w:r>
      <w:r w:rsidR="00F30C3E">
        <w:rPr>
          <w:color w:val="0070C0"/>
        </w:rPr>
        <w:t xml:space="preserve">, </w:t>
      </w:r>
      <w:r w:rsidR="00A05CD3">
        <w:rPr>
          <w:color w:val="0070C0"/>
        </w:rPr>
        <w:t>от 29.08.2025 № 1405</w:t>
      </w:r>
      <w:r w:rsidR="00272747">
        <w:rPr>
          <w:color w:val="0070C0"/>
        </w:rPr>
        <w:t>,</w:t>
      </w:r>
      <w:r w:rsidR="00F30C3E">
        <w:rPr>
          <w:color w:val="0070C0"/>
        </w:rPr>
        <w:t xml:space="preserve"> от 11.11.2025 № 1815</w:t>
      </w:r>
      <w:r w:rsidR="00272747">
        <w:rPr>
          <w:color w:val="0070C0"/>
        </w:rPr>
        <w:t xml:space="preserve"> и от 02.12.2025 № </w:t>
      </w:r>
      <w:r w:rsidR="00DB3366">
        <w:rPr>
          <w:color w:val="0070C0"/>
        </w:rPr>
        <w:t>2016</w:t>
      </w:r>
      <w:r>
        <w:rPr>
          <w:color w:val="0070C0"/>
        </w:rPr>
        <w:t>)</w:t>
      </w:r>
    </w:p>
    <w:p w:rsidR="000230A6" w:rsidRDefault="000230A6">
      <w:pPr>
        <w:ind w:left="34" w:firstLine="675"/>
        <w:jc w:val="both"/>
        <w:rPr>
          <w:sz w:val="24"/>
          <w:szCs w:val="24"/>
        </w:rPr>
      </w:pPr>
    </w:p>
    <w:p w:rsidR="000230A6" w:rsidRDefault="00682642">
      <w:pPr>
        <w:ind w:firstLine="709"/>
        <w:jc w:val="both"/>
        <w:rPr>
          <w:sz w:val="24"/>
          <w:szCs w:val="24"/>
        </w:rPr>
      </w:pPr>
      <w:r>
        <w:rPr>
          <w:sz w:val="24"/>
          <w:szCs w:val="24"/>
        </w:rPr>
        <w:t xml:space="preserve">Руководствуясь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Печенгского муниципального округа, утвержденным постановлением администрации Печенгского муниципального округа </w:t>
      </w:r>
      <w:r>
        <w:rPr>
          <w:sz w:val="24"/>
          <w:szCs w:val="24"/>
        </w:rPr>
        <w:br/>
        <w:t>от 16.08.2021 № 838, в целях улучшения качества жизни населения и обеспечения социальной стабильности в Печенгском муниципальном округе</w:t>
      </w:r>
    </w:p>
    <w:p w:rsidR="000230A6" w:rsidRDefault="000230A6">
      <w:pPr>
        <w:ind w:firstLine="720"/>
        <w:jc w:val="both"/>
        <w:rPr>
          <w:sz w:val="24"/>
          <w:szCs w:val="24"/>
        </w:rPr>
      </w:pPr>
    </w:p>
    <w:p w:rsidR="000230A6" w:rsidRDefault="00682642">
      <w:pPr>
        <w:jc w:val="both"/>
        <w:rPr>
          <w:b/>
          <w:sz w:val="24"/>
          <w:szCs w:val="24"/>
        </w:rPr>
      </w:pPr>
      <w:r>
        <w:rPr>
          <w:b/>
          <w:sz w:val="24"/>
          <w:szCs w:val="24"/>
        </w:rPr>
        <w:t>ПОСТАНОВЛЯЮ:</w:t>
      </w:r>
    </w:p>
    <w:p w:rsidR="000230A6" w:rsidRDefault="000230A6">
      <w:pPr>
        <w:ind w:right="-5"/>
        <w:jc w:val="both"/>
        <w:rPr>
          <w:sz w:val="24"/>
          <w:szCs w:val="24"/>
        </w:rPr>
      </w:pPr>
    </w:p>
    <w:p w:rsidR="000230A6" w:rsidRDefault="00682642">
      <w:pPr>
        <w:ind w:firstLine="709"/>
        <w:jc w:val="both"/>
        <w:outlineLvl w:val="1"/>
        <w:rPr>
          <w:sz w:val="24"/>
          <w:szCs w:val="24"/>
        </w:rPr>
      </w:pPr>
      <w:r>
        <w:rPr>
          <w:sz w:val="24"/>
          <w:szCs w:val="24"/>
        </w:rPr>
        <w:t>1. Утвердить муниципальную программу Печенгского муниципального округа «Обеспечение социальной стабильности» на 2025-2027 годы (далее - программа) согласно приложению.</w:t>
      </w:r>
    </w:p>
    <w:p w:rsidR="000230A6" w:rsidRDefault="00682642">
      <w:pPr>
        <w:tabs>
          <w:tab w:val="left" w:pos="0"/>
          <w:tab w:val="left" w:pos="993"/>
          <w:tab w:val="left" w:pos="1276"/>
        </w:tabs>
        <w:ind w:firstLine="709"/>
        <w:jc w:val="both"/>
        <w:rPr>
          <w:sz w:val="24"/>
          <w:szCs w:val="24"/>
        </w:rPr>
      </w:pPr>
      <w:r>
        <w:rPr>
          <w:sz w:val="24"/>
          <w:szCs w:val="24"/>
        </w:rPr>
        <w:t xml:space="preserve">2. Настоящее постановление вступает в силу с 01 января 2025 года. </w:t>
      </w:r>
    </w:p>
    <w:p w:rsidR="000230A6" w:rsidRDefault="00682642">
      <w:pPr>
        <w:tabs>
          <w:tab w:val="left" w:pos="0"/>
          <w:tab w:val="left" w:pos="993"/>
          <w:tab w:val="left" w:pos="1276"/>
        </w:tabs>
        <w:ind w:firstLine="709"/>
        <w:jc w:val="both"/>
        <w:rPr>
          <w:rFonts w:eastAsia="Lucida Sans Unicode"/>
          <w:sz w:val="24"/>
          <w:szCs w:val="24"/>
        </w:rPr>
      </w:pPr>
      <w:r>
        <w:rPr>
          <w:sz w:val="24"/>
          <w:szCs w:val="24"/>
        </w:rPr>
        <w:t>3. Настоящее постановление опубликовать в официальном издании газета «Печенга» и разместить на сайте Печенгского муниципального округа в сети Интернет.</w:t>
      </w:r>
    </w:p>
    <w:p w:rsidR="000230A6" w:rsidRDefault="00682642">
      <w:pPr>
        <w:tabs>
          <w:tab w:val="left" w:pos="0"/>
          <w:tab w:val="left" w:pos="993"/>
          <w:tab w:val="left" w:pos="1276"/>
        </w:tabs>
        <w:ind w:firstLine="709"/>
        <w:jc w:val="both"/>
        <w:rPr>
          <w:sz w:val="24"/>
          <w:szCs w:val="24"/>
        </w:rPr>
      </w:pPr>
      <w:r>
        <w:rPr>
          <w:sz w:val="24"/>
          <w:szCs w:val="24"/>
        </w:rPr>
        <w:t>4. Контроль за исполнением настоящего постановления оставляю за собой.</w:t>
      </w:r>
    </w:p>
    <w:p w:rsidR="000230A6" w:rsidRDefault="000230A6">
      <w:pPr>
        <w:ind w:right="-5"/>
        <w:jc w:val="both"/>
        <w:rPr>
          <w:sz w:val="24"/>
          <w:szCs w:val="24"/>
          <w:highlight w:val="yellow"/>
        </w:rPr>
      </w:pPr>
    </w:p>
    <w:p w:rsidR="000230A6" w:rsidRDefault="000230A6">
      <w:pPr>
        <w:ind w:right="-5"/>
        <w:jc w:val="both"/>
        <w:rPr>
          <w:sz w:val="24"/>
          <w:szCs w:val="24"/>
          <w:highlight w:val="yellow"/>
        </w:rPr>
      </w:pPr>
    </w:p>
    <w:p w:rsidR="000230A6" w:rsidRDefault="00682642">
      <w:pPr>
        <w:ind w:right="-5"/>
        <w:jc w:val="both"/>
        <w:rPr>
          <w:sz w:val="24"/>
          <w:szCs w:val="24"/>
        </w:rPr>
      </w:pPr>
      <w:r>
        <w:rPr>
          <w:sz w:val="24"/>
          <w:szCs w:val="24"/>
        </w:rPr>
        <w:t>Глава Печенгского муниципального округа                                                        А.В. Кузнецов</w:t>
      </w:r>
    </w:p>
    <w:p w:rsidR="000230A6" w:rsidRDefault="000230A6">
      <w:pPr>
        <w:ind w:right="-5"/>
        <w:jc w:val="both"/>
        <w:rPr>
          <w:sz w:val="24"/>
          <w:szCs w:val="24"/>
        </w:rPr>
      </w:pPr>
    </w:p>
    <w:p w:rsidR="000230A6" w:rsidRDefault="000230A6">
      <w:pPr>
        <w:ind w:right="-5"/>
        <w:jc w:val="both"/>
        <w:rPr>
          <w:sz w:val="24"/>
          <w:szCs w:val="24"/>
        </w:rPr>
      </w:pPr>
    </w:p>
    <w:p w:rsidR="000230A6" w:rsidRDefault="000230A6">
      <w:pPr>
        <w:ind w:right="-5"/>
        <w:jc w:val="both"/>
        <w:rPr>
          <w:sz w:val="24"/>
          <w:szCs w:val="24"/>
        </w:rPr>
      </w:pPr>
    </w:p>
    <w:p w:rsidR="000230A6" w:rsidRDefault="000230A6">
      <w:pPr>
        <w:ind w:right="-5"/>
        <w:jc w:val="both"/>
        <w:rPr>
          <w:sz w:val="24"/>
          <w:szCs w:val="24"/>
        </w:rPr>
      </w:pPr>
    </w:p>
    <w:p w:rsidR="000230A6" w:rsidRDefault="000230A6">
      <w:pPr>
        <w:ind w:right="-5"/>
        <w:jc w:val="both"/>
        <w:rPr>
          <w:sz w:val="24"/>
          <w:szCs w:val="24"/>
        </w:rPr>
      </w:pPr>
    </w:p>
    <w:p w:rsidR="000230A6" w:rsidRDefault="000230A6">
      <w:pPr>
        <w:ind w:right="-5"/>
        <w:jc w:val="both"/>
      </w:pPr>
    </w:p>
    <w:p w:rsidR="000230A6" w:rsidRDefault="000230A6">
      <w:pPr>
        <w:ind w:right="-5"/>
        <w:jc w:val="both"/>
      </w:pPr>
    </w:p>
    <w:p w:rsidR="000230A6" w:rsidRDefault="00682642">
      <w:pPr>
        <w:ind w:right="-5"/>
        <w:jc w:val="both"/>
      </w:pPr>
      <w:r>
        <w:t>Кудряшова Е.В.</w:t>
      </w:r>
    </w:p>
    <w:p w:rsidR="000230A6" w:rsidRDefault="00682642">
      <w:pPr>
        <w:ind w:right="-5"/>
        <w:jc w:val="both"/>
      </w:pPr>
      <w:r>
        <w:t>50149</w:t>
      </w:r>
    </w:p>
    <w:p w:rsidR="00A167A8" w:rsidRDefault="00A167A8">
      <w:pPr>
        <w:tabs>
          <w:tab w:val="left" w:pos="284"/>
          <w:tab w:val="left" w:pos="426"/>
        </w:tabs>
        <w:ind w:left="5529"/>
        <w:jc w:val="both"/>
        <w:rPr>
          <w:bCs/>
          <w:sz w:val="24"/>
          <w:szCs w:val="24"/>
        </w:rPr>
      </w:pPr>
    </w:p>
    <w:p w:rsidR="000230A6" w:rsidRDefault="00682642">
      <w:pPr>
        <w:tabs>
          <w:tab w:val="left" w:pos="284"/>
          <w:tab w:val="left" w:pos="426"/>
        </w:tabs>
        <w:ind w:left="5529"/>
        <w:jc w:val="both"/>
        <w:rPr>
          <w:b/>
          <w:sz w:val="24"/>
          <w:szCs w:val="24"/>
        </w:rPr>
      </w:pPr>
      <w:r>
        <w:rPr>
          <w:bCs/>
          <w:sz w:val="24"/>
          <w:szCs w:val="24"/>
        </w:rPr>
        <w:t>Приложение</w:t>
      </w:r>
      <w:r>
        <w:rPr>
          <w:b/>
          <w:sz w:val="24"/>
          <w:szCs w:val="24"/>
        </w:rPr>
        <w:t xml:space="preserve"> </w:t>
      </w:r>
    </w:p>
    <w:p w:rsidR="000230A6" w:rsidRDefault="00682642">
      <w:pPr>
        <w:tabs>
          <w:tab w:val="left" w:pos="284"/>
          <w:tab w:val="left" w:pos="426"/>
        </w:tabs>
        <w:ind w:left="5529"/>
        <w:jc w:val="both"/>
        <w:rPr>
          <w:sz w:val="24"/>
          <w:szCs w:val="24"/>
        </w:rPr>
      </w:pPr>
      <w:r>
        <w:rPr>
          <w:sz w:val="24"/>
          <w:szCs w:val="24"/>
        </w:rPr>
        <w:t>к постановлению администрации</w:t>
      </w:r>
      <w:r>
        <w:rPr>
          <w:b/>
          <w:sz w:val="24"/>
          <w:szCs w:val="24"/>
        </w:rPr>
        <w:t xml:space="preserve"> </w:t>
      </w:r>
      <w:r>
        <w:rPr>
          <w:sz w:val="24"/>
          <w:szCs w:val="24"/>
        </w:rPr>
        <w:t>Печенгского муниципального округа</w:t>
      </w:r>
    </w:p>
    <w:p w:rsidR="000230A6" w:rsidRDefault="00682642">
      <w:pPr>
        <w:tabs>
          <w:tab w:val="left" w:pos="284"/>
          <w:tab w:val="left" w:pos="426"/>
        </w:tabs>
        <w:ind w:left="5529"/>
        <w:jc w:val="both"/>
        <w:rPr>
          <w:sz w:val="24"/>
          <w:szCs w:val="24"/>
        </w:rPr>
      </w:pPr>
      <w:r>
        <w:rPr>
          <w:sz w:val="24"/>
          <w:szCs w:val="24"/>
        </w:rPr>
        <w:t>от 01.11.2024 № 1711</w:t>
      </w:r>
      <w:bookmarkStart w:id="5" w:name="Par49"/>
      <w:bookmarkEnd w:id="5"/>
      <w:r>
        <w:rPr>
          <w:sz w:val="24"/>
          <w:szCs w:val="24"/>
        </w:rPr>
        <w:t xml:space="preserve"> </w:t>
      </w:r>
    </w:p>
    <w:p w:rsidR="000230A6" w:rsidRDefault="000230A6">
      <w:pPr>
        <w:jc w:val="center"/>
        <w:rPr>
          <w:b/>
          <w:sz w:val="24"/>
          <w:szCs w:val="24"/>
        </w:rPr>
      </w:pPr>
    </w:p>
    <w:p w:rsidR="000230A6" w:rsidRDefault="000230A6">
      <w:pPr>
        <w:jc w:val="center"/>
        <w:rPr>
          <w:b/>
          <w:sz w:val="24"/>
          <w:szCs w:val="24"/>
        </w:rPr>
      </w:pPr>
    </w:p>
    <w:p w:rsidR="000230A6" w:rsidRDefault="00682642">
      <w:pPr>
        <w:jc w:val="center"/>
        <w:rPr>
          <w:b/>
          <w:sz w:val="24"/>
          <w:szCs w:val="24"/>
        </w:rPr>
      </w:pPr>
      <w:r>
        <w:rPr>
          <w:b/>
          <w:sz w:val="24"/>
          <w:szCs w:val="24"/>
        </w:rPr>
        <w:t xml:space="preserve">МУНИЦИПАЛЬНАЯ ПРОГРАММА </w:t>
      </w:r>
    </w:p>
    <w:p w:rsidR="000230A6" w:rsidRDefault="00682642">
      <w:pPr>
        <w:jc w:val="center"/>
        <w:rPr>
          <w:b/>
          <w:sz w:val="24"/>
          <w:szCs w:val="24"/>
        </w:rPr>
      </w:pPr>
      <w:r>
        <w:rPr>
          <w:b/>
          <w:sz w:val="24"/>
          <w:szCs w:val="24"/>
        </w:rPr>
        <w:t>ПЕЧЕНГСКОГО МУНИЦИПАЛЬНОГО ОКРУГА</w:t>
      </w:r>
    </w:p>
    <w:p w:rsidR="000230A6" w:rsidRDefault="00682642">
      <w:pPr>
        <w:jc w:val="center"/>
        <w:rPr>
          <w:b/>
          <w:sz w:val="24"/>
          <w:szCs w:val="24"/>
        </w:rPr>
      </w:pPr>
      <w:r>
        <w:rPr>
          <w:b/>
          <w:sz w:val="24"/>
          <w:szCs w:val="24"/>
        </w:rPr>
        <w:t>«Обеспечение социальной стабильности» на 2025-2027 ГОДЫ</w:t>
      </w:r>
    </w:p>
    <w:p w:rsidR="000230A6" w:rsidRDefault="000230A6">
      <w:pPr>
        <w:jc w:val="center"/>
        <w:rPr>
          <w:b/>
          <w:sz w:val="24"/>
          <w:szCs w:val="24"/>
        </w:rPr>
      </w:pPr>
    </w:p>
    <w:p w:rsidR="000230A6" w:rsidRDefault="00682642">
      <w:pPr>
        <w:jc w:val="center"/>
        <w:rPr>
          <w:b/>
          <w:sz w:val="24"/>
          <w:szCs w:val="24"/>
        </w:rPr>
      </w:pPr>
      <w:r>
        <w:rPr>
          <w:b/>
          <w:sz w:val="24"/>
          <w:szCs w:val="24"/>
        </w:rPr>
        <w:t>ПАСПОРТ</w:t>
      </w:r>
    </w:p>
    <w:p w:rsidR="000230A6" w:rsidRDefault="00682642">
      <w:pPr>
        <w:jc w:val="center"/>
        <w:rPr>
          <w:sz w:val="24"/>
          <w:szCs w:val="24"/>
        </w:rPr>
      </w:pPr>
      <w:r>
        <w:rPr>
          <w:sz w:val="24"/>
          <w:szCs w:val="24"/>
        </w:rPr>
        <w:t>муниципальной программы Печенгского муниципального округа</w:t>
      </w:r>
    </w:p>
    <w:p w:rsidR="000230A6" w:rsidRDefault="00682642">
      <w:pPr>
        <w:jc w:val="center"/>
        <w:rPr>
          <w:sz w:val="24"/>
          <w:szCs w:val="24"/>
        </w:rPr>
      </w:pPr>
      <w:r>
        <w:rPr>
          <w:sz w:val="24"/>
          <w:szCs w:val="24"/>
        </w:rPr>
        <w:t xml:space="preserve"> «Обеспечение социальной стабильности» на 2025-2027 годы</w:t>
      </w:r>
    </w:p>
    <w:p w:rsidR="00170352" w:rsidRPr="00170352" w:rsidRDefault="00170352">
      <w:pPr>
        <w:jc w:val="center"/>
        <w:rPr>
          <w:color w:val="0070C0"/>
        </w:rPr>
      </w:pPr>
      <w:r w:rsidRPr="00170352">
        <w:rPr>
          <w:color w:val="0070C0"/>
        </w:rPr>
        <w:t>(в редакции постановлени</w:t>
      </w:r>
      <w:r w:rsidR="00A167A8">
        <w:rPr>
          <w:color w:val="0070C0"/>
        </w:rPr>
        <w:t>й</w:t>
      </w:r>
      <w:r w:rsidRPr="00170352">
        <w:rPr>
          <w:color w:val="0070C0"/>
        </w:rPr>
        <w:t xml:space="preserve"> от 14.11.2024 № 1785</w:t>
      </w:r>
      <w:r w:rsidR="002E3852">
        <w:rPr>
          <w:color w:val="0070C0"/>
        </w:rPr>
        <w:t>,</w:t>
      </w:r>
      <w:r w:rsidR="009C6D72">
        <w:rPr>
          <w:color w:val="0070C0"/>
        </w:rPr>
        <w:t xml:space="preserve"> от 17</w:t>
      </w:r>
      <w:r w:rsidR="00A167A8">
        <w:rPr>
          <w:color w:val="0070C0"/>
        </w:rPr>
        <w:t>.0</w:t>
      </w:r>
      <w:r w:rsidR="009C6D72">
        <w:rPr>
          <w:color w:val="0070C0"/>
        </w:rPr>
        <w:t>3</w:t>
      </w:r>
      <w:r w:rsidR="00A167A8">
        <w:rPr>
          <w:color w:val="0070C0"/>
        </w:rPr>
        <w:t xml:space="preserve">.2025 № </w:t>
      </w:r>
      <w:r w:rsidR="009C6D72">
        <w:rPr>
          <w:color w:val="0070C0"/>
        </w:rPr>
        <w:t>395</w:t>
      </w:r>
      <w:r w:rsidR="00B468D5">
        <w:rPr>
          <w:color w:val="0070C0"/>
        </w:rPr>
        <w:t>,</w:t>
      </w:r>
      <w:r w:rsidR="002E3852">
        <w:rPr>
          <w:color w:val="0070C0"/>
        </w:rPr>
        <w:t xml:space="preserve"> от 18.08.2025 № 1347</w:t>
      </w:r>
      <w:r w:rsidR="00F30C3E">
        <w:rPr>
          <w:color w:val="0070C0"/>
        </w:rPr>
        <w:t xml:space="preserve">, </w:t>
      </w:r>
      <w:r w:rsidR="00A05CD3">
        <w:rPr>
          <w:color w:val="0070C0"/>
        </w:rPr>
        <w:t>от 29.08.2025 № 1405</w:t>
      </w:r>
      <w:r w:rsidR="00272747">
        <w:rPr>
          <w:color w:val="0070C0"/>
        </w:rPr>
        <w:t>,</w:t>
      </w:r>
      <w:r w:rsidR="00F30C3E">
        <w:rPr>
          <w:color w:val="0070C0"/>
        </w:rPr>
        <w:t xml:space="preserve"> от 11.11.2025 № 1815</w:t>
      </w:r>
      <w:r w:rsidR="00272747">
        <w:rPr>
          <w:color w:val="0070C0"/>
        </w:rPr>
        <w:t xml:space="preserve"> и от 02.12.2025 № </w:t>
      </w:r>
      <w:r w:rsidR="00DB3366">
        <w:rPr>
          <w:color w:val="0070C0"/>
        </w:rPr>
        <w:t>2016</w:t>
      </w:r>
      <w:r w:rsidRPr="00170352">
        <w:rPr>
          <w:color w:val="0070C0"/>
        </w:rPr>
        <w:t>)</w:t>
      </w:r>
    </w:p>
    <w:p w:rsidR="000230A6" w:rsidRDefault="000230A6">
      <w:pPr>
        <w:jc w:val="center"/>
        <w:rPr>
          <w:color w:val="0070C0"/>
        </w:rPr>
      </w:pPr>
    </w:p>
    <w:tbl>
      <w:tblPr>
        <w:tblW w:w="4995" w:type="pct"/>
        <w:jc w:val="center"/>
        <w:tblCellMar>
          <w:left w:w="75" w:type="dxa"/>
          <w:right w:w="75" w:type="dxa"/>
        </w:tblCellMar>
        <w:tblLook w:val="0000" w:firstRow="0" w:lastRow="0" w:firstColumn="0" w:lastColumn="0" w:noHBand="0" w:noVBand="0"/>
      </w:tblPr>
      <w:tblGrid>
        <w:gridCol w:w="2374"/>
        <w:gridCol w:w="7121"/>
      </w:tblGrid>
      <w:tr w:rsidR="000230A6">
        <w:trPr>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Цели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pStyle w:val="afd"/>
              <w:tabs>
                <w:tab w:val="left" w:pos="280"/>
              </w:tabs>
              <w:ind w:left="-4"/>
              <w:jc w:val="both"/>
              <w:rPr>
                <w:rFonts w:ascii="Times New Roman" w:hAnsi="Times New Roman" w:cs="Times New Roman"/>
                <w:sz w:val="24"/>
                <w:szCs w:val="24"/>
              </w:rPr>
            </w:pPr>
            <w:r>
              <w:rPr>
                <w:rFonts w:ascii="Times New Roman" w:hAnsi="Times New Roman" w:cs="Times New Roman"/>
                <w:sz w:val="24"/>
                <w:szCs w:val="24"/>
              </w:rPr>
              <w:t>Улучшение качества жизни населения и обеспечение социальной стабильности в Печенгском муниципальном округе.</w:t>
            </w:r>
          </w:p>
        </w:tc>
      </w:tr>
      <w:tr w:rsidR="000230A6">
        <w:trPr>
          <w:trHeight w:val="256"/>
          <w:jc w:val="center"/>
        </w:trPr>
        <w:tc>
          <w:tcPr>
            <w:tcW w:w="1250" w:type="pct"/>
            <w:tcBorders>
              <w:top w:val="single" w:sz="4" w:space="0" w:color="auto"/>
              <w:left w:val="single" w:sz="4" w:space="0" w:color="auto"/>
              <w:right w:val="single" w:sz="4" w:space="0" w:color="auto"/>
            </w:tcBorders>
          </w:tcPr>
          <w:p w:rsidR="000230A6" w:rsidRDefault="00682642">
            <w:pPr>
              <w:rPr>
                <w:sz w:val="24"/>
                <w:szCs w:val="24"/>
                <w:vertAlign w:val="superscript"/>
              </w:rPr>
            </w:pPr>
            <w:r>
              <w:rPr>
                <w:sz w:val="24"/>
                <w:szCs w:val="24"/>
              </w:rPr>
              <w:t>Задачи программы</w:t>
            </w:r>
          </w:p>
        </w:tc>
        <w:tc>
          <w:tcPr>
            <w:tcW w:w="3750" w:type="pct"/>
            <w:tcBorders>
              <w:top w:val="single" w:sz="4" w:space="0" w:color="auto"/>
              <w:left w:val="single" w:sz="4" w:space="0" w:color="auto"/>
              <w:right w:val="single" w:sz="4" w:space="0" w:color="auto"/>
            </w:tcBorders>
          </w:tcPr>
          <w:p w:rsidR="000230A6" w:rsidRDefault="00682642">
            <w:pPr>
              <w:widowControl/>
              <w:numPr>
                <w:ilvl w:val="0"/>
                <w:numId w:val="1"/>
              </w:numPr>
              <w:tabs>
                <w:tab w:val="left" w:pos="299"/>
              </w:tabs>
              <w:ind w:left="0" w:firstLine="0"/>
              <w:jc w:val="both"/>
              <w:rPr>
                <w:sz w:val="24"/>
                <w:szCs w:val="24"/>
              </w:rPr>
            </w:pPr>
            <w:r>
              <w:rPr>
                <w:bCs/>
                <w:sz w:val="24"/>
                <w:szCs w:val="24"/>
              </w:rPr>
              <w:t xml:space="preserve">Улучшение качества жизни населения и обеспечение </w:t>
            </w:r>
            <w:r>
              <w:rPr>
                <w:sz w:val="24"/>
                <w:szCs w:val="24"/>
              </w:rPr>
              <w:t>социальной стабильности в Печенгском муниципальном округе.</w:t>
            </w:r>
          </w:p>
          <w:p w:rsidR="000230A6" w:rsidRDefault="00682642">
            <w:pPr>
              <w:widowControl/>
              <w:numPr>
                <w:ilvl w:val="0"/>
                <w:numId w:val="1"/>
              </w:numPr>
              <w:tabs>
                <w:tab w:val="left" w:pos="299"/>
              </w:tabs>
              <w:ind w:left="0" w:firstLine="0"/>
              <w:jc w:val="both"/>
              <w:rPr>
                <w:sz w:val="24"/>
                <w:szCs w:val="24"/>
              </w:rPr>
            </w:pPr>
            <w:r>
              <w:rPr>
                <w:bCs/>
                <w:sz w:val="24"/>
                <w:szCs w:val="24"/>
              </w:rPr>
              <w:t>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w:t>
            </w:r>
          </w:p>
        </w:tc>
      </w:tr>
      <w:tr w:rsidR="000230A6">
        <w:trPr>
          <w:trHeight w:val="363"/>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vertAlign w:val="superscript"/>
              </w:rPr>
            </w:pPr>
            <w:r>
              <w:rPr>
                <w:sz w:val="24"/>
                <w:szCs w:val="24"/>
              </w:rPr>
              <w:t>Показатели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Качественное исполнение государственных полномочий по опеке и попечительству в отношении несовершеннолетних граждан.</w:t>
            </w:r>
          </w:p>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Качественное исполнение государственных полномочий по опеке и попечительству в отношении совершеннолетних граждан.</w:t>
            </w:r>
          </w:p>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Численность детей-сирот и детей, оставшихся без попечения родителей, находящихся под опекой (попечительством), в том числе в приемной семье, на содержание которых выплачиваются денежные средства.</w:t>
            </w:r>
          </w:p>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Число приемных родителей, получающих денежное вознаграждение за воспитание детей-сирот и детей, оставшихся без попечения.</w:t>
            </w:r>
          </w:p>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 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согласно списку нуждающихся в обеспечении жилым помещением, утвержденному постановлением администрации Печенгского муниципального округа.</w:t>
            </w:r>
          </w:p>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Количество финансово-лицевых счетов ежемесячной жилищно-коммунальной выплаты в Печенгском муниципальном округе жилых помещений,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или право пользования которыми за ними сохранено.</w:t>
            </w:r>
          </w:p>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 xml:space="preserve">Численность детей-сирот и детей, оставшихся без попечения </w:t>
            </w:r>
            <w:r>
              <w:rPr>
                <w:rFonts w:ascii="Times New Roman" w:hAnsi="Times New Roman" w:cs="Times New Roman"/>
                <w:sz w:val="24"/>
                <w:szCs w:val="24"/>
              </w:rPr>
              <w:lastRenderedPageBreak/>
              <w:t>родителей, лиц из числа детей-сирот и детей, оставшихся без попечения родителей, имеющих право на дополнительные гарантии по оплате жилого помещения и коммунальных услуг в форме ежемесячной денежной выплаты на оплату жилого помещения и коммунальных услуг.</w:t>
            </w:r>
          </w:p>
          <w:p w:rsidR="000230A6" w:rsidRDefault="00682642">
            <w:pPr>
              <w:pStyle w:val="afd"/>
              <w:numPr>
                <w:ilvl w:val="0"/>
                <w:numId w:val="3"/>
              </w:numPr>
              <w:tabs>
                <w:tab w:val="left" w:pos="-75"/>
                <w:tab w:val="left" w:pos="209"/>
              </w:tabs>
              <w:ind w:left="-42" w:firstLine="0"/>
              <w:jc w:val="both"/>
              <w:rPr>
                <w:rFonts w:ascii="Times New Roman" w:hAnsi="Times New Roman" w:cs="Times New Roman"/>
                <w:sz w:val="24"/>
                <w:szCs w:val="24"/>
              </w:rPr>
            </w:pPr>
            <w:r>
              <w:rPr>
                <w:rFonts w:ascii="Times New Roman" w:hAnsi="Times New Roman" w:cs="Times New Roman"/>
                <w:sz w:val="24"/>
                <w:szCs w:val="24"/>
              </w:rPr>
              <w:t>Численность детей-сирот и детей, оставшихся без попечения родителей, нуждающихся в проведении ремонта либо текущего ремонта жилого помещения.</w:t>
            </w:r>
          </w:p>
          <w:p w:rsidR="000230A6" w:rsidRDefault="00682642">
            <w:pPr>
              <w:pStyle w:val="afd"/>
              <w:numPr>
                <w:ilvl w:val="0"/>
                <w:numId w:val="3"/>
              </w:numPr>
              <w:tabs>
                <w:tab w:val="left" w:pos="-75"/>
                <w:tab w:val="left" w:pos="209"/>
              </w:tabs>
              <w:ind w:left="0" w:firstLine="0"/>
              <w:jc w:val="both"/>
              <w:rPr>
                <w:rFonts w:ascii="Times New Roman" w:hAnsi="Times New Roman" w:cs="Times New Roman"/>
                <w:sz w:val="24"/>
                <w:szCs w:val="24"/>
              </w:rPr>
            </w:pPr>
            <w:r>
              <w:rPr>
                <w:rFonts w:ascii="Times New Roman" w:hAnsi="Times New Roman" w:cs="Times New Roman"/>
                <w:sz w:val="24"/>
                <w:szCs w:val="24"/>
              </w:rPr>
              <w:t>Численность граждан, работающих в сельских населенных пунктах или поселках городского типа, получающих меры социальной поддержки по оплате жилого помещения и коммунальных услуг.</w:t>
            </w:r>
          </w:p>
          <w:p w:rsidR="000230A6" w:rsidRDefault="00682642">
            <w:pPr>
              <w:pStyle w:val="afd"/>
              <w:numPr>
                <w:ilvl w:val="0"/>
                <w:numId w:val="3"/>
              </w:numPr>
              <w:tabs>
                <w:tab w:val="left" w:pos="-75"/>
                <w:tab w:val="left" w:pos="209"/>
                <w:tab w:val="left" w:pos="408"/>
                <w:tab w:val="left" w:pos="1197"/>
              </w:tabs>
              <w:ind w:left="0" w:hanging="75"/>
              <w:jc w:val="both"/>
              <w:rPr>
                <w:rFonts w:ascii="Times New Roman" w:hAnsi="Times New Roman" w:cs="Times New Roman"/>
                <w:sz w:val="24"/>
                <w:szCs w:val="24"/>
              </w:rPr>
            </w:pPr>
            <w:r>
              <w:rPr>
                <w:rFonts w:ascii="Times New Roman" w:hAnsi="Times New Roman" w:cs="Times New Roman"/>
                <w:sz w:val="24"/>
                <w:szCs w:val="24"/>
              </w:rPr>
              <w:t>Численность детей, над которыми установлен социальный патронат.</w:t>
            </w:r>
          </w:p>
          <w:p w:rsidR="000230A6" w:rsidRDefault="00682642">
            <w:pPr>
              <w:pStyle w:val="afd"/>
              <w:numPr>
                <w:ilvl w:val="0"/>
                <w:numId w:val="3"/>
              </w:numPr>
              <w:tabs>
                <w:tab w:val="left" w:pos="-75"/>
                <w:tab w:val="left" w:pos="209"/>
                <w:tab w:val="left" w:pos="420"/>
                <w:tab w:val="left" w:pos="1197"/>
              </w:tabs>
              <w:ind w:left="67" w:hanging="142"/>
              <w:jc w:val="both"/>
              <w:rPr>
                <w:rFonts w:ascii="Times New Roman" w:hAnsi="Times New Roman" w:cs="Times New Roman"/>
                <w:sz w:val="24"/>
                <w:szCs w:val="24"/>
              </w:rPr>
            </w:pPr>
            <w:r>
              <w:rPr>
                <w:rFonts w:ascii="Times New Roman" w:hAnsi="Times New Roman" w:cs="Times New Roman"/>
                <w:sz w:val="24"/>
                <w:szCs w:val="24"/>
              </w:rPr>
              <w:t>Численность граждан, получивших меры социальной поддержки.</w:t>
            </w:r>
          </w:p>
          <w:p w:rsidR="000230A6" w:rsidRDefault="00682642">
            <w:pPr>
              <w:pStyle w:val="afd"/>
              <w:numPr>
                <w:ilvl w:val="0"/>
                <w:numId w:val="3"/>
              </w:numPr>
              <w:tabs>
                <w:tab w:val="left" w:pos="-75"/>
                <w:tab w:val="left" w:pos="209"/>
                <w:tab w:val="left" w:pos="420"/>
                <w:tab w:val="left" w:pos="1197"/>
              </w:tabs>
              <w:ind w:left="67" w:hanging="142"/>
              <w:jc w:val="both"/>
              <w:rPr>
                <w:rFonts w:ascii="Times New Roman" w:hAnsi="Times New Roman" w:cs="Times New Roman"/>
                <w:sz w:val="24"/>
                <w:szCs w:val="24"/>
              </w:rPr>
            </w:pPr>
            <w:r>
              <w:rPr>
                <w:rFonts w:ascii="Times New Roman" w:hAnsi="Times New Roman" w:cs="Times New Roman"/>
                <w:sz w:val="24"/>
                <w:szCs w:val="24"/>
              </w:rPr>
              <w:t>Информирование льготных категорий граждан о возможности освобождения от уплаты земельного налога и налога на имущество физических лиц.</w:t>
            </w:r>
          </w:p>
          <w:p w:rsidR="000230A6" w:rsidRDefault="00682642">
            <w:pPr>
              <w:pStyle w:val="afd"/>
              <w:numPr>
                <w:ilvl w:val="0"/>
                <w:numId w:val="3"/>
              </w:numPr>
              <w:tabs>
                <w:tab w:val="left" w:pos="-75"/>
                <w:tab w:val="left" w:pos="209"/>
                <w:tab w:val="left" w:pos="420"/>
                <w:tab w:val="left" w:pos="1197"/>
              </w:tabs>
              <w:ind w:left="67" w:hanging="142"/>
              <w:jc w:val="both"/>
              <w:rPr>
                <w:rFonts w:ascii="Times New Roman" w:hAnsi="Times New Roman" w:cs="Times New Roman"/>
                <w:sz w:val="24"/>
                <w:szCs w:val="24"/>
              </w:rPr>
            </w:pPr>
            <w:r>
              <w:rPr>
                <w:rFonts w:ascii="Times New Roman" w:hAnsi="Times New Roman" w:cs="Times New Roman"/>
                <w:sz w:val="24"/>
                <w:szCs w:val="24"/>
              </w:rPr>
              <w:t>Доля налогоплательщиков, воспользовавшихся правом на льготу, от общего числа налогоплательщиков, имеющих право на льготу, обратившихся в налоговые органы.</w:t>
            </w:r>
          </w:p>
          <w:p w:rsidR="000230A6" w:rsidRDefault="00682642">
            <w:pPr>
              <w:pStyle w:val="afd"/>
              <w:numPr>
                <w:ilvl w:val="0"/>
                <w:numId w:val="3"/>
              </w:numPr>
              <w:tabs>
                <w:tab w:val="left" w:pos="-75"/>
                <w:tab w:val="left" w:pos="209"/>
                <w:tab w:val="left" w:pos="383"/>
                <w:tab w:val="left" w:pos="1197"/>
              </w:tabs>
              <w:ind w:left="-75" w:firstLine="0"/>
              <w:jc w:val="both"/>
              <w:rPr>
                <w:rFonts w:ascii="Times New Roman" w:hAnsi="Times New Roman" w:cs="Times New Roman"/>
                <w:sz w:val="24"/>
                <w:szCs w:val="24"/>
              </w:rPr>
            </w:pPr>
            <w:r>
              <w:rPr>
                <w:rFonts w:ascii="Times New Roman" w:hAnsi="Times New Roman" w:cs="Times New Roman"/>
                <w:sz w:val="24"/>
                <w:szCs w:val="24"/>
              </w:rPr>
              <w:t>Количество семей, получивших единовременную денежную выплату.</w:t>
            </w:r>
          </w:p>
          <w:p w:rsidR="000230A6" w:rsidRDefault="00682642">
            <w:pPr>
              <w:pStyle w:val="afd"/>
              <w:numPr>
                <w:ilvl w:val="0"/>
                <w:numId w:val="3"/>
              </w:numPr>
              <w:tabs>
                <w:tab w:val="left" w:pos="-75"/>
                <w:tab w:val="left" w:pos="350"/>
                <w:tab w:val="left" w:pos="1197"/>
              </w:tabs>
              <w:ind w:left="-75" w:firstLine="0"/>
              <w:jc w:val="both"/>
              <w:rPr>
                <w:rFonts w:ascii="Times New Roman" w:hAnsi="Times New Roman" w:cs="Times New Roman"/>
                <w:sz w:val="24"/>
                <w:szCs w:val="24"/>
              </w:rPr>
            </w:pPr>
            <w:r>
              <w:rPr>
                <w:rFonts w:ascii="Times New Roman" w:hAnsi="Times New Roman" w:cs="Times New Roman"/>
                <w:sz w:val="24"/>
                <w:szCs w:val="24"/>
              </w:rPr>
              <w:t>Численность опекунов совершеннолетних недееспособных граждан, получающих вознаграждение.</w:t>
            </w:r>
          </w:p>
          <w:p w:rsidR="000230A6" w:rsidRDefault="00682642">
            <w:pPr>
              <w:pStyle w:val="afd"/>
              <w:numPr>
                <w:ilvl w:val="0"/>
                <w:numId w:val="3"/>
              </w:numPr>
              <w:tabs>
                <w:tab w:val="left" w:pos="-75"/>
                <w:tab w:val="left" w:pos="350"/>
                <w:tab w:val="left" w:pos="1197"/>
              </w:tabs>
              <w:ind w:left="-75" w:firstLine="0"/>
              <w:jc w:val="both"/>
              <w:rPr>
                <w:rFonts w:ascii="Times New Roman" w:hAnsi="Times New Roman" w:cs="Times New Roman"/>
                <w:sz w:val="24"/>
                <w:szCs w:val="24"/>
              </w:rPr>
            </w:pPr>
            <w:r>
              <w:rPr>
                <w:rFonts w:ascii="Times New Roman" w:hAnsi="Times New Roman" w:cs="Times New Roman"/>
                <w:sz w:val="24"/>
                <w:szCs w:val="24"/>
              </w:rPr>
              <w:t>Количество отдельных категорий педагогических работников получающих компенсацию на оплату жилых помещений.</w:t>
            </w:r>
          </w:p>
          <w:p w:rsidR="000230A6" w:rsidRDefault="00682642">
            <w:pPr>
              <w:pStyle w:val="afd"/>
              <w:numPr>
                <w:ilvl w:val="0"/>
                <w:numId w:val="3"/>
              </w:numPr>
              <w:tabs>
                <w:tab w:val="left" w:pos="-75"/>
                <w:tab w:val="left" w:pos="350"/>
                <w:tab w:val="left" w:pos="1197"/>
              </w:tabs>
              <w:ind w:left="-75" w:firstLine="0"/>
              <w:jc w:val="both"/>
              <w:rPr>
                <w:rFonts w:ascii="Times New Roman" w:hAnsi="Times New Roman" w:cs="Times New Roman"/>
                <w:sz w:val="24"/>
                <w:szCs w:val="24"/>
              </w:rPr>
            </w:pPr>
            <w:r>
              <w:rPr>
                <w:rFonts w:ascii="Times New Roman" w:hAnsi="Times New Roman" w:cs="Times New Roman"/>
                <w:sz w:val="24"/>
                <w:szCs w:val="24"/>
              </w:rPr>
              <w:t>Осуществление мероприятий, связанных с захоронением погибших в ходе проведения специальной военной операции.</w:t>
            </w:r>
          </w:p>
          <w:p w:rsidR="000230A6" w:rsidRDefault="00682642">
            <w:pPr>
              <w:pStyle w:val="afd"/>
              <w:numPr>
                <w:ilvl w:val="0"/>
                <w:numId w:val="3"/>
              </w:numPr>
              <w:tabs>
                <w:tab w:val="left" w:pos="-75"/>
                <w:tab w:val="left" w:pos="209"/>
                <w:tab w:val="left" w:pos="383"/>
                <w:tab w:val="left" w:pos="1197"/>
              </w:tabs>
              <w:ind w:left="-75" w:firstLine="0"/>
              <w:jc w:val="both"/>
              <w:rPr>
                <w:rFonts w:ascii="Times New Roman" w:hAnsi="Times New Roman" w:cs="Times New Roman"/>
                <w:sz w:val="24"/>
                <w:szCs w:val="24"/>
              </w:rPr>
            </w:pPr>
            <w:r>
              <w:rPr>
                <w:rFonts w:ascii="Times New Roman" w:hAnsi="Times New Roman" w:cs="Times New Roman"/>
                <w:sz w:val="24"/>
                <w:szCs w:val="24"/>
              </w:rPr>
              <w:t>Создание условий для обеспечения доступности в многоквартирных домах.</w:t>
            </w:r>
          </w:p>
          <w:p w:rsidR="000230A6" w:rsidRDefault="00682642">
            <w:pPr>
              <w:pStyle w:val="afd"/>
              <w:tabs>
                <w:tab w:val="left" w:pos="-111"/>
                <w:tab w:val="left" w:pos="-75"/>
                <w:tab w:val="left" w:pos="0"/>
              </w:tabs>
              <w:ind w:left="-75"/>
              <w:jc w:val="both"/>
              <w:rPr>
                <w:rFonts w:ascii="Times New Roman" w:hAnsi="Times New Roman" w:cs="Times New Roman"/>
                <w:sz w:val="24"/>
                <w:szCs w:val="24"/>
              </w:rPr>
            </w:pPr>
            <w:r>
              <w:rPr>
                <w:rFonts w:ascii="Times New Roman" w:hAnsi="Times New Roman" w:cs="Times New Roman"/>
                <w:sz w:val="24"/>
                <w:szCs w:val="24"/>
              </w:rPr>
              <w:t>19. Формирование в установленном порядке заявки на участие Печенгского муниципального округа в государственной программе Мурманской области «Обеспечение комфортной среды проживания населения региона» (далее – Государственная программа).</w:t>
            </w:r>
          </w:p>
          <w:p w:rsidR="000230A6" w:rsidRDefault="00682642">
            <w:pPr>
              <w:pStyle w:val="afd"/>
              <w:tabs>
                <w:tab w:val="left" w:pos="-111"/>
                <w:tab w:val="left" w:pos="-75"/>
                <w:tab w:val="left" w:pos="0"/>
              </w:tabs>
              <w:jc w:val="both"/>
              <w:rPr>
                <w:rFonts w:ascii="Times New Roman" w:hAnsi="Times New Roman" w:cs="Times New Roman"/>
                <w:sz w:val="24"/>
                <w:szCs w:val="24"/>
              </w:rPr>
            </w:pPr>
            <w:r>
              <w:rPr>
                <w:rFonts w:ascii="Times New Roman" w:hAnsi="Times New Roman" w:cs="Times New Roman"/>
                <w:sz w:val="24"/>
                <w:szCs w:val="24"/>
              </w:rPr>
              <w:t>20. Количество заявлений и документов на участие в Государственной программе.</w:t>
            </w:r>
          </w:p>
          <w:p w:rsidR="000230A6" w:rsidRDefault="00682642">
            <w:pPr>
              <w:pStyle w:val="afd"/>
              <w:tabs>
                <w:tab w:val="left" w:pos="-111"/>
                <w:tab w:val="left" w:pos="-75"/>
                <w:tab w:val="left" w:pos="0"/>
              </w:tabs>
              <w:jc w:val="both"/>
              <w:rPr>
                <w:rFonts w:ascii="Times New Roman" w:hAnsi="Times New Roman" w:cs="Times New Roman"/>
                <w:sz w:val="24"/>
                <w:szCs w:val="24"/>
              </w:rPr>
            </w:pPr>
            <w:r>
              <w:rPr>
                <w:rFonts w:ascii="Times New Roman" w:hAnsi="Times New Roman" w:cs="Times New Roman"/>
                <w:sz w:val="24"/>
                <w:szCs w:val="24"/>
              </w:rPr>
              <w:t>21. Количество консультаций молодым семьям об условиях участия в Государственной программе.</w:t>
            </w:r>
          </w:p>
          <w:p w:rsidR="000230A6" w:rsidRDefault="00682642">
            <w:pPr>
              <w:pStyle w:val="afd"/>
              <w:tabs>
                <w:tab w:val="left" w:pos="-111"/>
                <w:tab w:val="left" w:pos="-75"/>
                <w:tab w:val="left" w:pos="0"/>
              </w:tabs>
              <w:ind w:left="31"/>
              <w:jc w:val="both"/>
              <w:rPr>
                <w:rFonts w:ascii="Times New Roman" w:hAnsi="Times New Roman" w:cs="Times New Roman"/>
                <w:sz w:val="24"/>
                <w:szCs w:val="24"/>
              </w:rPr>
            </w:pPr>
            <w:r>
              <w:rPr>
                <w:rFonts w:ascii="Times New Roman" w:hAnsi="Times New Roman" w:cs="Times New Roman"/>
                <w:sz w:val="24"/>
                <w:szCs w:val="24"/>
              </w:rPr>
              <w:t>22. Доля выданных свидетельств о праве на социальную выплату на приобретение (строительства) жилья от количества молодых семей - участников Государственной программы.</w:t>
            </w:r>
          </w:p>
          <w:p w:rsidR="000230A6" w:rsidRDefault="00682642">
            <w:pPr>
              <w:pStyle w:val="afd"/>
              <w:tabs>
                <w:tab w:val="left" w:pos="-111"/>
                <w:tab w:val="left" w:pos="-75"/>
                <w:tab w:val="left" w:pos="0"/>
              </w:tabs>
              <w:ind w:left="31"/>
              <w:jc w:val="both"/>
              <w:rPr>
                <w:rFonts w:ascii="Times New Roman" w:hAnsi="Times New Roman" w:cs="Times New Roman"/>
                <w:sz w:val="24"/>
                <w:szCs w:val="24"/>
              </w:rPr>
            </w:pPr>
            <w:r>
              <w:rPr>
                <w:rFonts w:ascii="Times New Roman" w:hAnsi="Times New Roman" w:cs="Times New Roman"/>
                <w:sz w:val="24"/>
                <w:szCs w:val="24"/>
              </w:rPr>
              <w:t>23. Количество семей, получивших социальную выплату, при условии вхождения в Государственную программу.</w:t>
            </w:r>
          </w:p>
        </w:tc>
      </w:tr>
      <w:tr w:rsidR="000230A6">
        <w:trPr>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lastRenderedPageBreak/>
              <w:t>Сроки и этапы реализации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2025-2027 годы</w:t>
            </w:r>
          </w:p>
        </w:tc>
      </w:tr>
      <w:tr w:rsidR="000230A6">
        <w:trPr>
          <w:trHeight w:val="70"/>
          <w:jc w:val="center"/>
        </w:trPr>
        <w:tc>
          <w:tcPr>
            <w:tcW w:w="1250" w:type="pct"/>
            <w:tcBorders>
              <w:top w:val="single" w:sz="4" w:space="0" w:color="auto"/>
              <w:left w:val="single" w:sz="4" w:space="0" w:color="auto"/>
              <w:right w:val="single" w:sz="4" w:space="0" w:color="auto"/>
            </w:tcBorders>
          </w:tcPr>
          <w:p w:rsidR="000230A6" w:rsidRDefault="00682642">
            <w:pPr>
              <w:rPr>
                <w:sz w:val="24"/>
                <w:szCs w:val="24"/>
                <w:vertAlign w:val="superscript"/>
              </w:rPr>
            </w:pPr>
            <w:r>
              <w:rPr>
                <w:sz w:val="24"/>
                <w:szCs w:val="24"/>
              </w:rPr>
              <w:t>Перечень подпрограмм</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Подпрограмма 1. «Социальная поддержка граждан»</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Подпрограмма 2. «Обеспечение жильем молодых семей»</w:t>
            </w:r>
          </w:p>
        </w:tc>
      </w:tr>
      <w:tr w:rsidR="000230A6">
        <w:trPr>
          <w:trHeight w:val="542"/>
          <w:jc w:val="center"/>
        </w:trPr>
        <w:tc>
          <w:tcPr>
            <w:tcW w:w="1250" w:type="pct"/>
            <w:tcBorders>
              <w:top w:val="single" w:sz="4" w:space="0" w:color="auto"/>
              <w:left w:val="single" w:sz="4" w:space="0" w:color="auto"/>
              <w:right w:val="single" w:sz="4" w:space="0" w:color="auto"/>
            </w:tcBorders>
          </w:tcPr>
          <w:p w:rsidR="000230A6" w:rsidRDefault="00682642">
            <w:pPr>
              <w:rPr>
                <w:sz w:val="24"/>
                <w:szCs w:val="24"/>
              </w:rPr>
            </w:pPr>
            <w:r>
              <w:rPr>
                <w:sz w:val="24"/>
                <w:szCs w:val="24"/>
              </w:rPr>
              <w:t xml:space="preserve">Финансовое обеспечение </w:t>
            </w:r>
            <w:r>
              <w:rPr>
                <w:sz w:val="24"/>
                <w:szCs w:val="24"/>
              </w:rPr>
              <w:lastRenderedPageBreak/>
              <w:t>программы</w:t>
            </w:r>
          </w:p>
        </w:tc>
        <w:tc>
          <w:tcPr>
            <w:tcW w:w="3750" w:type="pct"/>
            <w:tcBorders>
              <w:top w:val="single" w:sz="4" w:space="0" w:color="auto"/>
              <w:left w:val="single" w:sz="4" w:space="0" w:color="auto"/>
              <w:right w:val="single" w:sz="4" w:space="0" w:color="auto"/>
            </w:tcBorders>
          </w:tcPr>
          <w:p w:rsidR="000230A6" w:rsidRDefault="00682642">
            <w:pPr>
              <w:rPr>
                <w:b/>
                <w:sz w:val="24"/>
                <w:szCs w:val="24"/>
              </w:rPr>
            </w:pPr>
            <w:r>
              <w:rPr>
                <w:sz w:val="24"/>
                <w:szCs w:val="24"/>
              </w:rPr>
              <w:lastRenderedPageBreak/>
              <w:t xml:space="preserve">Всего по муниципальной программе: </w:t>
            </w:r>
            <w:r w:rsidR="00B468D5">
              <w:rPr>
                <w:sz w:val="24"/>
                <w:szCs w:val="24"/>
              </w:rPr>
              <w:t xml:space="preserve"> </w:t>
            </w:r>
            <w:r w:rsidR="00170352">
              <w:rPr>
                <w:b/>
                <w:sz w:val="24"/>
                <w:szCs w:val="24"/>
              </w:rPr>
              <w:t>3</w:t>
            </w:r>
            <w:r w:rsidR="00272747">
              <w:rPr>
                <w:b/>
                <w:sz w:val="24"/>
                <w:szCs w:val="24"/>
              </w:rPr>
              <w:t>19 493,7</w:t>
            </w:r>
            <w:r>
              <w:rPr>
                <w:sz w:val="24"/>
                <w:szCs w:val="24"/>
              </w:rPr>
              <w:t xml:space="preserve"> </w:t>
            </w:r>
            <w:r>
              <w:rPr>
                <w:b/>
                <w:sz w:val="24"/>
                <w:szCs w:val="24"/>
              </w:rPr>
              <w:t xml:space="preserve">тыс. рублей, </w:t>
            </w:r>
          </w:p>
          <w:p w:rsidR="000230A6" w:rsidRDefault="00682642">
            <w:pPr>
              <w:rPr>
                <w:sz w:val="24"/>
                <w:szCs w:val="24"/>
              </w:rPr>
            </w:pPr>
            <w:r>
              <w:rPr>
                <w:sz w:val="24"/>
                <w:szCs w:val="24"/>
              </w:rPr>
              <w:t>в том числе:</w:t>
            </w:r>
          </w:p>
          <w:p w:rsidR="000230A6" w:rsidRDefault="00170352">
            <w:pPr>
              <w:rPr>
                <w:sz w:val="24"/>
                <w:szCs w:val="24"/>
              </w:rPr>
            </w:pPr>
            <w:r>
              <w:rPr>
                <w:sz w:val="24"/>
                <w:szCs w:val="24"/>
              </w:rPr>
              <w:lastRenderedPageBreak/>
              <w:t xml:space="preserve">ФБ: </w:t>
            </w:r>
            <w:r w:rsidR="00B468D5">
              <w:rPr>
                <w:sz w:val="24"/>
                <w:szCs w:val="24"/>
              </w:rPr>
              <w:t>0,0</w:t>
            </w:r>
            <w:r w:rsidR="00682642">
              <w:rPr>
                <w:sz w:val="24"/>
                <w:szCs w:val="24"/>
              </w:rPr>
              <w:t xml:space="preserve"> тыс. рублей, из них:</w:t>
            </w:r>
          </w:p>
          <w:p w:rsidR="000230A6" w:rsidRDefault="00682642">
            <w:pPr>
              <w:rPr>
                <w:sz w:val="24"/>
                <w:szCs w:val="24"/>
              </w:rPr>
            </w:pPr>
            <w:r>
              <w:rPr>
                <w:sz w:val="24"/>
                <w:szCs w:val="24"/>
              </w:rPr>
              <w:t>2025 год:</w:t>
            </w:r>
            <w:r w:rsidR="00170352">
              <w:rPr>
                <w:sz w:val="24"/>
                <w:szCs w:val="24"/>
              </w:rPr>
              <w:t xml:space="preserve"> </w:t>
            </w:r>
            <w:r w:rsidR="00B468D5">
              <w:rPr>
                <w:sz w:val="24"/>
                <w:szCs w:val="24"/>
              </w:rPr>
              <w:t>0,0</w:t>
            </w:r>
            <w:r>
              <w:rPr>
                <w:sz w:val="24"/>
                <w:szCs w:val="24"/>
              </w:rPr>
              <w:t xml:space="preserve"> тыс. рублей,</w:t>
            </w:r>
          </w:p>
          <w:p w:rsidR="000230A6" w:rsidRDefault="00682642">
            <w:pPr>
              <w:rPr>
                <w:sz w:val="24"/>
                <w:szCs w:val="24"/>
              </w:rPr>
            </w:pPr>
            <w:r>
              <w:rPr>
                <w:sz w:val="24"/>
                <w:szCs w:val="24"/>
              </w:rPr>
              <w:t>2026</w:t>
            </w:r>
            <w:r w:rsidR="00A167A8">
              <w:rPr>
                <w:sz w:val="24"/>
                <w:szCs w:val="24"/>
              </w:rPr>
              <w:t xml:space="preserve"> </w:t>
            </w:r>
            <w:r>
              <w:rPr>
                <w:sz w:val="24"/>
                <w:szCs w:val="24"/>
              </w:rPr>
              <w:t xml:space="preserve">год: </w:t>
            </w:r>
            <w:r w:rsidR="00B468D5">
              <w:rPr>
                <w:sz w:val="24"/>
                <w:szCs w:val="24"/>
              </w:rPr>
              <w:t>0,0</w:t>
            </w:r>
            <w:r>
              <w:rPr>
                <w:sz w:val="24"/>
                <w:szCs w:val="24"/>
              </w:rPr>
              <w:t xml:space="preserve"> тыс. рублей,</w:t>
            </w:r>
          </w:p>
          <w:p w:rsidR="000230A6" w:rsidRDefault="00682642">
            <w:pPr>
              <w:rPr>
                <w:sz w:val="24"/>
                <w:szCs w:val="24"/>
              </w:rPr>
            </w:pPr>
            <w:r>
              <w:rPr>
                <w:sz w:val="24"/>
                <w:szCs w:val="24"/>
              </w:rPr>
              <w:t xml:space="preserve">2027 год: </w:t>
            </w:r>
            <w:r w:rsidR="00B468D5">
              <w:rPr>
                <w:sz w:val="24"/>
                <w:szCs w:val="24"/>
              </w:rPr>
              <w:t>0,0</w:t>
            </w:r>
            <w:r>
              <w:rPr>
                <w:sz w:val="24"/>
                <w:szCs w:val="24"/>
              </w:rPr>
              <w:t xml:space="preserve"> тыс. рублей,</w:t>
            </w:r>
          </w:p>
          <w:p w:rsidR="000230A6" w:rsidRDefault="00682642">
            <w:pPr>
              <w:rPr>
                <w:sz w:val="24"/>
                <w:szCs w:val="24"/>
              </w:rPr>
            </w:pPr>
            <w:r>
              <w:rPr>
                <w:sz w:val="24"/>
                <w:szCs w:val="24"/>
              </w:rPr>
              <w:t xml:space="preserve">ОБ: </w:t>
            </w:r>
            <w:r w:rsidR="00170352">
              <w:rPr>
                <w:sz w:val="24"/>
                <w:szCs w:val="24"/>
              </w:rPr>
              <w:t>31</w:t>
            </w:r>
            <w:r w:rsidR="00272747">
              <w:rPr>
                <w:sz w:val="24"/>
                <w:szCs w:val="24"/>
              </w:rPr>
              <w:t>3816,0</w:t>
            </w:r>
            <w:r>
              <w:rPr>
                <w:sz w:val="24"/>
                <w:szCs w:val="24"/>
              </w:rPr>
              <w:t xml:space="preserve"> тыс. рублей, из них:</w:t>
            </w:r>
          </w:p>
          <w:p w:rsidR="000230A6" w:rsidRDefault="00682642">
            <w:pPr>
              <w:rPr>
                <w:sz w:val="24"/>
                <w:szCs w:val="24"/>
              </w:rPr>
            </w:pPr>
            <w:r>
              <w:rPr>
                <w:sz w:val="24"/>
                <w:szCs w:val="24"/>
              </w:rPr>
              <w:t xml:space="preserve">2025 год: </w:t>
            </w:r>
            <w:r w:rsidR="002E3852">
              <w:rPr>
                <w:sz w:val="24"/>
                <w:szCs w:val="24"/>
              </w:rPr>
              <w:t>10</w:t>
            </w:r>
            <w:r w:rsidR="00F30C3E">
              <w:rPr>
                <w:sz w:val="24"/>
                <w:szCs w:val="24"/>
              </w:rPr>
              <w:t>5</w:t>
            </w:r>
            <w:r w:rsidR="00272747">
              <w:rPr>
                <w:sz w:val="24"/>
                <w:szCs w:val="24"/>
              </w:rPr>
              <w:t>057,</w:t>
            </w:r>
            <w:r w:rsidR="00F30C3E">
              <w:rPr>
                <w:sz w:val="24"/>
                <w:szCs w:val="24"/>
              </w:rPr>
              <w:t>4</w:t>
            </w:r>
            <w:r>
              <w:rPr>
                <w:sz w:val="24"/>
                <w:szCs w:val="24"/>
              </w:rPr>
              <w:t xml:space="preserve"> тыс. рублей,</w:t>
            </w:r>
          </w:p>
          <w:p w:rsidR="000230A6" w:rsidRDefault="00682642">
            <w:pPr>
              <w:rPr>
                <w:sz w:val="24"/>
                <w:szCs w:val="24"/>
              </w:rPr>
            </w:pPr>
            <w:r>
              <w:rPr>
                <w:sz w:val="24"/>
                <w:szCs w:val="24"/>
              </w:rPr>
              <w:t xml:space="preserve">2026 год: </w:t>
            </w:r>
            <w:r w:rsidR="00170352">
              <w:rPr>
                <w:sz w:val="24"/>
                <w:szCs w:val="24"/>
              </w:rPr>
              <w:t>10</w:t>
            </w:r>
            <w:r w:rsidR="00272747">
              <w:rPr>
                <w:sz w:val="24"/>
                <w:szCs w:val="24"/>
              </w:rPr>
              <w:t>2930,8</w:t>
            </w:r>
            <w:r>
              <w:rPr>
                <w:sz w:val="24"/>
                <w:szCs w:val="24"/>
              </w:rPr>
              <w:t xml:space="preserve"> тыс. рублей,</w:t>
            </w:r>
          </w:p>
          <w:p w:rsidR="000230A6" w:rsidRDefault="00682642">
            <w:pPr>
              <w:rPr>
                <w:sz w:val="24"/>
                <w:szCs w:val="24"/>
              </w:rPr>
            </w:pPr>
            <w:r>
              <w:rPr>
                <w:sz w:val="24"/>
                <w:szCs w:val="24"/>
              </w:rPr>
              <w:t xml:space="preserve">2027 год: </w:t>
            </w:r>
            <w:r w:rsidR="00170352">
              <w:rPr>
                <w:sz w:val="24"/>
                <w:szCs w:val="24"/>
              </w:rPr>
              <w:t>10</w:t>
            </w:r>
            <w:r w:rsidR="00272747">
              <w:rPr>
                <w:sz w:val="24"/>
                <w:szCs w:val="24"/>
              </w:rPr>
              <w:t>5827,8</w:t>
            </w:r>
            <w:r>
              <w:rPr>
                <w:sz w:val="24"/>
                <w:szCs w:val="24"/>
              </w:rPr>
              <w:t xml:space="preserve"> тыс. рублей</w:t>
            </w:r>
          </w:p>
          <w:p w:rsidR="000230A6" w:rsidRDefault="00682642">
            <w:pPr>
              <w:rPr>
                <w:sz w:val="24"/>
                <w:szCs w:val="24"/>
              </w:rPr>
            </w:pPr>
            <w:r>
              <w:rPr>
                <w:sz w:val="24"/>
                <w:szCs w:val="24"/>
              </w:rPr>
              <w:t xml:space="preserve">МБ: </w:t>
            </w:r>
            <w:r w:rsidR="00B468D5">
              <w:rPr>
                <w:sz w:val="24"/>
                <w:szCs w:val="24"/>
              </w:rPr>
              <w:t>3</w:t>
            </w:r>
            <w:r w:rsidR="00272747">
              <w:rPr>
                <w:sz w:val="24"/>
                <w:szCs w:val="24"/>
              </w:rPr>
              <w:t>608,1</w:t>
            </w:r>
            <w:r>
              <w:rPr>
                <w:sz w:val="24"/>
                <w:szCs w:val="24"/>
              </w:rPr>
              <w:t xml:space="preserve"> тыс. рублей, из них:</w:t>
            </w:r>
          </w:p>
          <w:p w:rsidR="000230A6" w:rsidRDefault="00B468D5">
            <w:pPr>
              <w:rPr>
                <w:sz w:val="24"/>
                <w:szCs w:val="24"/>
              </w:rPr>
            </w:pPr>
            <w:r>
              <w:rPr>
                <w:sz w:val="24"/>
                <w:szCs w:val="24"/>
              </w:rPr>
              <w:t xml:space="preserve">2025 год: </w:t>
            </w:r>
            <w:r w:rsidR="00272747">
              <w:rPr>
                <w:sz w:val="24"/>
                <w:szCs w:val="24"/>
              </w:rPr>
              <w:t>1972,6</w:t>
            </w:r>
            <w:r w:rsidR="00682642">
              <w:rPr>
                <w:sz w:val="24"/>
                <w:szCs w:val="24"/>
              </w:rPr>
              <w:t xml:space="preserve"> тыс. рублей,</w:t>
            </w:r>
          </w:p>
          <w:p w:rsidR="000230A6" w:rsidRDefault="00682642">
            <w:pPr>
              <w:rPr>
                <w:sz w:val="24"/>
                <w:szCs w:val="24"/>
              </w:rPr>
            </w:pPr>
            <w:r>
              <w:rPr>
                <w:sz w:val="24"/>
                <w:szCs w:val="24"/>
              </w:rPr>
              <w:t xml:space="preserve">2026 год: </w:t>
            </w:r>
            <w:r w:rsidR="00170352">
              <w:rPr>
                <w:sz w:val="24"/>
                <w:szCs w:val="24"/>
              </w:rPr>
              <w:t>817,8</w:t>
            </w:r>
            <w:r>
              <w:rPr>
                <w:sz w:val="24"/>
                <w:szCs w:val="24"/>
              </w:rPr>
              <w:t xml:space="preserve"> тыс. рублей,</w:t>
            </w:r>
          </w:p>
          <w:p w:rsidR="000230A6" w:rsidRDefault="00682642">
            <w:pPr>
              <w:rPr>
                <w:sz w:val="24"/>
                <w:szCs w:val="24"/>
              </w:rPr>
            </w:pPr>
            <w:r>
              <w:rPr>
                <w:sz w:val="24"/>
                <w:szCs w:val="24"/>
              </w:rPr>
              <w:t xml:space="preserve">2027 год: </w:t>
            </w:r>
            <w:r w:rsidR="00170352">
              <w:rPr>
                <w:sz w:val="24"/>
                <w:szCs w:val="24"/>
              </w:rPr>
              <w:t>817,7</w:t>
            </w:r>
            <w:r>
              <w:rPr>
                <w:sz w:val="24"/>
                <w:szCs w:val="24"/>
              </w:rPr>
              <w:t xml:space="preserve"> тыс. рублей,</w:t>
            </w:r>
          </w:p>
          <w:p w:rsidR="000230A6" w:rsidRDefault="00682642">
            <w:pPr>
              <w:rPr>
                <w:sz w:val="24"/>
                <w:szCs w:val="24"/>
              </w:rPr>
            </w:pPr>
            <w:r>
              <w:rPr>
                <w:sz w:val="24"/>
                <w:szCs w:val="24"/>
              </w:rPr>
              <w:t xml:space="preserve">ВБС: </w:t>
            </w:r>
            <w:r w:rsidR="00170352">
              <w:rPr>
                <w:sz w:val="24"/>
                <w:szCs w:val="24"/>
              </w:rPr>
              <w:t>2</w:t>
            </w:r>
            <w:r w:rsidR="00272747">
              <w:rPr>
                <w:sz w:val="24"/>
                <w:szCs w:val="24"/>
              </w:rPr>
              <w:t>069,6</w:t>
            </w:r>
            <w:r>
              <w:rPr>
                <w:sz w:val="24"/>
                <w:szCs w:val="24"/>
              </w:rPr>
              <w:t xml:space="preserve"> тыс. рублей, из них:</w:t>
            </w:r>
          </w:p>
          <w:p w:rsidR="000230A6" w:rsidRDefault="00682642">
            <w:pPr>
              <w:rPr>
                <w:sz w:val="24"/>
                <w:szCs w:val="24"/>
              </w:rPr>
            </w:pPr>
            <w:r>
              <w:rPr>
                <w:sz w:val="24"/>
                <w:szCs w:val="24"/>
              </w:rPr>
              <w:t xml:space="preserve">2025 год: </w:t>
            </w:r>
            <w:r w:rsidR="00272747">
              <w:rPr>
                <w:sz w:val="24"/>
                <w:szCs w:val="24"/>
              </w:rPr>
              <w:t>0,0</w:t>
            </w:r>
            <w:r>
              <w:rPr>
                <w:sz w:val="24"/>
                <w:szCs w:val="24"/>
              </w:rPr>
              <w:t xml:space="preserve"> тыс. рублей, </w:t>
            </w:r>
          </w:p>
          <w:p w:rsidR="000230A6" w:rsidRDefault="00682642">
            <w:pPr>
              <w:rPr>
                <w:sz w:val="24"/>
                <w:szCs w:val="24"/>
              </w:rPr>
            </w:pPr>
            <w:r>
              <w:rPr>
                <w:sz w:val="24"/>
                <w:szCs w:val="24"/>
              </w:rPr>
              <w:t xml:space="preserve">2026 год: </w:t>
            </w:r>
            <w:r w:rsidR="00170352">
              <w:rPr>
                <w:sz w:val="24"/>
                <w:szCs w:val="24"/>
              </w:rPr>
              <w:t>10</w:t>
            </w:r>
            <w:r w:rsidR="00A167A8">
              <w:rPr>
                <w:sz w:val="24"/>
                <w:szCs w:val="24"/>
              </w:rPr>
              <w:t>44,5</w:t>
            </w:r>
            <w:r>
              <w:rPr>
                <w:sz w:val="24"/>
                <w:szCs w:val="24"/>
              </w:rPr>
              <w:t xml:space="preserve"> тыс. рублей,</w:t>
            </w:r>
          </w:p>
          <w:p w:rsidR="000230A6" w:rsidRDefault="00682642" w:rsidP="00A167A8">
            <w:pPr>
              <w:pStyle w:val="afd"/>
              <w:rPr>
                <w:rFonts w:ascii="Times New Roman" w:hAnsi="Times New Roman" w:cs="Times New Roman"/>
                <w:sz w:val="24"/>
                <w:szCs w:val="24"/>
              </w:rPr>
            </w:pPr>
            <w:r>
              <w:rPr>
                <w:rFonts w:ascii="Times New Roman" w:hAnsi="Times New Roman" w:cs="Times New Roman"/>
                <w:sz w:val="24"/>
                <w:szCs w:val="24"/>
              </w:rPr>
              <w:t xml:space="preserve">2027 год: </w:t>
            </w:r>
            <w:r w:rsidR="00170352">
              <w:rPr>
                <w:rFonts w:ascii="Times New Roman" w:hAnsi="Times New Roman" w:cs="Times New Roman"/>
                <w:sz w:val="24"/>
                <w:szCs w:val="24"/>
              </w:rPr>
              <w:t>10</w:t>
            </w:r>
            <w:r w:rsidR="00A167A8">
              <w:rPr>
                <w:rFonts w:ascii="Times New Roman" w:hAnsi="Times New Roman" w:cs="Times New Roman"/>
                <w:sz w:val="24"/>
                <w:szCs w:val="24"/>
              </w:rPr>
              <w:t>25,1</w:t>
            </w:r>
            <w:r>
              <w:rPr>
                <w:rFonts w:ascii="Times New Roman" w:hAnsi="Times New Roman" w:cs="Times New Roman"/>
                <w:sz w:val="24"/>
                <w:szCs w:val="24"/>
              </w:rPr>
              <w:t xml:space="preserve"> тыс. рублей.</w:t>
            </w:r>
          </w:p>
        </w:tc>
      </w:tr>
      <w:tr w:rsidR="000230A6">
        <w:trPr>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vertAlign w:val="superscript"/>
              </w:rPr>
            </w:pPr>
            <w:r>
              <w:rPr>
                <w:sz w:val="24"/>
                <w:szCs w:val="24"/>
              </w:rPr>
              <w:lastRenderedPageBreak/>
              <w:t>Справочно: объем налоговых расходов муниципального образования в рамках реализации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 xml:space="preserve">Всего: </w:t>
            </w:r>
            <w:r w:rsidR="00272747">
              <w:rPr>
                <w:rFonts w:ascii="Times New Roman" w:hAnsi="Times New Roman" w:cs="Times New Roman"/>
                <w:sz w:val="24"/>
                <w:szCs w:val="24"/>
              </w:rPr>
              <w:t>393</w:t>
            </w:r>
            <w:r>
              <w:rPr>
                <w:rFonts w:ascii="Times New Roman" w:hAnsi="Times New Roman" w:cs="Times New Roman"/>
                <w:sz w:val="24"/>
                <w:szCs w:val="24"/>
              </w:rPr>
              <w:t xml:space="preserve">,0 тыс. рублей, </w:t>
            </w:r>
          </w:p>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в том числе:</w:t>
            </w:r>
          </w:p>
          <w:p w:rsidR="000230A6" w:rsidRDefault="00682642">
            <w:pPr>
              <w:rPr>
                <w:sz w:val="24"/>
                <w:szCs w:val="24"/>
              </w:rPr>
            </w:pPr>
            <w:r>
              <w:rPr>
                <w:sz w:val="24"/>
                <w:szCs w:val="24"/>
              </w:rPr>
              <w:t>2025 год: 1</w:t>
            </w:r>
            <w:r w:rsidR="00272747">
              <w:rPr>
                <w:sz w:val="24"/>
                <w:szCs w:val="24"/>
              </w:rPr>
              <w:t>31</w:t>
            </w:r>
            <w:r>
              <w:rPr>
                <w:sz w:val="24"/>
                <w:szCs w:val="24"/>
              </w:rPr>
              <w:t xml:space="preserve">,0 тыс. рублей, </w:t>
            </w:r>
          </w:p>
          <w:p w:rsidR="000230A6" w:rsidRDefault="00272747">
            <w:pPr>
              <w:rPr>
                <w:sz w:val="24"/>
                <w:szCs w:val="24"/>
              </w:rPr>
            </w:pPr>
            <w:r>
              <w:rPr>
                <w:sz w:val="24"/>
                <w:szCs w:val="24"/>
              </w:rPr>
              <w:t>2026 год: 131</w:t>
            </w:r>
            <w:r w:rsidR="00682642">
              <w:rPr>
                <w:sz w:val="24"/>
                <w:szCs w:val="24"/>
              </w:rPr>
              <w:t>,0 тыс. рублей,</w:t>
            </w:r>
          </w:p>
          <w:p w:rsidR="000230A6" w:rsidRDefault="00272747">
            <w:pPr>
              <w:pStyle w:val="afd"/>
              <w:rPr>
                <w:rFonts w:ascii="Times New Roman" w:hAnsi="Times New Roman" w:cs="Times New Roman"/>
                <w:sz w:val="24"/>
                <w:szCs w:val="24"/>
              </w:rPr>
            </w:pPr>
            <w:r>
              <w:rPr>
                <w:rFonts w:ascii="Times New Roman" w:hAnsi="Times New Roman" w:cs="Times New Roman"/>
                <w:sz w:val="24"/>
                <w:szCs w:val="24"/>
              </w:rPr>
              <w:t>2027 год: 131</w:t>
            </w:r>
            <w:r w:rsidR="00682642">
              <w:rPr>
                <w:rFonts w:ascii="Times New Roman" w:hAnsi="Times New Roman" w:cs="Times New Roman"/>
                <w:sz w:val="24"/>
                <w:szCs w:val="24"/>
              </w:rPr>
              <w:t>,0 тыс. рублей.</w:t>
            </w:r>
          </w:p>
        </w:tc>
      </w:tr>
      <w:tr w:rsidR="000230A6">
        <w:trPr>
          <w:trHeight w:val="274"/>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vertAlign w:val="superscript"/>
              </w:rPr>
            </w:pPr>
            <w:r>
              <w:rPr>
                <w:sz w:val="24"/>
                <w:szCs w:val="24"/>
              </w:rPr>
              <w:t>Ожидаемые конечные результаты реализации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Улучшение качества жизни населения и обеспечение социальной стабильности в Печенгском муниципальном округе</w:t>
            </w:r>
          </w:p>
        </w:tc>
      </w:tr>
      <w:tr w:rsidR="000230A6">
        <w:trPr>
          <w:trHeight w:val="274"/>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highlight w:val="yellow"/>
                <w:lang w:val="en-US"/>
              </w:rPr>
            </w:pPr>
            <w:r>
              <w:rPr>
                <w:sz w:val="24"/>
                <w:szCs w:val="24"/>
              </w:rPr>
              <w:t>Ответственный исполнитель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Администрация Печенгского муниципального округа (Управляющий делами администрации) (далее – Управляющий делами администрации); отдел строительства и ЖКХ администрации Печенгского муниципального округа (далее – ОС и ЖКХ)</w:t>
            </w:r>
          </w:p>
        </w:tc>
      </w:tr>
      <w:tr w:rsidR="000230A6">
        <w:trPr>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Исполнители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jc w:val="both"/>
              <w:rPr>
                <w:sz w:val="24"/>
                <w:szCs w:val="24"/>
              </w:rPr>
            </w:pPr>
            <w:r>
              <w:rPr>
                <w:sz w:val="24"/>
                <w:szCs w:val="24"/>
              </w:rPr>
              <w:t xml:space="preserve">Администрация Печенгского муниципального округа (Специалист по работе с населением (далее – специалист по работе с населением)); муниципальное казенное учреждение «Управление по обеспечению деятельности администрации Печенгского муниципального округа» (Отдел работы с населением МКУ «Управление по ОДА» (далее – ОРН)); отдел образования администрации Печенгского муниципального округа (далее - отдел образования); </w:t>
            </w:r>
            <w:r>
              <w:rPr>
                <w:color w:val="000000"/>
                <w:sz w:val="24"/>
                <w:szCs w:val="24"/>
              </w:rPr>
              <w:t xml:space="preserve">отдел культуры, спорта и молодежной политики (далее – отдел КСиМП); </w:t>
            </w:r>
            <w:r>
              <w:rPr>
                <w:sz w:val="24"/>
                <w:szCs w:val="24"/>
              </w:rPr>
              <w:t xml:space="preserve">Комитет по управлению имуществом администрации Печенгского муниципального округа (далее – КУИ); Администрация </w:t>
            </w:r>
            <w:r>
              <w:rPr>
                <w:rFonts w:eastAsia="TimesNewRomanPSMT"/>
                <w:sz w:val="24"/>
                <w:szCs w:val="24"/>
              </w:rPr>
              <w:t>Печенгского муниципального округа (Отдел экономического развития администрации Печенгского муниципального округа) (далее – ОЭР).</w:t>
            </w:r>
          </w:p>
        </w:tc>
      </w:tr>
      <w:tr w:rsidR="000230A6">
        <w:trPr>
          <w:jc w:val="center"/>
        </w:trPr>
        <w:tc>
          <w:tcPr>
            <w:tcW w:w="125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Соисполнители программы</w:t>
            </w:r>
          </w:p>
        </w:tc>
        <w:tc>
          <w:tcPr>
            <w:tcW w:w="3750" w:type="pct"/>
            <w:tcBorders>
              <w:top w:val="single" w:sz="4" w:space="0" w:color="auto"/>
              <w:left w:val="single" w:sz="4" w:space="0" w:color="auto"/>
              <w:bottom w:val="single" w:sz="4" w:space="0" w:color="auto"/>
              <w:right w:val="single" w:sz="4" w:space="0" w:color="auto"/>
            </w:tcBorders>
          </w:tcPr>
          <w:p w:rsidR="000230A6" w:rsidRDefault="00682642">
            <w:pPr>
              <w:jc w:val="both"/>
              <w:rPr>
                <w:sz w:val="24"/>
                <w:szCs w:val="24"/>
              </w:rPr>
            </w:pPr>
            <w:r>
              <w:rPr>
                <w:sz w:val="24"/>
                <w:szCs w:val="24"/>
              </w:rPr>
              <w:t>-</w:t>
            </w:r>
          </w:p>
        </w:tc>
      </w:tr>
    </w:tbl>
    <w:p w:rsidR="000230A6" w:rsidRDefault="000230A6">
      <w:pPr>
        <w:tabs>
          <w:tab w:val="left" w:pos="567"/>
        </w:tabs>
        <w:jc w:val="center"/>
        <w:outlineLvl w:val="1"/>
        <w:rPr>
          <w:b/>
          <w:sz w:val="24"/>
          <w:szCs w:val="24"/>
        </w:rPr>
      </w:pPr>
    </w:p>
    <w:p w:rsidR="000230A6" w:rsidRDefault="00682642">
      <w:pPr>
        <w:pStyle w:val="afb"/>
        <w:numPr>
          <w:ilvl w:val="0"/>
          <w:numId w:val="5"/>
        </w:numPr>
        <w:tabs>
          <w:tab w:val="left" w:pos="567"/>
        </w:tabs>
        <w:spacing w:after="0" w:line="240" w:lineRule="auto"/>
        <w:ind w:left="0" w:firstLine="0"/>
        <w:jc w:val="center"/>
        <w:outlineLvl w:val="1"/>
        <w:rPr>
          <w:rFonts w:ascii="Times New Roman" w:hAnsi="Times New Roman"/>
          <w:b/>
          <w:sz w:val="24"/>
          <w:szCs w:val="24"/>
        </w:rPr>
      </w:pPr>
      <w:r>
        <w:rPr>
          <w:rFonts w:ascii="Times New Roman" w:hAnsi="Times New Roman"/>
          <w:b/>
          <w:sz w:val="24"/>
          <w:szCs w:val="24"/>
        </w:rPr>
        <w:t>Характеристика проблемы, на решение которой направлена программа</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Социальная поддержка жителей Мурманской области, ориентированная на повышение качества их жизни, обеспечение достойной старости, интеграцию инвалидов в общество, укрепление институтов семьи, материнства и детства, - одна из приоритетных задач социальной политики региона.</w:t>
      </w:r>
    </w:p>
    <w:p w:rsidR="000230A6" w:rsidRDefault="00682642">
      <w:pPr>
        <w:widowControl/>
        <w:ind w:firstLine="709"/>
        <w:jc w:val="both"/>
        <w:rPr>
          <w:rFonts w:eastAsiaTheme="minorHAnsi"/>
          <w:sz w:val="24"/>
          <w:szCs w:val="24"/>
        </w:rPr>
      </w:pPr>
      <w:r>
        <w:rPr>
          <w:rFonts w:eastAsiaTheme="minorHAnsi"/>
          <w:sz w:val="24"/>
          <w:szCs w:val="24"/>
        </w:rPr>
        <w:lastRenderedPageBreak/>
        <w:t xml:space="preserve">Основные приоритеты развития системы социальной поддержки населения Мурманской области определены с учетом задач, поставленных в </w:t>
      </w:r>
      <w:r>
        <w:rPr>
          <w:sz w:val="24"/>
          <w:szCs w:val="24"/>
        </w:rPr>
        <w:t xml:space="preserve">государственной программе </w:t>
      </w:r>
      <w:r>
        <w:rPr>
          <w:rFonts w:eastAsiaTheme="minorHAnsi"/>
          <w:sz w:val="24"/>
          <w:szCs w:val="24"/>
        </w:rPr>
        <w:t>Российской Федерации</w:t>
      </w:r>
      <w:r>
        <w:rPr>
          <w:sz w:val="24"/>
          <w:szCs w:val="24"/>
        </w:rPr>
        <w:t xml:space="preserve"> «</w:t>
      </w:r>
      <w:r>
        <w:rPr>
          <w:rFonts w:eastAsiaTheme="minorHAnsi"/>
          <w:sz w:val="24"/>
          <w:szCs w:val="24"/>
          <w:lang w:eastAsia="en-US"/>
        </w:rPr>
        <w:t>Обеспечение доступным и комфортным жильем и коммунальными услугами граждан Российской Федерации</w:t>
      </w:r>
      <w:r>
        <w:rPr>
          <w:sz w:val="24"/>
          <w:szCs w:val="24"/>
        </w:rPr>
        <w:t xml:space="preserve">», утвержденной постановлением Правительства </w:t>
      </w:r>
      <w:r>
        <w:rPr>
          <w:rFonts w:eastAsiaTheme="minorHAnsi"/>
          <w:sz w:val="24"/>
          <w:szCs w:val="24"/>
        </w:rPr>
        <w:t>Российской Федерации</w:t>
      </w:r>
      <w:r>
        <w:rPr>
          <w:sz w:val="24"/>
          <w:szCs w:val="24"/>
        </w:rPr>
        <w:t xml:space="preserve"> от 30.12.2017 № 1710, </w:t>
      </w:r>
      <w:hyperlink r:id="rId9" w:tooltip="consultantplus://offline/ref=2FF614D12A8AC9736634054C2794FD7875874D413A0C970807BE2B7926DDFEDD50A5DF461C838DF57D38CAE9251002B1A1AA8E74E1932ED8CD79CA67QCJ" w:history="1">
        <w:r>
          <w:rPr>
            <w:rFonts w:eastAsiaTheme="minorHAnsi"/>
            <w:sz w:val="24"/>
            <w:szCs w:val="24"/>
          </w:rPr>
          <w:t>Стратегии</w:t>
        </w:r>
      </w:hyperlink>
      <w:r>
        <w:rPr>
          <w:rFonts w:eastAsiaTheme="minorHAnsi"/>
          <w:sz w:val="24"/>
          <w:szCs w:val="24"/>
        </w:rPr>
        <w:t xml:space="preserve"> социально-экономического развития Мурманской области до 2020 года и на период до 2025 года, утвержденной постановлением Правительства Мурманской области от 25.12.2013 </w:t>
      </w:r>
      <w:r>
        <w:rPr>
          <w:sz w:val="24"/>
          <w:szCs w:val="24"/>
        </w:rPr>
        <w:t>№</w:t>
      </w:r>
      <w:r>
        <w:rPr>
          <w:rFonts w:eastAsiaTheme="minorHAnsi"/>
          <w:sz w:val="24"/>
          <w:szCs w:val="24"/>
        </w:rPr>
        <w:t xml:space="preserve"> 768-ПП/20, </w:t>
      </w:r>
      <w:r>
        <w:rPr>
          <w:sz w:val="24"/>
          <w:szCs w:val="24"/>
        </w:rPr>
        <w:t>государственной программы Мурманской области «Обеспечение комфортной среды проживания населения региона», утверждённой постановлением Правительства Мурманской области от 30.09.2013 № 571-ПП</w:t>
      </w:r>
      <w:r>
        <w:rPr>
          <w:rFonts w:eastAsiaTheme="minorHAnsi"/>
          <w:sz w:val="24"/>
          <w:szCs w:val="24"/>
        </w:rPr>
        <w:t>, иных нормативных правовых актах Российской Федерации и Мурманской области.</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К числу основных приоритетов в рамках реализации настоящей муниципальной программы относятся:</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 своевременное и в полном объеме исполнение социальных обязательств, предусмотренных федеральным и региональным законодательством;</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 повышение эффективности институтов социальной защиты с учетом переориентации на запросы и потребности населения;</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 повышение результативности мер социальной поддержки как инструмента сокращения бедности.</w:t>
      </w:r>
    </w:p>
    <w:p w:rsidR="000230A6" w:rsidRDefault="00682642">
      <w:pPr>
        <w:pStyle w:val="afd"/>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 течение последних лет в муниципальном образовании осуществлялась реализация ряда муниципальных программ, направленных на </w:t>
      </w:r>
      <w:r>
        <w:rPr>
          <w:rFonts w:ascii="Times New Roman" w:hAnsi="Times New Roman" w:cs="Times New Roman"/>
          <w:sz w:val="24"/>
          <w:szCs w:val="24"/>
        </w:rPr>
        <w:t>повышение уровня и качества жизни граждан, нуждающихся в социальной поддержке, создание условий для эффективной интеграции инвалидов в общество</w:t>
      </w:r>
      <w:r>
        <w:rPr>
          <w:rFonts w:ascii="Times New Roman" w:hAnsi="Times New Roman" w:cs="Times New Roman"/>
          <w:iCs/>
          <w:sz w:val="24"/>
          <w:szCs w:val="24"/>
        </w:rPr>
        <w:t>, что позволило получить положительные результаты в соответствующих сферах деятельности.</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 xml:space="preserve">Социальная поддержка определенных категорий граждан, проживающих на территории Печенгского муниципального округа, является одним из приоритетных направлений деятельности администрации округа на протяжении уже нескольких лет. Именно поэтому на реализацию мероприятий по обеспечению социальной стабильности в Печенгском муниципальном округе за последние годы был направлен значительный объем финансирования из средств бюджетов различных уровней. </w:t>
      </w:r>
    </w:p>
    <w:p w:rsidR="000230A6" w:rsidRDefault="00682642">
      <w:pPr>
        <w:ind w:right="21" w:firstLine="709"/>
        <w:jc w:val="both"/>
        <w:rPr>
          <w:sz w:val="24"/>
          <w:szCs w:val="24"/>
        </w:rPr>
      </w:pPr>
      <w:r>
        <w:rPr>
          <w:sz w:val="24"/>
          <w:szCs w:val="24"/>
        </w:rPr>
        <w:t>Анализ обращений граждан по итогам нескольких лет показывает, что большая часть населения обращается за помощью в крайне трудной жизненной ситуации, возникшей вследствие инвалидности, внезапной или длительной болезни, преклонного возраста, сиротства, отсутствия постоянной работы, непредвиденных или иных обстоятельств. Многие пожилые люди в современных социально-экономических условиях чувствуют свою неприспособленность и социальную невостребованность. Главным источником дохода большинства граждан пожилого возраста остается государственная пенсия. Проблемы старшего поколения многогранны: низкий социальный статус, сужение рамок образа жизни, ограничение выбора возможностей для участия в общественной жизни, состояние здоровья, не позволяющее поддерживать свою самостоятельность. Перечисленные проблемы ведут к возрастанию востребованности пожилыми людьми различных видов социальной помощи и социальных услуг.</w:t>
      </w:r>
    </w:p>
    <w:p w:rsidR="000230A6" w:rsidRDefault="00682642">
      <w:pPr>
        <w:pStyle w:val="af3"/>
        <w:spacing w:before="0" w:beforeAutospacing="0" w:after="0" w:afterAutospacing="0"/>
        <w:ind w:firstLine="709"/>
        <w:jc w:val="both"/>
      </w:pPr>
      <w:r>
        <w:t>В социальной поддержке нуждаются и многие молодые семьи, имеющие несовершеннолетних детей, детей-инвалидов. Об этом свидетельствует число обращений граждан за оказанием материальной помощи в администрацию Печенгского муниципального округа. Чаще всего люди обращаются с просьбой об оказании материальной помощи на решение временных материальных затруднений, связанных со здоровьем.</w:t>
      </w:r>
    </w:p>
    <w:p w:rsidR="000230A6" w:rsidRDefault="00682642">
      <w:pPr>
        <w:pStyle w:val="af3"/>
        <w:spacing w:before="0" w:beforeAutospacing="0" w:after="0" w:afterAutospacing="0"/>
        <w:ind w:firstLine="709"/>
        <w:jc w:val="both"/>
      </w:pPr>
      <w:r>
        <w:t xml:space="preserve">Принятыми федеральными законами установлены меры по социальной защите наиболее незащищенных категорий граждан, однако их полная реализация сдерживается отсутствием достаточного финансирования. В связи с этим возрастает ответственность </w:t>
      </w:r>
      <w:r>
        <w:lastRenderedPageBreak/>
        <w:t>органов местного самоуправления по решению проблем наиболее незащищенных слоев населения.</w:t>
      </w:r>
    </w:p>
    <w:p w:rsidR="000230A6" w:rsidRDefault="00682642">
      <w:pPr>
        <w:pStyle w:val="ConsPlusTitle"/>
        <w:widowControl/>
        <w:ind w:firstLine="709"/>
        <w:jc w:val="both"/>
        <w:rPr>
          <w:b w:val="0"/>
        </w:rPr>
      </w:pPr>
      <w:r>
        <w:rPr>
          <w:b w:val="0"/>
        </w:rPr>
        <w:t>Согласно законодательству Российской Федерации</w:t>
      </w:r>
      <w:r w:rsidR="00781955">
        <w:rPr>
          <w:b w:val="0"/>
        </w:rPr>
        <w:t>,</w:t>
      </w:r>
      <w:r>
        <w:rPr>
          <w:b w:val="0"/>
        </w:rPr>
        <w:t xml:space="preserve"> реализация полномочий в сфере социальной защиты населения отнесена к компетенции органов государственной власти субъекта Российской Федерации. В соответствии со статьей 20 Федерального закона от 06.10.2003 № 131-ФЗ «Об общих принципах организации местного самоуправления в Российской Федерации» органы местного самоуправления вправе устанавливать за счёт средств бюджета муниципального образования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230A6" w:rsidRDefault="00682642">
      <w:pPr>
        <w:ind w:firstLine="709"/>
        <w:jc w:val="both"/>
        <w:outlineLvl w:val="1"/>
        <w:rPr>
          <w:bCs/>
          <w:sz w:val="24"/>
          <w:szCs w:val="24"/>
        </w:rPr>
      </w:pPr>
      <w:r>
        <w:rPr>
          <w:bCs/>
          <w:sz w:val="24"/>
          <w:szCs w:val="24"/>
        </w:rPr>
        <w:t>Поддержка молодых семей в улучшении жилищных условий является одним из важнейших направлений жилищной и демографической политики Российской Федерации.</w:t>
      </w:r>
    </w:p>
    <w:p w:rsidR="000230A6" w:rsidRDefault="00682642">
      <w:pPr>
        <w:ind w:firstLine="709"/>
        <w:jc w:val="both"/>
        <w:outlineLvl w:val="1"/>
        <w:rPr>
          <w:bCs/>
          <w:sz w:val="24"/>
          <w:szCs w:val="24"/>
        </w:rPr>
      </w:pPr>
      <w:r>
        <w:rPr>
          <w:bCs/>
          <w:sz w:val="24"/>
          <w:szCs w:val="24"/>
        </w:rPr>
        <w:t>Как правило, у молодых семей нет возможности получить доступ на рынок жилья без бюджетной поддержки. Даже имея достаточный уровень дохода для получения жилищного, в том числе ипотечного, кредита, они не могут оплатить первоначальный взнос при предоставлении семье кредита. Молодые семьи в основном являются приобретателями первого в жизни жилого помещения,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жилищного, в том числе ипотечного, кредита или займа. К тому же, как правило, они еще не имеют возможности накопить на эти цели необходимые средства.</w:t>
      </w:r>
    </w:p>
    <w:p w:rsidR="000230A6" w:rsidRDefault="00682642">
      <w:pPr>
        <w:ind w:firstLine="709"/>
        <w:jc w:val="both"/>
        <w:outlineLvl w:val="1"/>
        <w:rPr>
          <w:bCs/>
          <w:sz w:val="24"/>
          <w:szCs w:val="24"/>
        </w:rPr>
      </w:pPr>
      <w:r>
        <w:rPr>
          <w:bCs/>
          <w:sz w:val="24"/>
          <w:szCs w:val="24"/>
        </w:rPr>
        <w:t>Однако данная категория населения имеет хорошие перспективы роста заработной платы по мере повышения квалификации, и оказание финансовой поддержки за счёт средств муниципального, областного и федерального бюджетов в приобретении собственного жилья будет являться для них хорошим стимулом дальнейшего профессионального роста.</w:t>
      </w:r>
    </w:p>
    <w:p w:rsidR="000230A6" w:rsidRDefault="00682642">
      <w:pPr>
        <w:ind w:firstLine="709"/>
        <w:jc w:val="both"/>
        <w:outlineLvl w:val="1"/>
        <w:rPr>
          <w:bCs/>
          <w:sz w:val="24"/>
          <w:szCs w:val="24"/>
        </w:rPr>
      </w:pPr>
      <w:r>
        <w:rPr>
          <w:bCs/>
          <w:sz w:val="24"/>
          <w:szCs w:val="24"/>
        </w:rPr>
        <w:t>Неудовлетворительное жилищное положение, вынужденное проживание с родителями одного из супругов снижает уровень рождаемости и увеличивает количество разводов среди молодых семей. Социологические исследования относят жилищные условия и доходы молодой семьи к важнейшим причинам, определяющим мотивацию молодой семьи в вопросах рождения детей. В связи с этим продуманная и реалистичная политика в отношении семьи, расширение экономической поддержки семьи и, в частности, помощь в приобретении (строительстве) жилья могут наиболее серьёзным образом повлиять на репродуктивное поведение молодежи.</w:t>
      </w:r>
    </w:p>
    <w:p w:rsidR="000230A6" w:rsidRDefault="00682642">
      <w:pPr>
        <w:ind w:firstLine="709"/>
        <w:jc w:val="both"/>
        <w:outlineLvl w:val="1"/>
        <w:rPr>
          <w:bCs/>
          <w:sz w:val="24"/>
          <w:szCs w:val="24"/>
        </w:rPr>
      </w:pPr>
      <w:r>
        <w:rPr>
          <w:bCs/>
          <w:sz w:val="24"/>
          <w:szCs w:val="24"/>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Печенгском муниципальном округе. Возможность решения жилищной проблемы, в том числе с привлечением средств жилищного (ипотечного)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0230A6" w:rsidRDefault="00682642">
      <w:pPr>
        <w:ind w:firstLine="709"/>
        <w:jc w:val="both"/>
        <w:outlineLvl w:val="1"/>
        <w:rPr>
          <w:bCs/>
          <w:sz w:val="24"/>
          <w:szCs w:val="24"/>
        </w:rPr>
      </w:pPr>
      <w:r>
        <w:rPr>
          <w:bCs/>
          <w:sz w:val="24"/>
          <w:szCs w:val="24"/>
        </w:rPr>
        <w:t>Для решения данной проблемы требуются участие и взаимодействие органов местного самоуправления, исполнительных органов государственной власти Мурманской области, кредитных и других организаций, что обусловливает необходимость применения программных методов.</w:t>
      </w:r>
    </w:p>
    <w:p w:rsidR="000230A6" w:rsidRDefault="00682642">
      <w:pPr>
        <w:ind w:firstLine="709"/>
        <w:jc w:val="both"/>
        <w:outlineLvl w:val="1"/>
        <w:rPr>
          <w:bCs/>
          <w:sz w:val="24"/>
          <w:szCs w:val="24"/>
        </w:rPr>
      </w:pPr>
      <w:r>
        <w:rPr>
          <w:bCs/>
          <w:sz w:val="24"/>
          <w:szCs w:val="24"/>
        </w:rPr>
        <w:t>Дальнейшая реализация мероприятий программы позволит продолжить оказание поддержки молодым семьям в улучшении жилищных условий за счёт средств муниципального, регионального и федерального бюджетов.</w:t>
      </w:r>
    </w:p>
    <w:p w:rsidR="000230A6" w:rsidRDefault="00682642">
      <w:pPr>
        <w:ind w:firstLine="709"/>
        <w:jc w:val="both"/>
        <w:outlineLvl w:val="1"/>
        <w:rPr>
          <w:bCs/>
          <w:sz w:val="24"/>
          <w:szCs w:val="24"/>
        </w:rPr>
      </w:pPr>
      <w:r>
        <w:rPr>
          <w:bCs/>
          <w:sz w:val="24"/>
          <w:szCs w:val="24"/>
        </w:rPr>
        <w:t xml:space="preserve">Социальный эффект реализации мероприятий программы выразится в улучшении демографической ситуации в Печенгском муниципальном округе через повышение уровня рождаемости, обеспечении жильём молодых семей, сохранении и привлечении молодых специалистов в организации Печенгского муниципального округа, оказании поддержки </w:t>
      </w:r>
      <w:r>
        <w:rPr>
          <w:bCs/>
          <w:sz w:val="24"/>
          <w:szCs w:val="24"/>
        </w:rPr>
        <w:lastRenderedPageBreak/>
        <w:t>социально уязвимым категориям молодых семей.</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 xml:space="preserve">Все это определяет необходимость дальнейшей реализации программы, направленной на усиление социальной защищенности определенных категорий жителей Печенгского муниципального округа. Комплекс мероприятий программы направлен на улучшение социального и материального положения, качества жизни отдельных категорий граждан, создание условий для их активного участия в жизни общества, которые будут способствовать снижению социальной напряженности. </w:t>
      </w:r>
    </w:p>
    <w:p w:rsidR="000230A6" w:rsidRDefault="000230A6">
      <w:pPr>
        <w:pStyle w:val="afb"/>
        <w:widowControl w:val="0"/>
        <w:tabs>
          <w:tab w:val="left" w:pos="567"/>
        </w:tabs>
        <w:spacing w:after="0" w:line="240" w:lineRule="auto"/>
        <w:ind w:left="0"/>
        <w:outlineLvl w:val="1"/>
        <w:rPr>
          <w:rFonts w:ascii="Times New Roman" w:hAnsi="Times New Roman"/>
          <w:b/>
          <w:sz w:val="24"/>
          <w:szCs w:val="24"/>
        </w:rPr>
      </w:pPr>
    </w:p>
    <w:p w:rsidR="000230A6" w:rsidRDefault="00682642">
      <w:pPr>
        <w:pStyle w:val="afb"/>
        <w:numPr>
          <w:ilvl w:val="0"/>
          <w:numId w:val="5"/>
        </w:numPr>
        <w:tabs>
          <w:tab w:val="left" w:pos="567"/>
        </w:tabs>
        <w:spacing w:after="0" w:line="240" w:lineRule="auto"/>
        <w:ind w:left="0" w:firstLine="0"/>
        <w:jc w:val="center"/>
        <w:outlineLvl w:val="1"/>
        <w:rPr>
          <w:rFonts w:ascii="Times New Roman" w:hAnsi="Times New Roman"/>
          <w:b/>
          <w:sz w:val="24"/>
          <w:szCs w:val="24"/>
        </w:rPr>
      </w:pPr>
      <w:r>
        <w:rPr>
          <w:rFonts w:ascii="Times New Roman" w:hAnsi="Times New Roman"/>
          <w:b/>
          <w:sz w:val="24"/>
          <w:szCs w:val="24"/>
        </w:rPr>
        <w:t>Основные цели и задачи программы с указанием сроков и этапов ее реализации, а также перечень основных мероприятий и показателей</w:t>
      </w:r>
    </w:p>
    <w:p w:rsidR="000230A6" w:rsidRDefault="000230A6">
      <w:pPr>
        <w:pStyle w:val="afb"/>
        <w:tabs>
          <w:tab w:val="left" w:pos="567"/>
        </w:tabs>
        <w:spacing w:after="0" w:line="240" w:lineRule="auto"/>
        <w:ind w:left="1440"/>
        <w:outlineLvl w:val="1"/>
        <w:rPr>
          <w:rFonts w:ascii="Times New Roman" w:hAnsi="Times New Roman"/>
          <w:b/>
          <w:sz w:val="24"/>
          <w:szCs w:val="24"/>
        </w:rPr>
      </w:pP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 xml:space="preserve">Целью программы является улучшение качества жизни населения и обеспечение социальной стабильности в Печенгском муниципальном округе. </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Программой предусматривается решение следующих задач:</w:t>
      </w:r>
    </w:p>
    <w:p w:rsidR="000230A6" w:rsidRDefault="00682642">
      <w:pPr>
        <w:pStyle w:val="afd"/>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улучшение качества жизни населения и обеспечение социальной стабильности в Печенгском муниципальном округе</w:t>
      </w:r>
      <w:r>
        <w:rPr>
          <w:rFonts w:ascii="Times New Roman" w:hAnsi="Times New Roman" w:cs="Times New Roman"/>
          <w:sz w:val="24"/>
          <w:szCs w:val="24"/>
        </w:rPr>
        <w:t>;</w:t>
      </w:r>
    </w:p>
    <w:p w:rsidR="000230A6" w:rsidRDefault="00682642">
      <w:pPr>
        <w:tabs>
          <w:tab w:val="left" w:pos="-7797"/>
        </w:tabs>
        <w:ind w:firstLine="709"/>
        <w:jc w:val="both"/>
        <w:rPr>
          <w:sz w:val="24"/>
          <w:szCs w:val="24"/>
        </w:rPr>
      </w:pPr>
      <w:r>
        <w:rPr>
          <w:bCs/>
          <w:sz w:val="24"/>
          <w:szCs w:val="24"/>
        </w:rPr>
        <w:t>- 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w:t>
      </w:r>
      <w:r>
        <w:rPr>
          <w:sz w:val="24"/>
          <w:szCs w:val="24"/>
        </w:rPr>
        <w:t>.</w:t>
      </w:r>
    </w:p>
    <w:p w:rsidR="000230A6" w:rsidRDefault="00682642">
      <w:pPr>
        <w:tabs>
          <w:tab w:val="left" w:pos="-7797"/>
        </w:tabs>
        <w:ind w:firstLine="709"/>
        <w:jc w:val="both"/>
        <w:rPr>
          <w:sz w:val="24"/>
          <w:szCs w:val="24"/>
        </w:rPr>
      </w:pPr>
      <w:r>
        <w:rPr>
          <w:sz w:val="24"/>
          <w:szCs w:val="24"/>
        </w:rPr>
        <w:t>Выполнение мероприятий программы позволит решить задачи по повышению уровня и качества жизни граждан, нуждающихся в поддержке.</w:t>
      </w:r>
    </w:p>
    <w:p w:rsidR="000230A6" w:rsidRDefault="000230A6">
      <w:pPr>
        <w:tabs>
          <w:tab w:val="left" w:pos="567"/>
        </w:tabs>
        <w:jc w:val="both"/>
        <w:outlineLvl w:val="1"/>
        <w:rPr>
          <w:b/>
          <w:sz w:val="24"/>
          <w:szCs w:val="24"/>
        </w:rPr>
      </w:pPr>
    </w:p>
    <w:p w:rsidR="000230A6" w:rsidRDefault="00682642">
      <w:pPr>
        <w:tabs>
          <w:tab w:val="left" w:pos="567"/>
        </w:tabs>
        <w:jc w:val="center"/>
        <w:outlineLvl w:val="1"/>
        <w:rPr>
          <w:sz w:val="24"/>
          <w:szCs w:val="24"/>
          <w:u w:val="single"/>
        </w:rPr>
      </w:pPr>
      <w:r>
        <w:rPr>
          <w:sz w:val="24"/>
          <w:szCs w:val="24"/>
          <w:u w:val="single"/>
        </w:rPr>
        <w:t>Основные показатели эффективности реализации программы</w:t>
      </w:r>
    </w:p>
    <w:p w:rsidR="00B552F1" w:rsidRPr="00B552F1" w:rsidRDefault="00B552F1">
      <w:pPr>
        <w:tabs>
          <w:tab w:val="left" w:pos="567"/>
        </w:tabs>
        <w:jc w:val="center"/>
        <w:outlineLvl w:val="1"/>
        <w:rPr>
          <w:color w:val="0070C0"/>
        </w:rPr>
      </w:pPr>
      <w:r w:rsidRPr="00B552F1">
        <w:rPr>
          <w:color w:val="0070C0"/>
        </w:rPr>
        <w:t>(в редакции постановлени</w:t>
      </w:r>
      <w:r w:rsidR="002E3852">
        <w:rPr>
          <w:color w:val="0070C0"/>
        </w:rPr>
        <w:t>й</w:t>
      </w:r>
      <w:r w:rsidRPr="00B552F1">
        <w:rPr>
          <w:color w:val="0070C0"/>
        </w:rPr>
        <w:t xml:space="preserve"> от 14.11.2024 № 1785</w:t>
      </w:r>
      <w:r w:rsidR="00B468D5">
        <w:rPr>
          <w:color w:val="0070C0"/>
        </w:rPr>
        <w:t>,</w:t>
      </w:r>
      <w:r w:rsidR="002E3852">
        <w:rPr>
          <w:color w:val="0070C0"/>
        </w:rPr>
        <w:t xml:space="preserve"> от 18.08.2025 № 1347</w:t>
      </w:r>
      <w:r w:rsidR="00272747">
        <w:rPr>
          <w:color w:val="0070C0"/>
        </w:rPr>
        <w:t>,</w:t>
      </w:r>
      <w:r w:rsidR="00B468D5">
        <w:rPr>
          <w:color w:val="0070C0"/>
        </w:rPr>
        <w:t xml:space="preserve"> от 29.08.2025 № </w:t>
      </w:r>
      <w:r w:rsidR="00A05CD3">
        <w:rPr>
          <w:color w:val="0070C0"/>
        </w:rPr>
        <w:t>1405</w:t>
      </w:r>
      <w:r w:rsidR="00272747">
        <w:rPr>
          <w:color w:val="0070C0"/>
        </w:rPr>
        <w:t xml:space="preserve"> и от 02.12.2025 № </w:t>
      </w:r>
      <w:r w:rsidR="00DB3366">
        <w:rPr>
          <w:color w:val="0070C0"/>
        </w:rPr>
        <w:t>2016</w:t>
      </w:r>
      <w:r w:rsidRPr="00B552F1">
        <w:rPr>
          <w:color w:val="0070C0"/>
        </w:rPr>
        <w:t>)</w:t>
      </w:r>
    </w:p>
    <w:p w:rsidR="000230A6" w:rsidRDefault="000230A6">
      <w:pPr>
        <w:tabs>
          <w:tab w:val="left" w:pos="567"/>
        </w:tabs>
        <w:jc w:val="center"/>
        <w:outlineLvl w:val="1"/>
        <w:rPr>
          <w:sz w:val="24"/>
          <w:szCs w:val="24"/>
          <w:u w:val="single"/>
        </w:rPr>
      </w:pPr>
    </w:p>
    <w:tbl>
      <w:tblPr>
        <w:tblStyle w:val="aff2"/>
        <w:tblW w:w="9981" w:type="dxa"/>
        <w:jc w:val="center"/>
        <w:tblLook w:val="04A0" w:firstRow="1" w:lastRow="0" w:firstColumn="1" w:lastColumn="0" w:noHBand="0" w:noVBand="1"/>
      </w:tblPr>
      <w:tblGrid>
        <w:gridCol w:w="824"/>
        <w:gridCol w:w="2838"/>
        <w:gridCol w:w="831"/>
        <w:gridCol w:w="838"/>
        <w:gridCol w:w="870"/>
        <w:gridCol w:w="826"/>
        <w:gridCol w:w="726"/>
        <w:gridCol w:w="720"/>
        <w:gridCol w:w="1508"/>
      </w:tblGrid>
      <w:tr w:rsidR="000230A6">
        <w:trPr>
          <w:jc w:val="center"/>
        </w:trPr>
        <w:tc>
          <w:tcPr>
            <w:tcW w:w="824" w:type="dxa"/>
            <w:vMerge w:val="restart"/>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 п/п</w:t>
            </w:r>
          </w:p>
        </w:tc>
        <w:tc>
          <w:tcPr>
            <w:tcW w:w="2838" w:type="dxa"/>
            <w:vMerge w:val="restart"/>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Цели, мероприятия, показатель</w:t>
            </w:r>
          </w:p>
        </w:tc>
        <w:tc>
          <w:tcPr>
            <w:tcW w:w="831" w:type="dxa"/>
            <w:vMerge w:val="restart"/>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Ед. изм.</w:t>
            </w:r>
          </w:p>
        </w:tc>
        <w:tc>
          <w:tcPr>
            <w:tcW w:w="3980" w:type="dxa"/>
            <w:gridSpan w:val="5"/>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Значение показателя</w:t>
            </w:r>
          </w:p>
        </w:tc>
        <w:tc>
          <w:tcPr>
            <w:tcW w:w="1508" w:type="dxa"/>
            <w:vMerge w:val="restart"/>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Источник данных</w:t>
            </w:r>
          </w:p>
        </w:tc>
      </w:tr>
      <w:tr w:rsidR="000230A6">
        <w:trPr>
          <w:jc w:val="center"/>
        </w:trPr>
        <w:tc>
          <w:tcPr>
            <w:tcW w:w="824" w:type="dxa"/>
            <w:vMerge/>
          </w:tcPr>
          <w:p w:rsidR="000230A6" w:rsidRDefault="000230A6">
            <w:pPr>
              <w:pStyle w:val="afd"/>
              <w:jc w:val="center"/>
              <w:rPr>
                <w:rFonts w:ascii="Times New Roman" w:hAnsi="Times New Roman" w:cs="Times New Roman"/>
                <w:sz w:val="20"/>
                <w:szCs w:val="20"/>
              </w:rPr>
            </w:pPr>
          </w:p>
        </w:tc>
        <w:tc>
          <w:tcPr>
            <w:tcW w:w="2838" w:type="dxa"/>
            <w:vMerge/>
          </w:tcPr>
          <w:p w:rsidR="000230A6" w:rsidRDefault="000230A6">
            <w:pPr>
              <w:pStyle w:val="afd"/>
              <w:jc w:val="center"/>
              <w:rPr>
                <w:rFonts w:ascii="Times New Roman" w:hAnsi="Times New Roman" w:cs="Times New Roman"/>
                <w:sz w:val="20"/>
                <w:szCs w:val="20"/>
              </w:rPr>
            </w:pPr>
          </w:p>
        </w:tc>
        <w:tc>
          <w:tcPr>
            <w:tcW w:w="831" w:type="dxa"/>
            <w:vMerge/>
          </w:tcPr>
          <w:p w:rsidR="000230A6" w:rsidRDefault="000230A6">
            <w:pPr>
              <w:pStyle w:val="afd"/>
              <w:jc w:val="center"/>
              <w:rPr>
                <w:rFonts w:ascii="Times New Roman" w:hAnsi="Times New Roman" w:cs="Times New Roman"/>
                <w:sz w:val="20"/>
                <w:szCs w:val="20"/>
              </w:rPr>
            </w:pP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Отчет</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Оценка</w:t>
            </w:r>
          </w:p>
        </w:tc>
        <w:tc>
          <w:tcPr>
            <w:tcW w:w="2272" w:type="dxa"/>
            <w:gridSpan w:val="3"/>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Годы реализации программы</w:t>
            </w:r>
          </w:p>
        </w:tc>
        <w:tc>
          <w:tcPr>
            <w:tcW w:w="1508" w:type="dxa"/>
            <w:vMerge/>
          </w:tcPr>
          <w:p w:rsidR="000230A6" w:rsidRDefault="000230A6">
            <w:pPr>
              <w:pStyle w:val="afd"/>
              <w:jc w:val="center"/>
              <w:rPr>
                <w:rFonts w:ascii="Times New Roman" w:hAnsi="Times New Roman" w:cs="Times New Roman"/>
                <w:sz w:val="20"/>
                <w:szCs w:val="20"/>
              </w:rPr>
            </w:pPr>
          </w:p>
        </w:tc>
      </w:tr>
      <w:tr w:rsidR="000230A6">
        <w:trPr>
          <w:jc w:val="center"/>
        </w:trPr>
        <w:tc>
          <w:tcPr>
            <w:tcW w:w="824" w:type="dxa"/>
            <w:vMerge/>
          </w:tcPr>
          <w:p w:rsidR="000230A6" w:rsidRDefault="000230A6">
            <w:pPr>
              <w:pStyle w:val="afd"/>
              <w:jc w:val="center"/>
              <w:rPr>
                <w:rFonts w:ascii="Times New Roman" w:hAnsi="Times New Roman" w:cs="Times New Roman"/>
                <w:sz w:val="20"/>
                <w:szCs w:val="20"/>
              </w:rPr>
            </w:pPr>
          </w:p>
        </w:tc>
        <w:tc>
          <w:tcPr>
            <w:tcW w:w="2838" w:type="dxa"/>
            <w:vMerge/>
          </w:tcPr>
          <w:p w:rsidR="000230A6" w:rsidRDefault="000230A6">
            <w:pPr>
              <w:pStyle w:val="afd"/>
              <w:jc w:val="center"/>
              <w:rPr>
                <w:rFonts w:ascii="Times New Roman" w:hAnsi="Times New Roman" w:cs="Times New Roman"/>
                <w:sz w:val="20"/>
                <w:szCs w:val="20"/>
              </w:rPr>
            </w:pPr>
          </w:p>
        </w:tc>
        <w:tc>
          <w:tcPr>
            <w:tcW w:w="831" w:type="dxa"/>
            <w:vMerge/>
          </w:tcPr>
          <w:p w:rsidR="000230A6" w:rsidRDefault="000230A6">
            <w:pPr>
              <w:pStyle w:val="afd"/>
              <w:jc w:val="center"/>
              <w:rPr>
                <w:rFonts w:ascii="Times New Roman" w:hAnsi="Times New Roman" w:cs="Times New Roman"/>
                <w:sz w:val="20"/>
                <w:szCs w:val="20"/>
              </w:rPr>
            </w:pP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2023</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2024</w:t>
            </w:r>
          </w:p>
        </w:tc>
        <w:tc>
          <w:tcPr>
            <w:tcW w:w="826"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 xml:space="preserve">2025 </w:t>
            </w:r>
          </w:p>
        </w:tc>
        <w:tc>
          <w:tcPr>
            <w:tcW w:w="726"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 xml:space="preserve">2026 </w:t>
            </w:r>
          </w:p>
        </w:tc>
        <w:tc>
          <w:tcPr>
            <w:tcW w:w="72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 xml:space="preserve">2027 </w:t>
            </w:r>
          </w:p>
        </w:tc>
        <w:tc>
          <w:tcPr>
            <w:tcW w:w="1508" w:type="dxa"/>
            <w:vMerge/>
          </w:tcPr>
          <w:p w:rsidR="000230A6" w:rsidRDefault="000230A6">
            <w:pPr>
              <w:pStyle w:val="afd"/>
              <w:jc w:val="center"/>
              <w:rPr>
                <w:rFonts w:ascii="Times New Roman" w:hAnsi="Times New Roman" w:cs="Times New Roman"/>
                <w:sz w:val="20"/>
                <w:szCs w:val="20"/>
              </w:rPr>
            </w:pPr>
          </w:p>
        </w:tc>
      </w:tr>
      <w:tr w:rsidR="000230A6">
        <w:trPr>
          <w:jc w:val="center"/>
        </w:trPr>
        <w:tc>
          <w:tcPr>
            <w:tcW w:w="824" w:type="dxa"/>
          </w:tcPr>
          <w:p w:rsidR="000230A6" w:rsidRDefault="00682642">
            <w:pPr>
              <w:pStyle w:val="afd"/>
              <w:jc w:val="center"/>
              <w:rPr>
                <w:rFonts w:ascii="Times New Roman" w:hAnsi="Times New Roman" w:cs="Times New Roman"/>
                <w:b/>
                <w:sz w:val="20"/>
                <w:szCs w:val="20"/>
              </w:rPr>
            </w:pPr>
            <w:r>
              <w:rPr>
                <w:rFonts w:ascii="Times New Roman" w:hAnsi="Times New Roman" w:cs="Times New Roman"/>
                <w:b/>
                <w:sz w:val="20"/>
                <w:szCs w:val="20"/>
              </w:rPr>
              <w:t xml:space="preserve">1. </w:t>
            </w:r>
          </w:p>
        </w:tc>
        <w:tc>
          <w:tcPr>
            <w:tcW w:w="7649" w:type="dxa"/>
            <w:gridSpan w:val="7"/>
          </w:tcPr>
          <w:p w:rsidR="000230A6" w:rsidRDefault="00682642">
            <w:pPr>
              <w:pStyle w:val="afd"/>
              <w:rPr>
                <w:rFonts w:ascii="Times New Roman" w:hAnsi="Times New Roman" w:cs="Times New Roman"/>
                <w:b/>
                <w:sz w:val="20"/>
                <w:szCs w:val="20"/>
              </w:rPr>
            </w:pPr>
            <w:r>
              <w:rPr>
                <w:rFonts w:ascii="Times New Roman" w:hAnsi="Times New Roman" w:cs="Times New Roman"/>
                <w:b/>
                <w:sz w:val="20"/>
                <w:szCs w:val="20"/>
              </w:rPr>
              <w:t>Показатель цели муниципальной программы</w:t>
            </w:r>
          </w:p>
        </w:tc>
        <w:tc>
          <w:tcPr>
            <w:tcW w:w="1508" w:type="dxa"/>
          </w:tcPr>
          <w:p w:rsidR="000230A6" w:rsidRDefault="000230A6">
            <w:pPr>
              <w:pStyle w:val="afd"/>
              <w:rPr>
                <w:rFonts w:ascii="Times New Roman" w:hAnsi="Times New Roman" w:cs="Times New Roman"/>
                <w:sz w:val="20"/>
                <w:szCs w:val="20"/>
              </w:rPr>
            </w:pP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1.1.</w:t>
            </w:r>
          </w:p>
        </w:tc>
        <w:tc>
          <w:tcPr>
            <w:tcW w:w="9157" w:type="dxa"/>
            <w:gridSpan w:val="8"/>
          </w:tcPr>
          <w:p w:rsidR="000230A6" w:rsidRDefault="00682642">
            <w:pPr>
              <w:pStyle w:val="afd"/>
              <w:tabs>
                <w:tab w:val="left" w:pos="280"/>
              </w:tabs>
              <w:ind w:left="-4"/>
              <w:jc w:val="both"/>
              <w:rPr>
                <w:rFonts w:ascii="Times New Roman" w:hAnsi="Times New Roman" w:cs="Times New Roman"/>
                <w:sz w:val="20"/>
                <w:szCs w:val="20"/>
              </w:rPr>
            </w:pPr>
            <w:r>
              <w:rPr>
                <w:rFonts w:ascii="Times New Roman" w:hAnsi="Times New Roman" w:cs="Times New Roman"/>
                <w:sz w:val="20"/>
                <w:szCs w:val="20"/>
              </w:rPr>
              <w:t>Улучшение качества жизни населения и обеспечение социальной стабильности в Печенгском муниципальном округе.</w:t>
            </w:r>
          </w:p>
        </w:tc>
      </w:tr>
      <w:tr w:rsidR="000230A6">
        <w:trPr>
          <w:jc w:val="center"/>
        </w:trPr>
        <w:tc>
          <w:tcPr>
            <w:tcW w:w="824" w:type="dxa"/>
          </w:tcPr>
          <w:p w:rsidR="000230A6" w:rsidRDefault="00682642">
            <w:pPr>
              <w:pStyle w:val="afd"/>
              <w:jc w:val="center"/>
              <w:rPr>
                <w:rFonts w:ascii="Times New Roman" w:hAnsi="Times New Roman" w:cs="Times New Roman"/>
                <w:b/>
                <w:sz w:val="20"/>
                <w:szCs w:val="20"/>
              </w:rPr>
            </w:pPr>
            <w:r>
              <w:rPr>
                <w:rFonts w:ascii="Times New Roman" w:hAnsi="Times New Roman" w:cs="Times New Roman"/>
                <w:b/>
                <w:sz w:val="20"/>
                <w:szCs w:val="20"/>
              </w:rPr>
              <w:t>2.</w:t>
            </w:r>
          </w:p>
        </w:tc>
        <w:tc>
          <w:tcPr>
            <w:tcW w:w="9157" w:type="dxa"/>
            <w:gridSpan w:val="8"/>
          </w:tcPr>
          <w:p w:rsidR="000230A6" w:rsidRDefault="00682642">
            <w:pPr>
              <w:pStyle w:val="afd"/>
              <w:rPr>
                <w:rFonts w:ascii="Times New Roman" w:hAnsi="Times New Roman" w:cs="Times New Roman"/>
                <w:b/>
                <w:sz w:val="20"/>
                <w:szCs w:val="20"/>
                <w:highlight w:val="green"/>
              </w:rPr>
            </w:pPr>
            <w:r>
              <w:rPr>
                <w:rFonts w:ascii="Times New Roman" w:hAnsi="Times New Roman" w:cs="Times New Roman"/>
                <w:b/>
                <w:sz w:val="20"/>
                <w:szCs w:val="20"/>
              </w:rPr>
              <w:t xml:space="preserve">Показатели задач программы </w:t>
            </w:r>
          </w:p>
        </w:tc>
      </w:tr>
      <w:tr w:rsidR="000230A6">
        <w:trPr>
          <w:jc w:val="center"/>
        </w:trPr>
        <w:tc>
          <w:tcPr>
            <w:tcW w:w="824" w:type="dxa"/>
          </w:tcPr>
          <w:p w:rsidR="000230A6" w:rsidRDefault="00682642">
            <w:pPr>
              <w:pStyle w:val="afd"/>
              <w:jc w:val="center"/>
              <w:rPr>
                <w:rFonts w:ascii="Times New Roman" w:hAnsi="Times New Roman" w:cs="Times New Roman"/>
                <w:b/>
                <w:sz w:val="20"/>
                <w:szCs w:val="20"/>
              </w:rPr>
            </w:pPr>
            <w:r>
              <w:rPr>
                <w:rFonts w:ascii="Times New Roman" w:hAnsi="Times New Roman" w:cs="Times New Roman"/>
                <w:b/>
                <w:sz w:val="20"/>
                <w:szCs w:val="20"/>
              </w:rPr>
              <w:t>2.1.</w:t>
            </w:r>
          </w:p>
        </w:tc>
        <w:tc>
          <w:tcPr>
            <w:tcW w:w="9157" w:type="dxa"/>
            <w:gridSpan w:val="8"/>
          </w:tcPr>
          <w:p w:rsidR="000230A6" w:rsidRDefault="00682642">
            <w:pPr>
              <w:pStyle w:val="afd"/>
              <w:rPr>
                <w:rFonts w:ascii="Times New Roman" w:hAnsi="Times New Roman" w:cs="Times New Roman"/>
                <w:sz w:val="20"/>
                <w:szCs w:val="20"/>
              </w:rPr>
            </w:pPr>
            <w:r>
              <w:rPr>
                <w:rFonts w:ascii="Times New Roman" w:hAnsi="Times New Roman" w:cs="Times New Roman"/>
                <w:b/>
                <w:bCs/>
                <w:sz w:val="20"/>
                <w:szCs w:val="20"/>
              </w:rPr>
              <w:t>Подпрограмма 1 «Социальная поддержка граждан»</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w:t>
            </w:r>
          </w:p>
        </w:tc>
        <w:tc>
          <w:tcPr>
            <w:tcW w:w="2838" w:type="dxa"/>
          </w:tcPr>
          <w:p w:rsidR="000230A6" w:rsidRDefault="00682642">
            <w:pPr>
              <w:pStyle w:val="ConsPlusTitle"/>
              <w:widowControl/>
              <w:jc w:val="both"/>
              <w:outlineLvl w:val="2"/>
              <w:rPr>
                <w:b w:val="0"/>
                <w:sz w:val="20"/>
                <w:szCs w:val="20"/>
              </w:rPr>
            </w:pPr>
            <w:r>
              <w:rPr>
                <w:b w:val="0"/>
                <w:sz w:val="20"/>
                <w:szCs w:val="20"/>
              </w:rPr>
              <w:t>Качественное исполнение государственных полномочий по опеке и попечительству в отношении несовершеннолетних граждан</w:t>
            </w:r>
          </w:p>
        </w:tc>
        <w:tc>
          <w:tcPr>
            <w:tcW w:w="831" w:type="dxa"/>
          </w:tcPr>
          <w:p w:rsidR="000230A6" w:rsidRDefault="00682642">
            <w:pPr>
              <w:ind w:right="-108"/>
              <w:jc w:val="center"/>
            </w:pPr>
            <w:r>
              <w:t>да/нет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26" w:type="dxa"/>
          </w:tcPr>
          <w:p w:rsidR="000230A6" w:rsidRDefault="00682642">
            <w:pPr>
              <w:jc w:val="center"/>
            </w:pPr>
            <w:r>
              <w:t>да</w:t>
            </w:r>
          </w:p>
        </w:tc>
        <w:tc>
          <w:tcPr>
            <w:tcW w:w="726" w:type="dxa"/>
          </w:tcPr>
          <w:p w:rsidR="000230A6" w:rsidRDefault="00682642">
            <w:pPr>
              <w:jc w:val="center"/>
            </w:pPr>
            <w:r>
              <w:t>да</w:t>
            </w:r>
          </w:p>
        </w:tc>
        <w:tc>
          <w:tcPr>
            <w:tcW w:w="720" w:type="dxa"/>
          </w:tcPr>
          <w:p w:rsidR="000230A6" w:rsidRDefault="00682642">
            <w:pPr>
              <w:jc w:val="center"/>
            </w:pPr>
            <w:r>
              <w:t>да</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2.1.2.</w:t>
            </w:r>
          </w:p>
        </w:tc>
        <w:tc>
          <w:tcPr>
            <w:tcW w:w="2838" w:type="dxa"/>
          </w:tcPr>
          <w:p w:rsidR="000230A6" w:rsidRDefault="00682642">
            <w:pPr>
              <w:jc w:val="both"/>
            </w:pPr>
            <w:r>
              <w:t>Качественное исполнение государственных полномочий по опеке и попечительству в отношении совершеннолетних граждан</w:t>
            </w:r>
          </w:p>
        </w:tc>
        <w:tc>
          <w:tcPr>
            <w:tcW w:w="831" w:type="dxa"/>
          </w:tcPr>
          <w:p w:rsidR="000230A6" w:rsidRDefault="00682642">
            <w:pPr>
              <w:ind w:right="-108"/>
              <w:jc w:val="center"/>
            </w:pPr>
            <w:r>
              <w:t>да/нет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26" w:type="dxa"/>
          </w:tcPr>
          <w:p w:rsidR="000230A6" w:rsidRDefault="00682642">
            <w:pPr>
              <w:jc w:val="center"/>
            </w:pPr>
            <w:r>
              <w:t>да</w:t>
            </w:r>
          </w:p>
        </w:tc>
        <w:tc>
          <w:tcPr>
            <w:tcW w:w="726" w:type="dxa"/>
          </w:tcPr>
          <w:p w:rsidR="000230A6" w:rsidRDefault="00682642">
            <w:pPr>
              <w:jc w:val="center"/>
            </w:pPr>
            <w:r>
              <w:t>да</w:t>
            </w:r>
          </w:p>
        </w:tc>
        <w:tc>
          <w:tcPr>
            <w:tcW w:w="720" w:type="dxa"/>
          </w:tcPr>
          <w:p w:rsidR="000230A6" w:rsidRDefault="00682642">
            <w:pPr>
              <w:jc w:val="center"/>
            </w:pPr>
            <w:r>
              <w:t>да</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2.1.3.</w:t>
            </w:r>
          </w:p>
        </w:tc>
        <w:tc>
          <w:tcPr>
            <w:tcW w:w="2838" w:type="dxa"/>
          </w:tcPr>
          <w:p w:rsidR="000230A6" w:rsidRDefault="00682642">
            <w:pPr>
              <w:jc w:val="both"/>
            </w:pPr>
            <w:r>
              <w:t xml:space="preserve">Численность детей-сирот и детей, оставшихся без попечения родителей, находящихся под опекой (попечительством), в том числе в приемной семье, на содержание которых выплачиваются денежные средства. </w:t>
            </w:r>
          </w:p>
        </w:tc>
        <w:tc>
          <w:tcPr>
            <w:tcW w:w="831" w:type="dxa"/>
          </w:tcPr>
          <w:p w:rsidR="000230A6" w:rsidRDefault="00682642">
            <w:pPr>
              <w:jc w:val="center"/>
            </w:pPr>
            <w:r>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91</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103</w:t>
            </w:r>
          </w:p>
        </w:tc>
        <w:tc>
          <w:tcPr>
            <w:tcW w:w="826" w:type="dxa"/>
          </w:tcPr>
          <w:p w:rsidR="000230A6" w:rsidRDefault="00682642" w:rsidP="00F30C3E">
            <w:pPr>
              <w:jc w:val="center"/>
            </w:pPr>
            <w:r>
              <w:t xml:space="preserve">Не менее </w:t>
            </w:r>
            <w:r w:rsidR="00F30C3E">
              <w:t>116</w:t>
            </w:r>
          </w:p>
        </w:tc>
        <w:tc>
          <w:tcPr>
            <w:tcW w:w="726" w:type="dxa"/>
          </w:tcPr>
          <w:p w:rsidR="000230A6" w:rsidRDefault="00682642">
            <w:pPr>
              <w:jc w:val="center"/>
            </w:pPr>
            <w:r>
              <w:t>Не менее 107</w:t>
            </w:r>
          </w:p>
        </w:tc>
        <w:tc>
          <w:tcPr>
            <w:tcW w:w="720" w:type="dxa"/>
          </w:tcPr>
          <w:p w:rsidR="000230A6" w:rsidRDefault="00682642">
            <w:pPr>
              <w:jc w:val="center"/>
            </w:pPr>
            <w:r>
              <w:t>Не менее 107</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2.1.4.</w:t>
            </w:r>
          </w:p>
        </w:tc>
        <w:tc>
          <w:tcPr>
            <w:tcW w:w="2838" w:type="dxa"/>
          </w:tcPr>
          <w:p w:rsidR="000230A6" w:rsidRDefault="00682642">
            <w:pPr>
              <w:pStyle w:val="ConsPlusTitle"/>
              <w:widowControl/>
              <w:jc w:val="both"/>
              <w:outlineLvl w:val="2"/>
              <w:rPr>
                <w:b w:val="0"/>
                <w:sz w:val="20"/>
                <w:szCs w:val="20"/>
              </w:rPr>
            </w:pPr>
            <w:r>
              <w:rPr>
                <w:b w:val="0"/>
                <w:sz w:val="20"/>
                <w:szCs w:val="20"/>
              </w:rPr>
              <w:t xml:space="preserve">Число приемных родителей, получающих денежное вознаграждение за воспитание детей-сирот и детей, </w:t>
            </w:r>
            <w:r>
              <w:rPr>
                <w:b w:val="0"/>
                <w:sz w:val="20"/>
                <w:szCs w:val="20"/>
              </w:rPr>
              <w:lastRenderedPageBreak/>
              <w:t>оставшихся без попечения</w:t>
            </w:r>
          </w:p>
        </w:tc>
        <w:tc>
          <w:tcPr>
            <w:tcW w:w="831" w:type="dxa"/>
          </w:tcPr>
          <w:p w:rsidR="000230A6" w:rsidRDefault="00682642">
            <w:pPr>
              <w:jc w:val="center"/>
            </w:pPr>
            <w:r>
              <w:lastRenderedPageBreak/>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18</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19</w:t>
            </w:r>
          </w:p>
        </w:tc>
        <w:tc>
          <w:tcPr>
            <w:tcW w:w="826" w:type="dxa"/>
          </w:tcPr>
          <w:p w:rsidR="000230A6" w:rsidRDefault="00F30C3E">
            <w:pPr>
              <w:jc w:val="center"/>
            </w:pPr>
            <w:r>
              <w:t>Не менее 24</w:t>
            </w:r>
          </w:p>
        </w:tc>
        <w:tc>
          <w:tcPr>
            <w:tcW w:w="726" w:type="dxa"/>
          </w:tcPr>
          <w:p w:rsidR="000230A6" w:rsidRDefault="00682642">
            <w:pPr>
              <w:jc w:val="center"/>
            </w:pPr>
            <w:r>
              <w:t>20</w:t>
            </w:r>
          </w:p>
        </w:tc>
        <w:tc>
          <w:tcPr>
            <w:tcW w:w="720" w:type="dxa"/>
          </w:tcPr>
          <w:p w:rsidR="000230A6" w:rsidRDefault="00682642">
            <w:pPr>
              <w:jc w:val="center"/>
            </w:pPr>
            <w:r>
              <w:t>20</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lastRenderedPageBreak/>
              <w:t>2.1.5.</w:t>
            </w:r>
          </w:p>
        </w:tc>
        <w:tc>
          <w:tcPr>
            <w:tcW w:w="2838" w:type="dxa"/>
          </w:tcPr>
          <w:p w:rsidR="000230A6" w:rsidRDefault="00682642">
            <w:pPr>
              <w:pStyle w:val="ConsPlusTitle"/>
              <w:widowControl/>
              <w:jc w:val="both"/>
              <w:outlineLvl w:val="2"/>
              <w:rPr>
                <w:b w:val="0"/>
                <w:sz w:val="20"/>
                <w:szCs w:val="20"/>
              </w:rPr>
            </w:pPr>
            <w:r>
              <w:rPr>
                <w:b w:val="0"/>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согласно списку нуждающихся в обеспечении жилым помещением, утверждаемому постановлением администрации Печенгского муниципального округа</w:t>
            </w:r>
          </w:p>
        </w:tc>
        <w:tc>
          <w:tcPr>
            <w:tcW w:w="831" w:type="dxa"/>
          </w:tcPr>
          <w:p w:rsidR="000230A6" w:rsidRDefault="00682642">
            <w:pPr>
              <w:jc w:val="center"/>
            </w:pPr>
            <w:r>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26" w:type="dxa"/>
          </w:tcPr>
          <w:p w:rsidR="000230A6" w:rsidRDefault="00682642">
            <w:pPr>
              <w:jc w:val="center"/>
            </w:pPr>
            <w:r>
              <w:t>Не менее 3</w:t>
            </w:r>
          </w:p>
        </w:tc>
        <w:tc>
          <w:tcPr>
            <w:tcW w:w="726" w:type="dxa"/>
          </w:tcPr>
          <w:p w:rsidR="000230A6" w:rsidRDefault="00682642">
            <w:pPr>
              <w:jc w:val="center"/>
            </w:pPr>
            <w:r>
              <w:t>Не менее 6</w:t>
            </w:r>
          </w:p>
        </w:tc>
        <w:tc>
          <w:tcPr>
            <w:tcW w:w="720" w:type="dxa"/>
          </w:tcPr>
          <w:p w:rsidR="000230A6" w:rsidRDefault="00682642">
            <w:pPr>
              <w:jc w:val="center"/>
            </w:pPr>
            <w:r>
              <w:t>Не менее 2</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2.1.6.</w:t>
            </w:r>
          </w:p>
        </w:tc>
        <w:tc>
          <w:tcPr>
            <w:tcW w:w="2838" w:type="dxa"/>
          </w:tcPr>
          <w:p w:rsidR="000230A6" w:rsidRDefault="00682642">
            <w:pPr>
              <w:pStyle w:val="ConsPlusTitle"/>
              <w:widowControl/>
              <w:jc w:val="both"/>
              <w:outlineLvl w:val="2"/>
              <w:rPr>
                <w:b w:val="0"/>
                <w:sz w:val="20"/>
                <w:szCs w:val="20"/>
              </w:rPr>
            </w:pPr>
            <w:r>
              <w:rPr>
                <w:b w:val="0"/>
                <w:sz w:val="20"/>
                <w:szCs w:val="20"/>
              </w:rPr>
              <w:t xml:space="preserve">Количество финансово-лицевых счетов ежемесячной жилищно-коммунальной выплаты в муниципальном образовании жилых помещений,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или право пользования которыми за ними сохранено  </w:t>
            </w:r>
          </w:p>
        </w:tc>
        <w:tc>
          <w:tcPr>
            <w:tcW w:w="831" w:type="dxa"/>
          </w:tcPr>
          <w:p w:rsidR="000230A6" w:rsidRDefault="00682642">
            <w:pPr>
              <w:jc w:val="center"/>
            </w:pPr>
            <w:r>
              <w:t>Шт.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37</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38</w:t>
            </w:r>
          </w:p>
        </w:tc>
        <w:tc>
          <w:tcPr>
            <w:tcW w:w="826" w:type="dxa"/>
          </w:tcPr>
          <w:p w:rsidR="000230A6" w:rsidRDefault="00682642">
            <w:pPr>
              <w:jc w:val="center"/>
            </w:pPr>
            <w:r>
              <w:t>Не менее 38</w:t>
            </w:r>
          </w:p>
        </w:tc>
        <w:tc>
          <w:tcPr>
            <w:tcW w:w="726" w:type="dxa"/>
          </w:tcPr>
          <w:p w:rsidR="000230A6" w:rsidRDefault="00682642">
            <w:pPr>
              <w:jc w:val="center"/>
            </w:pPr>
            <w:r>
              <w:t>Не менее 38</w:t>
            </w:r>
          </w:p>
        </w:tc>
        <w:tc>
          <w:tcPr>
            <w:tcW w:w="720" w:type="dxa"/>
          </w:tcPr>
          <w:p w:rsidR="000230A6" w:rsidRDefault="00682642">
            <w:pPr>
              <w:jc w:val="center"/>
            </w:pPr>
            <w:r>
              <w:t>Не менее 38</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2.1.7.</w:t>
            </w:r>
          </w:p>
        </w:tc>
        <w:tc>
          <w:tcPr>
            <w:tcW w:w="2838" w:type="dxa"/>
          </w:tcPr>
          <w:p w:rsidR="000230A6" w:rsidRDefault="00682642">
            <w:pPr>
              <w:pStyle w:val="ConsPlusTitle"/>
              <w:widowControl/>
              <w:jc w:val="both"/>
              <w:outlineLvl w:val="2"/>
              <w:rPr>
                <w:b w:val="0"/>
                <w:sz w:val="20"/>
                <w:szCs w:val="20"/>
              </w:rPr>
            </w:pPr>
            <w:r>
              <w:rPr>
                <w:b w:val="0"/>
                <w:sz w:val="20"/>
                <w:szCs w:val="20"/>
              </w:rPr>
              <w:t>Численность детей-сирот и детей, оставшихся без попечения родителей, лиц из числа детей-сирот и детей, оставшихся без попечения родителей, имеющих право на дополнительные гарантии по оплате жилого помещения и коммунальных услуг в форме ежемесячной денежной выплаты на оплату жилого помещения и коммунальных услуг</w:t>
            </w:r>
          </w:p>
        </w:tc>
        <w:tc>
          <w:tcPr>
            <w:tcW w:w="831" w:type="dxa"/>
          </w:tcPr>
          <w:p w:rsidR="000230A6" w:rsidRDefault="00682642">
            <w:pPr>
              <w:jc w:val="center"/>
            </w:pPr>
            <w:r>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35</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38</w:t>
            </w:r>
          </w:p>
        </w:tc>
        <w:tc>
          <w:tcPr>
            <w:tcW w:w="826" w:type="dxa"/>
          </w:tcPr>
          <w:p w:rsidR="000230A6" w:rsidRDefault="00682642">
            <w:pPr>
              <w:jc w:val="center"/>
            </w:pPr>
            <w:r>
              <w:t>Не менее 38</w:t>
            </w:r>
          </w:p>
        </w:tc>
        <w:tc>
          <w:tcPr>
            <w:tcW w:w="726" w:type="dxa"/>
          </w:tcPr>
          <w:p w:rsidR="000230A6" w:rsidRDefault="00682642">
            <w:pPr>
              <w:jc w:val="center"/>
            </w:pPr>
            <w:r>
              <w:t>Не менее 38</w:t>
            </w:r>
          </w:p>
        </w:tc>
        <w:tc>
          <w:tcPr>
            <w:tcW w:w="720" w:type="dxa"/>
          </w:tcPr>
          <w:p w:rsidR="000230A6" w:rsidRDefault="00682642">
            <w:pPr>
              <w:jc w:val="center"/>
            </w:pPr>
            <w:r>
              <w:t>Не менее 38</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2.1.8.</w:t>
            </w:r>
          </w:p>
        </w:tc>
        <w:tc>
          <w:tcPr>
            <w:tcW w:w="2838" w:type="dxa"/>
          </w:tcPr>
          <w:p w:rsidR="000230A6" w:rsidRDefault="00682642">
            <w:pPr>
              <w:pStyle w:val="ConsPlusTitle"/>
              <w:widowControl/>
              <w:jc w:val="both"/>
              <w:outlineLvl w:val="2"/>
              <w:rPr>
                <w:b w:val="0"/>
                <w:sz w:val="20"/>
                <w:szCs w:val="20"/>
              </w:rPr>
            </w:pPr>
            <w:r>
              <w:rPr>
                <w:b w:val="0"/>
                <w:sz w:val="20"/>
                <w:szCs w:val="20"/>
              </w:rPr>
              <w:t>Численность детей-сирот и детей, оставшихся без попечения родителей, нуждающихся в проведении ремонта либо текущего ремонта жилого помещения</w:t>
            </w:r>
          </w:p>
        </w:tc>
        <w:tc>
          <w:tcPr>
            <w:tcW w:w="831" w:type="dxa"/>
          </w:tcPr>
          <w:p w:rsidR="000230A6" w:rsidRDefault="00682642">
            <w:pPr>
              <w:jc w:val="center"/>
            </w:pPr>
            <w:r>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w:t>
            </w:r>
          </w:p>
        </w:tc>
        <w:tc>
          <w:tcPr>
            <w:tcW w:w="826" w:type="dxa"/>
          </w:tcPr>
          <w:p w:rsidR="000230A6" w:rsidRDefault="00682642">
            <w:pPr>
              <w:jc w:val="center"/>
            </w:pPr>
            <w:r>
              <w:t>Не менее 2</w:t>
            </w:r>
          </w:p>
        </w:tc>
        <w:tc>
          <w:tcPr>
            <w:tcW w:w="726" w:type="dxa"/>
          </w:tcPr>
          <w:p w:rsidR="000230A6" w:rsidRDefault="00682642">
            <w:pPr>
              <w:jc w:val="center"/>
            </w:pPr>
            <w:r>
              <w:t>Не менее 2</w:t>
            </w:r>
          </w:p>
        </w:tc>
        <w:tc>
          <w:tcPr>
            <w:tcW w:w="720" w:type="dxa"/>
          </w:tcPr>
          <w:p w:rsidR="000230A6" w:rsidRDefault="00682642">
            <w:pPr>
              <w:jc w:val="center"/>
            </w:pPr>
            <w:r>
              <w:t>Не менее 2</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2.1.9.</w:t>
            </w:r>
          </w:p>
        </w:tc>
        <w:tc>
          <w:tcPr>
            <w:tcW w:w="2838" w:type="dxa"/>
          </w:tcPr>
          <w:p w:rsidR="000230A6" w:rsidRDefault="00682642">
            <w:pPr>
              <w:pStyle w:val="ConsPlusTitle"/>
              <w:widowControl/>
              <w:jc w:val="both"/>
              <w:outlineLvl w:val="2"/>
              <w:rPr>
                <w:b w:val="0"/>
                <w:sz w:val="20"/>
                <w:szCs w:val="20"/>
              </w:rPr>
            </w:pPr>
            <w:r>
              <w:rPr>
                <w:b w:val="0"/>
                <w:sz w:val="20"/>
                <w:szCs w:val="20"/>
              </w:rPr>
              <w:t xml:space="preserve">Численность граждан, работающих в сельских населенных пунктах или поселках городского типа, получающих меры </w:t>
            </w:r>
            <w:r>
              <w:rPr>
                <w:b w:val="0"/>
                <w:sz w:val="20"/>
                <w:szCs w:val="20"/>
              </w:rPr>
              <w:lastRenderedPageBreak/>
              <w:t>социальной поддержки по оплате жилого помещения и коммунальных услуг</w:t>
            </w:r>
          </w:p>
        </w:tc>
        <w:tc>
          <w:tcPr>
            <w:tcW w:w="831" w:type="dxa"/>
          </w:tcPr>
          <w:p w:rsidR="000230A6" w:rsidRDefault="00682642">
            <w:pPr>
              <w:jc w:val="center"/>
            </w:pPr>
            <w:r>
              <w:lastRenderedPageBreak/>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394</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417</w:t>
            </w:r>
          </w:p>
        </w:tc>
        <w:tc>
          <w:tcPr>
            <w:tcW w:w="826" w:type="dxa"/>
          </w:tcPr>
          <w:p w:rsidR="000230A6" w:rsidRDefault="00682642">
            <w:pPr>
              <w:jc w:val="center"/>
            </w:pPr>
            <w:r>
              <w:t>Не менее 417</w:t>
            </w:r>
          </w:p>
        </w:tc>
        <w:tc>
          <w:tcPr>
            <w:tcW w:w="726" w:type="dxa"/>
          </w:tcPr>
          <w:p w:rsidR="000230A6" w:rsidRDefault="00682642">
            <w:pPr>
              <w:jc w:val="center"/>
            </w:pPr>
            <w:r>
              <w:t>Не менее 417</w:t>
            </w:r>
          </w:p>
        </w:tc>
        <w:tc>
          <w:tcPr>
            <w:tcW w:w="720" w:type="dxa"/>
          </w:tcPr>
          <w:p w:rsidR="000230A6" w:rsidRDefault="00682642">
            <w:pPr>
              <w:jc w:val="center"/>
            </w:pPr>
            <w:r>
              <w:t>Не менее 417</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lastRenderedPageBreak/>
              <w:t>2.1.10.</w:t>
            </w:r>
          </w:p>
        </w:tc>
        <w:tc>
          <w:tcPr>
            <w:tcW w:w="2838" w:type="dxa"/>
          </w:tcPr>
          <w:p w:rsidR="000230A6" w:rsidRDefault="00682642">
            <w:pPr>
              <w:pStyle w:val="ConsPlusTitle"/>
              <w:widowControl/>
              <w:jc w:val="both"/>
              <w:outlineLvl w:val="2"/>
              <w:rPr>
                <w:b w:val="0"/>
                <w:sz w:val="20"/>
                <w:szCs w:val="20"/>
              </w:rPr>
            </w:pPr>
            <w:r>
              <w:rPr>
                <w:b w:val="0"/>
                <w:sz w:val="20"/>
                <w:szCs w:val="20"/>
              </w:rPr>
              <w:t>Численность детей, над которыми установлен социальный патронат</w:t>
            </w:r>
          </w:p>
        </w:tc>
        <w:tc>
          <w:tcPr>
            <w:tcW w:w="831" w:type="dxa"/>
          </w:tcPr>
          <w:p w:rsidR="000230A6" w:rsidRDefault="00682642">
            <w:pPr>
              <w:jc w:val="center"/>
            </w:pPr>
            <w:r>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8</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8</w:t>
            </w:r>
          </w:p>
        </w:tc>
        <w:tc>
          <w:tcPr>
            <w:tcW w:w="826" w:type="dxa"/>
          </w:tcPr>
          <w:p w:rsidR="000230A6" w:rsidRDefault="00682642">
            <w:pPr>
              <w:jc w:val="center"/>
            </w:pPr>
            <w:r>
              <w:t>Не менее 9</w:t>
            </w:r>
          </w:p>
        </w:tc>
        <w:tc>
          <w:tcPr>
            <w:tcW w:w="726" w:type="dxa"/>
          </w:tcPr>
          <w:p w:rsidR="000230A6" w:rsidRDefault="00682642">
            <w:pPr>
              <w:jc w:val="center"/>
            </w:pPr>
            <w:r>
              <w:t>Не менее 9</w:t>
            </w:r>
          </w:p>
        </w:tc>
        <w:tc>
          <w:tcPr>
            <w:tcW w:w="720" w:type="dxa"/>
          </w:tcPr>
          <w:p w:rsidR="000230A6" w:rsidRDefault="00682642">
            <w:pPr>
              <w:jc w:val="center"/>
            </w:pPr>
            <w:r>
              <w:t>Не менее 9</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2.1.11.</w:t>
            </w:r>
          </w:p>
        </w:tc>
        <w:tc>
          <w:tcPr>
            <w:tcW w:w="2838" w:type="dxa"/>
          </w:tcPr>
          <w:p w:rsidR="000230A6" w:rsidRDefault="00682642">
            <w:pPr>
              <w:pStyle w:val="ConsPlusTitle"/>
              <w:widowControl/>
              <w:jc w:val="both"/>
              <w:outlineLvl w:val="2"/>
              <w:rPr>
                <w:b w:val="0"/>
                <w:sz w:val="20"/>
                <w:szCs w:val="20"/>
              </w:rPr>
            </w:pPr>
            <w:r>
              <w:rPr>
                <w:b w:val="0"/>
                <w:sz w:val="20"/>
                <w:szCs w:val="20"/>
              </w:rPr>
              <w:t>Численность граждан, получивших меры социальной поддержки</w:t>
            </w:r>
          </w:p>
        </w:tc>
        <w:tc>
          <w:tcPr>
            <w:tcW w:w="831" w:type="dxa"/>
          </w:tcPr>
          <w:p w:rsidR="000230A6" w:rsidRDefault="00682642">
            <w:pPr>
              <w:ind w:right="-108"/>
              <w:jc w:val="center"/>
            </w:pPr>
            <w:r>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15</w:t>
            </w:r>
          </w:p>
        </w:tc>
        <w:tc>
          <w:tcPr>
            <w:tcW w:w="870" w:type="dxa"/>
          </w:tcPr>
          <w:p w:rsidR="000230A6" w:rsidRDefault="00B552F1">
            <w:pPr>
              <w:pStyle w:val="afd"/>
              <w:jc w:val="center"/>
              <w:rPr>
                <w:rFonts w:ascii="Times New Roman" w:hAnsi="Times New Roman" w:cs="Times New Roman"/>
                <w:sz w:val="20"/>
                <w:szCs w:val="20"/>
              </w:rPr>
            </w:pPr>
            <w:r>
              <w:rPr>
                <w:rFonts w:ascii="Times New Roman" w:hAnsi="Times New Roman" w:cs="Times New Roman"/>
                <w:sz w:val="20"/>
                <w:szCs w:val="20"/>
              </w:rPr>
              <w:t>11</w:t>
            </w:r>
          </w:p>
        </w:tc>
        <w:tc>
          <w:tcPr>
            <w:tcW w:w="826" w:type="dxa"/>
          </w:tcPr>
          <w:p w:rsidR="000230A6" w:rsidRDefault="00272747">
            <w:pPr>
              <w:jc w:val="center"/>
            </w:pPr>
            <w:r>
              <w:t>10</w:t>
            </w:r>
          </w:p>
        </w:tc>
        <w:tc>
          <w:tcPr>
            <w:tcW w:w="726" w:type="dxa"/>
          </w:tcPr>
          <w:p w:rsidR="000230A6" w:rsidRDefault="00682642">
            <w:pPr>
              <w:jc w:val="center"/>
            </w:pPr>
            <w:r>
              <w:t>Не менее 65</w:t>
            </w:r>
          </w:p>
        </w:tc>
        <w:tc>
          <w:tcPr>
            <w:tcW w:w="720" w:type="dxa"/>
          </w:tcPr>
          <w:p w:rsidR="000230A6" w:rsidRDefault="00682642">
            <w:pPr>
              <w:jc w:val="center"/>
            </w:pPr>
            <w:r>
              <w:t>Не менее 65</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2.1.12.</w:t>
            </w:r>
          </w:p>
        </w:tc>
        <w:tc>
          <w:tcPr>
            <w:tcW w:w="2838" w:type="dxa"/>
          </w:tcPr>
          <w:p w:rsidR="000230A6" w:rsidRDefault="00682642">
            <w:pPr>
              <w:pStyle w:val="ConsPlusTitle"/>
              <w:widowControl/>
              <w:jc w:val="both"/>
              <w:outlineLvl w:val="2"/>
              <w:rPr>
                <w:b w:val="0"/>
                <w:sz w:val="20"/>
                <w:szCs w:val="20"/>
              </w:rPr>
            </w:pPr>
            <w:r>
              <w:rPr>
                <w:b w:val="0"/>
                <w:sz w:val="20"/>
                <w:szCs w:val="20"/>
              </w:rPr>
              <w:t>Информирование льготных категорий граждан о возможности освобождения от уплаты земельного налога и налога на имущество физических лиц</w:t>
            </w:r>
          </w:p>
        </w:tc>
        <w:tc>
          <w:tcPr>
            <w:tcW w:w="831" w:type="dxa"/>
          </w:tcPr>
          <w:p w:rsidR="000230A6" w:rsidRDefault="00682642">
            <w:pPr>
              <w:ind w:right="-108"/>
              <w:jc w:val="center"/>
            </w:pPr>
            <w:r>
              <w:t>да/нет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26" w:type="dxa"/>
          </w:tcPr>
          <w:p w:rsidR="000230A6" w:rsidRDefault="00682642">
            <w:pPr>
              <w:jc w:val="center"/>
            </w:pPr>
            <w:r>
              <w:t>да</w:t>
            </w:r>
          </w:p>
        </w:tc>
        <w:tc>
          <w:tcPr>
            <w:tcW w:w="726" w:type="dxa"/>
          </w:tcPr>
          <w:p w:rsidR="000230A6" w:rsidRDefault="00682642">
            <w:pPr>
              <w:jc w:val="center"/>
            </w:pPr>
            <w:r>
              <w:t>да</w:t>
            </w:r>
          </w:p>
        </w:tc>
        <w:tc>
          <w:tcPr>
            <w:tcW w:w="720" w:type="dxa"/>
          </w:tcPr>
          <w:p w:rsidR="000230A6" w:rsidRDefault="00682642">
            <w:pPr>
              <w:jc w:val="center"/>
            </w:pPr>
            <w:r>
              <w:t>да</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2.1.13.</w:t>
            </w:r>
          </w:p>
        </w:tc>
        <w:tc>
          <w:tcPr>
            <w:tcW w:w="2838" w:type="dxa"/>
          </w:tcPr>
          <w:p w:rsidR="000230A6" w:rsidRDefault="00682642">
            <w:pPr>
              <w:pStyle w:val="ConsPlusTitle"/>
              <w:widowControl/>
              <w:jc w:val="both"/>
              <w:outlineLvl w:val="2"/>
              <w:rPr>
                <w:b w:val="0"/>
                <w:sz w:val="20"/>
                <w:szCs w:val="20"/>
              </w:rPr>
            </w:pPr>
            <w:r>
              <w:rPr>
                <w:b w:val="0"/>
                <w:sz w:val="20"/>
                <w:szCs w:val="20"/>
              </w:rPr>
              <w:t>Доля  налогоплательщиков, воспользовавшихся правом на льготу, от общего числа налогоплательщиков, имеющих право на льготу, обратившихся в налоговые органы</w:t>
            </w:r>
          </w:p>
        </w:tc>
        <w:tc>
          <w:tcPr>
            <w:tcW w:w="831" w:type="dxa"/>
          </w:tcPr>
          <w:p w:rsidR="000230A6" w:rsidRDefault="00682642">
            <w:pPr>
              <w:ind w:right="-108"/>
              <w:jc w:val="center"/>
            </w:pPr>
            <w:r>
              <w:t>%</w:t>
            </w:r>
          </w:p>
        </w:tc>
        <w:tc>
          <w:tcPr>
            <w:tcW w:w="838" w:type="dxa"/>
          </w:tcPr>
          <w:p w:rsidR="000230A6" w:rsidRDefault="000230A6">
            <w:pPr>
              <w:pStyle w:val="afd"/>
              <w:jc w:val="center"/>
              <w:rPr>
                <w:rFonts w:ascii="Times New Roman" w:hAnsi="Times New Roman" w:cs="Times New Roman"/>
                <w:sz w:val="20"/>
                <w:szCs w:val="20"/>
              </w:rPr>
            </w:pPr>
          </w:p>
        </w:tc>
        <w:tc>
          <w:tcPr>
            <w:tcW w:w="870" w:type="dxa"/>
          </w:tcPr>
          <w:p w:rsidR="000230A6" w:rsidRDefault="000230A6">
            <w:pPr>
              <w:pStyle w:val="afd"/>
              <w:jc w:val="center"/>
              <w:rPr>
                <w:rFonts w:ascii="Times New Roman" w:hAnsi="Times New Roman" w:cs="Times New Roman"/>
                <w:sz w:val="20"/>
                <w:szCs w:val="20"/>
              </w:rPr>
            </w:pPr>
          </w:p>
        </w:tc>
        <w:tc>
          <w:tcPr>
            <w:tcW w:w="826" w:type="dxa"/>
          </w:tcPr>
          <w:p w:rsidR="000230A6" w:rsidRDefault="00682642">
            <w:pPr>
              <w:jc w:val="center"/>
            </w:pPr>
            <w:r>
              <w:t>100</w:t>
            </w:r>
          </w:p>
        </w:tc>
        <w:tc>
          <w:tcPr>
            <w:tcW w:w="726" w:type="dxa"/>
          </w:tcPr>
          <w:p w:rsidR="000230A6" w:rsidRDefault="00682642">
            <w:pPr>
              <w:jc w:val="center"/>
            </w:pPr>
            <w:r>
              <w:t>100</w:t>
            </w:r>
          </w:p>
        </w:tc>
        <w:tc>
          <w:tcPr>
            <w:tcW w:w="720" w:type="dxa"/>
          </w:tcPr>
          <w:p w:rsidR="000230A6" w:rsidRDefault="00682642">
            <w:pPr>
              <w:jc w:val="center"/>
            </w:pPr>
            <w:r>
              <w:t>100</w:t>
            </w:r>
          </w:p>
        </w:tc>
        <w:tc>
          <w:tcPr>
            <w:tcW w:w="1508" w:type="dxa"/>
          </w:tcPr>
          <w:p w:rsidR="000230A6" w:rsidRDefault="00682642">
            <w:pPr>
              <w:jc w:val="center"/>
              <w:rPr>
                <w:highlight w:val="yellow"/>
              </w:rPr>
            </w:pPr>
            <w:r>
              <w:t>Данные налогового органа</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2.1.14.</w:t>
            </w:r>
          </w:p>
        </w:tc>
        <w:tc>
          <w:tcPr>
            <w:tcW w:w="2838" w:type="dxa"/>
          </w:tcPr>
          <w:p w:rsidR="000230A6" w:rsidRDefault="00682642">
            <w:pPr>
              <w:pStyle w:val="ConsPlusTitle"/>
              <w:widowControl/>
              <w:jc w:val="both"/>
              <w:outlineLvl w:val="2"/>
              <w:rPr>
                <w:b w:val="0"/>
                <w:sz w:val="20"/>
                <w:szCs w:val="20"/>
              </w:rPr>
            </w:pPr>
            <w:r>
              <w:rPr>
                <w:b w:val="0"/>
                <w:sz w:val="20"/>
                <w:szCs w:val="20"/>
              </w:rPr>
              <w:t>Количество семей, получивших единовременную денежную выплату</w:t>
            </w:r>
          </w:p>
        </w:tc>
        <w:tc>
          <w:tcPr>
            <w:tcW w:w="831" w:type="dxa"/>
          </w:tcPr>
          <w:p w:rsidR="000230A6" w:rsidRDefault="00682642">
            <w:pPr>
              <w:jc w:val="center"/>
            </w:pPr>
            <w:r>
              <w:t>семей</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70" w:type="dxa"/>
          </w:tcPr>
          <w:p w:rsidR="000230A6" w:rsidRDefault="00682642">
            <w:pPr>
              <w:jc w:val="center"/>
            </w:pPr>
            <w:r>
              <w:t>1</w:t>
            </w:r>
          </w:p>
        </w:tc>
        <w:tc>
          <w:tcPr>
            <w:tcW w:w="826" w:type="dxa"/>
          </w:tcPr>
          <w:p w:rsidR="000230A6" w:rsidRDefault="00682642">
            <w:pPr>
              <w:jc w:val="center"/>
            </w:pPr>
            <w:r>
              <w:t>Не менее 1</w:t>
            </w:r>
          </w:p>
        </w:tc>
        <w:tc>
          <w:tcPr>
            <w:tcW w:w="726" w:type="dxa"/>
          </w:tcPr>
          <w:p w:rsidR="000230A6" w:rsidRDefault="00682642">
            <w:pPr>
              <w:jc w:val="center"/>
            </w:pPr>
            <w:r>
              <w:t>Не менее 1</w:t>
            </w:r>
          </w:p>
        </w:tc>
        <w:tc>
          <w:tcPr>
            <w:tcW w:w="720" w:type="dxa"/>
          </w:tcPr>
          <w:p w:rsidR="000230A6" w:rsidRDefault="00682642">
            <w:pPr>
              <w:jc w:val="center"/>
            </w:pPr>
            <w:r>
              <w:t>Не менее 1</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2.1.15.</w:t>
            </w:r>
          </w:p>
        </w:tc>
        <w:tc>
          <w:tcPr>
            <w:tcW w:w="2838" w:type="dxa"/>
          </w:tcPr>
          <w:p w:rsidR="000230A6" w:rsidRDefault="00682642">
            <w:pPr>
              <w:pStyle w:val="ConsPlusTitle"/>
              <w:widowControl/>
              <w:jc w:val="both"/>
              <w:outlineLvl w:val="2"/>
              <w:rPr>
                <w:b w:val="0"/>
                <w:sz w:val="20"/>
                <w:szCs w:val="20"/>
              </w:rPr>
            </w:pPr>
            <w:r>
              <w:rPr>
                <w:b w:val="0"/>
                <w:sz w:val="20"/>
                <w:szCs w:val="20"/>
              </w:rPr>
              <w:t>Численность опекунов совершеннолетних недееспособных граждан, получающих вознаграждение</w:t>
            </w:r>
          </w:p>
        </w:tc>
        <w:tc>
          <w:tcPr>
            <w:tcW w:w="831" w:type="dxa"/>
          </w:tcPr>
          <w:p w:rsidR="000230A6" w:rsidRDefault="00682642">
            <w:pPr>
              <w:jc w:val="center"/>
            </w:pPr>
            <w:r>
              <w:t xml:space="preserve">чел. </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70" w:type="dxa"/>
          </w:tcPr>
          <w:p w:rsidR="000230A6" w:rsidRDefault="00682642">
            <w:pPr>
              <w:jc w:val="center"/>
            </w:pPr>
            <w:r>
              <w:t>1</w:t>
            </w:r>
          </w:p>
        </w:tc>
        <w:tc>
          <w:tcPr>
            <w:tcW w:w="826" w:type="dxa"/>
          </w:tcPr>
          <w:p w:rsidR="000230A6" w:rsidRDefault="00682642" w:rsidP="002E3852">
            <w:pPr>
              <w:jc w:val="center"/>
            </w:pPr>
            <w:r>
              <w:t xml:space="preserve">Не менее </w:t>
            </w:r>
            <w:r w:rsidR="002E3852">
              <w:t>5</w:t>
            </w:r>
          </w:p>
        </w:tc>
        <w:tc>
          <w:tcPr>
            <w:tcW w:w="726" w:type="dxa"/>
          </w:tcPr>
          <w:p w:rsidR="000230A6" w:rsidRDefault="00682642">
            <w:pPr>
              <w:jc w:val="center"/>
            </w:pPr>
            <w:r>
              <w:t>Не менее 1</w:t>
            </w:r>
          </w:p>
        </w:tc>
        <w:tc>
          <w:tcPr>
            <w:tcW w:w="720" w:type="dxa"/>
          </w:tcPr>
          <w:p w:rsidR="000230A6" w:rsidRDefault="00682642">
            <w:pPr>
              <w:jc w:val="center"/>
            </w:pPr>
            <w:r>
              <w:t>Не менее 1</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2.1.16.</w:t>
            </w:r>
          </w:p>
        </w:tc>
        <w:tc>
          <w:tcPr>
            <w:tcW w:w="2838" w:type="dxa"/>
          </w:tcPr>
          <w:p w:rsidR="000230A6" w:rsidRDefault="00682642">
            <w:pPr>
              <w:pStyle w:val="ConsPlusTitle"/>
              <w:widowControl/>
              <w:jc w:val="both"/>
              <w:outlineLvl w:val="2"/>
              <w:rPr>
                <w:b w:val="0"/>
                <w:bCs w:val="0"/>
                <w:sz w:val="20"/>
                <w:szCs w:val="20"/>
              </w:rPr>
            </w:pPr>
            <w:r>
              <w:rPr>
                <w:b w:val="0"/>
                <w:bCs w:val="0"/>
                <w:sz w:val="20"/>
                <w:szCs w:val="20"/>
              </w:rPr>
              <w:t>Количество отдельных категорий педагогических работников получающих компенсацию на оплату жилых помещений</w:t>
            </w:r>
          </w:p>
        </w:tc>
        <w:tc>
          <w:tcPr>
            <w:tcW w:w="831" w:type="dxa"/>
          </w:tcPr>
          <w:p w:rsidR="000230A6" w:rsidRDefault="00682642">
            <w:pPr>
              <w:ind w:right="-108"/>
              <w:jc w:val="center"/>
            </w:pPr>
            <w:r>
              <w:t>Чел.</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26" w:type="dxa"/>
          </w:tcPr>
          <w:p w:rsidR="000230A6" w:rsidRDefault="00682642" w:rsidP="00F30C3E">
            <w:pPr>
              <w:jc w:val="center"/>
            </w:pPr>
            <w:r>
              <w:t xml:space="preserve">Не менее </w:t>
            </w:r>
            <w:r w:rsidR="00F30C3E">
              <w:t>2</w:t>
            </w:r>
          </w:p>
        </w:tc>
        <w:tc>
          <w:tcPr>
            <w:tcW w:w="726" w:type="dxa"/>
          </w:tcPr>
          <w:p w:rsidR="000230A6" w:rsidRDefault="00682642">
            <w:pPr>
              <w:jc w:val="center"/>
            </w:pPr>
            <w:r>
              <w:t>Не менее 4</w:t>
            </w:r>
          </w:p>
        </w:tc>
        <w:tc>
          <w:tcPr>
            <w:tcW w:w="720" w:type="dxa"/>
          </w:tcPr>
          <w:p w:rsidR="000230A6" w:rsidRDefault="00682642">
            <w:pPr>
              <w:jc w:val="center"/>
            </w:pPr>
            <w:r>
              <w:t>Не менее 4</w:t>
            </w:r>
          </w:p>
        </w:tc>
        <w:tc>
          <w:tcPr>
            <w:tcW w:w="1508" w:type="dxa"/>
          </w:tcPr>
          <w:p w:rsidR="000230A6" w:rsidRDefault="00682642">
            <w:pPr>
              <w:jc w:val="cente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2.1.17.</w:t>
            </w:r>
          </w:p>
        </w:tc>
        <w:tc>
          <w:tcPr>
            <w:tcW w:w="2838" w:type="dxa"/>
          </w:tcPr>
          <w:p w:rsidR="000230A6" w:rsidRDefault="00682642">
            <w:pPr>
              <w:pStyle w:val="ConsPlusTitle"/>
              <w:widowControl/>
              <w:jc w:val="both"/>
              <w:outlineLvl w:val="2"/>
              <w:rPr>
                <w:b w:val="0"/>
                <w:bCs w:val="0"/>
                <w:sz w:val="20"/>
                <w:szCs w:val="20"/>
              </w:rPr>
            </w:pPr>
            <w:r>
              <w:rPr>
                <w:b w:val="0"/>
                <w:bCs w:val="0"/>
                <w:sz w:val="20"/>
                <w:szCs w:val="20"/>
              </w:rPr>
              <w:t>Осуществление мероприятий, связанных с захоронением погибших в ходе специальной военной операции</w:t>
            </w:r>
          </w:p>
        </w:tc>
        <w:tc>
          <w:tcPr>
            <w:tcW w:w="831" w:type="dxa"/>
          </w:tcPr>
          <w:p w:rsidR="000230A6" w:rsidRDefault="00682642">
            <w:pPr>
              <w:ind w:right="-108"/>
              <w:jc w:val="center"/>
            </w:pPr>
            <w:r>
              <w:t>да/нет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26" w:type="dxa"/>
          </w:tcPr>
          <w:p w:rsidR="000230A6" w:rsidRDefault="00682642">
            <w:pPr>
              <w:jc w:val="center"/>
            </w:pPr>
            <w:r>
              <w:t>да</w:t>
            </w:r>
          </w:p>
        </w:tc>
        <w:tc>
          <w:tcPr>
            <w:tcW w:w="726" w:type="dxa"/>
          </w:tcPr>
          <w:p w:rsidR="000230A6" w:rsidRDefault="00682642">
            <w:pPr>
              <w:jc w:val="center"/>
            </w:pPr>
            <w:r>
              <w:t>-</w:t>
            </w:r>
          </w:p>
          <w:p w:rsidR="000230A6" w:rsidRDefault="000230A6">
            <w:pPr>
              <w:jc w:val="center"/>
            </w:pPr>
          </w:p>
        </w:tc>
        <w:tc>
          <w:tcPr>
            <w:tcW w:w="720" w:type="dxa"/>
          </w:tcPr>
          <w:p w:rsidR="000230A6" w:rsidRDefault="00682642">
            <w:pPr>
              <w:jc w:val="center"/>
            </w:pPr>
            <w:r>
              <w:t>-</w:t>
            </w:r>
          </w:p>
          <w:p w:rsidR="000230A6" w:rsidRDefault="000230A6">
            <w:pPr>
              <w:jc w:val="center"/>
            </w:pPr>
          </w:p>
        </w:tc>
        <w:tc>
          <w:tcPr>
            <w:tcW w:w="1508" w:type="dxa"/>
          </w:tcPr>
          <w:p w:rsidR="000230A6" w:rsidRDefault="00682642">
            <w:pPr>
              <w:jc w:val="cente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2.1.18.</w:t>
            </w:r>
          </w:p>
        </w:tc>
        <w:tc>
          <w:tcPr>
            <w:tcW w:w="2838" w:type="dxa"/>
          </w:tcPr>
          <w:p w:rsidR="000230A6" w:rsidRDefault="00682642">
            <w:pPr>
              <w:pStyle w:val="ConsPlusTitle"/>
              <w:widowControl/>
              <w:jc w:val="both"/>
              <w:outlineLvl w:val="2"/>
              <w:rPr>
                <w:b w:val="0"/>
                <w:sz w:val="20"/>
                <w:szCs w:val="20"/>
              </w:rPr>
            </w:pPr>
            <w:r>
              <w:rPr>
                <w:b w:val="0"/>
                <w:bCs w:val="0"/>
                <w:sz w:val="20"/>
                <w:szCs w:val="20"/>
              </w:rPr>
              <w:t>Создание условий для обеспечения доступности в многоквартирных домах</w:t>
            </w:r>
          </w:p>
        </w:tc>
        <w:tc>
          <w:tcPr>
            <w:tcW w:w="831" w:type="dxa"/>
          </w:tcPr>
          <w:p w:rsidR="000230A6" w:rsidRDefault="00682642">
            <w:pPr>
              <w:ind w:right="-108"/>
              <w:jc w:val="center"/>
            </w:pPr>
            <w:r>
              <w:t>да/нет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26" w:type="dxa"/>
          </w:tcPr>
          <w:p w:rsidR="000230A6" w:rsidRDefault="00682642">
            <w:pPr>
              <w:jc w:val="center"/>
            </w:pPr>
            <w:r>
              <w:t>да</w:t>
            </w:r>
          </w:p>
        </w:tc>
        <w:tc>
          <w:tcPr>
            <w:tcW w:w="726" w:type="dxa"/>
          </w:tcPr>
          <w:p w:rsidR="000230A6" w:rsidRDefault="00682642">
            <w:pPr>
              <w:jc w:val="center"/>
            </w:pPr>
            <w:r>
              <w:t>да</w:t>
            </w:r>
          </w:p>
        </w:tc>
        <w:tc>
          <w:tcPr>
            <w:tcW w:w="720" w:type="dxa"/>
          </w:tcPr>
          <w:p w:rsidR="000230A6" w:rsidRDefault="00682642">
            <w:pPr>
              <w:jc w:val="center"/>
            </w:pPr>
            <w:r>
              <w:t>да</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b/>
                <w:sz w:val="20"/>
                <w:szCs w:val="20"/>
              </w:rPr>
            </w:pPr>
            <w:r>
              <w:rPr>
                <w:rFonts w:ascii="Times New Roman" w:hAnsi="Times New Roman" w:cs="Times New Roman"/>
                <w:b/>
                <w:sz w:val="20"/>
                <w:szCs w:val="20"/>
              </w:rPr>
              <w:t>2.2.</w:t>
            </w:r>
          </w:p>
        </w:tc>
        <w:tc>
          <w:tcPr>
            <w:tcW w:w="9157" w:type="dxa"/>
            <w:gridSpan w:val="8"/>
          </w:tcPr>
          <w:p w:rsidR="000230A6" w:rsidRDefault="00682642">
            <w:pPr>
              <w:pStyle w:val="afd"/>
              <w:rPr>
                <w:rFonts w:ascii="Times New Roman" w:hAnsi="Times New Roman" w:cs="Times New Roman"/>
                <w:sz w:val="20"/>
                <w:szCs w:val="20"/>
              </w:rPr>
            </w:pPr>
            <w:r>
              <w:rPr>
                <w:rFonts w:ascii="Times New Roman" w:hAnsi="Times New Roman" w:cs="Times New Roman"/>
                <w:b/>
                <w:bCs/>
                <w:sz w:val="20"/>
                <w:szCs w:val="20"/>
              </w:rPr>
              <w:t>Подпрограмма 2 «Обеспечение жильем молодых семей»</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2.2.1.</w:t>
            </w:r>
          </w:p>
        </w:tc>
        <w:tc>
          <w:tcPr>
            <w:tcW w:w="2838" w:type="dxa"/>
          </w:tcPr>
          <w:p w:rsidR="000230A6" w:rsidRDefault="00682642">
            <w:pPr>
              <w:jc w:val="both"/>
            </w:pPr>
            <w:r>
              <w:t>Формирование в установленном порядке заявки на участие Печенгского муниципального округа в Государственной программе Мурманской области «Обеспечение комфортной среды проживания населения региона»</w:t>
            </w:r>
          </w:p>
        </w:tc>
        <w:tc>
          <w:tcPr>
            <w:tcW w:w="831" w:type="dxa"/>
          </w:tcPr>
          <w:p w:rsidR="000230A6" w:rsidRDefault="00682642">
            <w:pPr>
              <w:ind w:right="-108"/>
              <w:jc w:val="center"/>
            </w:pPr>
            <w:r>
              <w:t>да/нет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да</w:t>
            </w:r>
          </w:p>
        </w:tc>
        <w:tc>
          <w:tcPr>
            <w:tcW w:w="826" w:type="dxa"/>
          </w:tcPr>
          <w:p w:rsidR="000230A6" w:rsidRDefault="00682642">
            <w:pPr>
              <w:jc w:val="center"/>
            </w:pPr>
            <w:r>
              <w:t>да</w:t>
            </w:r>
          </w:p>
        </w:tc>
        <w:tc>
          <w:tcPr>
            <w:tcW w:w="726" w:type="dxa"/>
          </w:tcPr>
          <w:p w:rsidR="000230A6" w:rsidRDefault="00682642">
            <w:pPr>
              <w:jc w:val="center"/>
            </w:pPr>
            <w:r>
              <w:t>да</w:t>
            </w:r>
          </w:p>
        </w:tc>
        <w:tc>
          <w:tcPr>
            <w:tcW w:w="720" w:type="dxa"/>
          </w:tcPr>
          <w:p w:rsidR="000230A6" w:rsidRDefault="00682642">
            <w:pPr>
              <w:jc w:val="center"/>
            </w:pPr>
            <w:r>
              <w:t>да</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2.2.2.</w:t>
            </w:r>
          </w:p>
        </w:tc>
        <w:tc>
          <w:tcPr>
            <w:tcW w:w="2838" w:type="dxa"/>
          </w:tcPr>
          <w:p w:rsidR="000230A6" w:rsidRDefault="00682642">
            <w:pPr>
              <w:jc w:val="both"/>
            </w:pPr>
            <w:r>
              <w:t>Количество заявлений и документов на участие в Государственной программе</w:t>
            </w:r>
          </w:p>
        </w:tc>
        <w:tc>
          <w:tcPr>
            <w:tcW w:w="831" w:type="dxa"/>
          </w:tcPr>
          <w:p w:rsidR="000230A6" w:rsidRDefault="00682642">
            <w:pPr>
              <w:jc w:val="center"/>
            </w:pPr>
            <w:r>
              <w:t>шт.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26" w:type="dxa"/>
          </w:tcPr>
          <w:p w:rsidR="000230A6" w:rsidRDefault="00682642">
            <w:pPr>
              <w:jc w:val="center"/>
            </w:pPr>
            <w:r>
              <w:t>Не менее 1</w:t>
            </w:r>
          </w:p>
        </w:tc>
        <w:tc>
          <w:tcPr>
            <w:tcW w:w="726" w:type="dxa"/>
          </w:tcPr>
          <w:p w:rsidR="000230A6" w:rsidRDefault="00682642">
            <w:pPr>
              <w:jc w:val="center"/>
            </w:pPr>
            <w:r>
              <w:t>Не менее 1</w:t>
            </w:r>
          </w:p>
        </w:tc>
        <w:tc>
          <w:tcPr>
            <w:tcW w:w="720" w:type="dxa"/>
          </w:tcPr>
          <w:p w:rsidR="000230A6" w:rsidRDefault="00682642">
            <w:pPr>
              <w:jc w:val="center"/>
            </w:pPr>
            <w:r>
              <w:t>Не менее 1</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2.2.3.</w:t>
            </w:r>
          </w:p>
        </w:tc>
        <w:tc>
          <w:tcPr>
            <w:tcW w:w="2838" w:type="dxa"/>
          </w:tcPr>
          <w:p w:rsidR="000230A6" w:rsidRDefault="00682642">
            <w:pPr>
              <w:jc w:val="both"/>
            </w:pPr>
            <w:r>
              <w:t>Количество консультаций молодым семьям об условиях участия в Государственной программе</w:t>
            </w:r>
          </w:p>
        </w:tc>
        <w:tc>
          <w:tcPr>
            <w:tcW w:w="831" w:type="dxa"/>
          </w:tcPr>
          <w:p w:rsidR="000230A6" w:rsidRDefault="00682642">
            <w:pPr>
              <w:jc w:val="center"/>
            </w:pPr>
            <w:r>
              <w:t>шт.</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826" w:type="dxa"/>
          </w:tcPr>
          <w:p w:rsidR="000230A6" w:rsidRDefault="00682642">
            <w:pPr>
              <w:jc w:val="center"/>
            </w:pPr>
            <w:r>
              <w:t>Не менее 1</w:t>
            </w:r>
          </w:p>
        </w:tc>
        <w:tc>
          <w:tcPr>
            <w:tcW w:w="726" w:type="dxa"/>
          </w:tcPr>
          <w:p w:rsidR="000230A6" w:rsidRDefault="00682642">
            <w:pPr>
              <w:jc w:val="center"/>
            </w:pPr>
            <w:r>
              <w:t>Не менее 1</w:t>
            </w:r>
          </w:p>
        </w:tc>
        <w:tc>
          <w:tcPr>
            <w:tcW w:w="720" w:type="dxa"/>
          </w:tcPr>
          <w:p w:rsidR="000230A6" w:rsidRDefault="00682642">
            <w:pPr>
              <w:jc w:val="center"/>
            </w:pPr>
            <w:r>
              <w:t>Не менее 1</w:t>
            </w: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2.2.4.</w:t>
            </w:r>
          </w:p>
        </w:tc>
        <w:tc>
          <w:tcPr>
            <w:tcW w:w="2838" w:type="dxa"/>
          </w:tcPr>
          <w:p w:rsidR="000230A6" w:rsidRDefault="00682642">
            <w:pPr>
              <w:pStyle w:val="ConsPlusTitle"/>
              <w:widowControl/>
              <w:jc w:val="both"/>
              <w:outlineLvl w:val="2"/>
              <w:rPr>
                <w:b w:val="0"/>
                <w:sz w:val="20"/>
                <w:szCs w:val="20"/>
              </w:rPr>
            </w:pPr>
            <w:r>
              <w:rPr>
                <w:b w:val="0"/>
                <w:sz w:val="20"/>
                <w:szCs w:val="20"/>
              </w:rPr>
              <w:t xml:space="preserve">Доля выданных свидетельств о праве на социальную выплату на приобретение </w:t>
            </w:r>
            <w:r>
              <w:rPr>
                <w:b w:val="0"/>
                <w:sz w:val="20"/>
                <w:szCs w:val="20"/>
              </w:rPr>
              <w:lastRenderedPageBreak/>
              <w:t>(строительство) жилья от количества молодых семей – участников Государственной программы</w:t>
            </w:r>
          </w:p>
        </w:tc>
        <w:tc>
          <w:tcPr>
            <w:tcW w:w="831" w:type="dxa"/>
          </w:tcPr>
          <w:p w:rsidR="000230A6" w:rsidRDefault="00682642">
            <w:pPr>
              <w:jc w:val="center"/>
            </w:pPr>
            <w:r>
              <w:lastRenderedPageBreak/>
              <w:t>%</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w:t>
            </w:r>
          </w:p>
        </w:tc>
        <w:tc>
          <w:tcPr>
            <w:tcW w:w="826" w:type="dxa"/>
          </w:tcPr>
          <w:p w:rsidR="000230A6" w:rsidRDefault="00B468D5">
            <w:pPr>
              <w:jc w:val="center"/>
            </w:pPr>
            <w:r>
              <w:t>-</w:t>
            </w:r>
          </w:p>
        </w:tc>
        <w:tc>
          <w:tcPr>
            <w:tcW w:w="726" w:type="dxa"/>
          </w:tcPr>
          <w:p w:rsidR="000230A6" w:rsidRDefault="00B552F1">
            <w:pPr>
              <w:jc w:val="center"/>
            </w:pPr>
            <w:r>
              <w:t>100</w:t>
            </w:r>
          </w:p>
          <w:p w:rsidR="000230A6" w:rsidRDefault="000230A6">
            <w:pPr>
              <w:jc w:val="center"/>
            </w:pPr>
          </w:p>
        </w:tc>
        <w:tc>
          <w:tcPr>
            <w:tcW w:w="720" w:type="dxa"/>
          </w:tcPr>
          <w:p w:rsidR="000230A6" w:rsidRDefault="00B552F1">
            <w:pPr>
              <w:jc w:val="center"/>
            </w:pPr>
            <w:r>
              <w:t>100</w:t>
            </w:r>
          </w:p>
          <w:p w:rsidR="000230A6" w:rsidRDefault="000230A6">
            <w:pPr>
              <w:jc w:val="center"/>
            </w:pPr>
          </w:p>
        </w:tc>
        <w:tc>
          <w:tcPr>
            <w:tcW w:w="1508" w:type="dxa"/>
          </w:tcPr>
          <w:p w:rsidR="000230A6" w:rsidRDefault="00682642">
            <w:pPr>
              <w:jc w:val="center"/>
              <w:rPr>
                <w:highlight w:val="yellow"/>
              </w:rPr>
            </w:pPr>
            <w:r>
              <w:t>Отчет исполнителей программы</w:t>
            </w:r>
          </w:p>
        </w:tc>
      </w:tr>
      <w:tr w:rsidR="000230A6">
        <w:trPr>
          <w:jc w:val="center"/>
        </w:trPr>
        <w:tc>
          <w:tcPr>
            <w:tcW w:w="824"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lastRenderedPageBreak/>
              <w:t>2.2.5.</w:t>
            </w:r>
          </w:p>
        </w:tc>
        <w:tc>
          <w:tcPr>
            <w:tcW w:w="2838" w:type="dxa"/>
          </w:tcPr>
          <w:p w:rsidR="000230A6" w:rsidRDefault="00682642">
            <w:pPr>
              <w:pStyle w:val="ConsPlusTitle"/>
              <w:widowControl/>
              <w:jc w:val="both"/>
              <w:outlineLvl w:val="2"/>
              <w:rPr>
                <w:b w:val="0"/>
                <w:sz w:val="20"/>
                <w:szCs w:val="20"/>
              </w:rPr>
            </w:pPr>
            <w:r>
              <w:rPr>
                <w:b w:val="0"/>
                <w:sz w:val="20"/>
                <w:szCs w:val="20"/>
              </w:rPr>
              <w:t>Количество семей, получивших социальную выплату, при условии вхождения в Государственную программу</w:t>
            </w:r>
          </w:p>
        </w:tc>
        <w:tc>
          <w:tcPr>
            <w:tcW w:w="831" w:type="dxa"/>
          </w:tcPr>
          <w:p w:rsidR="000230A6" w:rsidRDefault="00682642">
            <w:pPr>
              <w:jc w:val="center"/>
            </w:pPr>
            <w:r>
              <w:t>семей</w:t>
            </w:r>
          </w:p>
        </w:tc>
        <w:tc>
          <w:tcPr>
            <w:tcW w:w="838"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w:t>
            </w:r>
          </w:p>
        </w:tc>
        <w:tc>
          <w:tcPr>
            <w:tcW w:w="870" w:type="dxa"/>
          </w:tcPr>
          <w:p w:rsidR="000230A6" w:rsidRDefault="00682642">
            <w:pPr>
              <w:pStyle w:val="afd"/>
              <w:jc w:val="center"/>
              <w:rPr>
                <w:rFonts w:ascii="Times New Roman" w:hAnsi="Times New Roman" w:cs="Times New Roman"/>
                <w:sz w:val="20"/>
                <w:szCs w:val="20"/>
              </w:rPr>
            </w:pPr>
            <w:r>
              <w:rPr>
                <w:rFonts w:ascii="Times New Roman" w:hAnsi="Times New Roman" w:cs="Times New Roman"/>
                <w:sz w:val="20"/>
                <w:szCs w:val="20"/>
              </w:rPr>
              <w:t>-</w:t>
            </w:r>
          </w:p>
        </w:tc>
        <w:tc>
          <w:tcPr>
            <w:tcW w:w="826" w:type="dxa"/>
          </w:tcPr>
          <w:p w:rsidR="000230A6" w:rsidRDefault="00B468D5">
            <w:pPr>
              <w:pStyle w:val="afd"/>
              <w:jc w:val="center"/>
              <w:rPr>
                <w:rFonts w:ascii="Times New Roman" w:hAnsi="Times New Roman" w:cs="Times New Roman"/>
                <w:sz w:val="20"/>
                <w:szCs w:val="20"/>
              </w:rPr>
            </w:pPr>
            <w:r>
              <w:rPr>
                <w:rFonts w:ascii="Times New Roman" w:hAnsi="Times New Roman" w:cs="Times New Roman"/>
                <w:sz w:val="20"/>
                <w:szCs w:val="20"/>
              </w:rPr>
              <w:t>-</w:t>
            </w:r>
          </w:p>
        </w:tc>
        <w:tc>
          <w:tcPr>
            <w:tcW w:w="726" w:type="dxa"/>
          </w:tcPr>
          <w:p w:rsidR="000230A6" w:rsidRDefault="00B552F1">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720" w:type="dxa"/>
          </w:tcPr>
          <w:p w:rsidR="000230A6" w:rsidRDefault="00B552F1">
            <w:pPr>
              <w:pStyle w:val="afd"/>
              <w:jc w:val="center"/>
              <w:rPr>
                <w:rFonts w:ascii="Times New Roman" w:hAnsi="Times New Roman" w:cs="Times New Roman"/>
                <w:sz w:val="20"/>
                <w:szCs w:val="20"/>
              </w:rPr>
            </w:pPr>
            <w:r>
              <w:rPr>
                <w:rFonts w:ascii="Times New Roman" w:hAnsi="Times New Roman" w:cs="Times New Roman"/>
                <w:sz w:val="20"/>
                <w:szCs w:val="20"/>
              </w:rPr>
              <w:t>1</w:t>
            </w:r>
          </w:p>
        </w:tc>
        <w:tc>
          <w:tcPr>
            <w:tcW w:w="1508" w:type="dxa"/>
          </w:tcPr>
          <w:p w:rsidR="000230A6" w:rsidRDefault="00682642">
            <w:pPr>
              <w:jc w:val="center"/>
              <w:rPr>
                <w:highlight w:val="yellow"/>
              </w:rPr>
            </w:pPr>
            <w:r>
              <w:t>Отчет исполнителей программы</w:t>
            </w:r>
          </w:p>
        </w:tc>
      </w:tr>
    </w:tbl>
    <w:p w:rsidR="000230A6" w:rsidRDefault="000230A6">
      <w:pPr>
        <w:pStyle w:val="afb"/>
        <w:shd w:val="clear" w:color="auto" w:fill="FFFFFF"/>
        <w:spacing w:after="0" w:line="240" w:lineRule="auto"/>
        <w:ind w:left="1440"/>
        <w:rPr>
          <w:rFonts w:ascii="Times New Roman" w:hAnsi="Times New Roman"/>
          <w:b/>
          <w:color w:val="000000"/>
          <w:spacing w:val="1"/>
          <w:sz w:val="24"/>
          <w:szCs w:val="24"/>
        </w:rPr>
      </w:pPr>
    </w:p>
    <w:p w:rsidR="000230A6" w:rsidRDefault="00682642">
      <w:pPr>
        <w:pStyle w:val="afb"/>
        <w:numPr>
          <w:ilvl w:val="0"/>
          <w:numId w:val="5"/>
        </w:numPr>
        <w:shd w:val="clear" w:color="auto" w:fill="FFFFFF"/>
        <w:spacing w:after="0" w:line="240" w:lineRule="auto"/>
        <w:jc w:val="center"/>
        <w:rPr>
          <w:rFonts w:ascii="Times New Roman" w:hAnsi="Times New Roman"/>
          <w:b/>
          <w:color w:val="000000"/>
          <w:spacing w:val="1"/>
          <w:sz w:val="24"/>
          <w:szCs w:val="24"/>
        </w:rPr>
      </w:pPr>
      <w:r>
        <w:rPr>
          <w:rFonts w:ascii="Times New Roman" w:hAnsi="Times New Roman"/>
          <w:b/>
          <w:color w:val="000000"/>
          <w:spacing w:val="1"/>
          <w:sz w:val="24"/>
          <w:szCs w:val="24"/>
        </w:rPr>
        <w:t xml:space="preserve">Перечень и краткое описание подпрограмм </w:t>
      </w:r>
    </w:p>
    <w:p w:rsidR="000230A6" w:rsidRDefault="000230A6">
      <w:pPr>
        <w:pStyle w:val="afb"/>
        <w:shd w:val="clear" w:color="auto" w:fill="FFFFFF"/>
        <w:spacing w:after="0" w:line="240" w:lineRule="auto"/>
        <w:ind w:left="1440"/>
        <w:rPr>
          <w:rFonts w:ascii="Times New Roman" w:hAnsi="Times New Roman"/>
          <w:b/>
          <w:color w:val="000000"/>
          <w:spacing w:val="1"/>
          <w:sz w:val="24"/>
          <w:szCs w:val="24"/>
        </w:rPr>
      </w:pPr>
    </w:p>
    <w:p w:rsidR="000230A6" w:rsidRDefault="00682642">
      <w:pPr>
        <w:tabs>
          <w:tab w:val="left" w:pos="993"/>
        </w:tabs>
        <w:ind w:firstLine="708"/>
        <w:jc w:val="both"/>
        <w:outlineLvl w:val="1"/>
        <w:rPr>
          <w:sz w:val="24"/>
          <w:szCs w:val="24"/>
        </w:rPr>
      </w:pPr>
      <w:r>
        <w:rPr>
          <w:sz w:val="24"/>
          <w:szCs w:val="24"/>
        </w:rPr>
        <w:t>Исполнение программы осуществляется путем реализации подпрограмм, сформированных исходя из необходимости достижения целей и задач программы.</w:t>
      </w:r>
    </w:p>
    <w:p w:rsidR="000230A6" w:rsidRDefault="00682642">
      <w:pPr>
        <w:tabs>
          <w:tab w:val="left" w:pos="993"/>
        </w:tabs>
        <w:ind w:firstLine="708"/>
        <w:jc w:val="both"/>
        <w:outlineLvl w:val="1"/>
        <w:rPr>
          <w:sz w:val="24"/>
          <w:szCs w:val="24"/>
        </w:rPr>
      </w:pPr>
      <w:r>
        <w:rPr>
          <w:sz w:val="24"/>
          <w:szCs w:val="24"/>
        </w:rPr>
        <w:t>В структуру программы входят две подпрограммы:</w:t>
      </w:r>
    </w:p>
    <w:p w:rsidR="000230A6" w:rsidRDefault="00682642">
      <w:pPr>
        <w:tabs>
          <w:tab w:val="left" w:pos="993"/>
        </w:tabs>
        <w:ind w:firstLine="708"/>
        <w:jc w:val="both"/>
        <w:outlineLvl w:val="1"/>
        <w:rPr>
          <w:sz w:val="24"/>
          <w:szCs w:val="24"/>
          <w:u w:val="single"/>
        </w:rPr>
      </w:pPr>
      <w:r>
        <w:rPr>
          <w:sz w:val="24"/>
          <w:szCs w:val="24"/>
          <w:u w:val="single"/>
        </w:rPr>
        <w:t>Подпрограмма 1. «Социальная поддержка граждан» (приложение № 1):</w:t>
      </w:r>
    </w:p>
    <w:p w:rsidR="000230A6" w:rsidRDefault="00682642">
      <w:pPr>
        <w:tabs>
          <w:tab w:val="left" w:pos="993"/>
        </w:tabs>
        <w:ind w:firstLine="708"/>
        <w:jc w:val="both"/>
        <w:outlineLvl w:val="1"/>
        <w:rPr>
          <w:bCs/>
          <w:sz w:val="24"/>
          <w:szCs w:val="24"/>
        </w:rPr>
      </w:pPr>
      <w:r>
        <w:rPr>
          <w:sz w:val="24"/>
          <w:szCs w:val="24"/>
        </w:rPr>
        <w:t xml:space="preserve">Целью подпрограммы является </w:t>
      </w:r>
      <w:r>
        <w:rPr>
          <w:bCs/>
          <w:sz w:val="24"/>
          <w:szCs w:val="24"/>
        </w:rPr>
        <w:t>- улучшение качества жизни населения и обеспечение социальной стабильности в Печенгском муниципальном округе.</w:t>
      </w:r>
    </w:p>
    <w:p w:rsidR="000230A6" w:rsidRDefault="00682642">
      <w:pPr>
        <w:tabs>
          <w:tab w:val="left" w:pos="993"/>
        </w:tabs>
        <w:ind w:firstLine="708"/>
        <w:jc w:val="both"/>
        <w:outlineLvl w:val="1"/>
        <w:rPr>
          <w:bCs/>
          <w:sz w:val="24"/>
          <w:szCs w:val="24"/>
        </w:rPr>
      </w:pPr>
      <w:r>
        <w:rPr>
          <w:bCs/>
          <w:sz w:val="24"/>
          <w:szCs w:val="24"/>
        </w:rPr>
        <w:t>Для достижения поставленной цели подпрограммы предусматривается реализация</w:t>
      </w:r>
      <w:r>
        <w:rPr>
          <w:bCs/>
          <w:sz w:val="24"/>
          <w:szCs w:val="24"/>
          <w:u w:val="single"/>
        </w:rPr>
        <w:t xml:space="preserve"> </w:t>
      </w:r>
      <w:r>
        <w:rPr>
          <w:bCs/>
          <w:sz w:val="24"/>
          <w:szCs w:val="24"/>
        </w:rPr>
        <w:t>следующих основных мероприятий:</w:t>
      </w:r>
    </w:p>
    <w:p w:rsidR="000230A6" w:rsidRDefault="00682642">
      <w:pPr>
        <w:pStyle w:val="afb"/>
        <w:numPr>
          <w:ilvl w:val="0"/>
          <w:numId w:val="4"/>
        </w:numPr>
        <w:tabs>
          <w:tab w:val="left" w:pos="993"/>
        </w:tabs>
        <w:spacing w:after="0" w:line="240" w:lineRule="auto"/>
        <w:ind w:left="0" w:firstLine="708"/>
        <w:jc w:val="both"/>
        <w:outlineLvl w:val="1"/>
        <w:rPr>
          <w:rFonts w:ascii="Times New Roman" w:hAnsi="Times New Roman"/>
          <w:sz w:val="24"/>
          <w:szCs w:val="24"/>
        </w:rPr>
      </w:pPr>
      <w:r>
        <w:rPr>
          <w:rFonts w:ascii="Times New Roman" w:hAnsi="Times New Roman"/>
          <w:sz w:val="24"/>
          <w:szCs w:val="24"/>
        </w:rPr>
        <w:t>Создание условий для роста благосостояния граждан – получателей мер социальной поддержки.</w:t>
      </w:r>
    </w:p>
    <w:p w:rsidR="000230A6" w:rsidRDefault="00682642">
      <w:pPr>
        <w:pStyle w:val="afb"/>
        <w:numPr>
          <w:ilvl w:val="0"/>
          <w:numId w:val="4"/>
        </w:numPr>
        <w:tabs>
          <w:tab w:val="left" w:pos="993"/>
        </w:tabs>
        <w:spacing w:after="0" w:line="240" w:lineRule="auto"/>
        <w:ind w:left="0" w:firstLine="708"/>
        <w:jc w:val="both"/>
        <w:outlineLvl w:val="1"/>
        <w:rPr>
          <w:rFonts w:ascii="Times New Roman" w:hAnsi="Times New Roman"/>
          <w:sz w:val="24"/>
          <w:szCs w:val="24"/>
        </w:rPr>
      </w:pPr>
      <w:r>
        <w:rPr>
          <w:rFonts w:ascii="Times New Roman" w:hAnsi="Times New Roman"/>
          <w:sz w:val="24"/>
          <w:szCs w:val="24"/>
        </w:rPr>
        <w:t>Создание условий для эффективной интеграции инвалидов в общество.</w:t>
      </w:r>
    </w:p>
    <w:p w:rsidR="000230A6" w:rsidRDefault="00682642">
      <w:pPr>
        <w:tabs>
          <w:tab w:val="left" w:pos="993"/>
        </w:tabs>
        <w:ind w:firstLine="708"/>
        <w:jc w:val="both"/>
        <w:outlineLvl w:val="1"/>
        <w:rPr>
          <w:sz w:val="24"/>
          <w:szCs w:val="24"/>
          <w:u w:val="single"/>
        </w:rPr>
      </w:pPr>
      <w:r>
        <w:rPr>
          <w:sz w:val="24"/>
          <w:szCs w:val="24"/>
          <w:u w:val="single"/>
        </w:rPr>
        <w:t>Подпрограмма 2. «Обеспечение жильем молодых семей» (приложение № 2):</w:t>
      </w:r>
    </w:p>
    <w:p w:rsidR="000230A6" w:rsidRDefault="00682642">
      <w:pPr>
        <w:tabs>
          <w:tab w:val="left" w:pos="993"/>
        </w:tabs>
        <w:ind w:firstLine="708"/>
        <w:jc w:val="both"/>
        <w:outlineLvl w:val="1"/>
        <w:rPr>
          <w:sz w:val="24"/>
          <w:szCs w:val="24"/>
        </w:rPr>
      </w:pPr>
      <w:r>
        <w:rPr>
          <w:sz w:val="24"/>
          <w:szCs w:val="24"/>
        </w:rPr>
        <w:t xml:space="preserve">Целью подпрограммы является - </w:t>
      </w:r>
      <w:r>
        <w:rPr>
          <w:bCs/>
          <w:sz w:val="24"/>
          <w:szCs w:val="24"/>
        </w:rPr>
        <w:t>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w:t>
      </w:r>
    </w:p>
    <w:p w:rsidR="000230A6" w:rsidRDefault="00682642">
      <w:pPr>
        <w:tabs>
          <w:tab w:val="left" w:pos="709"/>
          <w:tab w:val="left" w:pos="993"/>
        </w:tabs>
        <w:ind w:firstLine="708"/>
        <w:jc w:val="both"/>
        <w:outlineLvl w:val="1"/>
        <w:rPr>
          <w:sz w:val="24"/>
          <w:szCs w:val="24"/>
        </w:rPr>
      </w:pPr>
      <w:r>
        <w:rPr>
          <w:sz w:val="24"/>
          <w:szCs w:val="24"/>
        </w:rPr>
        <w:t>Для достижения поставленной цели подпрограммы предусматривается реализация мероприятия по обеспечению предоставления социальных выплат для приобретения (строительства) жилья на территории Печенгского муниципального округа молодым семьям – участникам Государственной программы.</w:t>
      </w:r>
    </w:p>
    <w:p w:rsidR="000230A6" w:rsidRDefault="000230A6">
      <w:pPr>
        <w:widowControl/>
        <w:shd w:val="clear" w:color="auto" w:fill="FFFFFF"/>
        <w:ind w:firstLine="567"/>
        <w:rPr>
          <w:b/>
          <w:color w:val="000000"/>
          <w:spacing w:val="1"/>
          <w:sz w:val="24"/>
          <w:szCs w:val="24"/>
          <w:u w:val="single"/>
        </w:rPr>
      </w:pPr>
    </w:p>
    <w:p w:rsidR="000230A6" w:rsidRDefault="00682642">
      <w:pPr>
        <w:pStyle w:val="afb"/>
        <w:numPr>
          <w:ilvl w:val="0"/>
          <w:numId w:val="5"/>
        </w:numPr>
        <w:shd w:val="clear" w:color="auto" w:fill="FFFFFF"/>
        <w:spacing w:after="0" w:line="240" w:lineRule="auto"/>
        <w:jc w:val="center"/>
        <w:rPr>
          <w:rFonts w:ascii="Times New Roman" w:hAnsi="Times New Roman"/>
          <w:b/>
          <w:color w:val="000000"/>
          <w:spacing w:val="1"/>
          <w:sz w:val="24"/>
          <w:szCs w:val="24"/>
        </w:rPr>
      </w:pPr>
      <w:r>
        <w:rPr>
          <w:rFonts w:ascii="Times New Roman" w:hAnsi="Times New Roman"/>
          <w:b/>
          <w:color w:val="000000"/>
          <w:spacing w:val="1"/>
          <w:sz w:val="24"/>
          <w:szCs w:val="24"/>
        </w:rPr>
        <w:t>Механизм реализации программы</w:t>
      </w:r>
    </w:p>
    <w:p w:rsidR="000230A6" w:rsidRDefault="000230A6">
      <w:pPr>
        <w:pStyle w:val="afb"/>
        <w:shd w:val="clear" w:color="auto" w:fill="FFFFFF"/>
        <w:spacing w:after="0" w:line="240" w:lineRule="auto"/>
        <w:ind w:left="1440"/>
        <w:rPr>
          <w:rFonts w:ascii="Times New Roman" w:hAnsi="Times New Roman"/>
          <w:b/>
          <w:color w:val="000000"/>
          <w:spacing w:val="1"/>
          <w:sz w:val="24"/>
          <w:szCs w:val="24"/>
        </w:rPr>
      </w:pPr>
    </w:p>
    <w:p w:rsidR="000230A6" w:rsidRDefault="00682642">
      <w:pPr>
        <w:pStyle w:val="af3"/>
        <w:spacing w:before="0" w:beforeAutospacing="0" w:after="0" w:afterAutospacing="0"/>
        <w:ind w:firstLine="708"/>
        <w:jc w:val="both"/>
        <w:rPr>
          <w:b/>
        </w:rPr>
      </w:pPr>
      <w:r>
        <w:t>Организация управления и контроль за ходом реализации программы возлагается на МКУ «Управление по ОДА».</w:t>
      </w:r>
    </w:p>
    <w:p w:rsidR="000230A6" w:rsidRDefault="00682642">
      <w:pPr>
        <w:ind w:firstLine="709"/>
        <w:jc w:val="both"/>
        <w:rPr>
          <w:sz w:val="24"/>
          <w:szCs w:val="24"/>
        </w:rPr>
      </w:pPr>
      <w:r>
        <w:rPr>
          <w:sz w:val="24"/>
          <w:szCs w:val="24"/>
        </w:rPr>
        <w:t>Выполнение мероприятий программы осуществляется в соответствии со сроками исполнения. Управляющий делами администрации является координатором программы и осуществляет:</w:t>
      </w:r>
    </w:p>
    <w:p w:rsidR="000230A6" w:rsidRDefault="00682642">
      <w:pPr>
        <w:ind w:firstLine="708"/>
        <w:jc w:val="both"/>
        <w:rPr>
          <w:sz w:val="24"/>
          <w:szCs w:val="24"/>
        </w:rPr>
      </w:pPr>
      <w:r>
        <w:rPr>
          <w:sz w:val="24"/>
          <w:szCs w:val="24"/>
        </w:rPr>
        <w:t>- текущую координацию по обеспечению мероприятий реализации муниципальной программы;</w:t>
      </w:r>
    </w:p>
    <w:p w:rsidR="000230A6" w:rsidRDefault="00682642">
      <w:pPr>
        <w:ind w:firstLine="708"/>
        <w:jc w:val="both"/>
        <w:rPr>
          <w:color w:val="000000"/>
          <w:sz w:val="24"/>
          <w:szCs w:val="24"/>
        </w:rPr>
      </w:pPr>
      <w:r>
        <w:rPr>
          <w:sz w:val="24"/>
          <w:szCs w:val="24"/>
        </w:rPr>
        <w:t xml:space="preserve">- мониторинг и контроль реализации муниципальной программы в течение </w:t>
      </w:r>
      <w:r>
        <w:rPr>
          <w:color w:val="000000"/>
          <w:sz w:val="24"/>
          <w:szCs w:val="24"/>
        </w:rPr>
        <w:t>всего периода действия программы;</w:t>
      </w:r>
    </w:p>
    <w:p w:rsidR="000230A6" w:rsidRDefault="00682642">
      <w:pPr>
        <w:ind w:firstLine="708"/>
        <w:jc w:val="both"/>
        <w:rPr>
          <w:color w:val="000000"/>
          <w:sz w:val="24"/>
          <w:szCs w:val="24"/>
        </w:rPr>
      </w:pPr>
      <w:r>
        <w:rPr>
          <w:color w:val="000000"/>
          <w:sz w:val="24"/>
          <w:szCs w:val="24"/>
        </w:rPr>
        <w:t>- контроль за рациональным использованием выделяемых финансовых средств;</w:t>
      </w:r>
    </w:p>
    <w:p w:rsidR="000230A6" w:rsidRDefault="00682642">
      <w:pPr>
        <w:ind w:firstLine="708"/>
        <w:jc w:val="both"/>
        <w:rPr>
          <w:color w:val="000000"/>
          <w:sz w:val="24"/>
          <w:szCs w:val="24"/>
        </w:rPr>
      </w:pPr>
      <w:r>
        <w:rPr>
          <w:color w:val="000000"/>
          <w:sz w:val="24"/>
          <w:szCs w:val="24"/>
        </w:rPr>
        <w:t>- работу по корректировке мероприятий, текущую и на основании результатов работы за год;</w:t>
      </w:r>
    </w:p>
    <w:p w:rsidR="000230A6" w:rsidRDefault="00682642">
      <w:pPr>
        <w:ind w:firstLine="708"/>
        <w:jc w:val="both"/>
        <w:rPr>
          <w:color w:val="000000"/>
          <w:sz w:val="24"/>
          <w:szCs w:val="24"/>
        </w:rPr>
      </w:pPr>
      <w:r>
        <w:rPr>
          <w:color w:val="000000"/>
          <w:sz w:val="24"/>
          <w:szCs w:val="24"/>
        </w:rPr>
        <w:t>- подведение итогов реализации муниципальной программы.</w:t>
      </w:r>
    </w:p>
    <w:p w:rsidR="000230A6" w:rsidRDefault="000230A6">
      <w:pPr>
        <w:widowControl/>
        <w:shd w:val="clear" w:color="auto" w:fill="FFFFFF"/>
        <w:ind w:firstLine="709"/>
        <w:jc w:val="center"/>
        <w:rPr>
          <w:color w:val="000000"/>
          <w:sz w:val="24"/>
          <w:szCs w:val="24"/>
        </w:rPr>
      </w:pPr>
    </w:p>
    <w:p w:rsidR="000230A6" w:rsidRDefault="00682642">
      <w:pPr>
        <w:pStyle w:val="afb"/>
        <w:numPr>
          <w:ilvl w:val="0"/>
          <w:numId w:val="5"/>
        </w:numPr>
        <w:shd w:val="clear" w:color="auto" w:fill="FFFFFF"/>
        <w:spacing w:after="0" w:line="240" w:lineRule="auto"/>
        <w:jc w:val="center"/>
        <w:rPr>
          <w:rFonts w:ascii="Times New Roman" w:hAnsi="Times New Roman"/>
          <w:b/>
          <w:color w:val="000000"/>
          <w:spacing w:val="1"/>
          <w:sz w:val="24"/>
          <w:szCs w:val="24"/>
        </w:rPr>
      </w:pPr>
      <w:r>
        <w:rPr>
          <w:rFonts w:ascii="Times New Roman" w:hAnsi="Times New Roman"/>
          <w:b/>
          <w:color w:val="000000"/>
          <w:spacing w:val="1"/>
          <w:sz w:val="24"/>
          <w:szCs w:val="24"/>
        </w:rPr>
        <w:t xml:space="preserve"> Оценка эффективности программы и рисков ее реализации</w:t>
      </w:r>
    </w:p>
    <w:p w:rsidR="000230A6" w:rsidRDefault="000230A6">
      <w:pPr>
        <w:pStyle w:val="afb"/>
        <w:shd w:val="clear" w:color="auto" w:fill="FFFFFF"/>
        <w:spacing w:after="0" w:line="240" w:lineRule="auto"/>
        <w:ind w:left="1440"/>
        <w:rPr>
          <w:rFonts w:ascii="Times New Roman" w:hAnsi="Times New Roman"/>
          <w:b/>
          <w:color w:val="000000"/>
          <w:spacing w:val="1"/>
          <w:sz w:val="24"/>
          <w:szCs w:val="24"/>
        </w:rPr>
      </w:pPr>
    </w:p>
    <w:p w:rsidR="000230A6" w:rsidRDefault="00682642">
      <w:pPr>
        <w:ind w:firstLine="709"/>
        <w:jc w:val="both"/>
        <w:rPr>
          <w:sz w:val="24"/>
          <w:szCs w:val="24"/>
        </w:rPr>
      </w:pPr>
      <w:r>
        <w:rPr>
          <w:sz w:val="24"/>
          <w:szCs w:val="24"/>
        </w:rPr>
        <w:t>Оценка эффективности выполнения программы проводится для получения оперативной информации о ходе и промежуточных результатах достижения цели, решения задач и выполнении мероприятий программы. Результаты оценки эффективности используются для подготовки предложений по внесению изменений в программу.</w:t>
      </w:r>
    </w:p>
    <w:p w:rsidR="000230A6" w:rsidRDefault="00682642">
      <w:pPr>
        <w:ind w:firstLine="709"/>
        <w:jc w:val="both"/>
        <w:rPr>
          <w:sz w:val="24"/>
          <w:szCs w:val="24"/>
        </w:rPr>
      </w:pPr>
      <w:r>
        <w:rPr>
          <w:sz w:val="24"/>
          <w:szCs w:val="24"/>
        </w:rPr>
        <w:lastRenderedPageBreak/>
        <w:t xml:space="preserve">Эффективность реализации программы оценивается как степень достижения запланированных результатов (сопоставление плановых и фактических значений показателей и индикаторов программы) при условии соблюдения обоснованного объема расходов. </w:t>
      </w:r>
    </w:p>
    <w:p w:rsidR="000230A6" w:rsidRDefault="00682642">
      <w:pPr>
        <w:ind w:firstLine="709"/>
        <w:jc w:val="both"/>
        <w:rPr>
          <w:sz w:val="24"/>
          <w:szCs w:val="24"/>
        </w:rPr>
      </w:pPr>
      <w:r>
        <w:rPr>
          <w:sz w:val="24"/>
          <w:szCs w:val="24"/>
        </w:rPr>
        <w:t>Реализация программы подвержена влиянию следующих групп рисков и негативных факторов:</w:t>
      </w:r>
    </w:p>
    <w:p w:rsidR="000230A6" w:rsidRDefault="00682642">
      <w:pPr>
        <w:ind w:firstLine="709"/>
        <w:jc w:val="both"/>
        <w:rPr>
          <w:sz w:val="24"/>
          <w:szCs w:val="24"/>
        </w:rPr>
      </w:pPr>
      <w:r>
        <w:rPr>
          <w:sz w:val="24"/>
          <w:szCs w:val="24"/>
        </w:rPr>
        <w:t>1. Значительным риском является сокращение запланированных объемов финансирования в ходе формирования и реализации программы,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w:t>
      </w:r>
    </w:p>
    <w:p w:rsidR="000230A6" w:rsidRDefault="00682642">
      <w:pPr>
        <w:ind w:firstLine="709"/>
        <w:jc w:val="both"/>
        <w:rPr>
          <w:sz w:val="24"/>
          <w:szCs w:val="24"/>
        </w:rPr>
      </w:pPr>
      <w:r>
        <w:rPr>
          <w:sz w:val="24"/>
          <w:szCs w:val="24"/>
        </w:rPr>
        <w:t>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 задачам и основным мероприятиям программы с учетом ограниченности ресурсов, определения приоритетных направлений деятельности и необходимости достижения ожидаемых конечных результатов.</w:t>
      </w:r>
    </w:p>
    <w:p w:rsidR="000230A6" w:rsidRDefault="00682642">
      <w:pPr>
        <w:ind w:firstLine="709"/>
        <w:jc w:val="both"/>
        <w:rPr>
          <w:sz w:val="24"/>
          <w:szCs w:val="24"/>
        </w:rPr>
      </w:pPr>
      <w:r>
        <w:rPr>
          <w:sz w:val="24"/>
          <w:szCs w:val="24"/>
        </w:rPr>
        <w:t>2. Правовые риски, связанные с внесением не предусмотренных программой изменений в федеральные и региональные нормативные правовые акты, могут привести к утере актуальности поставленных задач и запланированных основных мероприятий, а также к необходимости включения новых направлений деятельности, что окажет влияние на конечные результаты программы.</w:t>
      </w:r>
    </w:p>
    <w:p w:rsidR="000230A6" w:rsidRDefault="00682642">
      <w:pPr>
        <w:ind w:firstLine="709"/>
        <w:jc w:val="both"/>
        <w:rPr>
          <w:sz w:val="24"/>
          <w:szCs w:val="24"/>
        </w:rPr>
      </w:pPr>
      <w:r>
        <w:rPr>
          <w:sz w:val="24"/>
          <w:szCs w:val="24"/>
        </w:rPr>
        <w:t>Мерами по управлению данным видом рисков служит оперативное принятие муниципальных нормативных правовых актов, регулирующих сферы управления социально-экономическим развитием округа.</w:t>
      </w:r>
    </w:p>
    <w:p w:rsidR="000230A6" w:rsidRDefault="00682642">
      <w:pPr>
        <w:pStyle w:val="afb"/>
        <w:widowControl w:val="0"/>
        <w:spacing w:after="0" w:line="240" w:lineRule="auto"/>
        <w:ind w:left="0" w:firstLine="709"/>
        <w:jc w:val="both"/>
        <w:rPr>
          <w:rFonts w:ascii="Times New Roman" w:hAnsi="Times New Roman"/>
          <w:sz w:val="24"/>
          <w:szCs w:val="24"/>
        </w:rPr>
      </w:pPr>
      <w:r>
        <w:rPr>
          <w:rFonts w:ascii="Times New Roman" w:hAnsi="Times New Roman"/>
          <w:sz w:val="24"/>
          <w:szCs w:val="24"/>
        </w:rPr>
        <w:t>3. Повышение уровня инфляции может привести к изменению цен на рынке товаров, работ, услуг, что в свою очередь существенно повлияет на запланированный к приобретению в рамках программы объем таких товаров, работ, услуг.</w:t>
      </w:r>
    </w:p>
    <w:p w:rsidR="000230A6" w:rsidRDefault="00682642">
      <w:pPr>
        <w:ind w:firstLine="709"/>
        <w:jc w:val="both"/>
        <w:rPr>
          <w:sz w:val="24"/>
          <w:szCs w:val="24"/>
        </w:rPr>
      </w:pPr>
      <w:r>
        <w:rPr>
          <w:sz w:val="24"/>
          <w:szCs w:val="24"/>
        </w:rPr>
        <w:t>Мерами по управлению данным видом рисков служит мониторинг цен и прогнозирование текущих тенденций в сфере реализации программы для своевременного пересмотра объема финансирования и его перераспределения по подпрограммам, задачам и основным мероприятиям программы для обеспечения достижения ожидаемых конечных результатов.</w:t>
      </w:r>
    </w:p>
    <w:p w:rsidR="000230A6" w:rsidRDefault="00682642">
      <w:pPr>
        <w:ind w:firstLine="709"/>
        <w:jc w:val="both"/>
        <w:rPr>
          <w:sz w:val="24"/>
          <w:szCs w:val="24"/>
        </w:rPr>
      </w:pPr>
      <w:r>
        <w:rPr>
          <w:sz w:val="24"/>
          <w:szCs w:val="24"/>
        </w:rPr>
        <w:t>4. Несоблюдение договорных обязательств исполнителей по муниципальным контрактам может повлечь срыв сроков выполнения мероприятий либо выполнение их не в полном объеме, что в свою очередь может оказать серьезное влияние на конечные результаты программы.</w:t>
      </w:r>
    </w:p>
    <w:p w:rsidR="000230A6" w:rsidRDefault="00682642">
      <w:pPr>
        <w:ind w:firstLine="709"/>
        <w:jc w:val="both"/>
        <w:rPr>
          <w:sz w:val="24"/>
          <w:szCs w:val="24"/>
        </w:rPr>
      </w:pPr>
      <w:r>
        <w:rPr>
          <w:sz w:val="24"/>
          <w:szCs w:val="24"/>
        </w:rPr>
        <w:t>В целях минимизации негативного влияния данного риска на ход реализации программы необходимо обеспечить оперативный мониторинг выполнения мероприятий программы, контроль и сопровождение всех действующих договоров и контрактов в части своевременности исполнения контрагентами своих обязательств.</w:t>
      </w:r>
    </w:p>
    <w:p w:rsidR="000230A6" w:rsidRDefault="00682642">
      <w:pPr>
        <w:ind w:firstLine="709"/>
        <w:jc w:val="both"/>
        <w:rPr>
          <w:sz w:val="24"/>
          <w:szCs w:val="24"/>
        </w:rPr>
      </w:pPr>
      <w:r>
        <w:rPr>
          <w:sz w:val="24"/>
          <w:szCs w:val="24"/>
        </w:rPr>
        <w:t>5. Возникновение обстоятельств непреодолимой силы (природные, техногенные катастрофы, вооруженные конфликты) может оказать существенное влияние на результаты реализации программы и существенно снизить показатели ее результативности.</w:t>
      </w:r>
    </w:p>
    <w:p w:rsidR="000230A6" w:rsidRDefault="00682642">
      <w:pPr>
        <w:ind w:firstLine="709"/>
        <w:jc w:val="both"/>
        <w:rPr>
          <w:sz w:val="24"/>
          <w:szCs w:val="24"/>
        </w:rPr>
      </w:pPr>
      <w:r>
        <w:rPr>
          <w:sz w:val="24"/>
          <w:szCs w:val="24"/>
        </w:rPr>
        <w:t>Управление рисками будет осуществляться на основе регулярного мониторинга реализации программы.</w:t>
      </w:r>
    </w:p>
    <w:p w:rsidR="000230A6" w:rsidRDefault="00682642">
      <w:pPr>
        <w:widowControl/>
        <w:spacing w:after="200" w:line="276" w:lineRule="auto"/>
        <w:rPr>
          <w:color w:val="000000"/>
          <w:spacing w:val="1"/>
          <w:sz w:val="24"/>
          <w:szCs w:val="24"/>
        </w:rPr>
      </w:pPr>
      <w:r>
        <w:rPr>
          <w:color w:val="000000"/>
          <w:spacing w:val="1"/>
          <w:sz w:val="24"/>
          <w:szCs w:val="24"/>
        </w:rPr>
        <w:br w:type="page" w:clear="all"/>
      </w:r>
    </w:p>
    <w:p w:rsidR="000230A6" w:rsidRDefault="00682642">
      <w:pPr>
        <w:tabs>
          <w:tab w:val="left" w:pos="284"/>
          <w:tab w:val="left" w:pos="426"/>
        </w:tabs>
        <w:ind w:left="5529"/>
        <w:jc w:val="right"/>
        <w:rPr>
          <w:sz w:val="24"/>
          <w:szCs w:val="24"/>
        </w:rPr>
      </w:pPr>
      <w:r>
        <w:rPr>
          <w:bCs/>
          <w:sz w:val="24"/>
          <w:szCs w:val="24"/>
        </w:rPr>
        <w:lastRenderedPageBreak/>
        <w:t>Приложение</w:t>
      </w:r>
      <w:r>
        <w:rPr>
          <w:b/>
          <w:sz w:val="24"/>
          <w:szCs w:val="24"/>
        </w:rPr>
        <w:t xml:space="preserve"> </w:t>
      </w:r>
      <w:r>
        <w:rPr>
          <w:sz w:val="24"/>
          <w:szCs w:val="24"/>
        </w:rPr>
        <w:t>№</w:t>
      </w:r>
      <w:r>
        <w:rPr>
          <w:b/>
          <w:sz w:val="24"/>
          <w:szCs w:val="24"/>
        </w:rPr>
        <w:t xml:space="preserve"> </w:t>
      </w:r>
      <w:r>
        <w:rPr>
          <w:sz w:val="24"/>
          <w:szCs w:val="24"/>
        </w:rPr>
        <w:t>1</w:t>
      </w:r>
    </w:p>
    <w:p w:rsidR="000230A6" w:rsidRDefault="00682642">
      <w:pPr>
        <w:tabs>
          <w:tab w:val="left" w:pos="284"/>
          <w:tab w:val="left" w:pos="426"/>
        </w:tabs>
        <w:ind w:left="5529"/>
        <w:jc w:val="right"/>
        <w:rPr>
          <w:sz w:val="24"/>
          <w:szCs w:val="24"/>
        </w:rPr>
      </w:pPr>
      <w:r>
        <w:rPr>
          <w:sz w:val="24"/>
          <w:szCs w:val="24"/>
        </w:rPr>
        <w:t>к программе</w:t>
      </w:r>
    </w:p>
    <w:p w:rsidR="000230A6" w:rsidRDefault="00682642">
      <w:pPr>
        <w:jc w:val="center"/>
        <w:rPr>
          <w:b/>
          <w:sz w:val="24"/>
          <w:szCs w:val="24"/>
        </w:rPr>
      </w:pPr>
      <w:r>
        <w:rPr>
          <w:b/>
          <w:sz w:val="24"/>
          <w:szCs w:val="24"/>
        </w:rPr>
        <w:t>ПОДПРОГРАММА 1</w:t>
      </w:r>
    </w:p>
    <w:p w:rsidR="000230A6" w:rsidRDefault="00682642">
      <w:pPr>
        <w:jc w:val="center"/>
        <w:rPr>
          <w:sz w:val="24"/>
          <w:szCs w:val="24"/>
        </w:rPr>
      </w:pPr>
      <w:r>
        <w:rPr>
          <w:sz w:val="24"/>
          <w:szCs w:val="24"/>
        </w:rPr>
        <w:t xml:space="preserve">«Социальная поддержка граждан» </w:t>
      </w:r>
    </w:p>
    <w:p w:rsidR="000230A6" w:rsidRDefault="000230A6">
      <w:pPr>
        <w:jc w:val="center"/>
        <w:rPr>
          <w:sz w:val="24"/>
          <w:szCs w:val="24"/>
        </w:rPr>
      </w:pPr>
    </w:p>
    <w:p w:rsidR="000230A6" w:rsidRDefault="00682642">
      <w:pPr>
        <w:jc w:val="center"/>
        <w:rPr>
          <w:b/>
          <w:sz w:val="24"/>
          <w:szCs w:val="24"/>
        </w:rPr>
      </w:pPr>
      <w:r>
        <w:rPr>
          <w:b/>
          <w:sz w:val="24"/>
          <w:szCs w:val="24"/>
        </w:rPr>
        <w:t>Паспорт подпрограммы</w:t>
      </w:r>
    </w:p>
    <w:p w:rsidR="000230A6" w:rsidRDefault="0024489F">
      <w:pPr>
        <w:jc w:val="center"/>
        <w:rPr>
          <w:color w:val="0070C0"/>
        </w:rPr>
      </w:pPr>
      <w:r>
        <w:rPr>
          <w:color w:val="0070C0"/>
        </w:rPr>
        <w:t>(в редакции постановлени</w:t>
      </w:r>
      <w:r w:rsidR="001B5645">
        <w:rPr>
          <w:color w:val="0070C0"/>
        </w:rPr>
        <w:t>й</w:t>
      </w:r>
      <w:r>
        <w:rPr>
          <w:color w:val="0070C0"/>
        </w:rPr>
        <w:t xml:space="preserve"> от 14.11.2024 № 1785</w:t>
      </w:r>
      <w:r w:rsidR="002E3852">
        <w:rPr>
          <w:color w:val="0070C0"/>
        </w:rPr>
        <w:t xml:space="preserve">, </w:t>
      </w:r>
      <w:r w:rsidR="009C6D72">
        <w:rPr>
          <w:color w:val="0070C0"/>
        </w:rPr>
        <w:t>от 17</w:t>
      </w:r>
      <w:r w:rsidR="001B5645">
        <w:rPr>
          <w:color w:val="0070C0"/>
        </w:rPr>
        <w:t>.0</w:t>
      </w:r>
      <w:r w:rsidR="009C6D72">
        <w:rPr>
          <w:color w:val="0070C0"/>
        </w:rPr>
        <w:t>3</w:t>
      </w:r>
      <w:r w:rsidR="001B5645">
        <w:rPr>
          <w:color w:val="0070C0"/>
        </w:rPr>
        <w:t xml:space="preserve">.2025 № </w:t>
      </w:r>
      <w:r w:rsidR="009C6D72">
        <w:rPr>
          <w:color w:val="0070C0"/>
        </w:rPr>
        <w:t>395</w:t>
      </w:r>
      <w:r w:rsidR="00A05CD3">
        <w:rPr>
          <w:color w:val="0070C0"/>
        </w:rPr>
        <w:t>,</w:t>
      </w:r>
      <w:r w:rsidR="002E3852">
        <w:rPr>
          <w:color w:val="0070C0"/>
        </w:rPr>
        <w:t xml:space="preserve"> от 18.08.2025 № 1347</w:t>
      </w:r>
      <w:r w:rsidR="0066209C">
        <w:rPr>
          <w:color w:val="0070C0"/>
        </w:rPr>
        <w:t>,</w:t>
      </w:r>
      <w:r w:rsidR="00A05CD3">
        <w:rPr>
          <w:color w:val="0070C0"/>
        </w:rPr>
        <w:t xml:space="preserve"> от 29.08.2025 № 1405</w:t>
      </w:r>
      <w:r w:rsidR="00662425">
        <w:rPr>
          <w:color w:val="0070C0"/>
        </w:rPr>
        <w:t>,</w:t>
      </w:r>
      <w:r w:rsidR="0066209C">
        <w:rPr>
          <w:color w:val="0070C0"/>
        </w:rPr>
        <w:t xml:space="preserve"> от 11.11.2025 № 1815</w:t>
      </w:r>
      <w:r w:rsidR="00662425">
        <w:rPr>
          <w:color w:val="0070C0"/>
        </w:rPr>
        <w:t xml:space="preserve"> и от 02.12.2025 № </w:t>
      </w:r>
      <w:r w:rsidR="00DB3366">
        <w:rPr>
          <w:color w:val="0070C0"/>
        </w:rPr>
        <w:t>2016</w:t>
      </w:r>
      <w:r>
        <w:rPr>
          <w:color w:val="0070C0"/>
        </w:rPr>
        <w:t>)</w:t>
      </w:r>
    </w:p>
    <w:p w:rsidR="001B5645" w:rsidRDefault="001B5645">
      <w:pPr>
        <w:jc w:val="center"/>
        <w:rPr>
          <w:color w:val="0070C0"/>
        </w:rPr>
      </w:pPr>
    </w:p>
    <w:tbl>
      <w:tblPr>
        <w:tblW w:w="4960" w:type="pct"/>
        <w:jc w:val="center"/>
        <w:tblCellMar>
          <w:left w:w="75" w:type="dxa"/>
          <w:right w:w="75" w:type="dxa"/>
        </w:tblCellMar>
        <w:tblLook w:val="0000" w:firstRow="0" w:lastRow="0" w:firstColumn="0" w:lastColumn="0" w:noHBand="0" w:noVBand="0"/>
      </w:tblPr>
      <w:tblGrid>
        <w:gridCol w:w="1880"/>
        <w:gridCol w:w="7549"/>
      </w:tblGrid>
      <w:tr w:rsidR="000230A6">
        <w:trPr>
          <w:jc w:val="center"/>
        </w:trPr>
        <w:tc>
          <w:tcPr>
            <w:tcW w:w="997"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Наименование программы</w:t>
            </w:r>
          </w:p>
        </w:tc>
        <w:tc>
          <w:tcPr>
            <w:tcW w:w="4003"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муниципальная программа Печенгского муниципального округа</w:t>
            </w:r>
          </w:p>
          <w:p w:rsidR="000230A6" w:rsidRDefault="00682642">
            <w:pPr>
              <w:rPr>
                <w:sz w:val="24"/>
                <w:szCs w:val="24"/>
              </w:rPr>
            </w:pPr>
            <w:r>
              <w:rPr>
                <w:sz w:val="24"/>
                <w:szCs w:val="24"/>
              </w:rPr>
              <w:t xml:space="preserve"> «Обеспечение социальной стабильности» на 2025-2027 годы</w:t>
            </w:r>
          </w:p>
        </w:tc>
      </w:tr>
      <w:tr w:rsidR="000230A6">
        <w:trPr>
          <w:trHeight w:val="256"/>
          <w:jc w:val="center"/>
        </w:trPr>
        <w:tc>
          <w:tcPr>
            <w:tcW w:w="997" w:type="pct"/>
            <w:tcBorders>
              <w:top w:val="single" w:sz="4" w:space="0" w:color="auto"/>
              <w:left w:val="single" w:sz="4" w:space="0" w:color="auto"/>
              <w:right w:val="single" w:sz="4" w:space="0" w:color="auto"/>
            </w:tcBorders>
          </w:tcPr>
          <w:p w:rsidR="000230A6" w:rsidRDefault="00682642">
            <w:pPr>
              <w:rPr>
                <w:sz w:val="24"/>
                <w:szCs w:val="24"/>
                <w:lang w:val="en-US"/>
              </w:rPr>
            </w:pPr>
            <w:r>
              <w:rPr>
                <w:sz w:val="24"/>
                <w:szCs w:val="24"/>
              </w:rPr>
              <w:t>Цели подпрограммы</w:t>
            </w:r>
          </w:p>
        </w:tc>
        <w:tc>
          <w:tcPr>
            <w:tcW w:w="4003" w:type="pct"/>
            <w:tcBorders>
              <w:top w:val="single" w:sz="4" w:space="0" w:color="auto"/>
              <w:left w:val="single" w:sz="4" w:space="0" w:color="auto"/>
              <w:right w:val="single" w:sz="4" w:space="0" w:color="auto"/>
            </w:tcBorders>
          </w:tcPr>
          <w:p w:rsidR="000230A6" w:rsidRDefault="00682642">
            <w:pPr>
              <w:pStyle w:val="afd"/>
              <w:tabs>
                <w:tab w:val="left" w:pos="280"/>
              </w:tabs>
              <w:ind w:left="-4"/>
              <w:jc w:val="both"/>
              <w:rPr>
                <w:rFonts w:ascii="Times New Roman" w:hAnsi="Times New Roman" w:cs="Times New Roman"/>
                <w:sz w:val="24"/>
                <w:szCs w:val="24"/>
              </w:rPr>
            </w:pPr>
            <w:r>
              <w:rPr>
                <w:rFonts w:ascii="Times New Roman" w:hAnsi="Times New Roman" w:cs="Times New Roman"/>
                <w:sz w:val="24"/>
                <w:szCs w:val="24"/>
              </w:rPr>
              <w:t>Улучшение качества жизни населения и обеспечение социальной стабильности в Печенгском муниципальном округе.</w:t>
            </w:r>
          </w:p>
        </w:tc>
      </w:tr>
      <w:tr w:rsidR="000230A6">
        <w:trPr>
          <w:trHeight w:val="755"/>
          <w:jc w:val="center"/>
        </w:trPr>
        <w:tc>
          <w:tcPr>
            <w:tcW w:w="997" w:type="pct"/>
            <w:tcBorders>
              <w:top w:val="single" w:sz="4" w:space="0" w:color="auto"/>
              <w:left w:val="single" w:sz="4" w:space="0" w:color="auto"/>
              <w:right w:val="single" w:sz="4" w:space="0" w:color="auto"/>
            </w:tcBorders>
          </w:tcPr>
          <w:p w:rsidR="000230A6" w:rsidRDefault="00682642">
            <w:pPr>
              <w:rPr>
                <w:sz w:val="24"/>
                <w:szCs w:val="24"/>
                <w:vertAlign w:val="superscript"/>
              </w:rPr>
            </w:pPr>
            <w:r>
              <w:rPr>
                <w:sz w:val="24"/>
                <w:szCs w:val="24"/>
              </w:rPr>
              <w:t>Основные мероприятия подпрограммы</w:t>
            </w:r>
          </w:p>
        </w:tc>
        <w:tc>
          <w:tcPr>
            <w:tcW w:w="4003" w:type="pct"/>
            <w:tcBorders>
              <w:top w:val="single" w:sz="4" w:space="0" w:color="auto"/>
              <w:left w:val="single" w:sz="4" w:space="0" w:color="auto"/>
              <w:right w:val="single" w:sz="4" w:space="0" w:color="auto"/>
            </w:tcBorders>
          </w:tcPr>
          <w:p w:rsidR="000230A6" w:rsidRDefault="00682642">
            <w:pPr>
              <w:pStyle w:val="afb"/>
              <w:numPr>
                <w:ilvl w:val="0"/>
                <w:numId w:val="6"/>
              </w:numPr>
              <w:tabs>
                <w:tab w:val="left" w:pos="-76"/>
                <w:tab w:val="left" w:pos="207"/>
              </w:tabs>
              <w:spacing w:after="0" w:line="240" w:lineRule="auto"/>
              <w:ind w:left="0" w:firstLine="0"/>
              <w:jc w:val="both"/>
              <w:rPr>
                <w:rFonts w:ascii="Times New Roman" w:hAnsi="Times New Roman"/>
                <w:sz w:val="24"/>
                <w:szCs w:val="24"/>
              </w:rPr>
            </w:pPr>
            <w:r>
              <w:rPr>
                <w:rFonts w:ascii="Times New Roman" w:hAnsi="Times New Roman"/>
                <w:sz w:val="24"/>
                <w:szCs w:val="24"/>
              </w:rPr>
              <w:t>Создание условий для роста благосостояния граждан – получателей мер социальной поддержки.</w:t>
            </w:r>
          </w:p>
          <w:p w:rsidR="000230A6" w:rsidRDefault="00682642">
            <w:pPr>
              <w:pStyle w:val="afb"/>
              <w:numPr>
                <w:ilvl w:val="0"/>
                <w:numId w:val="6"/>
              </w:numPr>
              <w:tabs>
                <w:tab w:val="left" w:pos="-76"/>
                <w:tab w:val="left" w:pos="207"/>
              </w:tabs>
              <w:spacing w:after="0" w:line="240" w:lineRule="auto"/>
              <w:ind w:left="0" w:firstLine="0"/>
              <w:jc w:val="both"/>
              <w:rPr>
                <w:rFonts w:ascii="Times New Roman" w:hAnsi="Times New Roman"/>
                <w:sz w:val="24"/>
                <w:szCs w:val="24"/>
              </w:rPr>
            </w:pPr>
            <w:r>
              <w:rPr>
                <w:rFonts w:ascii="Times New Roman" w:hAnsi="Times New Roman"/>
                <w:sz w:val="24"/>
                <w:szCs w:val="24"/>
              </w:rPr>
              <w:t>Создание условий для эффективной интеграции инвалидов в общество.</w:t>
            </w:r>
          </w:p>
        </w:tc>
      </w:tr>
      <w:tr w:rsidR="000230A6">
        <w:trPr>
          <w:trHeight w:val="363"/>
          <w:jc w:val="center"/>
        </w:trPr>
        <w:tc>
          <w:tcPr>
            <w:tcW w:w="997" w:type="pct"/>
            <w:tcBorders>
              <w:top w:val="single" w:sz="4" w:space="0" w:color="auto"/>
              <w:left w:val="single" w:sz="4" w:space="0" w:color="auto"/>
              <w:bottom w:val="single" w:sz="4" w:space="0" w:color="auto"/>
              <w:right w:val="single" w:sz="4" w:space="0" w:color="auto"/>
            </w:tcBorders>
          </w:tcPr>
          <w:p w:rsidR="000230A6" w:rsidRDefault="00682642">
            <w:pPr>
              <w:rPr>
                <w:sz w:val="24"/>
                <w:szCs w:val="24"/>
                <w:vertAlign w:val="superscript"/>
              </w:rPr>
            </w:pPr>
            <w:r>
              <w:rPr>
                <w:sz w:val="24"/>
                <w:szCs w:val="24"/>
              </w:rPr>
              <w:t>Показатели подпрограммы</w:t>
            </w:r>
          </w:p>
        </w:tc>
        <w:tc>
          <w:tcPr>
            <w:tcW w:w="4003" w:type="pct"/>
            <w:tcBorders>
              <w:top w:val="single" w:sz="4" w:space="0" w:color="auto"/>
              <w:left w:val="single" w:sz="4" w:space="0" w:color="auto"/>
              <w:bottom w:val="single" w:sz="4" w:space="0" w:color="auto"/>
              <w:right w:val="single" w:sz="4" w:space="0" w:color="auto"/>
            </w:tcBorders>
          </w:tcPr>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1. Качественное исполнение государственных полномочий по опеке и попечительству в отношении несовершеннолетних граждан.</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2. Качественное исполнение государственных полномочий по опеке и попечительству в отношении совершеннолетних граждан.</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3. Численность детей-сирот и детей, оставшихся без попечения родителей, находящихся под опекой (попечительством), в том числе в приемной семье, на содержание которых выплачиваются денежные средства.</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4. Число приемных родителей, получающих денежное вознаграждение за воспитание детей-сирот и детей, оставшихся без попечения.</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5. 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 сирот и детей, оставшихся без попечения родителей, лиц, из числа детей-сирот и детей, оставшихся без попечения родителей, и достигли возраста 23 года, которые подлежат обеспечению жилыми помещениями, согласно списку нуждающихся в обеспечении жилым помещением, утвержденному постановлением администрации Печенгского муниципального округа.</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6. Количество финансово-лицевых счетов ежемесячной жилищно-коммунальной выплаты в Печенгском муниципальном округе жилых помещений,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или право пользования которыми за ними сохранено.</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7. Численность детей-сирот и детей, оставшихся без попечения родителей, лиц из числа детей-сирот и детей, оставшихся без попечения родителей, имеющих право на дополнительные гарантии по оплате жилого помещения и коммунальных услуг в форме ежемесячной денежной выплаты на оплату жилого помещения и коммунальных услуг.</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8. Численность детей-сирот и детей, оставшихся без попечения родителей, нуждающихся в проведении ремонта либо текущего ремонта жилого помещения.</w:t>
            </w:r>
          </w:p>
          <w:p w:rsidR="000230A6" w:rsidRDefault="00682642">
            <w:pPr>
              <w:pStyle w:val="afd"/>
              <w:tabs>
                <w:tab w:val="left" w:pos="-75"/>
                <w:tab w:val="left" w:pos="209"/>
              </w:tabs>
              <w:ind w:left="-42"/>
              <w:jc w:val="both"/>
              <w:rPr>
                <w:rFonts w:ascii="Times New Roman" w:hAnsi="Times New Roman" w:cs="Times New Roman"/>
                <w:sz w:val="24"/>
                <w:szCs w:val="24"/>
              </w:rPr>
            </w:pPr>
            <w:r>
              <w:rPr>
                <w:rFonts w:ascii="Times New Roman" w:hAnsi="Times New Roman" w:cs="Times New Roman"/>
                <w:sz w:val="24"/>
                <w:szCs w:val="24"/>
              </w:rPr>
              <w:t xml:space="preserve">9. Численность граждан, работающих в сельских населенных пунктах или поселках городского типа, получающих меры социальной </w:t>
            </w:r>
            <w:r>
              <w:rPr>
                <w:rFonts w:ascii="Times New Roman" w:hAnsi="Times New Roman" w:cs="Times New Roman"/>
                <w:sz w:val="24"/>
                <w:szCs w:val="24"/>
              </w:rPr>
              <w:lastRenderedPageBreak/>
              <w:t>поддержки по оплате жилого помещения и коммунальных услуг.</w:t>
            </w:r>
          </w:p>
          <w:p w:rsidR="000230A6" w:rsidRDefault="00682642">
            <w:pPr>
              <w:pStyle w:val="afd"/>
              <w:tabs>
                <w:tab w:val="left" w:pos="-75"/>
                <w:tab w:val="left" w:pos="209"/>
                <w:tab w:val="left" w:pos="1197"/>
              </w:tabs>
              <w:ind w:left="-42"/>
              <w:jc w:val="both"/>
              <w:rPr>
                <w:rFonts w:ascii="Times New Roman" w:hAnsi="Times New Roman" w:cs="Times New Roman"/>
                <w:sz w:val="24"/>
                <w:szCs w:val="24"/>
              </w:rPr>
            </w:pPr>
            <w:r>
              <w:rPr>
                <w:rFonts w:ascii="Times New Roman" w:hAnsi="Times New Roman" w:cs="Times New Roman"/>
                <w:sz w:val="24"/>
                <w:szCs w:val="24"/>
              </w:rPr>
              <w:t>10. Численность детей, над которыми установлен социальный патронат.</w:t>
            </w:r>
          </w:p>
          <w:p w:rsidR="000230A6" w:rsidRDefault="00682642">
            <w:pPr>
              <w:pStyle w:val="afd"/>
              <w:tabs>
                <w:tab w:val="left" w:pos="-75"/>
                <w:tab w:val="left" w:pos="209"/>
                <w:tab w:val="left" w:pos="1197"/>
              </w:tabs>
              <w:ind w:left="-42"/>
              <w:jc w:val="both"/>
              <w:rPr>
                <w:rFonts w:ascii="Times New Roman" w:hAnsi="Times New Roman" w:cs="Times New Roman"/>
                <w:sz w:val="24"/>
                <w:szCs w:val="24"/>
              </w:rPr>
            </w:pPr>
            <w:r>
              <w:rPr>
                <w:rFonts w:ascii="Times New Roman" w:hAnsi="Times New Roman" w:cs="Times New Roman"/>
                <w:sz w:val="24"/>
                <w:szCs w:val="24"/>
              </w:rPr>
              <w:t>11. Численность граждан, получивших меры социальной поддержки.</w:t>
            </w:r>
          </w:p>
          <w:p w:rsidR="000230A6" w:rsidRDefault="00682642">
            <w:pPr>
              <w:pStyle w:val="afd"/>
              <w:tabs>
                <w:tab w:val="left" w:pos="-75"/>
                <w:tab w:val="left" w:pos="209"/>
                <w:tab w:val="left" w:pos="352"/>
                <w:tab w:val="left" w:pos="1197"/>
              </w:tabs>
              <w:ind w:left="-42"/>
              <w:jc w:val="both"/>
              <w:rPr>
                <w:rFonts w:ascii="Times New Roman" w:hAnsi="Times New Roman" w:cs="Times New Roman"/>
                <w:sz w:val="24"/>
                <w:szCs w:val="24"/>
              </w:rPr>
            </w:pPr>
            <w:r>
              <w:rPr>
                <w:rFonts w:ascii="Times New Roman" w:hAnsi="Times New Roman" w:cs="Times New Roman"/>
                <w:sz w:val="24"/>
                <w:szCs w:val="24"/>
              </w:rPr>
              <w:t>12. Информирование льготных категорий граждан о возможности освобождения от уплаты земельного налога и налога на имущество физических лиц.</w:t>
            </w:r>
          </w:p>
          <w:p w:rsidR="000230A6" w:rsidRDefault="00682642">
            <w:pPr>
              <w:pStyle w:val="afd"/>
              <w:tabs>
                <w:tab w:val="left" w:pos="-75"/>
                <w:tab w:val="left" w:pos="209"/>
                <w:tab w:val="left" w:pos="352"/>
                <w:tab w:val="left" w:pos="1197"/>
              </w:tabs>
              <w:ind w:left="-42"/>
              <w:jc w:val="both"/>
              <w:rPr>
                <w:rFonts w:ascii="Times New Roman" w:hAnsi="Times New Roman" w:cs="Times New Roman"/>
                <w:sz w:val="24"/>
                <w:szCs w:val="24"/>
              </w:rPr>
            </w:pPr>
            <w:r>
              <w:rPr>
                <w:rFonts w:ascii="Times New Roman" w:hAnsi="Times New Roman" w:cs="Times New Roman"/>
                <w:sz w:val="24"/>
                <w:szCs w:val="24"/>
              </w:rPr>
              <w:t>13. Доля налогоплательщиков, воспользовавшихся правом на льготу, от общего числа налогоплательщиков, имеющих право на льготу, обратившихся в налоговые органы.</w:t>
            </w:r>
          </w:p>
          <w:p w:rsidR="000230A6" w:rsidRDefault="00682642">
            <w:pPr>
              <w:pStyle w:val="afd"/>
              <w:tabs>
                <w:tab w:val="left" w:pos="-75"/>
                <w:tab w:val="left" w:pos="209"/>
                <w:tab w:val="left" w:pos="1197"/>
              </w:tabs>
              <w:ind w:left="-42"/>
              <w:jc w:val="both"/>
              <w:rPr>
                <w:rFonts w:ascii="Times New Roman" w:hAnsi="Times New Roman" w:cs="Times New Roman"/>
                <w:sz w:val="24"/>
                <w:szCs w:val="24"/>
              </w:rPr>
            </w:pPr>
            <w:r>
              <w:rPr>
                <w:rFonts w:ascii="Times New Roman" w:hAnsi="Times New Roman" w:cs="Times New Roman"/>
                <w:sz w:val="24"/>
                <w:szCs w:val="24"/>
              </w:rPr>
              <w:t>14. Количество семей, получивших единовременную денежную выплату.</w:t>
            </w:r>
          </w:p>
          <w:p w:rsidR="000230A6" w:rsidRDefault="00682642">
            <w:pPr>
              <w:pStyle w:val="afd"/>
              <w:tabs>
                <w:tab w:val="left" w:pos="-75"/>
                <w:tab w:val="left" w:pos="209"/>
                <w:tab w:val="left" w:pos="1197"/>
              </w:tabs>
              <w:ind w:left="-42"/>
              <w:jc w:val="both"/>
              <w:rPr>
                <w:rFonts w:ascii="Times New Roman" w:hAnsi="Times New Roman" w:cs="Times New Roman"/>
                <w:sz w:val="24"/>
                <w:szCs w:val="24"/>
              </w:rPr>
            </w:pPr>
            <w:r>
              <w:rPr>
                <w:rFonts w:ascii="Times New Roman" w:hAnsi="Times New Roman" w:cs="Times New Roman"/>
                <w:sz w:val="24"/>
                <w:szCs w:val="24"/>
              </w:rPr>
              <w:t>15. Численность опекунов совершеннолетних недееспособных граждан, получающих вознаграждение.</w:t>
            </w:r>
          </w:p>
          <w:p w:rsidR="000230A6" w:rsidRDefault="00682642">
            <w:pPr>
              <w:pStyle w:val="afd"/>
              <w:tabs>
                <w:tab w:val="left" w:pos="-75"/>
                <w:tab w:val="left" w:pos="209"/>
                <w:tab w:val="left" w:pos="1197"/>
              </w:tabs>
              <w:ind w:left="-42"/>
              <w:jc w:val="both"/>
              <w:rPr>
                <w:rFonts w:ascii="Times New Roman" w:hAnsi="Times New Roman" w:cs="Times New Roman"/>
                <w:sz w:val="24"/>
                <w:szCs w:val="24"/>
              </w:rPr>
            </w:pPr>
            <w:r>
              <w:rPr>
                <w:rFonts w:ascii="Times New Roman" w:hAnsi="Times New Roman" w:cs="Times New Roman"/>
                <w:sz w:val="24"/>
                <w:szCs w:val="24"/>
              </w:rPr>
              <w:t xml:space="preserve">16. </w:t>
            </w:r>
            <w:r>
              <w:rPr>
                <w:rFonts w:ascii="Times New Roman" w:hAnsi="Times New Roman" w:cs="Times New Roman"/>
                <w:bCs/>
                <w:sz w:val="24"/>
                <w:szCs w:val="24"/>
              </w:rPr>
              <w:t>Количество отдельных категорий педагогических работников</w:t>
            </w:r>
            <w:r w:rsidR="00C528DD">
              <w:rPr>
                <w:rFonts w:ascii="Times New Roman" w:hAnsi="Times New Roman" w:cs="Times New Roman"/>
                <w:bCs/>
                <w:sz w:val="24"/>
                <w:szCs w:val="24"/>
              </w:rPr>
              <w:t>,</w:t>
            </w:r>
            <w:r>
              <w:rPr>
                <w:rFonts w:ascii="Times New Roman" w:hAnsi="Times New Roman" w:cs="Times New Roman"/>
                <w:bCs/>
                <w:sz w:val="24"/>
                <w:szCs w:val="24"/>
              </w:rPr>
              <w:t xml:space="preserve"> получающих компенсацию на оплату жилых помещений.</w:t>
            </w:r>
          </w:p>
          <w:p w:rsidR="000230A6" w:rsidRDefault="00682642">
            <w:pPr>
              <w:pStyle w:val="afd"/>
              <w:tabs>
                <w:tab w:val="left" w:pos="-75"/>
                <w:tab w:val="left" w:pos="209"/>
                <w:tab w:val="left" w:pos="1197"/>
              </w:tabs>
              <w:ind w:left="-42"/>
              <w:jc w:val="both"/>
              <w:rPr>
                <w:rFonts w:ascii="Times New Roman" w:hAnsi="Times New Roman" w:cs="Times New Roman"/>
                <w:sz w:val="24"/>
                <w:szCs w:val="24"/>
              </w:rPr>
            </w:pPr>
            <w:r>
              <w:rPr>
                <w:rFonts w:ascii="Times New Roman" w:hAnsi="Times New Roman" w:cs="Times New Roman"/>
                <w:sz w:val="24"/>
                <w:szCs w:val="24"/>
              </w:rPr>
              <w:t>17. Осуществление мероприятий, связанных с захоронением погибших в ходе специальной военной операции.</w:t>
            </w:r>
          </w:p>
          <w:p w:rsidR="000230A6" w:rsidRDefault="00682642">
            <w:pPr>
              <w:pStyle w:val="afd"/>
              <w:tabs>
                <w:tab w:val="left" w:pos="-75"/>
                <w:tab w:val="left" w:pos="209"/>
                <w:tab w:val="left" w:pos="1197"/>
              </w:tabs>
              <w:ind w:left="-42"/>
              <w:jc w:val="both"/>
              <w:rPr>
                <w:rFonts w:ascii="Times New Roman" w:hAnsi="Times New Roman" w:cs="Times New Roman"/>
                <w:sz w:val="24"/>
                <w:szCs w:val="24"/>
              </w:rPr>
            </w:pPr>
            <w:r>
              <w:rPr>
                <w:rFonts w:ascii="Times New Roman" w:hAnsi="Times New Roman" w:cs="Times New Roman"/>
                <w:sz w:val="24"/>
                <w:szCs w:val="24"/>
              </w:rPr>
              <w:t>18. Создание условий для обеспечения доступности в многоквартирных домах.</w:t>
            </w:r>
          </w:p>
        </w:tc>
      </w:tr>
      <w:tr w:rsidR="000230A6">
        <w:trPr>
          <w:jc w:val="center"/>
        </w:trPr>
        <w:tc>
          <w:tcPr>
            <w:tcW w:w="997"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lastRenderedPageBreak/>
              <w:t>Сроки и этапы реализации подпрограммы</w:t>
            </w:r>
          </w:p>
        </w:tc>
        <w:tc>
          <w:tcPr>
            <w:tcW w:w="4003"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2025-2027 годы</w:t>
            </w:r>
          </w:p>
        </w:tc>
      </w:tr>
      <w:tr w:rsidR="000230A6">
        <w:trPr>
          <w:trHeight w:val="542"/>
          <w:jc w:val="center"/>
        </w:trPr>
        <w:tc>
          <w:tcPr>
            <w:tcW w:w="997" w:type="pct"/>
            <w:tcBorders>
              <w:top w:val="single" w:sz="4" w:space="0" w:color="auto"/>
              <w:left w:val="single" w:sz="4" w:space="0" w:color="auto"/>
              <w:right w:val="single" w:sz="4" w:space="0" w:color="auto"/>
            </w:tcBorders>
          </w:tcPr>
          <w:p w:rsidR="000230A6" w:rsidRDefault="00682642">
            <w:pPr>
              <w:rPr>
                <w:sz w:val="24"/>
                <w:szCs w:val="24"/>
              </w:rPr>
            </w:pPr>
            <w:r>
              <w:rPr>
                <w:sz w:val="24"/>
                <w:szCs w:val="24"/>
              </w:rPr>
              <w:t>Финансовое обеспечение подпрограммы</w:t>
            </w:r>
          </w:p>
        </w:tc>
        <w:tc>
          <w:tcPr>
            <w:tcW w:w="4003" w:type="pct"/>
            <w:tcBorders>
              <w:top w:val="single" w:sz="4" w:space="0" w:color="auto"/>
              <w:left w:val="single" w:sz="4" w:space="0" w:color="auto"/>
              <w:right w:val="single" w:sz="4" w:space="0" w:color="auto"/>
            </w:tcBorders>
          </w:tcPr>
          <w:p w:rsidR="000230A6" w:rsidRDefault="00682642">
            <w:pPr>
              <w:rPr>
                <w:sz w:val="24"/>
                <w:szCs w:val="24"/>
              </w:rPr>
            </w:pPr>
            <w:r>
              <w:rPr>
                <w:sz w:val="24"/>
                <w:szCs w:val="24"/>
              </w:rPr>
              <w:t xml:space="preserve">Всего по подпрограмме:  </w:t>
            </w:r>
            <w:r w:rsidR="00FB4A6B">
              <w:rPr>
                <w:b/>
                <w:sz w:val="24"/>
                <w:szCs w:val="24"/>
              </w:rPr>
              <w:t>3</w:t>
            </w:r>
            <w:r w:rsidR="00662425">
              <w:rPr>
                <w:b/>
                <w:sz w:val="24"/>
                <w:szCs w:val="24"/>
              </w:rPr>
              <w:t>17 256,0</w:t>
            </w:r>
            <w:r>
              <w:rPr>
                <w:b/>
                <w:sz w:val="24"/>
                <w:szCs w:val="24"/>
              </w:rPr>
              <w:t xml:space="preserve"> тыс. рублей,</w:t>
            </w:r>
            <w:r>
              <w:rPr>
                <w:sz w:val="24"/>
                <w:szCs w:val="24"/>
              </w:rPr>
              <w:t xml:space="preserve">      </w:t>
            </w:r>
          </w:p>
          <w:p w:rsidR="000230A6" w:rsidRDefault="00682642">
            <w:pPr>
              <w:rPr>
                <w:sz w:val="24"/>
                <w:szCs w:val="24"/>
              </w:rPr>
            </w:pPr>
            <w:r>
              <w:rPr>
                <w:sz w:val="24"/>
                <w:szCs w:val="24"/>
              </w:rPr>
              <w:t>в том числе:</w:t>
            </w:r>
          </w:p>
          <w:p w:rsidR="000230A6" w:rsidRDefault="00682642">
            <w:pPr>
              <w:rPr>
                <w:sz w:val="24"/>
                <w:szCs w:val="24"/>
              </w:rPr>
            </w:pPr>
            <w:r>
              <w:rPr>
                <w:sz w:val="24"/>
                <w:szCs w:val="24"/>
              </w:rPr>
              <w:t>ФБ: 0,0 тыс. рублей, из них:</w:t>
            </w:r>
          </w:p>
          <w:p w:rsidR="000230A6" w:rsidRDefault="00682642">
            <w:pPr>
              <w:rPr>
                <w:sz w:val="24"/>
                <w:szCs w:val="24"/>
              </w:rPr>
            </w:pPr>
            <w:r>
              <w:rPr>
                <w:sz w:val="24"/>
                <w:szCs w:val="24"/>
              </w:rPr>
              <w:t>2025 год: 0,0 тыс. рублей,</w:t>
            </w:r>
          </w:p>
          <w:p w:rsidR="000230A6" w:rsidRDefault="00682642">
            <w:pPr>
              <w:rPr>
                <w:sz w:val="24"/>
                <w:szCs w:val="24"/>
              </w:rPr>
            </w:pPr>
            <w:r>
              <w:rPr>
                <w:sz w:val="24"/>
                <w:szCs w:val="24"/>
              </w:rPr>
              <w:t>2026 год: 0,0 тыс. рублей,</w:t>
            </w:r>
          </w:p>
          <w:p w:rsidR="000230A6" w:rsidRDefault="00682642">
            <w:pPr>
              <w:rPr>
                <w:sz w:val="24"/>
                <w:szCs w:val="24"/>
              </w:rPr>
            </w:pPr>
            <w:r>
              <w:rPr>
                <w:sz w:val="24"/>
                <w:szCs w:val="24"/>
              </w:rPr>
              <w:t>2027 год: 0,0 тыс. рублей,</w:t>
            </w:r>
          </w:p>
          <w:p w:rsidR="000230A6" w:rsidRDefault="00682642">
            <w:pPr>
              <w:rPr>
                <w:sz w:val="24"/>
                <w:szCs w:val="24"/>
              </w:rPr>
            </w:pPr>
            <w:r>
              <w:rPr>
                <w:sz w:val="24"/>
                <w:szCs w:val="24"/>
              </w:rPr>
              <w:t xml:space="preserve">ОБ: </w:t>
            </w:r>
            <w:r w:rsidR="00FB4A6B">
              <w:rPr>
                <w:sz w:val="24"/>
                <w:szCs w:val="24"/>
              </w:rPr>
              <w:t>31</w:t>
            </w:r>
            <w:r w:rsidR="00662425">
              <w:rPr>
                <w:sz w:val="24"/>
                <w:szCs w:val="24"/>
              </w:rPr>
              <w:t>3816,0</w:t>
            </w:r>
            <w:r>
              <w:rPr>
                <w:sz w:val="24"/>
                <w:szCs w:val="24"/>
              </w:rPr>
              <w:t xml:space="preserve"> тыс. рублей, из них:</w:t>
            </w:r>
          </w:p>
          <w:p w:rsidR="000230A6" w:rsidRDefault="00682642">
            <w:pPr>
              <w:rPr>
                <w:sz w:val="24"/>
                <w:szCs w:val="24"/>
              </w:rPr>
            </w:pPr>
            <w:r>
              <w:rPr>
                <w:sz w:val="24"/>
                <w:szCs w:val="24"/>
              </w:rPr>
              <w:t xml:space="preserve">2025 год: </w:t>
            </w:r>
            <w:r w:rsidR="002E3852">
              <w:rPr>
                <w:sz w:val="24"/>
                <w:szCs w:val="24"/>
              </w:rPr>
              <w:t>10</w:t>
            </w:r>
            <w:r w:rsidR="0066209C">
              <w:rPr>
                <w:sz w:val="24"/>
                <w:szCs w:val="24"/>
              </w:rPr>
              <w:t>5</w:t>
            </w:r>
            <w:r w:rsidR="00662425">
              <w:rPr>
                <w:sz w:val="24"/>
                <w:szCs w:val="24"/>
              </w:rPr>
              <w:t>057,4</w:t>
            </w:r>
            <w:r>
              <w:rPr>
                <w:sz w:val="24"/>
                <w:szCs w:val="24"/>
              </w:rPr>
              <w:t xml:space="preserve"> тыс. рублей,</w:t>
            </w:r>
          </w:p>
          <w:p w:rsidR="000230A6" w:rsidRDefault="00682642">
            <w:pPr>
              <w:rPr>
                <w:sz w:val="24"/>
                <w:szCs w:val="24"/>
              </w:rPr>
            </w:pPr>
            <w:r>
              <w:rPr>
                <w:sz w:val="24"/>
                <w:szCs w:val="24"/>
              </w:rPr>
              <w:t xml:space="preserve">2026 год: </w:t>
            </w:r>
            <w:r w:rsidR="00FB4A6B">
              <w:rPr>
                <w:sz w:val="24"/>
                <w:szCs w:val="24"/>
              </w:rPr>
              <w:t>10</w:t>
            </w:r>
            <w:r w:rsidR="00662425">
              <w:rPr>
                <w:sz w:val="24"/>
                <w:szCs w:val="24"/>
              </w:rPr>
              <w:t>2930,8</w:t>
            </w:r>
            <w:r>
              <w:rPr>
                <w:sz w:val="24"/>
                <w:szCs w:val="24"/>
              </w:rPr>
              <w:t xml:space="preserve"> тыс. рублей,</w:t>
            </w:r>
          </w:p>
          <w:p w:rsidR="000230A6" w:rsidRDefault="00682642">
            <w:pPr>
              <w:rPr>
                <w:sz w:val="24"/>
                <w:szCs w:val="24"/>
              </w:rPr>
            </w:pPr>
            <w:r>
              <w:rPr>
                <w:sz w:val="24"/>
                <w:szCs w:val="24"/>
              </w:rPr>
              <w:t xml:space="preserve">2027 год: </w:t>
            </w:r>
            <w:r w:rsidR="00FB4A6B">
              <w:rPr>
                <w:sz w:val="24"/>
                <w:szCs w:val="24"/>
              </w:rPr>
              <w:t>10</w:t>
            </w:r>
            <w:r w:rsidR="00662425">
              <w:rPr>
                <w:sz w:val="24"/>
                <w:szCs w:val="24"/>
              </w:rPr>
              <w:t xml:space="preserve">5827,8 </w:t>
            </w:r>
            <w:r>
              <w:rPr>
                <w:sz w:val="24"/>
                <w:szCs w:val="24"/>
              </w:rPr>
              <w:t>тыс. рублей,</w:t>
            </w:r>
          </w:p>
          <w:p w:rsidR="000230A6" w:rsidRDefault="00B9777F">
            <w:pPr>
              <w:rPr>
                <w:sz w:val="24"/>
                <w:szCs w:val="24"/>
              </w:rPr>
            </w:pPr>
            <w:r>
              <w:rPr>
                <w:sz w:val="24"/>
                <w:szCs w:val="24"/>
              </w:rPr>
              <w:t>МБ: 3</w:t>
            </w:r>
            <w:r w:rsidR="00662425">
              <w:rPr>
                <w:sz w:val="24"/>
                <w:szCs w:val="24"/>
              </w:rPr>
              <w:t>440,0</w:t>
            </w:r>
            <w:r w:rsidR="00682642">
              <w:rPr>
                <w:sz w:val="24"/>
                <w:szCs w:val="24"/>
              </w:rPr>
              <w:t xml:space="preserve"> тыс. рублей, из них:</w:t>
            </w:r>
          </w:p>
          <w:p w:rsidR="000230A6" w:rsidRDefault="00682642">
            <w:pPr>
              <w:rPr>
                <w:sz w:val="24"/>
                <w:szCs w:val="24"/>
              </w:rPr>
            </w:pPr>
            <w:r>
              <w:rPr>
                <w:sz w:val="24"/>
                <w:szCs w:val="24"/>
              </w:rPr>
              <w:t xml:space="preserve">2025 год: </w:t>
            </w:r>
            <w:r w:rsidR="00662425">
              <w:rPr>
                <w:sz w:val="24"/>
                <w:szCs w:val="24"/>
              </w:rPr>
              <w:t>1972,6</w:t>
            </w:r>
            <w:r>
              <w:rPr>
                <w:sz w:val="24"/>
                <w:szCs w:val="24"/>
              </w:rPr>
              <w:t xml:space="preserve"> тыс. рублей,</w:t>
            </w:r>
          </w:p>
          <w:p w:rsidR="000230A6" w:rsidRDefault="00682642">
            <w:pPr>
              <w:rPr>
                <w:sz w:val="24"/>
                <w:szCs w:val="24"/>
              </w:rPr>
            </w:pPr>
            <w:r>
              <w:rPr>
                <w:sz w:val="24"/>
                <w:szCs w:val="24"/>
              </w:rPr>
              <w:t>2026 год: 73</w:t>
            </w:r>
            <w:r w:rsidR="001B5645">
              <w:rPr>
                <w:sz w:val="24"/>
                <w:szCs w:val="24"/>
              </w:rPr>
              <w:t>3,4</w:t>
            </w:r>
            <w:r>
              <w:rPr>
                <w:sz w:val="24"/>
                <w:szCs w:val="24"/>
              </w:rPr>
              <w:t xml:space="preserve"> тыс. рублей,</w:t>
            </w:r>
          </w:p>
          <w:p w:rsidR="000230A6" w:rsidRDefault="00C528DD">
            <w:pPr>
              <w:rPr>
                <w:sz w:val="24"/>
                <w:szCs w:val="24"/>
              </w:rPr>
            </w:pPr>
            <w:r>
              <w:rPr>
                <w:sz w:val="24"/>
                <w:szCs w:val="24"/>
              </w:rPr>
              <w:t>2027 год: 734,0</w:t>
            </w:r>
            <w:r w:rsidR="00682642">
              <w:rPr>
                <w:sz w:val="24"/>
                <w:szCs w:val="24"/>
              </w:rPr>
              <w:t xml:space="preserve"> тыс. рублей,</w:t>
            </w:r>
          </w:p>
          <w:p w:rsidR="000230A6" w:rsidRDefault="00682642">
            <w:pPr>
              <w:rPr>
                <w:sz w:val="24"/>
                <w:szCs w:val="24"/>
              </w:rPr>
            </w:pPr>
            <w:r>
              <w:rPr>
                <w:sz w:val="24"/>
                <w:szCs w:val="24"/>
              </w:rPr>
              <w:t>ВБС: 0,0 тыс. рублей, из них:</w:t>
            </w:r>
          </w:p>
          <w:p w:rsidR="000230A6" w:rsidRDefault="00682642">
            <w:pPr>
              <w:rPr>
                <w:sz w:val="24"/>
                <w:szCs w:val="24"/>
              </w:rPr>
            </w:pPr>
            <w:r>
              <w:rPr>
                <w:sz w:val="24"/>
                <w:szCs w:val="24"/>
              </w:rPr>
              <w:t>2025 год: 0,0 тыс. рублей,</w:t>
            </w:r>
          </w:p>
          <w:p w:rsidR="000230A6" w:rsidRDefault="00682642">
            <w:pPr>
              <w:rPr>
                <w:sz w:val="24"/>
                <w:szCs w:val="24"/>
              </w:rPr>
            </w:pPr>
            <w:r>
              <w:rPr>
                <w:sz w:val="24"/>
                <w:szCs w:val="24"/>
              </w:rPr>
              <w:t>2026 год: 0,0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2027 год: 0,0 тыс. рублей.</w:t>
            </w:r>
          </w:p>
        </w:tc>
      </w:tr>
      <w:tr w:rsidR="000230A6">
        <w:trPr>
          <w:trHeight w:val="274"/>
          <w:jc w:val="center"/>
        </w:trPr>
        <w:tc>
          <w:tcPr>
            <w:tcW w:w="997" w:type="pct"/>
            <w:tcBorders>
              <w:top w:val="single" w:sz="4" w:space="0" w:color="auto"/>
              <w:left w:val="single" w:sz="4" w:space="0" w:color="auto"/>
              <w:bottom w:val="single" w:sz="4" w:space="0" w:color="auto"/>
              <w:right w:val="single" w:sz="4" w:space="0" w:color="auto"/>
            </w:tcBorders>
          </w:tcPr>
          <w:p w:rsidR="000230A6" w:rsidRDefault="00682642">
            <w:pPr>
              <w:rPr>
                <w:sz w:val="24"/>
                <w:szCs w:val="24"/>
                <w:vertAlign w:val="superscript"/>
              </w:rPr>
            </w:pPr>
            <w:r>
              <w:rPr>
                <w:sz w:val="24"/>
                <w:szCs w:val="24"/>
              </w:rPr>
              <w:t>Ожидаемые конечные результаты реализации подпрограммы</w:t>
            </w:r>
          </w:p>
        </w:tc>
        <w:tc>
          <w:tcPr>
            <w:tcW w:w="4003"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Улучшение качества жизни населения и обеспечение социальной стабильности в Печенгском муниципальном округе</w:t>
            </w:r>
          </w:p>
        </w:tc>
      </w:tr>
      <w:tr w:rsidR="000230A6">
        <w:trPr>
          <w:trHeight w:val="274"/>
          <w:jc w:val="center"/>
        </w:trPr>
        <w:tc>
          <w:tcPr>
            <w:tcW w:w="997" w:type="pct"/>
            <w:tcBorders>
              <w:top w:val="single" w:sz="4" w:space="0" w:color="auto"/>
              <w:left w:val="single" w:sz="4" w:space="0" w:color="auto"/>
              <w:bottom w:val="single" w:sz="4" w:space="0" w:color="auto"/>
              <w:right w:val="single" w:sz="4" w:space="0" w:color="auto"/>
            </w:tcBorders>
          </w:tcPr>
          <w:p w:rsidR="000230A6" w:rsidRDefault="00682642">
            <w:pPr>
              <w:rPr>
                <w:sz w:val="24"/>
                <w:szCs w:val="24"/>
                <w:highlight w:val="yellow"/>
                <w:lang w:val="en-US"/>
              </w:rPr>
            </w:pPr>
            <w:r>
              <w:rPr>
                <w:sz w:val="24"/>
                <w:szCs w:val="24"/>
              </w:rPr>
              <w:t>Ответственный исполнитель подпрограммы</w:t>
            </w:r>
          </w:p>
        </w:tc>
        <w:tc>
          <w:tcPr>
            <w:tcW w:w="4003"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Управляющий делами администрации</w:t>
            </w:r>
          </w:p>
        </w:tc>
      </w:tr>
      <w:tr w:rsidR="000230A6">
        <w:trPr>
          <w:jc w:val="center"/>
        </w:trPr>
        <w:tc>
          <w:tcPr>
            <w:tcW w:w="997"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Исполнители подпрограммы</w:t>
            </w:r>
          </w:p>
        </w:tc>
        <w:tc>
          <w:tcPr>
            <w:tcW w:w="4003" w:type="pct"/>
            <w:tcBorders>
              <w:top w:val="single" w:sz="4" w:space="0" w:color="auto"/>
              <w:left w:val="single" w:sz="4" w:space="0" w:color="auto"/>
              <w:bottom w:val="single" w:sz="4" w:space="0" w:color="auto"/>
              <w:right w:val="single" w:sz="4" w:space="0" w:color="auto"/>
            </w:tcBorders>
          </w:tcPr>
          <w:p w:rsidR="000230A6" w:rsidRDefault="00682642">
            <w:pPr>
              <w:jc w:val="both"/>
              <w:rPr>
                <w:sz w:val="24"/>
                <w:szCs w:val="24"/>
              </w:rPr>
            </w:pPr>
            <w:r>
              <w:rPr>
                <w:sz w:val="24"/>
                <w:szCs w:val="24"/>
              </w:rPr>
              <w:t>ОРН, отдел образования, отдел КСиМП, КУИ, ОС и ЖКХ, специалист по работе с населением, ОЭР</w:t>
            </w:r>
          </w:p>
        </w:tc>
      </w:tr>
      <w:tr w:rsidR="000230A6">
        <w:trPr>
          <w:jc w:val="center"/>
        </w:trPr>
        <w:tc>
          <w:tcPr>
            <w:tcW w:w="997"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Соисполнители подпрограммы</w:t>
            </w:r>
          </w:p>
        </w:tc>
        <w:tc>
          <w:tcPr>
            <w:tcW w:w="4003" w:type="pct"/>
            <w:tcBorders>
              <w:top w:val="single" w:sz="4" w:space="0" w:color="auto"/>
              <w:left w:val="single" w:sz="4" w:space="0" w:color="auto"/>
              <w:bottom w:val="single" w:sz="4" w:space="0" w:color="auto"/>
              <w:right w:val="single" w:sz="4" w:space="0" w:color="auto"/>
            </w:tcBorders>
          </w:tcPr>
          <w:p w:rsidR="000230A6" w:rsidRDefault="00682642">
            <w:pPr>
              <w:jc w:val="both"/>
              <w:rPr>
                <w:sz w:val="24"/>
                <w:szCs w:val="24"/>
              </w:rPr>
            </w:pPr>
            <w:r>
              <w:rPr>
                <w:sz w:val="24"/>
                <w:szCs w:val="24"/>
              </w:rPr>
              <w:t>-</w:t>
            </w:r>
          </w:p>
        </w:tc>
      </w:tr>
    </w:tbl>
    <w:p w:rsidR="000230A6" w:rsidRDefault="000230A6">
      <w:pPr>
        <w:jc w:val="both"/>
        <w:rPr>
          <w:color w:val="000000"/>
          <w:spacing w:val="1"/>
          <w:sz w:val="24"/>
          <w:szCs w:val="24"/>
        </w:rPr>
        <w:sectPr w:rsidR="000230A6">
          <w:pgSz w:w="11906" w:h="16838"/>
          <w:pgMar w:top="1134" w:right="850" w:bottom="1134" w:left="1701" w:header="708" w:footer="708" w:gutter="0"/>
          <w:cols w:space="708"/>
          <w:docGrid w:linePitch="360"/>
        </w:sectPr>
      </w:pPr>
    </w:p>
    <w:p w:rsidR="000230A6" w:rsidRDefault="00682642">
      <w:pPr>
        <w:jc w:val="right"/>
        <w:rPr>
          <w:sz w:val="24"/>
          <w:szCs w:val="24"/>
        </w:rPr>
      </w:pPr>
      <w:r>
        <w:rPr>
          <w:sz w:val="24"/>
          <w:szCs w:val="24"/>
        </w:rPr>
        <w:lastRenderedPageBreak/>
        <w:t>Таблица 1</w:t>
      </w:r>
    </w:p>
    <w:p w:rsidR="000230A6" w:rsidRDefault="00682642">
      <w:pPr>
        <w:jc w:val="right"/>
        <w:rPr>
          <w:sz w:val="24"/>
          <w:szCs w:val="24"/>
        </w:rPr>
      </w:pPr>
      <w:r>
        <w:rPr>
          <w:sz w:val="24"/>
          <w:szCs w:val="24"/>
        </w:rPr>
        <w:t>к подпрограмме 1</w:t>
      </w:r>
    </w:p>
    <w:p w:rsidR="00AF01C2" w:rsidRDefault="00AF01C2">
      <w:pPr>
        <w:jc w:val="center"/>
        <w:rPr>
          <w:b/>
          <w:sz w:val="24"/>
          <w:szCs w:val="24"/>
        </w:rPr>
      </w:pPr>
    </w:p>
    <w:p w:rsidR="000230A6" w:rsidRDefault="00682642">
      <w:pPr>
        <w:jc w:val="center"/>
        <w:rPr>
          <w:b/>
          <w:sz w:val="24"/>
          <w:szCs w:val="24"/>
        </w:rPr>
      </w:pPr>
      <w:r>
        <w:rPr>
          <w:b/>
          <w:sz w:val="24"/>
          <w:szCs w:val="24"/>
        </w:rPr>
        <w:t xml:space="preserve">ПЕРЕЧЕНЬ </w:t>
      </w:r>
    </w:p>
    <w:p w:rsidR="000230A6" w:rsidRDefault="00682642">
      <w:pPr>
        <w:jc w:val="center"/>
        <w:rPr>
          <w:sz w:val="24"/>
          <w:szCs w:val="24"/>
        </w:rPr>
      </w:pPr>
      <w:r>
        <w:rPr>
          <w:sz w:val="24"/>
          <w:szCs w:val="24"/>
        </w:rPr>
        <w:t>мероприятий подпрограммы с объемом финансирования</w:t>
      </w:r>
    </w:p>
    <w:p w:rsidR="000230A6" w:rsidRDefault="000D02F8" w:rsidP="000D02F8">
      <w:pPr>
        <w:jc w:val="center"/>
        <w:rPr>
          <w:color w:val="0070C0"/>
        </w:rPr>
      </w:pPr>
      <w:r w:rsidRPr="000D02F8">
        <w:rPr>
          <w:color w:val="0070C0"/>
        </w:rPr>
        <w:t>(в редакции постановлени</w:t>
      </w:r>
      <w:r w:rsidR="001B5645">
        <w:rPr>
          <w:color w:val="0070C0"/>
        </w:rPr>
        <w:t>й</w:t>
      </w:r>
      <w:r w:rsidRPr="000D02F8">
        <w:rPr>
          <w:color w:val="0070C0"/>
        </w:rPr>
        <w:t xml:space="preserve"> от 14.11.2024 № 1785</w:t>
      </w:r>
      <w:r w:rsidR="00781955">
        <w:rPr>
          <w:color w:val="0070C0"/>
        </w:rPr>
        <w:t xml:space="preserve">, </w:t>
      </w:r>
      <w:r w:rsidR="009C6D72">
        <w:rPr>
          <w:color w:val="0070C0"/>
        </w:rPr>
        <w:t>от 17</w:t>
      </w:r>
      <w:r w:rsidR="001B5645">
        <w:rPr>
          <w:color w:val="0070C0"/>
        </w:rPr>
        <w:t>.0</w:t>
      </w:r>
      <w:r w:rsidR="009C6D72">
        <w:rPr>
          <w:color w:val="0070C0"/>
        </w:rPr>
        <w:t>3</w:t>
      </w:r>
      <w:r w:rsidR="001B5645">
        <w:rPr>
          <w:color w:val="0070C0"/>
        </w:rPr>
        <w:t xml:space="preserve">.2025 № </w:t>
      </w:r>
      <w:r w:rsidR="009C6D72">
        <w:rPr>
          <w:color w:val="0070C0"/>
        </w:rPr>
        <w:t>395</w:t>
      </w:r>
      <w:r w:rsidR="00A57119">
        <w:rPr>
          <w:color w:val="0070C0"/>
        </w:rPr>
        <w:t>,</w:t>
      </w:r>
      <w:r w:rsidR="001C5927">
        <w:rPr>
          <w:color w:val="0070C0"/>
        </w:rPr>
        <w:t xml:space="preserve"> от 25</w:t>
      </w:r>
      <w:r w:rsidR="00781955">
        <w:rPr>
          <w:color w:val="0070C0"/>
        </w:rPr>
        <w:t xml:space="preserve">.03.2025 № </w:t>
      </w:r>
      <w:r w:rsidR="001C5927">
        <w:rPr>
          <w:color w:val="0070C0"/>
        </w:rPr>
        <w:t>467</w:t>
      </w:r>
      <w:r w:rsidR="00A9170E">
        <w:rPr>
          <w:color w:val="0070C0"/>
        </w:rPr>
        <w:t xml:space="preserve">, </w:t>
      </w:r>
      <w:r w:rsidR="00A57119">
        <w:rPr>
          <w:color w:val="0070C0"/>
        </w:rPr>
        <w:t>от 18.08.2025 № 1347</w:t>
      </w:r>
      <w:r w:rsidR="0066209C">
        <w:rPr>
          <w:color w:val="0070C0"/>
        </w:rPr>
        <w:t>,</w:t>
      </w:r>
      <w:r w:rsidR="00A9170E">
        <w:rPr>
          <w:color w:val="0070C0"/>
        </w:rPr>
        <w:t xml:space="preserve"> от 29.08.2025 № </w:t>
      </w:r>
      <w:r w:rsidR="00A05CD3">
        <w:rPr>
          <w:color w:val="0070C0"/>
        </w:rPr>
        <w:t>1405</w:t>
      </w:r>
      <w:r w:rsidR="00662425">
        <w:rPr>
          <w:color w:val="0070C0"/>
        </w:rPr>
        <w:t>,</w:t>
      </w:r>
      <w:r w:rsidR="0066209C">
        <w:rPr>
          <w:color w:val="0070C0"/>
        </w:rPr>
        <w:t xml:space="preserve"> от 11.11.2025 № 1815</w:t>
      </w:r>
      <w:r w:rsidR="00662425">
        <w:rPr>
          <w:color w:val="0070C0"/>
        </w:rPr>
        <w:t xml:space="preserve"> и от 02.12.2025 № </w:t>
      </w:r>
      <w:r w:rsidR="00DB3366">
        <w:rPr>
          <w:color w:val="0070C0"/>
        </w:rPr>
        <w:t>2016</w:t>
      </w:r>
      <w:r w:rsidRPr="000D02F8">
        <w:rPr>
          <w:color w:val="0070C0"/>
        </w:rPr>
        <w:t>)</w:t>
      </w:r>
    </w:p>
    <w:p w:rsidR="000D02F8" w:rsidRPr="000D02F8" w:rsidRDefault="000D02F8" w:rsidP="000D02F8">
      <w:pPr>
        <w:jc w:val="center"/>
        <w:rPr>
          <w:color w:val="0070C0"/>
        </w:rPr>
      </w:pPr>
    </w:p>
    <w:tbl>
      <w:tblPr>
        <w:tblW w:w="488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820"/>
        <w:gridCol w:w="1399"/>
        <w:gridCol w:w="1110"/>
        <w:gridCol w:w="1238"/>
        <w:gridCol w:w="1230"/>
        <w:gridCol w:w="1230"/>
        <w:gridCol w:w="1283"/>
        <w:gridCol w:w="1724"/>
      </w:tblGrid>
      <w:tr w:rsidR="000230A6">
        <w:trPr>
          <w:trHeight w:val="780"/>
        </w:trPr>
        <w:tc>
          <w:tcPr>
            <w:tcW w:w="286" w:type="pct"/>
            <w:vMerge w:val="restart"/>
            <w:shd w:val="clear" w:color="auto" w:fill="auto"/>
            <w:vAlign w:val="center"/>
          </w:tcPr>
          <w:p w:rsidR="000230A6" w:rsidRDefault="00682642">
            <w:pPr>
              <w:jc w:val="center"/>
              <w:rPr>
                <w:sz w:val="23"/>
                <w:szCs w:val="23"/>
              </w:rPr>
            </w:pPr>
            <w:r>
              <w:rPr>
                <w:bCs/>
                <w:sz w:val="23"/>
                <w:szCs w:val="23"/>
              </w:rPr>
              <w:t>№ п/п</w:t>
            </w:r>
          </w:p>
        </w:tc>
        <w:tc>
          <w:tcPr>
            <w:tcW w:w="1619" w:type="pct"/>
            <w:vMerge w:val="restart"/>
            <w:shd w:val="clear" w:color="auto" w:fill="auto"/>
            <w:vAlign w:val="center"/>
          </w:tcPr>
          <w:p w:rsidR="000230A6" w:rsidRDefault="00682642">
            <w:pPr>
              <w:jc w:val="center"/>
              <w:rPr>
                <w:bCs/>
                <w:sz w:val="23"/>
                <w:szCs w:val="23"/>
              </w:rPr>
            </w:pPr>
            <w:r>
              <w:rPr>
                <w:bCs/>
                <w:sz w:val="23"/>
                <w:szCs w:val="23"/>
              </w:rPr>
              <w:t>Цели, задачи, мероприятие</w:t>
            </w:r>
          </w:p>
        </w:tc>
        <w:tc>
          <w:tcPr>
            <w:tcW w:w="470" w:type="pct"/>
            <w:vMerge w:val="restart"/>
            <w:shd w:val="clear" w:color="auto" w:fill="auto"/>
            <w:vAlign w:val="center"/>
          </w:tcPr>
          <w:p w:rsidR="000230A6" w:rsidRDefault="00682642">
            <w:pPr>
              <w:jc w:val="center"/>
              <w:rPr>
                <w:bCs/>
                <w:sz w:val="23"/>
                <w:szCs w:val="23"/>
              </w:rPr>
            </w:pPr>
            <w:r>
              <w:rPr>
                <w:bCs/>
                <w:sz w:val="23"/>
                <w:szCs w:val="23"/>
              </w:rPr>
              <w:t>Срок исполнения</w:t>
            </w:r>
          </w:p>
        </w:tc>
        <w:tc>
          <w:tcPr>
            <w:tcW w:w="373" w:type="pct"/>
            <w:vMerge w:val="restart"/>
            <w:shd w:val="clear" w:color="auto" w:fill="auto"/>
            <w:vAlign w:val="center"/>
          </w:tcPr>
          <w:p w:rsidR="000230A6" w:rsidRDefault="00682642">
            <w:pPr>
              <w:jc w:val="center"/>
              <w:rPr>
                <w:bCs/>
                <w:sz w:val="23"/>
                <w:szCs w:val="23"/>
              </w:rPr>
            </w:pPr>
            <w:r>
              <w:rPr>
                <w:bCs/>
                <w:sz w:val="23"/>
                <w:szCs w:val="23"/>
              </w:rPr>
              <w:t>Источники финансирования</w:t>
            </w:r>
          </w:p>
        </w:tc>
        <w:tc>
          <w:tcPr>
            <w:tcW w:w="1673" w:type="pct"/>
            <w:gridSpan w:val="4"/>
            <w:shd w:val="clear" w:color="auto" w:fill="auto"/>
            <w:vAlign w:val="center"/>
          </w:tcPr>
          <w:p w:rsidR="000230A6" w:rsidRDefault="00682642">
            <w:pPr>
              <w:jc w:val="center"/>
              <w:rPr>
                <w:bCs/>
                <w:sz w:val="23"/>
                <w:szCs w:val="23"/>
              </w:rPr>
            </w:pPr>
            <w:r>
              <w:rPr>
                <w:bCs/>
                <w:sz w:val="23"/>
                <w:szCs w:val="23"/>
              </w:rPr>
              <w:t>Объем финансирования,</w:t>
            </w:r>
          </w:p>
          <w:p w:rsidR="000230A6" w:rsidRDefault="00682642">
            <w:pPr>
              <w:jc w:val="center"/>
              <w:rPr>
                <w:bCs/>
                <w:sz w:val="23"/>
                <w:szCs w:val="23"/>
              </w:rPr>
            </w:pPr>
            <w:r>
              <w:rPr>
                <w:bCs/>
                <w:sz w:val="23"/>
                <w:szCs w:val="23"/>
              </w:rPr>
              <w:t>тысяч рублей</w:t>
            </w:r>
          </w:p>
        </w:tc>
        <w:tc>
          <w:tcPr>
            <w:tcW w:w="579" w:type="pct"/>
            <w:vMerge w:val="restart"/>
            <w:shd w:val="clear" w:color="auto" w:fill="auto"/>
            <w:vAlign w:val="center"/>
          </w:tcPr>
          <w:p w:rsidR="000230A6" w:rsidRDefault="00682642">
            <w:pPr>
              <w:tabs>
                <w:tab w:val="left" w:pos="885"/>
              </w:tabs>
              <w:jc w:val="center"/>
              <w:rPr>
                <w:bCs/>
                <w:sz w:val="23"/>
                <w:szCs w:val="23"/>
              </w:rPr>
            </w:pPr>
            <w:r>
              <w:rPr>
                <w:bCs/>
                <w:sz w:val="23"/>
                <w:szCs w:val="23"/>
              </w:rPr>
              <w:t>Исполнители, соисполнители</w:t>
            </w:r>
          </w:p>
        </w:tc>
      </w:tr>
      <w:tr w:rsidR="000230A6">
        <w:trPr>
          <w:trHeight w:val="267"/>
        </w:trPr>
        <w:tc>
          <w:tcPr>
            <w:tcW w:w="286" w:type="pct"/>
            <w:vMerge/>
            <w:shd w:val="clear" w:color="auto" w:fill="auto"/>
            <w:vAlign w:val="center"/>
          </w:tcPr>
          <w:p w:rsidR="000230A6" w:rsidRDefault="000230A6">
            <w:pPr>
              <w:jc w:val="center"/>
              <w:rPr>
                <w:bCs/>
                <w:sz w:val="23"/>
                <w:szCs w:val="23"/>
              </w:rPr>
            </w:pPr>
          </w:p>
        </w:tc>
        <w:tc>
          <w:tcPr>
            <w:tcW w:w="1619" w:type="pct"/>
            <w:vMerge/>
            <w:shd w:val="clear" w:color="auto" w:fill="auto"/>
            <w:vAlign w:val="center"/>
          </w:tcPr>
          <w:p w:rsidR="000230A6" w:rsidRDefault="000230A6">
            <w:pPr>
              <w:jc w:val="center"/>
              <w:rPr>
                <w:bCs/>
                <w:sz w:val="23"/>
                <w:szCs w:val="23"/>
              </w:rPr>
            </w:pPr>
          </w:p>
        </w:tc>
        <w:tc>
          <w:tcPr>
            <w:tcW w:w="470" w:type="pct"/>
            <w:vMerge/>
            <w:shd w:val="clear" w:color="auto" w:fill="auto"/>
            <w:vAlign w:val="center"/>
          </w:tcPr>
          <w:p w:rsidR="000230A6" w:rsidRDefault="000230A6">
            <w:pPr>
              <w:jc w:val="center"/>
              <w:rPr>
                <w:bCs/>
                <w:sz w:val="23"/>
                <w:szCs w:val="23"/>
              </w:rPr>
            </w:pPr>
          </w:p>
        </w:tc>
        <w:tc>
          <w:tcPr>
            <w:tcW w:w="373" w:type="pct"/>
            <w:vMerge/>
            <w:shd w:val="clear" w:color="auto" w:fill="auto"/>
            <w:vAlign w:val="center"/>
          </w:tcPr>
          <w:p w:rsidR="000230A6" w:rsidRDefault="000230A6">
            <w:pPr>
              <w:jc w:val="center"/>
              <w:rPr>
                <w:bCs/>
                <w:sz w:val="23"/>
                <w:szCs w:val="23"/>
              </w:rPr>
            </w:pPr>
          </w:p>
        </w:tc>
        <w:tc>
          <w:tcPr>
            <w:tcW w:w="416" w:type="pct"/>
            <w:shd w:val="clear" w:color="auto" w:fill="auto"/>
            <w:vAlign w:val="center"/>
          </w:tcPr>
          <w:p w:rsidR="000230A6" w:rsidRDefault="00682642">
            <w:pPr>
              <w:jc w:val="center"/>
              <w:rPr>
                <w:bCs/>
                <w:sz w:val="23"/>
                <w:szCs w:val="23"/>
              </w:rPr>
            </w:pPr>
            <w:r>
              <w:rPr>
                <w:bCs/>
                <w:sz w:val="23"/>
                <w:szCs w:val="23"/>
              </w:rPr>
              <w:t>Всего</w:t>
            </w:r>
          </w:p>
        </w:tc>
        <w:tc>
          <w:tcPr>
            <w:tcW w:w="413" w:type="pct"/>
            <w:shd w:val="clear" w:color="auto" w:fill="auto"/>
            <w:vAlign w:val="center"/>
          </w:tcPr>
          <w:p w:rsidR="000230A6" w:rsidRDefault="00682642">
            <w:pPr>
              <w:jc w:val="center"/>
              <w:rPr>
                <w:bCs/>
                <w:sz w:val="23"/>
                <w:szCs w:val="23"/>
              </w:rPr>
            </w:pPr>
            <w:r>
              <w:rPr>
                <w:bCs/>
                <w:sz w:val="23"/>
                <w:szCs w:val="23"/>
              </w:rPr>
              <w:t>2025</w:t>
            </w:r>
          </w:p>
        </w:tc>
        <w:tc>
          <w:tcPr>
            <w:tcW w:w="413" w:type="pct"/>
            <w:shd w:val="clear" w:color="auto" w:fill="auto"/>
            <w:vAlign w:val="center"/>
          </w:tcPr>
          <w:p w:rsidR="000230A6" w:rsidRDefault="00682642">
            <w:pPr>
              <w:jc w:val="center"/>
              <w:rPr>
                <w:bCs/>
                <w:sz w:val="23"/>
                <w:szCs w:val="23"/>
              </w:rPr>
            </w:pPr>
            <w:r>
              <w:rPr>
                <w:bCs/>
                <w:sz w:val="23"/>
                <w:szCs w:val="23"/>
              </w:rPr>
              <w:t>2026</w:t>
            </w:r>
          </w:p>
        </w:tc>
        <w:tc>
          <w:tcPr>
            <w:tcW w:w="431" w:type="pct"/>
            <w:shd w:val="clear" w:color="auto" w:fill="auto"/>
            <w:vAlign w:val="center"/>
          </w:tcPr>
          <w:p w:rsidR="000230A6" w:rsidRDefault="00682642">
            <w:pPr>
              <w:jc w:val="center"/>
              <w:rPr>
                <w:bCs/>
                <w:sz w:val="23"/>
                <w:szCs w:val="23"/>
              </w:rPr>
            </w:pPr>
            <w:r>
              <w:rPr>
                <w:bCs/>
                <w:sz w:val="23"/>
                <w:szCs w:val="23"/>
              </w:rPr>
              <w:t>2027</w:t>
            </w:r>
          </w:p>
        </w:tc>
        <w:tc>
          <w:tcPr>
            <w:tcW w:w="579" w:type="pct"/>
            <w:vMerge/>
            <w:shd w:val="clear" w:color="auto" w:fill="auto"/>
            <w:vAlign w:val="center"/>
          </w:tcPr>
          <w:p w:rsidR="000230A6" w:rsidRDefault="000230A6">
            <w:pPr>
              <w:jc w:val="center"/>
              <w:rPr>
                <w:bCs/>
                <w:sz w:val="23"/>
                <w:szCs w:val="23"/>
              </w:rPr>
            </w:pPr>
          </w:p>
        </w:tc>
      </w:tr>
      <w:tr w:rsidR="000230A6">
        <w:tc>
          <w:tcPr>
            <w:tcW w:w="286" w:type="pct"/>
            <w:shd w:val="clear" w:color="auto" w:fill="auto"/>
            <w:vAlign w:val="center"/>
          </w:tcPr>
          <w:p w:rsidR="000230A6" w:rsidRDefault="00682642">
            <w:pPr>
              <w:jc w:val="center"/>
              <w:rPr>
                <w:bCs/>
                <w:sz w:val="23"/>
                <w:szCs w:val="23"/>
              </w:rPr>
            </w:pPr>
            <w:r>
              <w:rPr>
                <w:bCs/>
                <w:sz w:val="23"/>
                <w:szCs w:val="23"/>
              </w:rPr>
              <w:t>1</w:t>
            </w:r>
          </w:p>
        </w:tc>
        <w:tc>
          <w:tcPr>
            <w:tcW w:w="1619" w:type="pct"/>
            <w:shd w:val="clear" w:color="auto" w:fill="auto"/>
            <w:vAlign w:val="center"/>
          </w:tcPr>
          <w:p w:rsidR="000230A6" w:rsidRDefault="00682642">
            <w:pPr>
              <w:jc w:val="center"/>
              <w:rPr>
                <w:bCs/>
                <w:sz w:val="23"/>
                <w:szCs w:val="23"/>
              </w:rPr>
            </w:pPr>
            <w:r>
              <w:rPr>
                <w:bCs/>
                <w:sz w:val="23"/>
                <w:szCs w:val="23"/>
              </w:rPr>
              <w:t>2</w:t>
            </w:r>
          </w:p>
        </w:tc>
        <w:tc>
          <w:tcPr>
            <w:tcW w:w="470" w:type="pct"/>
            <w:shd w:val="clear" w:color="auto" w:fill="auto"/>
            <w:vAlign w:val="center"/>
          </w:tcPr>
          <w:p w:rsidR="000230A6" w:rsidRDefault="00682642">
            <w:pPr>
              <w:jc w:val="center"/>
              <w:rPr>
                <w:bCs/>
                <w:sz w:val="23"/>
                <w:szCs w:val="23"/>
              </w:rPr>
            </w:pPr>
            <w:r>
              <w:rPr>
                <w:bCs/>
                <w:sz w:val="23"/>
                <w:szCs w:val="23"/>
              </w:rPr>
              <w:t>3</w:t>
            </w:r>
          </w:p>
        </w:tc>
        <w:tc>
          <w:tcPr>
            <w:tcW w:w="373" w:type="pct"/>
            <w:shd w:val="clear" w:color="auto" w:fill="auto"/>
            <w:vAlign w:val="center"/>
          </w:tcPr>
          <w:p w:rsidR="000230A6" w:rsidRDefault="00682642">
            <w:pPr>
              <w:jc w:val="center"/>
              <w:rPr>
                <w:bCs/>
                <w:sz w:val="23"/>
                <w:szCs w:val="23"/>
              </w:rPr>
            </w:pPr>
            <w:r>
              <w:rPr>
                <w:bCs/>
                <w:sz w:val="23"/>
                <w:szCs w:val="23"/>
              </w:rPr>
              <w:t>4</w:t>
            </w:r>
          </w:p>
        </w:tc>
        <w:tc>
          <w:tcPr>
            <w:tcW w:w="416" w:type="pct"/>
            <w:shd w:val="clear" w:color="auto" w:fill="auto"/>
            <w:vAlign w:val="center"/>
          </w:tcPr>
          <w:p w:rsidR="000230A6" w:rsidRDefault="00682642">
            <w:pPr>
              <w:jc w:val="center"/>
              <w:rPr>
                <w:bCs/>
                <w:sz w:val="23"/>
                <w:szCs w:val="23"/>
              </w:rPr>
            </w:pPr>
            <w:r>
              <w:rPr>
                <w:bCs/>
                <w:sz w:val="23"/>
                <w:szCs w:val="23"/>
              </w:rPr>
              <w:t>5</w:t>
            </w:r>
          </w:p>
        </w:tc>
        <w:tc>
          <w:tcPr>
            <w:tcW w:w="413" w:type="pct"/>
            <w:shd w:val="clear" w:color="auto" w:fill="auto"/>
            <w:vAlign w:val="center"/>
          </w:tcPr>
          <w:p w:rsidR="000230A6" w:rsidRDefault="00682642">
            <w:pPr>
              <w:jc w:val="center"/>
              <w:rPr>
                <w:bCs/>
                <w:sz w:val="23"/>
                <w:szCs w:val="23"/>
              </w:rPr>
            </w:pPr>
            <w:r>
              <w:rPr>
                <w:bCs/>
                <w:sz w:val="23"/>
                <w:szCs w:val="23"/>
              </w:rPr>
              <w:t>6</w:t>
            </w:r>
          </w:p>
        </w:tc>
        <w:tc>
          <w:tcPr>
            <w:tcW w:w="413" w:type="pct"/>
            <w:shd w:val="clear" w:color="auto" w:fill="auto"/>
            <w:vAlign w:val="center"/>
          </w:tcPr>
          <w:p w:rsidR="000230A6" w:rsidRDefault="00682642">
            <w:pPr>
              <w:jc w:val="center"/>
              <w:rPr>
                <w:bCs/>
                <w:sz w:val="23"/>
                <w:szCs w:val="23"/>
              </w:rPr>
            </w:pPr>
            <w:r>
              <w:rPr>
                <w:bCs/>
                <w:sz w:val="23"/>
                <w:szCs w:val="23"/>
              </w:rPr>
              <w:t>7</w:t>
            </w:r>
          </w:p>
        </w:tc>
        <w:tc>
          <w:tcPr>
            <w:tcW w:w="431" w:type="pct"/>
            <w:shd w:val="clear" w:color="auto" w:fill="auto"/>
            <w:vAlign w:val="center"/>
          </w:tcPr>
          <w:p w:rsidR="000230A6" w:rsidRDefault="00682642">
            <w:pPr>
              <w:jc w:val="center"/>
              <w:rPr>
                <w:bCs/>
                <w:sz w:val="23"/>
                <w:szCs w:val="23"/>
              </w:rPr>
            </w:pPr>
            <w:r>
              <w:rPr>
                <w:bCs/>
                <w:sz w:val="23"/>
                <w:szCs w:val="23"/>
              </w:rPr>
              <w:t>8</w:t>
            </w:r>
          </w:p>
        </w:tc>
        <w:tc>
          <w:tcPr>
            <w:tcW w:w="579" w:type="pct"/>
            <w:shd w:val="clear" w:color="auto" w:fill="auto"/>
            <w:vAlign w:val="center"/>
          </w:tcPr>
          <w:p w:rsidR="000230A6" w:rsidRDefault="00682642">
            <w:pPr>
              <w:jc w:val="center"/>
              <w:rPr>
                <w:bCs/>
                <w:sz w:val="23"/>
                <w:szCs w:val="23"/>
              </w:rPr>
            </w:pPr>
            <w:r>
              <w:rPr>
                <w:bCs/>
                <w:sz w:val="23"/>
                <w:szCs w:val="23"/>
              </w:rPr>
              <w:t>9</w:t>
            </w:r>
          </w:p>
        </w:tc>
      </w:tr>
      <w:tr w:rsidR="000230A6">
        <w:trPr>
          <w:trHeight w:val="290"/>
        </w:trPr>
        <w:tc>
          <w:tcPr>
            <w:tcW w:w="5000" w:type="pct"/>
            <w:gridSpan w:val="9"/>
            <w:shd w:val="clear" w:color="auto" w:fill="auto"/>
          </w:tcPr>
          <w:p w:rsidR="000230A6" w:rsidRDefault="00682642">
            <w:pPr>
              <w:rPr>
                <w:b/>
                <w:bCs/>
                <w:sz w:val="23"/>
                <w:szCs w:val="23"/>
                <w:highlight w:val="yellow"/>
              </w:rPr>
            </w:pPr>
            <w:r>
              <w:rPr>
                <w:b/>
                <w:bCs/>
                <w:sz w:val="23"/>
                <w:szCs w:val="23"/>
              </w:rPr>
              <w:t>Подпрограмма 1. «Социальная поддержка граждан»</w:t>
            </w:r>
          </w:p>
        </w:tc>
      </w:tr>
      <w:tr w:rsidR="000230A6">
        <w:trPr>
          <w:trHeight w:val="290"/>
        </w:trPr>
        <w:tc>
          <w:tcPr>
            <w:tcW w:w="5000" w:type="pct"/>
            <w:gridSpan w:val="9"/>
            <w:shd w:val="clear" w:color="auto" w:fill="auto"/>
          </w:tcPr>
          <w:p w:rsidR="000230A6" w:rsidRDefault="00682642">
            <w:pPr>
              <w:rPr>
                <w:b/>
                <w:bCs/>
                <w:sz w:val="23"/>
                <w:szCs w:val="23"/>
              </w:rPr>
            </w:pPr>
            <w:r>
              <w:rPr>
                <w:b/>
                <w:bCs/>
                <w:sz w:val="23"/>
                <w:szCs w:val="23"/>
              </w:rPr>
              <w:t>Цель: Улучшение качества жизни населения и обеспечение социальной стабильности в Печенгском муниципальном округе</w:t>
            </w:r>
          </w:p>
        </w:tc>
      </w:tr>
      <w:tr w:rsidR="000230A6">
        <w:trPr>
          <w:trHeight w:val="281"/>
        </w:trPr>
        <w:tc>
          <w:tcPr>
            <w:tcW w:w="5000" w:type="pct"/>
            <w:gridSpan w:val="9"/>
            <w:shd w:val="clear" w:color="auto" w:fill="auto"/>
          </w:tcPr>
          <w:p w:rsidR="000230A6" w:rsidRDefault="00682642">
            <w:pPr>
              <w:jc w:val="both"/>
              <w:rPr>
                <w:b/>
                <w:sz w:val="23"/>
                <w:szCs w:val="23"/>
              </w:rPr>
            </w:pPr>
            <w:r>
              <w:rPr>
                <w:b/>
                <w:sz w:val="23"/>
                <w:szCs w:val="23"/>
              </w:rPr>
              <w:t>Основное мероприятие 1. Создание условий для роста благосостояния граждан – получателей мер социальной поддержки</w:t>
            </w:r>
          </w:p>
        </w:tc>
      </w:tr>
      <w:tr w:rsidR="000230A6">
        <w:trPr>
          <w:trHeight w:val="185"/>
        </w:trPr>
        <w:tc>
          <w:tcPr>
            <w:tcW w:w="286" w:type="pct"/>
            <w:vMerge w:val="restart"/>
            <w:shd w:val="clear" w:color="auto" w:fill="auto"/>
          </w:tcPr>
          <w:p w:rsidR="000230A6" w:rsidRDefault="00682642">
            <w:pPr>
              <w:jc w:val="center"/>
              <w:rPr>
                <w:sz w:val="22"/>
                <w:szCs w:val="22"/>
              </w:rPr>
            </w:pPr>
            <w:r>
              <w:rPr>
                <w:sz w:val="22"/>
                <w:szCs w:val="22"/>
              </w:rPr>
              <w:t>1.1.1.</w:t>
            </w:r>
          </w:p>
        </w:tc>
        <w:tc>
          <w:tcPr>
            <w:tcW w:w="1619" w:type="pct"/>
            <w:vMerge w:val="restart"/>
            <w:shd w:val="clear" w:color="auto" w:fill="auto"/>
          </w:tcPr>
          <w:p w:rsidR="000230A6" w:rsidRDefault="00682642">
            <w:pPr>
              <w:jc w:val="both"/>
              <w:rPr>
                <w:sz w:val="22"/>
                <w:szCs w:val="22"/>
              </w:rPr>
            </w:pPr>
            <w:r>
              <w:rPr>
                <w:sz w:val="22"/>
                <w:szCs w:val="22"/>
              </w:rPr>
              <w:t>Исполнение государственных полномочий по опеке и попечительству в отношении несовершеннолетних граждан</w:t>
            </w:r>
          </w:p>
        </w:tc>
        <w:tc>
          <w:tcPr>
            <w:tcW w:w="470" w:type="pct"/>
            <w:vMerge w:val="restart"/>
            <w:shd w:val="clear" w:color="auto" w:fill="auto"/>
          </w:tcPr>
          <w:p w:rsidR="000230A6" w:rsidRDefault="00682642">
            <w:pPr>
              <w:jc w:val="center"/>
              <w:rPr>
                <w:sz w:val="22"/>
                <w:szCs w:val="22"/>
              </w:rP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Отдел образования</w:t>
            </w:r>
          </w:p>
        </w:tc>
      </w:tr>
      <w:tr w:rsidR="000230A6">
        <w:trPr>
          <w:trHeight w:val="185"/>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both"/>
              <w:rPr>
                <w:sz w:val="23"/>
                <w:szCs w:val="23"/>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0D02F8">
            <w:pPr>
              <w:jc w:val="center"/>
              <w:rPr>
                <w:sz w:val="22"/>
                <w:szCs w:val="22"/>
              </w:rPr>
            </w:pPr>
            <w:r>
              <w:rPr>
                <w:sz w:val="22"/>
                <w:szCs w:val="22"/>
              </w:rPr>
              <w:t>22784,1</w:t>
            </w:r>
          </w:p>
        </w:tc>
        <w:tc>
          <w:tcPr>
            <w:tcW w:w="413" w:type="pct"/>
            <w:shd w:val="clear" w:color="auto" w:fill="auto"/>
            <w:vAlign w:val="center"/>
          </w:tcPr>
          <w:p w:rsidR="000230A6" w:rsidRDefault="000D02F8">
            <w:pPr>
              <w:jc w:val="center"/>
              <w:rPr>
                <w:sz w:val="22"/>
                <w:szCs w:val="22"/>
              </w:rPr>
            </w:pPr>
            <w:r>
              <w:rPr>
                <w:sz w:val="22"/>
                <w:szCs w:val="22"/>
              </w:rPr>
              <w:t>7594,7</w:t>
            </w:r>
          </w:p>
        </w:tc>
        <w:tc>
          <w:tcPr>
            <w:tcW w:w="413" w:type="pct"/>
            <w:shd w:val="clear" w:color="auto" w:fill="auto"/>
            <w:vAlign w:val="center"/>
          </w:tcPr>
          <w:p w:rsidR="000230A6" w:rsidRDefault="000D02F8">
            <w:pPr>
              <w:jc w:val="center"/>
              <w:rPr>
                <w:sz w:val="22"/>
                <w:szCs w:val="22"/>
              </w:rPr>
            </w:pPr>
            <w:r>
              <w:rPr>
                <w:sz w:val="22"/>
                <w:szCs w:val="22"/>
              </w:rPr>
              <w:t>7594,7</w:t>
            </w:r>
          </w:p>
        </w:tc>
        <w:tc>
          <w:tcPr>
            <w:tcW w:w="431" w:type="pct"/>
            <w:shd w:val="clear" w:color="auto" w:fill="auto"/>
            <w:vAlign w:val="center"/>
          </w:tcPr>
          <w:p w:rsidR="000230A6" w:rsidRDefault="000D02F8">
            <w:pPr>
              <w:jc w:val="center"/>
              <w:rPr>
                <w:sz w:val="22"/>
                <w:szCs w:val="22"/>
              </w:rPr>
            </w:pPr>
            <w:r>
              <w:rPr>
                <w:sz w:val="22"/>
                <w:szCs w:val="22"/>
              </w:rPr>
              <w:t>7594,7</w:t>
            </w:r>
          </w:p>
        </w:tc>
        <w:tc>
          <w:tcPr>
            <w:tcW w:w="579" w:type="pct"/>
            <w:vMerge/>
            <w:shd w:val="clear" w:color="auto" w:fill="auto"/>
            <w:vAlign w:val="center"/>
          </w:tcPr>
          <w:p w:rsidR="000230A6" w:rsidRDefault="000230A6">
            <w:pPr>
              <w:jc w:val="center"/>
            </w:pPr>
          </w:p>
        </w:tc>
      </w:tr>
      <w:tr w:rsidR="000230A6">
        <w:trPr>
          <w:trHeight w:val="291"/>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both"/>
              <w:rPr>
                <w:sz w:val="23"/>
                <w:szCs w:val="23"/>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vAlign w:val="center"/>
          </w:tcPr>
          <w:p w:rsidR="000230A6" w:rsidRDefault="000230A6">
            <w:pPr>
              <w:jc w:val="center"/>
            </w:pPr>
          </w:p>
        </w:tc>
      </w:tr>
      <w:tr w:rsidR="000230A6">
        <w:trPr>
          <w:trHeight w:val="185"/>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both"/>
              <w:rPr>
                <w:sz w:val="23"/>
                <w:szCs w:val="23"/>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vAlign w:val="center"/>
          </w:tcPr>
          <w:p w:rsidR="000230A6" w:rsidRDefault="000230A6">
            <w:pPr>
              <w:jc w:val="center"/>
            </w:pPr>
          </w:p>
        </w:tc>
      </w:tr>
      <w:tr w:rsidR="000230A6">
        <w:trPr>
          <w:trHeight w:val="143"/>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both"/>
              <w:rPr>
                <w:sz w:val="23"/>
                <w:szCs w:val="23"/>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0D02F8">
            <w:pPr>
              <w:jc w:val="center"/>
              <w:rPr>
                <w:b/>
                <w:sz w:val="22"/>
                <w:szCs w:val="22"/>
              </w:rPr>
            </w:pPr>
            <w:r>
              <w:rPr>
                <w:b/>
                <w:sz w:val="22"/>
                <w:szCs w:val="22"/>
              </w:rPr>
              <w:t>22784,1</w:t>
            </w:r>
          </w:p>
        </w:tc>
        <w:tc>
          <w:tcPr>
            <w:tcW w:w="413" w:type="pct"/>
            <w:shd w:val="clear" w:color="auto" w:fill="auto"/>
            <w:vAlign w:val="center"/>
          </w:tcPr>
          <w:p w:rsidR="000230A6" w:rsidRDefault="000D02F8">
            <w:pPr>
              <w:jc w:val="center"/>
              <w:rPr>
                <w:b/>
                <w:sz w:val="22"/>
                <w:szCs w:val="22"/>
              </w:rPr>
            </w:pPr>
            <w:r>
              <w:rPr>
                <w:b/>
                <w:sz w:val="22"/>
                <w:szCs w:val="22"/>
              </w:rPr>
              <w:t>7594,7</w:t>
            </w:r>
          </w:p>
        </w:tc>
        <w:tc>
          <w:tcPr>
            <w:tcW w:w="413" w:type="pct"/>
            <w:shd w:val="clear" w:color="auto" w:fill="auto"/>
            <w:vAlign w:val="center"/>
          </w:tcPr>
          <w:p w:rsidR="000230A6" w:rsidRDefault="000D02F8">
            <w:pPr>
              <w:jc w:val="center"/>
              <w:rPr>
                <w:b/>
                <w:sz w:val="22"/>
                <w:szCs w:val="22"/>
              </w:rPr>
            </w:pPr>
            <w:r>
              <w:rPr>
                <w:b/>
                <w:sz w:val="22"/>
                <w:szCs w:val="22"/>
              </w:rPr>
              <w:t>7594,7</w:t>
            </w:r>
          </w:p>
        </w:tc>
        <w:tc>
          <w:tcPr>
            <w:tcW w:w="431" w:type="pct"/>
            <w:shd w:val="clear" w:color="auto" w:fill="auto"/>
            <w:vAlign w:val="center"/>
          </w:tcPr>
          <w:p w:rsidR="000230A6" w:rsidRDefault="000D02F8">
            <w:pPr>
              <w:jc w:val="center"/>
              <w:rPr>
                <w:b/>
                <w:sz w:val="22"/>
                <w:szCs w:val="22"/>
              </w:rPr>
            </w:pPr>
            <w:r>
              <w:rPr>
                <w:b/>
                <w:sz w:val="22"/>
                <w:szCs w:val="22"/>
              </w:rPr>
              <w:t>7594,7</w:t>
            </w:r>
          </w:p>
        </w:tc>
        <w:tc>
          <w:tcPr>
            <w:tcW w:w="579" w:type="pct"/>
            <w:vMerge/>
            <w:shd w:val="clear" w:color="auto" w:fill="auto"/>
            <w:vAlign w:val="center"/>
          </w:tcPr>
          <w:p w:rsidR="000230A6" w:rsidRDefault="000230A6">
            <w:pPr>
              <w:jc w:val="center"/>
            </w:pPr>
          </w:p>
        </w:tc>
      </w:tr>
      <w:tr w:rsidR="000230A6">
        <w:trPr>
          <w:trHeight w:val="95"/>
        </w:trPr>
        <w:tc>
          <w:tcPr>
            <w:tcW w:w="286" w:type="pct"/>
            <w:vMerge w:val="restart"/>
            <w:shd w:val="clear" w:color="auto" w:fill="auto"/>
          </w:tcPr>
          <w:p w:rsidR="000230A6" w:rsidRDefault="00682642">
            <w:pPr>
              <w:jc w:val="center"/>
              <w:rPr>
                <w:sz w:val="22"/>
                <w:szCs w:val="22"/>
              </w:rPr>
            </w:pPr>
            <w:r>
              <w:rPr>
                <w:sz w:val="22"/>
                <w:szCs w:val="22"/>
              </w:rPr>
              <w:t>1.1.2.</w:t>
            </w:r>
          </w:p>
        </w:tc>
        <w:tc>
          <w:tcPr>
            <w:tcW w:w="1619" w:type="pct"/>
            <w:vMerge w:val="restart"/>
            <w:shd w:val="clear" w:color="auto" w:fill="auto"/>
          </w:tcPr>
          <w:p w:rsidR="000230A6" w:rsidRDefault="00682642">
            <w:pPr>
              <w:jc w:val="both"/>
              <w:rPr>
                <w:sz w:val="22"/>
                <w:szCs w:val="22"/>
              </w:rPr>
            </w:pPr>
            <w:r>
              <w:rPr>
                <w:sz w:val="22"/>
                <w:szCs w:val="22"/>
              </w:rPr>
              <w:t>Исполнение государственных полномочий по опеке и попечительству в отношении совершеннолетних граждан</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Специалист по работе с населением</w:t>
            </w:r>
          </w:p>
        </w:tc>
      </w:tr>
      <w:tr w:rsidR="000230A6">
        <w:trPr>
          <w:trHeight w:val="92"/>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0D02F8">
            <w:pPr>
              <w:jc w:val="center"/>
              <w:rPr>
                <w:sz w:val="22"/>
                <w:szCs w:val="22"/>
              </w:rPr>
            </w:pPr>
            <w:r>
              <w:rPr>
                <w:sz w:val="22"/>
                <w:szCs w:val="22"/>
              </w:rPr>
              <w:t>1994,4</w:t>
            </w:r>
          </w:p>
        </w:tc>
        <w:tc>
          <w:tcPr>
            <w:tcW w:w="413" w:type="pct"/>
            <w:shd w:val="clear" w:color="auto" w:fill="auto"/>
            <w:vAlign w:val="center"/>
          </w:tcPr>
          <w:p w:rsidR="000230A6" w:rsidRDefault="000D02F8">
            <w:pPr>
              <w:jc w:val="center"/>
              <w:rPr>
                <w:sz w:val="22"/>
                <w:szCs w:val="22"/>
              </w:rPr>
            </w:pPr>
            <w:r>
              <w:rPr>
                <w:sz w:val="22"/>
                <w:szCs w:val="22"/>
              </w:rPr>
              <w:t>664,8</w:t>
            </w:r>
          </w:p>
        </w:tc>
        <w:tc>
          <w:tcPr>
            <w:tcW w:w="413" w:type="pct"/>
            <w:shd w:val="clear" w:color="auto" w:fill="auto"/>
            <w:vAlign w:val="center"/>
          </w:tcPr>
          <w:p w:rsidR="000230A6" w:rsidRDefault="000D02F8">
            <w:pPr>
              <w:jc w:val="center"/>
              <w:rPr>
                <w:sz w:val="22"/>
                <w:szCs w:val="22"/>
              </w:rPr>
            </w:pPr>
            <w:r>
              <w:rPr>
                <w:sz w:val="22"/>
                <w:szCs w:val="22"/>
              </w:rPr>
              <w:t>664,8</w:t>
            </w:r>
          </w:p>
        </w:tc>
        <w:tc>
          <w:tcPr>
            <w:tcW w:w="431" w:type="pct"/>
            <w:shd w:val="clear" w:color="auto" w:fill="auto"/>
            <w:vAlign w:val="center"/>
          </w:tcPr>
          <w:p w:rsidR="000230A6" w:rsidRDefault="000D02F8">
            <w:pPr>
              <w:jc w:val="center"/>
              <w:rPr>
                <w:sz w:val="22"/>
                <w:szCs w:val="22"/>
              </w:rPr>
            </w:pPr>
            <w:r>
              <w:rPr>
                <w:sz w:val="22"/>
                <w:szCs w:val="22"/>
              </w:rPr>
              <w:t>664,8</w:t>
            </w:r>
          </w:p>
        </w:tc>
        <w:tc>
          <w:tcPr>
            <w:tcW w:w="579" w:type="pct"/>
            <w:vMerge/>
            <w:shd w:val="clear" w:color="auto" w:fill="auto"/>
            <w:vAlign w:val="center"/>
          </w:tcPr>
          <w:p w:rsidR="000230A6" w:rsidRDefault="000230A6">
            <w:pPr>
              <w:jc w:val="center"/>
            </w:pPr>
          </w:p>
        </w:tc>
      </w:tr>
      <w:tr w:rsidR="000230A6">
        <w:trPr>
          <w:trHeight w:val="297"/>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vAlign w:val="center"/>
          </w:tcPr>
          <w:p w:rsidR="000230A6" w:rsidRDefault="000230A6">
            <w:pPr>
              <w:jc w:val="center"/>
            </w:pPr>
          </w:p>
        </w:tc>
      </w:tr>
      <w:tr w:rsidR="000230A6">
        <w:trPr>
          <w:trHeight w:val="92"/>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vAlign w:val="center"/>
          </w:tcPr>
          <w:p w:rsidR="000230A6" w:rsidRDefault="000230A6">
            <w:pPr>
              <w:jc w:val="center"/>
            </w:pPr>
          </w:p>
        </w:tc>
      </w:tr>
      <w:tr w:rsidR="000230A6">
        <w:trPr>
          <w:trHeight w:val="92"/>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0D02F8">
            <w:pPr>
              <w:jc w:val="center"/>
              <w:rPr>
                <w:b/>
                <w:sz w:val="22"/>
                <w:szCs w:val="22"/>
              </w:rPr>
            </w:pPr>
            <w:r>
              <w:rPr>
                <w:b/>
                <w:sz w:val="22"/>
                <w:szCs w:val="22"/>
              </w:rPr>
              <w:t>1994,4</w:t>
            </w:r>
          </w:p>
        </w:tc>
        <w:tc>
          <w:tcPr>
            <w:tcW w:w="413" w:type="pct"/>
            <w:shd w:val="clear" w:color="auto" w:fill="auto"/>
            <w:vAlign w:val="center"/>
          </w:tcPr>
          <w:p w:rsidR="000230A6" w:rsidRDefault="000D02F8">
            <w:pPr>
              <w:jc w:val="center"/>
              <w:rPr>
                <w:b/>
                <w:sz w:val="22"/>
                <w:szCs w:val="22"/>
              </w:rPr>
            </w:pPr>
            <w:r>
              <w:rPr>
                <w:b/>
                <w:sz w:val="22"/>
                <w:szCs w:val="22"/>
              </w:rPr>
              <w:t>664,8</w:t>
            </w:r>
          </w:p>
        </w:tc>
        <w:tc>
          <w:tcPr>
            <w:tcW w:w="413" w:type="pct"/>
            <w:shd w:val="clear" w:color="auto" w:fill="auto"/>
            <w:vAlign w:val="center"/>
          </w:tcPr>
          <w:p w:rsidR="000230A6" w:rsidRDefault="000D02F8">
            <w:pPr>
              <w:jc w:val="center"/>
              <w:rPr>
                <w:b/>
                <w:sz w:val="22"/>
                <w:szCs w:val="22"/>
              </w:rPr>
            </w:pPr>
            <w:r>
              <w:rPr>
                <w:b/>
                <w:sz w:val="22"/>
                <w:szCs w:val="22"/>
              </w:rPr>
              <w:t>664,8</w:t>
            </w:r>
          </w:p>
        </w:tc>
        <w:tc>
          <w:tcPr>
            <w:tcW w:w="431" w:type="pct"/>
            <w:shd w:val="clear" w:color="auto" w:fill="auto"/>
            <w:vAlign w:val="center"/>
          </w:tcPr>
          <w:p w:rsidR="000230A6" w:rsidRDefault="000D02F8">
            <w:pPr>
              <w:jc w:val="center"/>
              <w:rPr>
                <w:b/>
                <w:sz w:val="22"/>
                <w:szCs w:val="22"/>
              </w:rPr>
            </w:pPr>
            <w:r>
              <w:rPr>
                <w:b/>
                <w:sz w:val="22"/>
                <w:szCs w:val="22"/>
              </w:rPr>
              <w:t>664,8</w:t>
            </w:r>
          </w:p>
        </w:tc>
        <w:tc>
          <w:tcPr>
            <w:tcW w:w="579" w:type="pct"/>
            <w:vMerge/>
            <w:shd w:val="clear" w:color="auto" w:fill="auto"/>
            <w:vAlign w:val="center"/>
          </w:tcPr>
          <w:p w:rsidR="000230A6" w:rsidRDefault="000230A6">
            <w:pPr>
              <w:jc w:val="center"/>
            </w:pPr>
          </w:p>
        </w:tc>
      </w:tr>
      <w:tr w:rsidR="000230A6">
        <w:trPr>
          <w:trHeight w:val="45"/>
        </w:trPr>
        <w:tc>
          <w:tcPr>
            <w:tcW w:w="286" w:type="pct"/>
            <w:vMerge w:val="restart"/>
            <w:shd w:val="clear" w:color="auto" w:fill="auto"/>
          </w:tcPr>
          <w:p w:rsidR="000230A6" w:rsidRDefault="00682642">
            <w:pPr>
              <w:jc w:val="center"/>
              <w:rPr>
                <w:sz w:val="22"/>
                <w:szCs w:val="22"/>
              </w:rPr>
            </w:pPr>
            <w:r>
              <w:rPr>
                <w:sz w:val="22"/>
                <w:szCs w:val="22"/>
              </w:rPr>
              <w:t>1.1.3.</w:t>
            </w:r>
          </w:p>
        </w:tc>
        <w:tc>
          <w:tcPr>
            <w:tcW w:w="1619" w:type="pct"/>
            <w:vMerge w:val="restart"/>
            <w:shd w:val="clear" w:color="auto" w:fill="auto"/>
          </w:tcPr>
          <w:p w:rsidR="000230A6" w:rsidRDefault="00682642">
            <w:pPr>
              <w:jc w:val="both"/>
              <w:rPr>
                <w:sz w:val="22"/>
                <w:szCs w:val="22"/>
              </w:rPr>
            </w:pPr>
            <w:r>
              <w:rPr>
                <w:sz w:val="22"/>
                <w:szCs w:val="22"/>
              </w:rPr>
              <w:t>Содержание ребенка в семье опекуна (попечителя) и приемной семье, а также вознаграждение, причитающееся приемному родителю</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Отдел образования</w:t>
            </w:r>
          </w:p>
        </w:tc>
      </w:tr>
      <w:tr w:rsidR="000230A6">
        <w:trPr>
          <w:trHeight w:val="4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6209C">
            <w:pPr>
              <w:jc w:val="center"/>
              <w:rPr>
                <w:sz w:val="22"/>
                <w:szCs w:val="22"/>
              </w:rPr>
            </w:pPr>
            <w:r>
              <w:rPr>
                <w:sz w:val="22"/>
                <w:szCs w:val="22"/>
              </w:rPr>
              <w:t>187013,5</w:t>
            </w:r>
          </w:p>
        </w:tc>
        <w:tc>
          <w:tcPr>
            <w:tcW w:w="413" w:type="pct"/>
            <w:shd w:val="clear" w:color="auto" w:fill="auto"/>
            <w:vAlign w:val="center"/>
          </w:tcPr>
          <w:p w:rsidR="000230A6" w:rsidRDefault="0066209C">
            <w:pPr>
              <w:jc w:val="center"/>
              <w:rPr>
                <w:sz w:val="22"/>
                <w:szCs w:val="22"/>
              </w:rPr>
            </w:pPr>
            <w:r>
              <w:rPr>
                <w:sz w:val="22"/>
                <w:szCs w:val="22"/>
              </w:rPr>
              <w:t>64766,4</w:t>
            </w:r>
          </w:p>
        </w:tc>
        <w:tc>
          <w:tcPr>
            <w:tcW w:w="413" w:type="pct"/>
            <w:shd w:val="clear" w:color="auto" w:fill="auto"/>
            <w:vAlign w:val="center"/>
          </w:tcPr>
          <w:p w:rsidR="000230A6" w:rsidRDefault="000D02F8">
            <w:pPr>
              <w:jc w:val="center"/>
              <w:rPr>
                <w:sz w:val="22"/>
                <w:szCs w:val="22"/>
              </w:rPr>
            </w:pPr>
            <w:r>
              <w:rPr>
                <w:sz w:val="22"/>
                <w:szCs w:val="22"/>
              </w:rPr>
              <w:t>59701,5</w:t>
            </w:r>
          </w:p>
        </w:tc>
        <w:tc>
          <w:tcPr>
            <w:tcW w:w="431" w:type="pct"/>
            <w:shd w:val="clear" w:color="auto" w:fill="auto"/>
            <w:vAlign w:val="center"/>
          </w:tcPr>
          <w:p w:rsidR="000230A6" w:rsidRDefault="000D02F8">
            <w:pPr>
              <w:jc w:val="center"/>
              <w:rPr>
                <w:sz w:val="22"/>
                <w:szCs w:val="22"/>
              </w:rPr>
            </w:pPr>
            <w:r>
              <w:rPr>
                <w:sz w:val="22"/>
                <w:szCs w:val="22"/>
              </w:rPr>
              <w:t>62545,6</w:t>
            </w:r>
          </w:p>
        </w:tc>
        <w:tc>
          <w:tcPr>
            <w:tcW w:w="579" w:type="pct"/>
            <w:vMerge/>
            <w:shd w:val="clear" w:color="auto" w:fill="auto"/>
            <w:vAlign w:val="center"/>
          </w:tcPr>
          <w:p w:rsidR="000230A6" w:rsidRDefault="000230A6">
            <w:pPr>
              <w:jc w:val="center"/>
            </w:pPr>
          </w:p>
        </w:tc>
      </w:tr>
      <w:tr w:rsidR="000230A6">
        <w:trPr>
          <w:trHeight w:val="239"/>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vAlign w:val="center"/>
          </w:tcPr>
          <w:p w:rsidR="000230A6" w:rsidRDefault="000230A6">
            <w:pPr>
              <w:jc w:val="center"/>
            </w:pPr>
          </w:p>
        </w:tc>
      </w:tr>
      <w:tr w:rsidR="000230A6">
        <w:trPr>
          <w:trHeight w:val="296"/>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vAlign w:val="center"/>
          </w:tcPr>
          <w:p w:rsidR="000230A6" w:rsidRDefault="000230A6">
            <w:pPr>
              <w:jc w:val="center"/>
            </w:pPr>
          </w:p>
        </w:tc>
      </w:tr>
      <w:tr w:rsidR="000230A6">
        <w:trPr>
          <w:trHeight w:val="4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66209C">
            <w:pPr>
              <w:jc w:val="center"/>
              <w:rPr>
                <w:b/>
                <w:sz w:val="22"/>
                <w:szCs w:val="22"/>
              </w:rPr>
            </w:pPr>
            <w:r>
              <w:rPr>
                <w:b/>
                <w:sz w:val="22"/>
                <w:szCs w:val="22"/>
              </w:rPr>
              <w:t>187013,5</w:t>
            </w:r>
          </w:p>
        </w:tc>
        <w:tc>
          <w:tcPr>
            <w:tcW w:w="413" w:type="pct"/>
            <w:shd w:val="clear" w:color="auto" w:fill="auto"/>
            <w:vAlign w:val="center"/>
          </w:tcPr>
          <w:p w:rsidR="000230A6" w:rsidRDefault="0066209C">
            <w:pPr>
              <w:jc w:val="center"/>
              <w:rPr>
                <w:b/>
                <w:sz w:val="22"/>
                <w:szCs w:val="22"/>
              </w:rPr>
            </w:pPr>
            <w:r>
              <w:rPr>
                <w:b/>
                <w:sz w:val="22"/>
                <w:szCs w:val="22"/>
              </w:rPr>
              <w:t>64766,6</w:t>
            </w:r>
          </w:p>
        </w:tc>
        <w:tc>
          <w:tcPr>
            <w:tcW w:w="413" w:type="pct"/>
            <w:shd w:val="clear" w:color="auto" w:fill="auto"/>
            <w:vAlign w:val="center"/>
          </w:tcPr>
          <w:p w:rsidR="000230A6" w:rsidRDefault="000D02F8">
            <w:pPr>
              <w:jc w:val="center"/>
              <w:rPr>
                <w:b/>
                <w:sz w:val="22"/>
                <w:szCs w:val="22"/>
              </w:rPr>
            </w:pPr>
            <w:r>
              <w:rPr>
                <w:b/>
                <w:sz w:val="22"/>
                <w:szCs w:val="22"/>
              </w:rPr>
              <w:t>59701,5</w:t>
            </w:r>
          </w:p>
        </w:tc>
        <w:tc>
          <w:tcPr>
            <w:tcW w:w="431" w:type="pct"/>
            <w:shd w:val="clear" w:color="auto" w:fill="auto"/>
            <w:vAlign w:val="center"/>
          </w:tcPr>
          <w:p w:rsidR="000230A6" w:rsidRDefault="000D02F8">
            <w:pPr>
              <w:jc w:val="center"/>
              <w:rPr>
                <w:b/>
                <w:sz w:val="22"/>
                <w:szCs w:val="22"/>
              </w:rPr>
            </w:pPr>
            <w:r>
              <w:rPr>
                <w:b/>
                <w:sz w:val="22"/>
                <w:szCs w:val="22"/>
              </w:rPr>
              <w:t>62545,6</w:t>
            </w:r>
          </w:p>
        </w:tc>
        <w:tc>
          <w:tcPr>
            <w:tcW w:w="579" w:type="pct"/>
            <w:vMerge/>
            <w:shd w:val="clear" w:color="auto" w:fill="auto"/>
            <w:vAlign w:val="center"/>
          </w:tcPr>
          <w:p w:rsidR="000230A6" w:rsidRDefault="000230A6">
            <w:pPr>
              <w:jc w:val="center"/>
            </w:pPr>
          </w:p>
        </w:tc>
      </w:tr>
      <w:tr w:rsidR="000230A6">
        <w:trPr>
          <w:trHeight w:val="45"/>
        </w:trPr>
        <w:tc>
          <w:tcPr>
            <w:tcW w:w="286" w:type="pct"/>
            <w:vMerge w:val="restart"/>
            <w:shd w:val="clear" w:color="auto" w:fill="auto"/>
          </w:tcPr>
          <w:p w:rsidR="000230A6" w:rsidRDefault="00682642">
            <w:pPr>
              <w:jc w:val="center"/>
              <w:rPr>
                <w:sz w:val="22"/>
                <w:szCs w:val="22"/>
              </w:rPr>
            </w:pPr>
            <w:r>
              <w:rPr>
                <w:sz w:val="22"/>
                <w:szCs w:val="22"/>
              </w:rPr>
              <w:t>1.1.4.</w:t>
            </w:r>
          </w:p>
        </w:tc>
        <w:tc>
          <w:tcPr>
            <w:tcW w:w="1619" w:type="pct"/>
            <w:vMerge w:val="restart"/>
            <w:shd w:val="clear" w:color="auto" w:fill="auto"/>
          </w:tcPr>
          <w:p w:rsidR="000230A6" w:rsidRDefault="00682642">
            <w:pPr>
              <w:jc w:val="both"/>
              <w:rPr>
                <w:sz w:val="22"/>
                <w:szCs w:val="22"/>
              </w:rPr>
            </w:pPr>
            <w:r>
              <w:rPr>
                <w:sz w:val="22"/>
                <w:szCs w:val="2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ОС и ЖКХ</w:t>
            </w:r>
          </w:p>
        </w:tc>
      </w:tr>
      <w:tr w:rsidR="000230A6">
        <w:trPr>
          <w:trHeight w:val="4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6209C">
            <w:pPr>
              <w:jc w:val="center"/>
              <w:rPr>
                <w:sz w:val="22"/>
                <w:szCs w:val="22"/>
              </w:rPr>
            </w:pPr>
            <w:r>
              <w:rPr>
                <w:sz w:val="22"/>
                <w:szCs w:val="22"/>
              </w:rPr>
              <w:t>11965,7</w:t>
            </w:r>
          </w:p>
        </w:tc>
        <w:tc>
          <w:tcPr>
            <w:tcW w:w="413" w:type="pct"/>
            <w:shd w:val="clear" w:color="auto" w:fill="auto"/>
            <w:vAlign w:val="center"/>
          </w:tcPr>
          <w:p w:rsidR="000230A6" w:rsidRDefault="0066209C">
            <w:pPr>
              <w:jc w:val="center"/>
              <w:rPr>
                <w:sz w:val="22"/>
                <w:szCs w:val="22"/>
              </w:rPr>
            </w:pPr>
            <w:r>
              <w:rPr>
                <w:sz w:val="22"/>
                <w:szCs w:val="22"/>
              </w:rPr>
              <w:t>1954,1</w:t>
            </w:r>
          </w:p>
        </w:tc>
        <w:tc>
          <w:tcPr>
            <w:tcW w:w="413" w:type="pct"/>
            <w:shd w:val="clear" w:color="auto" w:fill="auto"/>
            <w:vAlign w:val="center"/>
          </w:tcPr>
          <w:p w:rsidR="000230A6" w:rsidRDefault="000D02F8">
            <w:pPr>
              <w:jc w:val="center"/>
              <w:rPr>
                <w:sz w:val="22"/>
                <w:szCs w:val="22"/>
              </w:rPr>
            </w:pPr>
            <w:r>
              <w:rPr>
                <w:sz w:val="22"/>
                <w:szCs w:val="22"/>
              </w:rPr>
              <w:t>5194,7</w:t>
            </w:r>
          </w:p>
        </w:tc>
        <w:tc>
          <w:tcPr>
            <w:tcW w:w="431" w:type="pct"/>
            <w:shd w:val="clear" w:color="auto" w:fill="auto"/>
            <w:vAlign w:val="center"/>
          </w:tcPr>
          <w:p w:rsidR="000230A6" w:rsidRDefault="000D02F8">
            <w:pPr>
              <w:jc w:val="center"/>
              <w:rPr>
                <w:sz w:val="22"/>
                <w:szCs w:val="22"/>
              </w:rPr>
            </w:pPr>
            <w:r>
              <w:rPr>
                <w:sz w:val="22"/>
                <w:szCs w:val="22"/>
              </w:rPr>
              <w:t>4816,9</w:t>
            </w:r>
          </w:p>
        </w:tc>
        <w:tc>
          <w:tcPr>
            <w:tcW w:w="579" w:type="pct"/>
            <w:vMerge/>
            <w:shd w:val="clear" w:color="auto" w:fill="auto"/>
          </w:tcPr>
          <w:p w:rsidR="000230A6" w:rsidRDefault="000230A6">
            <w:pPr>
              <w:jc w:val="center"/>
            </w:pPr>
          </w:p>
        </w:tc>
      </w:tr>
      <w:tr w:rsidR="000230A6">
        <w:trPr>
          <w:trHeight w:val="4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pPr>
          </w:p>
        </w:tc>
      </w:tr>
      <w:tr w:rsidR="000230A6">
        <w:trPr>
          <w:trHeight w:val="4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pPr>
          </w:p>
        </w:tc>
      </w:tr>
      <w:tr w:rsidR="000230A6">
        <w:trPr>
          <w:trHeight w:val="4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66209C">
            <w:pPr>
              <w:jc w:val="center"/>
              <w:rPr>
                <w:b/>
                <w:sz w:val="22"/>
                <w:szCs w:val="22"/>
              </w:rPr>
            </w:pPr>
            <w:r>
              <w:rPr>
                <w:b/>
                <w:sz w:val="22"/>
                <w:szCs w:val="22"/>
              </w:rPr>
              <w:t>11965,7</w:t>
            </w:r>
          </w:p>
        </w:tc>
        <w:tc>
          <w:tcPr>
            <w:tcW w:w="413" w:type="pct"/>
            <w:shd w:val="clear" w:color="auto" w:fill="auto"/>
            <w:vAlign w:val="center"/>
          </w:tcPr>
          <w:p w:rsidR="000230A6" w:rsidRDefault="0066209C">
            <w:pPr>
              <w:jc w:val="center"/>
              <w:rPr>
                <w:b/>
                <w:sz w:val="22"/>
                <w:szCs w:val="22"/>
              </w:rPr>
            </w:pPr>
            <w:r>
              <w:rPr>
                <w:b/>
                <w:sz w:val="22"/>
                <w:szCs w:val="22"/>
              </w:rPr>
              <w:t>1954,1</w:t>
            </w:r>
          </w:p>
        </w:tc>
        <w:tc>
          <w:tcPr>
            <w:tcW w:w="413" w:type="pct"/>
            <w:shd w:val="clear" w:color="auto" w:fill="auto"/>
            <w:vAlign w:val="center"/>
          </w:tcPr>
          <w:p w:rsidR="000230A6" w:rsidRDefault="000D02F8">
            <w:pPr>
              <w:jc w:val="center"/>
              <w:rPr>
                <w:b/>
                <w:sz w:val="22"/>
                <w:szCs w:val="22"/>
              </w:rPr>
            </w:pPr>
            <w:r>
              <w:rPr>
                <w:b/>
                <w:sz w:val="22"/>
                <w:szCs w:val="22"/>
              </w:rPr>
              <w:t>5194,7</w:t>
            </w:r>
          </w:p>
        </w:tc>
        <w:tc>
          <w:tcPr>
            <w:tcW w:w="431" w:type="pct"/>
            <w:shd w:val="clear" w:color="auto" w:fill="auto"/>
            <w:vAlign w:val="center"/>
          </w:tcPr>
          <w:p w:rsidR="000230A6" w:rsidRDefault="000D02F8">
            <w:pPr>
              <w:jc w:val="center"/>
              <w:rPr>
                <w:b/>
                <w:sz w:val="22"/>
                <w:szCs w:val="22"/>
              </w:rPr>
            </w:pPr>
            <w:r>
              <w:rPr>
                <w:b/>
                <w:sz w:val="22"/>
                <w:szCs w:val="22"/>
              </w:rPr>
              <w:t>4816,9</w:t>
            </w:r>
          </w:p>
        </w:tc>
        <w:tc>
          <w:tcPr>
            <w:tcW w:w="579" w:type="pct"/>
            <w:vMerge/>
            <w:shd w:val="clear" w:color="auto" w:fill="auto"/>
          </w:tcPr>
          <w:p w:rsidR="000230A6" w:rsidRDefault="000230A6">
            <w:pPr>
              <w:jc w:val="center"/>
            </w:pPr>
          </w:p>
        </w:tc>
      </w:tr>
      <w:tr w:rsidR="000230A6">
        <w:trPr>
          <w:trHeight w:val="214"/>
        </w:trPr>
        <w:tc>
          <w:tcPr>
            <w:tcW w:w="286" w:type="pct"/>
            <w:vMerge w:val="restart"/>
            <w:shd w:val="clear" w:color="auto" w:fill="auto"/>
          </w:tcPr>
          <w:p w:rsidR="000230A6" w:rsidRDefault="00682642">
            <w:pPr>
              <w:jc w:val="center"/>
              <w:rPr>
                <w:sz w:val="22"/>
                <w:szCs w:val="22"/>
              </w:rPr>
            </w:pPr>
            <w:r>
              <w:rPr>
                <w:sz w:val="22"/>
                <w:szCs w:val="22"/>
              </w:rPr>
              <w:t>1.1.5.</w:t>
            </w:r>
          </w:p>
        </w:tc>
        <w:tc>
          <w:tcPr>
            <w:tcW w:w="1619" w:type="pct"/>
            <w:vMerge w:val="restart"/>
            <w:shd w:val="clear" w:color="auto" w:fill="auto"/>
          </w:tcPr>
          <w:p w:rsidR="000230A6" w:rsidRDefault="00682642">
            <w:pPr>
              <w:jc w:val="both"/>
              <w:rPr>
                <w:sz w:val="22"/>
                <w:szCs w:val="22"/>
              </w:rPr>
            </w:pPr>
            <w:r>
              <w:rPr>
                <w:sz w:val="22"/>
                <w:szCs w:val="22"/>
              </w:rPr>
              <w:t xml:space="preserve">Предоставление мер социальной поддержки по </w:t>
            </w:r>
            <w:r>
              <w:rPr>
                <w:sz w:val="22"/>
                <w:szCs w:val="22"/>
              </w:rPr>
              <w:lastRenderedPageBreak/>
              <w:t>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w:t>
            </w:r>
          </w:p>
        </w:tc>
        <w:tc>
          <w:tcPr>
            <w:tcW w:w="470" w:type="pct"/>
            <w:vMerge w:val="restart"/>
            <w:shd w:val="clear" w:color="auto" w:fill="auto"/>
          </w:tcPr>
          <w:p w:rsidR="000230A6" w:rsidRDefault="00682642">
            <w:pPr>
              <w:jc w:val="center"/>
            </w:pPr>
            <w:r>
              <w:rPr>
                <w:color w:val="000000"/>
                <w:spacing w:val="1"/>
                <w:sz w:val="22"/>
                <w:szCs w:val="22"/>
              </w:rPr>
              <w:lastRenderedPageBreak/>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 xml:space="preserve">Отдел </w:t>
            </w:r>
            <w:r>
              <w:lastRenderedPageBreak/>
              <w:t>образования</w:t>
            </w:r>
          </w:p>
        </w:tc>
      </w:tr>
      <w:tr w:rsidR="000230A6">
        <w:trPr>
          <w:trHeight w:val="214"/>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center"/>
              <w:rPr>
                <w:sz w:val="23"/>
                <w:szCs w:val="23"/>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0D02F8">
            <w:pPr>
              <w:jc w:val="center"/>
              <w:rPr>
                <w:sz w:val="22"/>
                <w:szCs w:val="22"/>
              </w:rPr>
            </w:pPr>
            <w:r>
              <w:rPr>
                <w:sz w:val="22"/>
                <w:szCs w:val="22"/>
              </w:rPr>
              <w:t>5005,2</w:t>
            </w:r>
          </w:p>
        </w:tc>
        <w:tc>
          <w:tcPr>
            <w:tcW w:w="413" w:type="pct"/>
            <w:shd w:val="clear" w:color="auto" w:fill="auto"/>
            <w:vAlign w:val="center"/>
          </w:tcPr>
          <w:p w:rsidR="000230A6" w:rsidRDefault="000D02F8">
            <w:pPr>
              <w:jc w:val="center"/>
              <w:rPr>
                <w:sz w:val="22"/>
                <w:szCs w:val="22"/>
              </w:rPr>
            </w:pPr>
            <w:r>
              <w:rPr>
                <w:sz w:val="22"/>
                <w:szCs w:val="22"/>
              </w:rPr>
              <w:t>1668,4</w:t>
            </w:r>
          </w:p>
        </w:tc>
        <w:tc>
          <w:tcPr>
            <w:tcW w:w="413" w:type="pct"/>
            <w:shd w:val="clear" w:color="auto" w:fill="auto"/>
            <w:vAlign w:val="center"/>
          </w:tcPr>
          <w:p w:rsidR="000230A6" w:rsidRDefault="000D02F8">
            <w:pPr>
              <w:jc w:val="center"/>
              <w:rPr>
                <w:sz w:val="22"/>
                <w:szCs w:val="22"/>
              </w:rPr>
            </w:pPr>
            <w:r>
              <w:rPr>
                <w:sz w:val="22"/>
                <w:szCs w:val="22"/>
              </w:rPr>
              <w:t>1668,4</w:t>
            </w:r>
          </w:p>
        </w:tc>
        <w:tc>
          <w:tcPr>
            <w:tcW w:w="431" w:type="pct"/>
            <w:shd w:val="clear" w:color="auto" w:fill="auto"/>
            <w:vAlign w:val="center"/>
          </w:tcPr>
          <w:p w:rsidR="000230A6" w:rsidRDefault="000D02F8">
            <w:pPr>
              <w:jc w:val="center"/>
              <w:rPr>
                <w:sz w:val="22"/>
                <w:szCs w:val="22"/>
              </w:rPr>
            </w:pPr>
            <w:r>
              <w:rPr>
                <w:sz w:val="22"/>
                <w:szCs w:val="22"/>
              </w:rPr>
              <w:t>1668,4</w:t>
            </w:r>
          </w:p>
        </w:tc>
        <w:tc>
          <w:tcPr>
            <w:tcW w:w="579" w:type="pct"/>
            <w:vMerge/>
            <w:shd w:val="clear" w:color="auto" w:fill="auto"/>
            <w:vAlign w:val="center"/>
          </w:tcPr>
          <w:p w:rsidR="000230A6" w:rsidRDefault="000230A6">
            <w:pPr>
              <w:jc w:val="center"/>
              <w:rPr>
                <w:sz w:val="23"/>
                <w:szCs w:val="23"/>
              </w:rPr>
            </w:pPr>
          </w:p>
        </w:tc>
      </w:tr>
      <w:tr w:rsidR="000230A6">
        <w:trPr>
          <w:trHeight w:val="243"/>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center"/>
              <w:rPr>
                <w:sz w:val="23"/>
                <w:szCs w:val="23"/>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shd w:val="clear" w:color="auto" w:fill="auto"/>
            <w:vAlign w:val="center"/>
          </w:tcPr>
          <w:p w:rsidR="000230A6" w:rsidRDefault="000230A6">
            <w:pPr>
              <w:jc w:val="center"/>
              <w:rPr>
                <w:sz w:val="23"/>
                <w:szCs w:val="23"/>
              </w:rPr>
            </w:pPr>
          </w:p>
        </w:tc>
      </w:tr>
      <w:tr w:rsidR="000230A6">
        <w:trPr>
          <w:trHeight w:val="243"/>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center"/>
              <w:rPr>
                <w:sz w:val="23"/>
                <w:szCs w:val="23"/>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shd w:val="clear" w:color="auto" w:fill="auto"/>
            <w:vAlign w:val="center"/>
          </w:tcPr>
          <w:p w:rsidR="000230A6" w:rsidRDefault="000230A6">
            <w:pPr>
              <w:jc w:val="center"/>
              <w:rPr>
                <w:sz w:val="23"/>
                <w:szCs w:val="23"/>
              </w:rPr>
            </w:pPr>
          </w:p>
        </w:tc>
      </w:tr>
      <w:tr w:rsidR="000230A6">
        <w:trPr>
          <w:trHeight w:val="243"/>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3"/>
                <w:szCs w:val="23"/>
              </w:rPr>
            </w:pPr>
          </w:p>
        </w:tc>
        <w:tc>
          <w:tcPr>
            <w:tcW w:w="470" w:type="pct"/>
            <w:vMerge/>
            <w:shd w:val="clear" w:color="auto" w:fill="auto"/>
          </w:tcPr>
          <w:p w:rsidR="000230A6" w:rsidRDefault="000230A6">
            <w:pPr>
              <w:jc w:val="center"/>
              <w:rPr>
                <w:sz w:val="23"/>
                <w:szCs w:val="23"/>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0D02F8">
            <w:pPr>
              <w:jc w:val="center"/>
              <w:rPr>
                <w:b/>
                <w:sz w:val="22"/>
                <w:szCs w:val="22"/>
              </w:rPr>
            </w:pPr>
            <w:r>
              <w:rPr>
                <w:b/>
                <w:sz w:val="22"/>
                <w:szCs w:val="22"/>
              </w:rPr>
              <w:t>5005,2</w:t>
            </w:r>
          </w:p>
        </w:tc>
        <w:tc>
          <w:tcPr>
            <w:tcW w:w="413" w:type="pct"/>
            <w:shd w:val="clear" w:color="auto" w:fill="auto"/>
          </w:tcPr>
          <w:p w:rsidR="000230A6" w:rsidRDefault="000D02F8">
            <w:pPr>
              <w:jc w:val="center"/>
              <w:rPr>
                <w:b/>
                <w:sz w:val="22"/>
                <w:szCs w:val="22"/>
              </w:rPr>
            </w:pPr>
            <w:r>
              <w:rPr>
                <w:b/>
                <w:sz w:val="22"/>
                <w:szCs w:val="22"/>
              </w:rPr>
              <w:t>1668,4</w:t>
            </w:r>
          </w:p>
        </w:tc>
        <w:tc>
          <w:tcPr>
            <w:tcW w:w="413" w:type="pct"/>
            <w:shd w:val="clear" w:color="auto" w:fill="auto"/>
          </w:tcPr>
          <w:p w:rsidR="000230A6" w:rsidRDefault="000D02F8">
            <w:pPr>
              <w:jc w:val="center"/>
              <w:rPr>
                <w:b/>
                <w:sz w:val="22"/>
                <w:szCs w:val="22"/>
              </w:rPr>
            </w:pPr>
            <w:r>
              <w:rPr>
                <w:b/>
                <w:sz w:val="22"/>
                <w:szCs w:val="22"/>
              </w:rPr>
              <w:t>1668,4</w:t>
            </w:r>
          </w:p>
        </w:tc>
        <w:tc>
          <w:tcPr>
            <w:tcW w:w="431" w:type="pct"/>
            <w:shd w:val="clear" w:color="auto" w:fill="auto"/>
          </w:tcPr>
          <w:p w:rsidR="000230A6" w:rsidRDefault="000D02F8">
            <w:pPr>
              <w:jc w:val="center"/>
              <w:rPr>
                <w:b/>
                <w:sz w:val="22"/>
                <w:szCs w:val="22"/>
              </w:rPr>
            </w:pPr>
            <w:r>
              <w:rPr>
                <w:b/>
                <w:sz w:val="22"/>
                <w:szCs w:val="22"/>
              </w:rPr>
              <w:t>1668,4</w:t>
            </w:r>
          </w:p>
        </w:tc>
        <w:tc>
          <w:tcPr>
            <w:tcW w:w="579" w:type="pct"/>
            <w:vMerge/>
            <w:shd w:val="clear" w:color="auto" w:fill="auto"/>
            <w:vAlign w:val="center"/>
          </w:tcPr>
          <w:p w:rsidR="000230A6" w:rsidRDefault="000230A6">
            <w:pPr>
              <w:jc w:val="center"/>
              <w:rPr>
                <w:sz w:val="23"/>
                <w:szCs w:val="23"/>
              </w:rPr>
            </w:pPr>
          </w:p>
        </w:tc>
      </w:tr>
      <w:tr w:rsidR="000230A6">
        <w:trPr>
          <w:trHeight w:val="243"/>
        </w:trPr>
        <w:tc>
          <w:tcPr>
            <w:tcW w:w="286" w:type="pct"/>
            <w:vMerge w:val="restart"/>
            <w:shd w:val="clear" w:color="auto" w:fill="auto"/>
          </w:tcPr>
          <w:p w:rsidR="000230A6" w:rsidRDefault="00682642">
            <w:pPr>
              <w:jc w:val="center"/>
              <w:rPr>
                <w:sz w:val="22"/>
                <w:szCs w:val="22"/>
              </w:rPr>
            </w:pPr>
            <w:r>
              <w:rPr>
                <w:sz w:val="22"/>
                <w:szCs w:val="22"/>
              </w:rPr>
              <w:t>1.1.6.</w:t>
            </w:r>
          </w:p>
        </w:tc>
        <w:tc>
          <w:tcPr>
            <w:tcW w:w="1619" w:type="pct"/>
            <w:vMerge w:val="restart"/>
            <w:shd w:val="clear" w:color="auto" w:fill="auto"/>
          </w:tcPr>
          <w:p w:rsidR="000230A6" w:rsidRDefault="00682642">
            <w:pPr>
              <w:jc w:val="both"/>
              <w:rPr>
                <w:sz w:val="22"/>
                <w:szCs w:val="22"/>
              </w:rPr>
            </w:pPr>
            <w:r>
              <w:rPr>
                <w:sz w:val="22"/>
                <w:szCs w:val="22"/>
              </w:rPr>
              <w:t>Организация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val="restart"/>
            <w:shd w:val="clear" w:color="auto" w:fill="auto"/>
          </w:tcPr>
          <w:p w:rsidR="000230A6" w:rsidRDefault="00682642">
            <w:pPr>
              <w:jc w:val="center"/>
            </w:pPr>
            <w:r>
              <w:t>Отдел образования</w:t>
            </w:r>
          </w:p>
        </w:tc>
      </w:tr>
      <w:tr w:rsidR="000230A6">
        <w:trPr>
          <w:trHeight w:val="214"/>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center"/>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0D02F8">
            <w:pPr>
              <w:jc w:val="center"/>
              <w:rPr>
                <w:sz w:val="22"/>
                <w:szCs w:val="22"/>
              </w:rPr>
            </w:pPr>
            <w:r>
              <w:rPr>
                <w:sz w:val="22"/>
                <w:szCs w:val="22"/>
              </w:rPr>
              <w:t>107,4</w:t>
            </w:r>
          </w:p>
        </w:tc>
        <w:tc>
          <w:tcPr>
            <w:tcW w:w="413" w:type="pct"/>
            <w:shd w:val="clear" w:color="auto" w:fill="auto"/>
            <w:vAlign w:val="center"/>
          </w:tcPr>
          <w:p w:rsidR="000230A6" w:rsidRDefault="000D02F8">
            <w:pPr>
              <w:jc w:val="center"/>
              <w:rPr>
                <w:sz w:val="22"/>
                <w:szCs w:val="22"/>
              </w:rPr>
            </w:pPr>
            <w:r>
              <w:rPr>
                <w:sz w:val="22"/>
                <w:szCs w:val="22"/>
              </w:rPr>
              <w:t>35,8</w:t>
            </w:r>
          </w:p>
        </w:tc>
        <w:tc>
          <w:tcPr>
            <w:tcW w:w="413" w:type="pct"/>
            <w:shd w:val="clear" w:color="auto" w:fill="auto"/>
            <w:vAlign w:val="center"/>
          </w:tcPr>
          <w:p w:rsidR="000230A6" w:rsidRDefault="000D02F8">
            <w:pPr>
              <w:jc w:val="center"/>
              <w:rPr>
                <w:sz w:val="22"/>
                <w:szCs w:val="22"/>
              </w:rPr>
            </w:pPr>
            <w:r>
              <w:rPr>
                <w:sz w:val="22"/>
                <w:szCs w:val="22"/>
              </w:rPr>
              <w:t>35,8</w:t>
            </w:r>
          </w:p>
        </w:tc>
        <w:tc>
          <w:tcPr>
            <w:tcW w:w="431" w:type="pct"/>
            <w:shd w:val="clear" w:color="auto" w:fill="auto"/>
            <w:vAlign w:val="center"/>
          </w:tcPr>
          <w:p w:rsidR="000230A6" w:rsidRDefault="000D02F8">
            <w:pPr>
              <w:jc w:val="center"/>
              <w:rPr>
                <w:sz w:val="22"/>
                <w:szCs w:val="22"/>
              </w:rPr>
            </w:pPr>
            <w:r>
              <w:rPr>
                <w:sz w:val="22"/>
                <w:szCs w:val="22"/>
              </w:rPr>
              <w:t>35,8</w:t>
            </w:r>
          </w:p>
        </w:tc>
        <w:tc>
          <w:tcPr>
            <w:tcW w:w="579" w:type="pct"/>
            <w:vMerge/>
            <w:shd w:val="clear" w:color="auto" w:fill="auto"/>
          </w:tcPr>
          <w:p w:rsidR="000230A6" w:rsidRDefault="000230A6">
            <w:pPr>
              <w:jc w:val="center"/>
              <w:rPr>
                <w:sz w:val="23"/>
                <w:szCs w:val="23"/>
              </w:rPr>
            </w:pPr>
          </w:p>
        </w:tc>
      </w:tr>
      <w:tr w:rsidR="000230A6">
        <w:trPr>
          <w:trHeight w:val="214"/>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center"/>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sz w:val="23"/>
                <w:szCs w:val="23"/>
              </w:rPr>
            </w:pPr>
          </w:p>
        </w:tc>
      </w:tr>
      <w:tr w:rsidR="000230A6">
        <w:trPr>
          <w:trHeight w:val="214"/>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center"/>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sz w:val="23"/>
                <w:szCs w:val="23"/>
              </w:rPr>
            </w:pPr>
          </w:p>
        </w:tc>
      </w:tr>
      <w:tr w:rsidR="000230A6">
        <w:trPr>
          <w:trHeight w:val="65"/>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center"/>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0D02F8">
            <w:pPr>
              <w:jc w:val="center"/>
              <w:rPr>
                <w:b/>
                <w:sz w:val="22"/>
                <w:szCs w:val="22"/>
              </w:rPr>
            </w:pPr>
            <w:r>
              <w:rPr>
                <w:b/>
                <w:sz w:val="22"/>
                <w:szCs w:val="22"/>
              </w:rPr>
              <w:t>107,4</w:t>
            </w:r>
          </w:p>
        </w:tc>
        <w:tc>
          <w:tcPr>
            <w:tcW w:w="413" w:type="pct"/>
            <w:shd w:val="clear" w:color="auto" w:fill="auto"/>
          </w:tcPr>
          <w:p w:rsidR="000230A6" w:rsidRDefault="000D02F8">
            <w:pPr>
              <w:jc w:val="center"/>
              <w:rPr>
                <w:b/>
                <w:sz w:val="22"/>
                <w:szCs w:val="22"/>
              </w:rPr>
            </w:pPr>
            <w:r>
              <w:rPr>
                <w:b/>
                <w:sz w:val="22"/>
                <w:szCs w:val="22"/>
              </w:rPr>
              <w:t>35,8</w:t>
            </w:r>
          </w:p>
        </w:tc>
        <w:tc>
          <w:tcPr>
            <w:tcW w:w="413" w:type="pct"/>
            <w:shd w:val="clear" w:color="auto" w:fill="auto"/>
          </w:tcPr>
          <w:p w:rsidR="000230A6" w:rsidRDefault="000D02F8">
            <w:pPr>
              <w:jc w:val="center"/>
              <w:rPr>
                <w:b/>
                <w:sz w:val="22"/>
                <w:szCs w:val="22"/>
              </w:rPr>
            </w:pPr>
            <w:r>
              <w:rPr>
                <w:b/>
                <w:sz w:val="22"/>
                <w:szCs w:val="22"/>
              </w:rPr>
              <w:t>35,8</w:t>
            </w:r>
          </w:p>
        </w:tc>
        <w:tc>
          <w:tcPr>
            <w:tcW w:w="431" w:type="pct"/>
            <w:shd w:val="clear" w:color="auto" w:fill="auto"/>
          </w:tcPr>
          <w:p w:rsidR="000230A6" w:rsidRDefault="000D02F8">
            <w:pPr>
              <w:jc w:val="center"/>
              <w:rPr>
                <w:b/>
                <w:sz w:val="22"/>
                <w:szCs w:val="22"/>
              </w:rPr>
            </w:pPr>
            <w:r>
              <w:rPr>
                <w:b/>
                <w:sz w:val="22"/>
                <w:szCs w:val="22"/>
              </w:rPr>
              <w:t>35,8</w:t>
            </w:r>
          </w:p>
        </w:tc>
        <w:tc>
          <w:tcPr>
            <w:tcW w:w="579" w:type="pct"/>
            <w:vMerge/>
            <w:shd w:val="clear" w:color="auto" w:fill="auto"/>
          </w:tcPr>
          <w:p w:rsidR="000230A6" w:rsidRDefault="000230A6">
            <w:pPr>
              <w:jc w:val="center"/>
              <w:rPr>
                <w:sz w:val="23"/>
                <w:szCs w:val="23"/>
              </w:rPr>
            </w:pPr>
          </w:p>
        </w:tc>
      </w:tr>
      <w:tr w:rsidR="000230A6">
        <w:trPr>
          <w:trHeight w:val="65"/>
        </w:trPr>
        <w:tc>
          <w:tcPr>
            <w:tcW w:w="286" w:type="pct"/>
            <w:vMerge w:val="restart"/>
            <w:shd w:val="clear" w:color="auto" w:fill="auto"/>
          </w:tcPr>
          <w:p w:rsidR="000230A6" w:rsidRDefault="00682642">
            <w:pPr>
              <w:jc w:val="center"/>
              <w:rPr>
                <w:sz w:val="22"/>
                <w:szCs w:val="22"/>
              </w:rPr>
            </w:pPr>
            <w:r>
              <w:rPr>
                <w:sz w:val="22"/>
                <w:szCs w:val="22"/>
              </w:rPr>
              <w:t>1.1.7.</w:t>
            </w:r>
          </w:p>
        </w:tc>
        <w:tc>
          <w:tcPr>
            <w:tcW w:w="1619" w:type="pct"/>
            <w:vMerge w:val="restart"/>
            <w:shd w:val="clear" w:color="auto" w:fill="auto"/>
          </w:tcPr>
          <w:p w:rsidR="000230A6" w:rsidRDefault="00682642">
            <w:pPr>
              <w:jc w:val="both"/>
              <w:rPr>
                <w:sz w:val="22"/>
                <w:szCs w:val="22"/>
              </w:rPr>
            </w:pPr>
            <w:r>
              <w:rPr>
                <w:sz w:val="22"/>
                <w:szCs w:val="22"/>
              </w:rPr>
              <w:t>Осуществление ремонта жилых 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либо текущего ремонта жилых помещений, право пользования которыми сохранено за детьми-сиротами и детьми, оставшимися без попечения родителей, лицами из числа детей-сирот и детей, оставшихся без попечения родителей</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bCs/>
                <w:sz w:val="22"/>
              </w:rPr>
            </w:pPr>
            <w:r>
              <w:rPr>
                <w:bCs/>
                <w:sz w:val="22"/>
              </w:rPr>
              <w:t>0,0</w:t>
            </w:r>
          </w:p>
        </w:tc>
        <w:tc>
          <w:tcPr>
            <w:tcW w:w="413" w:type="pct"/>
            <w:shd w:val="clear" w:color="auto" w:fill="auto"/>
            <w:vAlign w:val="center"/>
          </w:tcPr>
          <w:p w:rsidR="000230A6" w:rsidRDefault="00682642">
            <w:pPr>
              <w:jc w:val="center"/>
              <w:rPr>
                <w:bCs/>
                <w:sz w:val="22"/>
              </w:rPr>
            </w:pPr>
            <w:r>
              <w:rPr>
                <w:bCs/>
                <w:sz w:val="22"/>
              </w:rPr>
              <w:t>0,0</w:t>
            </w:r>
          </w:p>
        </w:tc>
        <w:tc>
          <w:tcPr>
            <w:tcW w:w="413" w:type="pct"/>
            <w:shd w:val="clear" w:color="auto" w:fill="auto"/>
            <w:vAlign w:val="center"/>
          </w:tcPr>
          <w:p w:rsidR="000230A6" w:rsidRDefault="00682642">
            <w:pPr>
              <w:jc w:val="center"/>
              <w:rPr>
                <w:bCs/>
                <w:sz w:val="22"/>
              </w:rPr>
            </w:pPr>
            <w:r>
              <w:rPr>
                <w:bCs/>
                <w:sz w:val="22"/>
              </w:rPr>
              <w:t>0,0</w:t>
            </w:r>
          </w:p>
        </w:tc>
        <w:tc>
          <w:tcPr>
            <w:tcW w:w="431" w:type="pct"/>
            <w:shd w:val="clear" w:color="auto" w:fill="auto"/>
            <w:vAlign w:val="center"/>
          </w:tcPr>
          <w:p w:rsidR="000230A6" w:rsidRDefault="00682642">
            <w:pPr>
              <w:jc w:val="center"/>
              <w:rPr>
                <w:bCs/>
                <w:sz w:val="22"/>
              </w:rPr>
            </w:pPr>
            <w:r>
              <w:rPr>
                <w:bCs/>
                <w:sz w:val="22"/>
              </w:rPr>
              <w:t>0,0</w:t>
            </w:r>
          </w:p>
        </w:tc>
        <w:tc>
          <w:tcPr>
            <w:tcW w:w="579" w:type="pct"/>
            <w:vMerge w:val="restart"/>
            <w:shd w:val="clear" w:color="auto" w:fill="auto"/>
          </w:tcPr>
          <w:p w:rsidR="000230A6" w:rsidRDefault="00682642">
            <w:pPr>
              <w:jc w:val="center"/>
            </w:pPr>
            <w:r>
              <w:t>Отдел образования</w:t>
            </w:r>
          </w:p>
        </w:tc>
      </w:tr>
      <w:tr w:rsidR="000230A6">
        <w:trPr>
          <w:trHeight w:val="65"/>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0D02F8">
            <w:pPr>
              <w:jc w:val="center"/>
              <w:rPr>
                <w:bCs/>
                <w:sz w:val="22"/>
              </w:rPr>
            </w:pPr>
            <w:r>
              <w:rPr>
                <w:bCs/>
                <w:sz w:val="22"/>
              </w:rPr>
              <w:t>3645,3</w:t>
            </w:r>
          </w:p>
        </w:tc>
        <w:tc>
          <w:tcPr>
            <w:tcW w:w="413" w:type="pct"/>
            <w:shd w:val="clear" w:color="auto" w:fill="auto"/>
            <w:vAlign w:val="center"/>
          </w:tcPr>
          <w:p w:rsidR="000230A6" w:rsidRDefault="000D02F8">
            <w:pPr>
              <w:jc w:val="center"/>
              <w:rPr>
                <w:bCs/>
                <w:sz w:val="22"/>
              </w:rPr>
            </w:pPr>
            <w:r>
              <w:rPr>
                <w:bCs/>
                <w:sz w:val="22"/>
              </w:rPr>
              <w:t>1215,1</w:t>
            </w:r>
          </w:p>
        </w:tc>
        <w:tc>
          <w:tcPr>
            <w:tcW w:w="413" w:type="pct"/>
            <w:shd w:val="clear" w:color="auto" w:fill="auto"/>
            <w:vAlign w:val="center"/>
          </w:tcPr>
          <w:p w:rsidR="000230A6" w:rsidRDefault="000D02F8">
            <w:pPr>
              <w:jc w:val="center"/>
              <w:rPr>
                <w:bCs/>
                <w:sz w:val="22"/>
              </w:rPr>
            </w:pPr>
            <w:r>
              <w:rPr>
                <w:bCs/>
                <w:sz w:val="22"/>
              </w:rPr>
              <w:t>1215,1</w:t>
            </w:r>
          </w:p>
        </w:tc>
        <w:tc>
          <w:tcPr>
            <w:tcW w:w="431" w:type="pct"/>
            <w:shd w:val="clear" w:color="auto" w:fill="auto"/>
            <w:vAlign w:val="center"/>
          </w:tcPr>
          <w:p w:rsidR="000230A6" w:rsidRDefault="000D02F8">
            <w:pPr>
              <w:jc w:val="center"/>
              <w:rPr>
                <w:bCs/>
                <w:sz w:val="22"/>
              </w:rPr>
            </w:pPr>
            <w:r>
              <w:rPr>
                <w:bCs/>
                <w:sz w:val="22"/>
              </w:rPr>
              <w:t>1215,1</w:t>
            </w:r>
          </w:p>
        </w:tc>
        <w:tc>
          <w:tcPr>
            <w:tcW w:w="579" w:type="pct"/>
            <w:vMerge/>
            <w:shd w:val="clear" w:color="auto" w:fill="auto"/>
          </w:tcPr>
          <w:p w:rsidR="000230A6" w:rsidRDefault="000230A6">
            <w:pPr>
              <w:jc w:val="center"/>
              <w:rPr>
                <w:sz w:val="23"/>
                <w:szCs w:val="23"/>
              </w:rPr>
            </w:pPr>
          </w:p>
        </w:tc>
      </w:tr>
      <w:tr w:rsidR="000230A6">
        <w:trPr>
          <w:trHeight w:val="65"/>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bCs/>
                <w:sz w:val="22"/>
              </w:rPr>
            </w:pPr>
            <w:r>
              <w:rPr>
                <w:bCs/>
                <w:sz w:val="22"/>
              </w:rPr>
              <w:t>0,0</w:t>
            </w:r>
          </w:p>
        </w:tc>
        <w:tc>
          <w:tcPr>
            <w:tcW w:w="413" w:type="pct"/>
            <w:shd w:val="clear" w:color="auto" w:fill="auto"/>
            <w:vAlign w:val="center"/>
          </w:tcPr>
          <w:p w:rsidR="000230A6" w:rsidRDefault="00682642">
            <w:pPr>
              <w:jc w:val="center"/>
              <w:rPr>
                <w:bCs/>
                <w:sz w:val="22"/>
              </w:rPr>
            </w:pPr>
            <w:r>
              <w:rPr>
                <w:bCs/>
                <w:sz w:val="22"/>
              </w:rPr>
              <w:t>0,0</w:t>
            </w:r>
          </w:p>
        </w:tc>
        <w:tc>
          <w:tcPr>
            <w:tcW w:w="413" w:type="pct"/>
            <w:shd w:val="clear" w:color="auto" w:fill="auto"/>
            <w:vAlign w:val="center"/>
          </w:tcPr>
          <w:p w:rsidR="000230A6" w:rsidRDefault="00682642">
            <w:pPr>
              <w:jc w:val="center"/>
              <w:rPr>
                <w:bCs/>
                <w:sz w:val="22"/>
              </w:rPr>
            </w:pPr>
            <w:r>
              <w:rPr>
                <w:bCs/>
                <w:sz w:val="22"/>
              </w:rPr>
              <w:t>0,0</w:t>
            </w:r>
          </w:p>
        </w:tc>
        <w:tc>
          <w:tcPr>
            <w:tcW w:w="431" w:type="pct"/>
            <w:shd w:val="clear" w:color="auto" w:fill="auto"/>
            <w:vAlign w:val="center"/>
          </w:tcPr>
          <w:p w:rsidR="000230A6" w:rsidRDefault="00682642">
            <w:pPr>
              <w:jc w:val="center"/>
              <w:rPr>
                <w:bCs/>
                <w:sz w:val="22"/>
              </w:rPr>
            </w:pPr>
            <w:r>
              <w:rPr>
                <w:bCs/>
                <w:sz w:val="22"/>
              </w:rPr>
              <w:t>0,0</w:t>
            </w:r>
          </w:p>
        </w:tc>
        <w:tc>
          <w:tcPr>
            <w:tcW w:w="579" w:type="pct"/>
            <w:vMerge/>
            <w:shd w:val="clear" w:color="auto" w:fill="auto"/>
          </w:tcPr>
          <w:p w:rsidR="000230A6" w:rsidRDefault="000230A6">
            <w:pPr>
              <w:jc w:val="center"/>
              <w:rPr>
                <w:sz w:val="23"/>
                <w:szCs w:val="23"/>
              </w:rPr>
            </w:pPr>
          </w:p>
        </w:tc>
      </w:tr>
      <w:tr w:rsidR="000230A6">
        <w:trPr>
          <w:trHeight w:val="65"/>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bCs/>
                <w:sz w:val="22"/>
              </w:rPr>
            </w:pPr>
            <w:r>
              <w:rPr>
                <w:bCs/>
                <w:sz w:val="22"/>
              </w:rPr>
              <w:t>0,0</w:t>
            </w:r>
          </w:p>
        </w:tc>
        <w:tc>
          <w:tcPr>
            <w:tcW w:w="413" w:type="pct"/>
            <w:shd w:val="clear" w:color="auto" w:fill="auto"/>
            <w:vAlign w:val="center"/>
          </w:tcPr>
          <w:p w:rsidR="000230A6" w:rsidRDefault="00682642">
            <w:pPr>
              <w:jc w:val="center"/>
              <w:rPr>
                <w:bCs/>
                <w:sz w:val="22"/>
              </w:rPr>
            </w:pPr>
            <w:r>
              <w:rPr>
                <w:bCs/>
                <w:sz w:val="22"/>
              </w:rPr>
              <w:t>0,0</w:t>
            </w:r>
          </w:p>
        </w:tc>
        <w:tc>
          <w:tcPr>
            <w:tcW w:w="413" w:type="pct"/>
            <w:shd w:val="clear" w:color="auto" w:fill="auto"/>
            <w:vAlign w:val="center"/>
          </w:tcPr>
          <w:p w:rsidR="000230A6" w:rsidRDefault="00682642">
            <w:pPr>
              <w:jc w:val="center"/>
              <w:rPr>
                <w:bCs/>
                <w:sz w:val="22"/>
              </w:rPr>
            </w:pPr>
            <w:r>
              <w:rPr>
                <w:bCs/>
                <w:sz w:val="22"/>
              </w:rPr>
              <w:t>0,0</w:t>
            </w:r>
          </w:p>
        </w:tc>
        <w:tc>
          <w:tcPr>
            <w:tcW w:w="431" w:type="pct"/>
            <w:shd w:val="clear" w:color="auto" w:fill="auto"/>
            <w:vAlign w:val="center"/>
          </w:tcPr>
          <w:p w:rsidR="000230A6" w:rsidRDefault="00682642">
            <w:pPr>
              <w:jc w:val="center"/>
              <w:rPr>
                <w:bCs/>
                <w:sz w:val="22"/>
              </w:rPr>
            </w:pPr>
            <w:r>
              <w:rPr>
                <w:bCs/>
                <w:sz w:val="22"/>
              </w:rPr>
              <w:t>0,0</w:t>
            </w:r>
          </w:p>
        </w:tc>
        <w:tc>
          <w:tcPr>
            <w:tcW w:w="579" w:type="pct"/>
            <w:vMerge/>
            <w:shd w:val="clear" w:color="auto" w:fill="auto"/>
          </w:tcPr>
          <w:p w:rsidR="000230A6" w:rsidRDefault="000230A6">
            <w:pPr>
              <w:jc w:val="center"/>
              <w:rPr>
                <w:sz w:val="23"/>
                <w:szCs w:val="23"/>
              </w:rPr>
            </w:pPr>
          </w:p>
        </w:tc>
      </w:tr>
      <w:tr w:rsidR="000230A6">
        <w:trPr>
          <w:trHeight w:val="65"/>
        </w:trPr>
        <w:tc>
          <w:tcPr>
            <w:tcW w:w="286" w:type="pct"/>
            <w:vMerge/>
            <w:shd w:val="clear" w:color="auto" w:fill="auto"/>
          </w:tcPr>
          <w:p w:rsidR="000230A6" w:rsidRDefault="000230A6">
            <w:pPr>
              <w:jc w:val="center"/>
              <w:rPr>
                <w:sz w:val="23"/>
                <w:szCs w:val="23"/>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0D02F8">
            <w:pPr>
              <w:jc w:val="center"/>
              <w:rPr>
                <w:b/>
                <w:sz w:val="22"/>
              </w:rPr>
            </w:pPr>
            <w:r>
              <w:rPr>
                <w:b/>
                <w:sz w:val="22"/>
              </w:rPr>
              <w:t>3645,3</w:t>
            </w:r>
          </w:p>
        </w:tc>
        <w:tc>
          <w:tcPr>
            <w:tcW w:w="413" w:type="pct"/>
            <w:shd w:val="clear" w:color="auto" w:fill="auto"/>
          </w:tcPr>
          <w:p w:rsidR="000230A6" w:rsidRDefault="000D02F8">
            <w:pPr>
              <w:jc w:val="center"/>
              <w:rPr>
                <w:b/>
                <w:sz w:val="22"/>
              </w:rPr>
            </w:pPr>
            <w:r>
              <w:rPr>
                <w:b/>
                <w:sz w:val="22"/>
              </w:rPr>
              <w:t>1215,1</w:t>
            </w:r>
          </w:p>
        </w:tc>
        <w:tc>
          <w:tcPr>
            <w:tcW w:w="413" w:type="pct"/>
            <w:shd w:val="clear" w:color="auto" w:fill="auto"/>
          </w:tcPr>
          <w:p w:rsidR="000230A6" w:rsidRDefault="000D02F8">
            <w:pPr>
              <w:jc w:val="center"/>
              <w:rPr>
                <w:b/>
                <w:sz w:val="22"/>
              </w:rPr>
            </w:pPr>
            <w:r>
              <w:rPr>
                <w:b/>
                <w:sz w:val="22"/>
              </w:rPr>
              <w:t>1215,1</w:t>
            </w:r>
          </w:p>
        </w:tc>
        <w:tc>
          <w:tcPr>
            <w:tcW w:w="431" w:type="pct"/>
            <w:shd w:val="clear" w:color="auto" w:fill="auto"/>
          </w:tcPr>
          <w:p w:rsidR="000230A6" w:rsidRDefault="000D02F8">
            <w:pPr>
              <w:jc w:val="center"/>
              <w:rPr>
                <w:b/>
                <w:sz w:val="22"/>
              </w:rPr>
            </w:pPr>
            <w:r>
              <w:rPr>
                <w:b/>
                <w:sz w:val="22"/>
              </w:rPr>
              <w:t>1215,1</w:t>
            </w:r>
          </w:p>
        </w:tc>
        <w:tc>
          <w:tcPr>
            <w:tcW w:w="579" w:type="pct"/>
            <w:vMerge/>
            <w:shd w:val="clear" w:color="auto" w:fill="auto"/>
          </w:tcPr>
          <w:p w:rsidR="000230A6" w:rsidRDefault="000230A6">
            <w:pPr>
              <w:jc w:val="center"/>
              <w:rPr>
                <w:sz w:val="23"/>
                <w:szCs w:val="23"/>
              </w:rPr>
            </w:pPr>
          </w:p>
        </w:tc>
      </w:tr>
      <w:tr w:rsidR="000230A6">
        <w:trPr>
          <w:trHeight w:val="65"/>
        </w:trPr>
        <w:tc>
          <w:tcPr>
            <w:tcW w:w="286" w:type="pct"/>
            <w:vMerge w:val="restart"/>
            <w:shd w:val="clear" w:color="auto" w:fill="auto"/>
          </w:tcPr>
          <w:p w:rsidR="000230A6" w:rsidRDefault="00682642">
            <w:pPr>
              <w:jc w:val="center"/>
              <w:rPr>
                <w:sz w:val="22"/>
                <w:szCs w:val="22"/>
              </w:rPr>
            </w:pPr>
            <w:r>
              <w:rPr>
                <w:sz w:val="22"/>
                <w:szCs w:val="22"/>
              </w:rPr>
              <w:t>1.1.8.</w:t>
            </w:r>
          </w:p>
        </w:tc>
        <w:tc>
          <w:tcPr>
            <w:tcW w:w="1619" w:type="pct"/>
            <w:vMerge w:val="restart"/>
            <w:shd w:val="clear" w:color="auto" w:fill="auto"/>
          </w:tcPr>
          <w:p w:rsidR="000230A6" w:rsidRDefault="00682642">
            <w:pPr>
              <w:jc w:val="both"/>
              <w:rPr>
                <w:sz w:val="22"/>
                <w:szCs w:val="22"/>
              </w:rPr>
            </w:pPr>
            <w:r>
              <w:rPr>
                <w:sz w:val="22"/>
                <w:szCs w:val="22"/>
              </w:rPr>
              <w:t>Организация и предоставление мер социальной поддержки по оплате жилого помещения и коммунальных услуг отдельным категориям граждан, работающих в сельских населенных пунктах или поселках городского типа</w:t>
            </w:r>
          </w:p>
          <w:p w:rsidR="000230A6" w:rsidRDefault="000230A6">
            <w:pPr>
              <w:jc w:val="both"/>
              <w:rPr>
                <w:sz w:val="22"/>
                <w:szCs w:val="22"/>
              </w:rPr>
            </w:pP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val="restart"/>
            <w:shd w:val="clear" w:color="auto" w:fill="auto"/>
          </w:tcPr>
          <w:p w:rsidR="000230A6" w:rsidRDefault="00682642">
            <w:pPr>
              <w:jc w:val="center"/>
            </w:pPr>
            <w:r>
              <w:t>Отдел образования, отдел КСиМП</w:t>
            </w:r>
          </w:p>
        </w:tc>
      </w:tr>
      <w:tr w:rsidR="000230A6">
        <w:trPr>
          <w:trHeight w:val="6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0D02F8">
            <w:pPr>
              <w:jc w:val="center"/>
              <w:rPr>
                <w:bCs/>
                <w:sz w:val="22"/>
                <w:szCs w:val="22"/>
              </w:rPr>
            </w:pPr>
            <w:r>
              <w:rPr>
                <w:bCs/>
                <w:sz w:val="22"/>
                <w:szCs w:val="22"/>
              </w:rPr>
              <w:t>70632,6</w:t>
            </w:r>
          </w:p>
        </w:tc>
        <w:tc>
          <w:tcPr>
            <w:tcW w:w="413" w:type="pct"/>
            <w:shd w:val="clear" w:color="auto" w:fill="auto"/>
            <w:vAlign w:val="center"/>
          </w:tcPr>
          <w:p w:rsidR="000230A6" w:rsidRDefault="000D02F8">
            <w:pPr>
              <w:jc w:val="center"/>
              <w:rPr>
                <w:bCs/>
                <w:sz w:val="22"/>
                <w:szCs w:val="22"/>
              </w:rPr>
            </w:pPr>
            <w:r>
              <w:rPr>
                <w:bCs/>
                <w:sz w:val="22"/>
                <w:szCs w:val="22"/>
              </w:rPr>
              <w:t>23544,2</w:t>
            </w:r>
          </w:p>
        </w:tc>
        <w:tc>
          <w:tcPr>
            <w:tcW w:w="413" w:type="pct"/>
            <w:shd w:val="clear" w:color="auto" w:fill="auto"/>
            <w:vAlign w:val="center"/>
          </w:tcPr>
          <w:p w:rsidR="000230A6" w:rsidRDefault="000D02F8">
            <w:pPr>
              <w:jc w:val="center"/>
              <w:rPr>
                <w:bCs/>
                <w:sz w:val="22"/>
                <w:szCs w:val="22"/>
              </w:rPr>
            </w:pPr>
            <w:r>
              <w:rPr>
                <w:bCs/>
                <w:sz w:val="22"/>
                <w:szCs w:val="22"/>
              </w:rPr>
              <w:t>23544,2</w:t>
            </w:r>
          </w:p>
        </w:tc>
        <w:tc>
          <w:tcPr>
            <w:tcW w:w="431" w:type="pct"/>
            <w:shd w:val="clear" w:color="auto" w:fill="auto"/>
            <w:vAlign w:val="center"/>
          </w:tcPr>
          <w:p w:rsidR="000230A6" w:rsidRDefault="000D02F8">
            <w:pPr>
              <w:jc w:val="center"/>
              <w:rPr>
                <w:bCs/>
                <w:sz w:val="22"/>
                <w:szCs w:val="22"/>
              </w:rPr>
            </w:pPr>
            <w:r>
              <w:rPr>
                <w:bCs/>
                <w:sz w:val="22"/>
                <w:szCs w:val="22"/>
              </w:rPr>
              <w:t>23544,2</w:t>
            </w:r>
          </w:p>
        </w:tc>
        <w:tc>
          <w:tcPr>
            <w:tcW w:w="579" w:type="pct"/>
            <w:vMerge/>
            <w:shd w:val="clear" w:color="auto" w:fill="auto"/>
          </w:tcPr>
          <w:p w:rsidR="000230A6" w:rsidRDefault="000230A6">
            <w:pPr>
              <w:jc w:val="center"/>
            </w:pPr>
          </w:p>
        </w:tc>
      </w:tr>
      <w:tr w:rsidR="000230A6">
        <w:trPr>
          <w:trHeight w:val="6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shd w:val="clear" w:color="auto" w:fill="auto"/>
          </w:tcPr>
          <w:p w:rsidR="000230A6" w:rsidRDefault="000230A6">
            <w:pPr>
              <w:jc w:val="center"/>
            </w:pPr>
          </w:p>
        </w:tc>
      </w:tr>
      <w:tr w:rsidR="000230A6">
        <w:trPr>
          <w:trHeight w:val="6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shd w:val="clear" w:color="auto" w:fill="auto"/>
          </w:tcPr>
          <w:p w:rsidR="000230A6" w:rsidRDefault="000230A6">
            <w:pPr>
              <w:jc w:val="center"/>
            </w:pPr>
          </w:p>
        </w:tc>
      </w:tr>
      <w:tr w:rsidR="000230A6">
        <w:trPr>
          <w:trHeight w:val="65"/>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0D02F8">
            <w:pPr>
              <w:jc w:val="center"/>
              <w:rPr>
                <w:b/>
                <w:sz w:val="22"/>
                <w:szCs w:val="22"/>
              </w:rPr>
            </w:pPr>
            <w:r>
              <w:rPr>
                <w:b/>
                <w:sz w:val="22"/>
                <w:szCs w:val="22"/>
              </w:rPr>
              <w:t>70632,6</w:t>
            </w:r>
          </w:p>
        </w:tc>
        <w:tc>
          <w:tcPr>
            <w:tcW w:w="413" w:type="pct"/>
            <w:shd w:val="clear" w:color="auto" w:fill="auto"/>
          </w:tcPr>
          <w:p w:rsidR="000230A6" w:rsidRDefault="000D02F8">
            <w:pPr>
              <w:jc w:val="center"/>
              <w:rPr>
                <w:b/>
                <w:sz w:val="22"/>
                <w:szCs w:val="22"/>
              </w:rPr>
            </w:pPr>
            <w:r>
              <w:rPr>
                <w:b/>
                <w:sz w:val="22"/>
                <w:szCs w:val="22"/>
              </w:rPr>
              <w:t>23544,2</w:t>
            </w:r>
          </w:p>
        </w:tc>
        <w:tc>
          <w:tcPr>
            <w:tcW w:w="413" w:type="pct"/>
            <w:shd w:val="clear" w:color="auto" w:fill="auto"/>
          </w:tcPr>
          <w:p w:rsidR="000230A6" w:rsidRDefault="000D02F8">
            <w:pPr>
              <w:jc w:val="center"/>
              <w:rPr>
                <w:b/>
                <w:sz w:val="22"/>
                <w:szCs w:val="22"/>
              </w:rPr>
            </w:pPr>
            <w:r>
              <w:rPr>
                <w:b/>
                <w:sz w:val="22"/>
                <w:szCs w:val="22"/>
              </w:rPr>
              <w:t>23544,2</w:t>
            </w:r>
          </w:p>
        </w:tc>
        <w:tc>
          <w:tcPr>
            <w:tcW w:w="431" w:type="pct"/>
            <w:shd w:val="clear" w:color="auto" w:fill="auto"/>
          </w:tcPr>
          <w:p w:rsidR="000230A6" w:rsidRDefault="000D02F8">
            <w:pPr>
              <w:jc w:val="center"/>
              <w:rPr>
                <w:b/>
                <w:sz w:val="22"/>
                <w:szCs w:val="22"/>
              </w:rPr>
            </w:pPr>
            <w:r>
              <w:rPr>
                <w:b/>
                <w:sz w:val="22"/>
                <w:szCs w:val="22"/>
              </w:rPr>
              <w:t>23544,2</w:t>
            </w:r>
          </w:p>
        </w:tc>
        <w:tc>
          <w:tcPr>
            <w:tcW w:w="579" w:type="pct"/>
            <w:vMerge/>
            <w:shd w:val="clear" w:color="auto" w:fill="auto"/>
          </w:tcPr>
          <w:p w:rsidR="000230A6" w:rsidRDefault="000230A6">
            <w:pPr>
              <w:jc w:val="center"/>
            </w:pPr>
          </w:p>
        </w:tc>
      </w:tr>
      <w:tr w:rsidR="000230A6">
        <w:trPr>
          <w:trHeight w:val="50"/>
        </w:trPr>
        <w:tc>
          <w:tcPr>
            <w:tcW w:w="286" w:type="pct"/>
            <w:vMerge w:val="restart"/>
            <w:shd w:val="clear" w:color="auto" w:fill="auto"/>
          </w:tcPr>
          <w:p w:rsidR="000230A6" w:rsidRDefault="00682642">
            <w:pPr>
              <w:jc w:val="center"/>
              <w:rPr>
                <w:sz w:val="22"/>
                <w:szCs w:val="22"/>
              </w:rPr>
            </w:pPr>
            <w:r>
              <w:rPr>
                <w:sz w:val="22"/>
                <w:szCs w:val="22"/>
              </w:rPr>
              <w:t>1.1.9.</w:t>
            </w:r>
          </w:p>
        </w:tc>
        <w:tc>
          <w:tcPr>
            <w:tcW w:w="1619" w:type="pct"/>
            <w:vMerge w:val="restart"/>
            <w:shd w:val="clear" w:color="auto" w:fill="auto"/>
          </w:tcPr>
          <w:p w:rsidR="000230A6" w:rsidRDefault="00682642">
            <w:pPr>
              <w:jc w:val="both"/>
              <w:rPr>
                <w:sz w:val="22"/>
                <w:szCs w:val="22"/>
              </w:rPr>
            </w:pPr>
            <w:r>
              <w:rPr>
                <w:sz w:val="22"/>
                <w:szCs w:val="22"/>
              </w:rPr>
              <w:t>Выплата денежного вознаграждения лицам, осуществляющим постинтернатный патронат в отношении несовершеннолетних и социальный патронат</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val="restart"/>
            <w:shd w:val="clear" w:color="auto" w:fill="auto"/>
          </w:tcPr>
          <w:p w:rsidR="000230A6" w:rsidRDefault="00682642">
            <w:pPr>
              <w:jc w:val="center"/>
            </w:pPr>
            <w:r>
              <w:t>Отдел образования</w:t>
            </w: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82642">
            <w:pPr>
              <w:jc w:val="center"/>
              <w:rPr>
                <w:bCs/>
                <w:sz w:val="22"/>
                <w:szCs w:val="22"/>
              </w:rPr>
            </w:pPr>
            <w:r>
              <w:rPr>
                <w:bCs/>
                <w:sz w:val="22"/>
                <w:szCs w:val="22"/>
              </w:rPr>
              <w:t>666,6</w:t>
            </w:r>
          </w:p>
        </w:tc>
        <w:tc>
          <w:tcPr>
            <w:tcW w:w="413" w:type="pct"/>
            <w:shd w:val="clear" w:color="auto" w:fill="auto"/>
            <w:vAlign w:val="center"/>
          </w:tcPr>
          <w:p w:rsidR="000230A6" w:rsidRDefault="00682642">
            <w:pPr>
              <w:jc w:val="center"/>
              <w:rPr>
                <w:bCs/>
                <w:sz w:val="22"/>
                <w:szCs w:val="22"/>
              </w:rPr>
            </w:pPr>
            <w:r>
              <w:rPr>
                <w:bCs/>
                <w:sz w:val="22"/>
                <w:szCs w:val="22"/>
              </w:rPr>
              <w:t>222,2</w:t>
            </w:r>
          </w:p>
        </w:tc>
        <w:tc>
          <w:tcPr>
            <w:tcW w:w="413" w:type="pct"/>
            <w:shd w:val="clear" w:color="auto" w:fill="auto"/>
            <w:vAlign w:val="center"/>
          </w:tcPr>
          <w:p w:rsidR="000230A6" w:rsidRDefault="00682642">
            <w:pPr>
              <w:jc w:val="center"/>
              <w:rPr>
                <w:bCs/>
                <w:sz w:val="22"/>
                <w:szCs w:val="22"/>
              </w:rPr>
            </w:pPr>
            <w:r>
              <w:rPr>
                <w:bCs/>
                <w:sz w:val="22"/>
                <w:szCs w:val="22"/>
              </w:rPr>
              <w:t>222,2</w:t>
            </w:r>
          </w:p>
        </w:tc>
        <w:tc>
          <w:tcPr>
            <w:tcW w:w="431" w:type="pct"/>
            <w:shd w:val="clear" w:color="auto" w:fill="auto"/>
            <w:vAlign w:val="center"/>
          </w:tcPr>
          <w:p w:rsidR="000230A6" w:rsidRDefault="00682642">
            <w:pPr>
              <w:jc w:val="center"/>
              <w:rPr>
                <w:bCs/>
                <w:sz w:val="22"/>
                <w:szCs w:val="22"/>
              </w:rPr>
            </w:pPr>
            <w:r>
              <w:rPr>
                <w:bCs/>
                <w:sz w:val="22"/>
                <w:szCs w:val="22"/>
              </w:rPr>
              <w:t>222,2</w:t>
            </w:r>
          </w:p>
        </w:tc>
        <w:tc>
          <w:tcPr>
            <w:tcW w:w="579" w:type="pct"/>
            <w:vMerge/>
            <w:shd w:val="clear" w:color="auto" w:fill="auto"/>
          </w:tcPr>
          <w:p w:rsidR="000230A6" w:rsidRDefault="000230A6">
            <w:pPr>
              <w:jc w:val="cente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shd w:val="clear" w:color="auto" w:fill="auto"/>
          </w:tcPr>
          <w:p w:rsidR="000230A6" w:rsidRDefault="000230A6">
            <w:pPr>
              <w:jc w:val="cente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13" w:type="pct"/>
            <w:shd w:val="clear" w:color="auto" w:fill="auto"/>
            <w:vAlign w:val="center"/>
          </w:tcPr>
          <w:p w:rsidR="000230A6" w:rsidRDefault="00682642">
            <w:pPr>
              <w:jc w:val="center"/>
              <w:rPr>
                <w:bCs/>
                <w:sz w:val="22"/>
                <w:szCs w:val="22"/>
              </w:rPr>
            </w:pPr>
            <w:r>
              <w:rPr>
                <w:bCs/>
                <w:sz w:val="22"/>
                <w:szCs w:val="22"/>
              </w:rPr>
              <w:t>0,0</w:t>
            </w:r>
          </w:p>
        </w:tc>
        <w:tc>
          <w:tcPr>
            <w:tcW w:w="431" w:type="pct"/>
            <w:shd w:val="clear" w:color="auto" w:fill="auto"/>
            <w:vAlign w:val="center"/>
          </w:tcPr>
          <w:p w:rsidR="000230A6" w:rsidRDefault="00682642">
            <w:pPr>
              <w:jc w:val="center"/>
              <w:rPr>
                <w:bCs/>
                <w:sz w:val="22"/>
                <w:szCs w:val="22"/>
              </w:rPr>
            </w:pPr>
            <w:r>
              <w:rPr>
                <w:bCs/>
                <w:sz w:val="22"/>
                <w:szCs w:val="22"/>
              </w:rPr>
              <w:t>0,0</w:t>
            </w:r>
          </w:p>
        </w:tc>
        <w:tc>
          <w:tcPr>
            <w:tcW w:w="579" w:type="pct"/>
            <w:vMerge/>
            <w:shd w:val="clear" w:color="auto" w:fill="auto"/>
          </w:tcPr>
          <w:p w:rsidR="000230A6" w:rsidRDefault="000230A6">
            <w:pPr>
              <w:jc w:val="cente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682642">
            <w:pPr>
              <w:jc w:val="center"/>
              <w:rPr>
                <w:b/>
                <w:bCs/>
                <w:sz w:val="22"/>
                <w:szCs w:val="22"/>
              </w:rPr>
            </w:pPr>
            <w:r>
              <w:rPr>
                <w:b/>
                <w:bCs/>
                <w:sz w:val="22"/>
                <w:szCs w:val="22"/>
              </w:rPr>
              <w:t>666,6</w:t>
            </w:r>
          </w:p>
        </w:tc>
        <w:tc>
          <w:tcPr>
            <w:tcW w:w="413" w:type="pct"/>
            <w:shd w:val="clear" w:color="auto" w:fill="auto"/>
            <w:vAlign w:val="center"/>
          </w:tcPr>
          <w:p w:rsidR="000230A6" w:rsidRDefault="00682642">
            <w:pPr>
              <w:jc w:val="center"/>
              <w:rPr>
                <w:b/>
                <w:bCs/>
                <w:sz w:val="22"/>
                <w:szCs w:val="22"/>
              </w:rPr>
            </w:pPr>
            <w:r>
              <w:rPr>
                <w:b/>
                <w:bCs/>
                <w:sz w:val="22"/>
                <w:szCs w:val="22"/>
              </w:rPr>
              <w:t>222,2</w:t>
            </w:r>
          </w:p>
        </w:tc>
        <w:tc>
          <w:tcPr>
            <w:tcW w:w="413" w:type="pct"/>
            <w:shd w:val="clear" w:color="auto" w:fill="auto"/>
            <w:vAlign w:val="center"/>
          </w:tcPr>
          <w:p w:rsidR="000230A6" w:rsidRDefault="00682642">
            <w:pPr>
              <w:jc w:val="center"/>
              <w:rPr>
                <w:b/>
                <w:bCs/>
                <w:sz w:val="22"/>
                <w:szCs w:val="22"/>
              </w:rPr>
            </w:pPr>
            <w:r>
              <w:rPr>
                <w:b/>
                <w:bCs/>
                <w:sz w:val="22"/>
                <w:szCs w:val="22"/>
              </w:rPr>
              <w:t>222,2</w:t>
            </w:r>
          </w:p>
        </w:tc>
        <w:tc>
          <w:tcPr>
            <w:tcW w:w="431" w:type="pct"/>
            <w:shd w:val="clear" w:color="auto" w:fill="auto"/>
            <w:vAlign w:val="center"/>
          </w:tcPr>
          <w:p w:rsidR="000230A6" w:rsidRDefault="00682642">
            <w:pPr>
              <w:jc w:val="center"/>
              <w:rPr>
                <w:b/>
                <w:bCs/>
                <w:sz w:val="22"/>
                <w:szCs w:val="22"/>
              </w:rPr>
            </w:pPr>
            <w:r>
              <w:rPr>
                <w:b/>
                <w:bCs/>
                <w:sz w:val="22"/>
                <w:szCs w:val="22"/>
              </w:rPr>
              <w:t>222,2</w:t>
            </w:r>
          </w:p>
        </w:tc>
        <w:tc>
          <w:tcPr>
            <w:tcW w:w="579" w:type="pct"/>
            <w:vMerge/>
            <w:shd w:val="clear" w:color="auto" w:fill="auto"/>
          </w:tcPr>
          <w:p w:rsidR="000230A6" w:rsidRDefault="000230A6">
            <w:pPr>
              <w:jc w:val="center"/>
            </w:pPr>
          </w:p>
        </w:tc>
      </w:tr>
      <w:tr w:rsidR="000230A6">
        <w:trPr>
          <w:trHeight w:val="50"/>
        </w:trPr>
        <w:tc>
          <w:tcPr>
            <w:tcW w:w="286" w:type="pct"/>
            <w:vMerge w:val="restart"/>
            <w:shd w:val="clear" w:color="auto" w:fill="auto"/>
          </w:tcPr>
          <w:p w:rsidR="000230A6" w:rsidRDefault="00682642">
            <w:pPr>
              <w:jc w:val="center"/>
              <w:rPr>
                <w:sz w:val="22"/>
                <w:szCs w:val="22"/>
              </w:rPr>
            </w:pPr>
            <w:r>
              <w:rPr>
                <w:sz w:val="22"/>
                <w:szCs w:val="22"/>
              </w:rPr>
              <w:t>1.1.10.</w:t>
            </w:r>
          </w:p>
        </w:tc>
        <w:tc>
          <w:tcPr>
            <w:tcW w:w="1619" w:type="pct"/>
            <w:vMerge w:val="restart"/>
            <w:shd w:val="clear" w:color="auto" w:fill="auto"/>
          </w:tcPr>
          <w:p w:rsidR="000230A6" w:rsidRDefault="00682642">
            <w:pPr>
              <w:jc w:val="both"/>
              <w:rPr>
                <w:sz w:val="22"/>
                <w:szCs w:val="22"/>
              </w:rPr>
            </w:pPr>
            <w:r>
              <w:rPr>
                <w:sz w:val="22"/>
                <w:szCs w:val="22"/>
              </w:rPr>
              <w:t>Повышение уровня и качества жизни иных категорий граждан, нуждающихся в поддержке</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ОРН</w:t>
            </w: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jc w:val="both"/>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
                <w:bCs/>
                <w:sz w:val="22"/>
                <w:szCs w:val="22"/>
              </w:rPr>
            </w:pPr>
          </w:p>
        </w:tc>
      </w:tr>
      <w:tr w:rsidR="000230A6">
        <w:trPr>
          <w:trHeight w:val="278"/>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jc w:val="both"/>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tcPr>
          <w:p w:rsidR="000230A6" w:rsidRDefault="00662425">
            <w:pPr>
              <w:jc w:val="center"/>
              <w:rPr>
                <w:bCs/>
                <w:sz w:val="22"/>
                <w:szCs w:val="22"/>
              </w:rPr>
            </w:pPr>
            <w:r>
              <w:rPr>
                <w:bCs/>
                <w:sz w:val="22"/>
                <w:szCs w:val="22"/>
              </w:rPr>
              <w:t>1158,6</w:t>
            </w:r>
          </w:p>
        </w:tc>
        <w:tc>
          <w:tcPr>
            <w:tcW w:w="413" w:type="pct"/>
            <w:shd w:val="clear" w:color="auto" w:fill="auto"/>
          </w:tcPr>
          <w:p w:rsidR="000230A6" w:rsidRDefault="00662425">
            <w:pPr>
              <w:jc w:val="center"/>
              <w:rPr>
                <w:bCs/>
                <w:sz w:val="22"/>
                <w:szCs w:val="22"/>
              </w:rPr>
            </w:pPr>
            <w:r>
              <w:rPr>
                <w:bCs/>
                <w:sz w:val="22"/>
                <w:szCs w:val="22"/>
              </w:rPr>
              <w:t>91,2</w:t>
            </w:r>
          </w:p>
        </w:tc>
        <w:tc>
          <w:tcPr>
            <w:tcW w:w="413" w:type="pct"/>
            <w:shd w:val="clear" w:color="auto" w:fill="auto"/>
          </w:tcPr>
          <w:p w:rsidR="000230A6" w:rsidRDefault="001B5645">
            <w:pPr>
              <w:jc w:val="center"/>
            </w:pPr>
            <w:r>
              <w:rPr>
                <w:bCs/>
                <w:sz w:val="22"/>
                <w:szCs w:val="22"/>
              </w:rPr>
              <w:t>533,4</w:t>
            </w:r>
          </w:p>
        </w:tc>
        <w:tc>
          <w:tcPr>
            <w:tcW w:w="431" w:type="pct"/>
            <w:shd w:val="clear" w:color="auto" w:fill="auto"/>
          </w:tcPr>
          <w:p w:rsidR="000230A6" w:rsidRDefault="00C528DD">
            <w:pPr>
              <w:jc w:val="center"/>
            </w:pPr>
            <w:r>
              <w:rPr>
                <w:bCs/>
                <w:sz w:val="22"/>
                <w:szCs w:val="22"/>
              </w:rPr>
              <w:t>534,0</w:t>
            </w:r>
          </w:p>
        </w:tc>
        <w:tc>
          <w:tcPr>
            <w:tcW w:w="579" w:type="pct"/>
            <w:vMerge/>
            <w:shd w:val="clear" w:color="auto" w:fill="auto"/>
          </w:tcPr>
          <w:p w:rsidR="000230A6" w:rsidRDefault="000230A6">
            <w:pPr>
              <w:jc w:val="center"/>
              <w:rPr>
                <w:b/>
                <w:bCs/>
                <w:sz w:val="22"/>
                <w:szCs w:val="22"/>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jc w:val="both"/>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
                <w:bCs/>
                <w:sz w:val="22"/>
                <w:szCs w:val="22"/>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jc w:val="both"/>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662425">
            <w:pPr>
              <w:jc w:val="center"/>
              <w:rPr>
                <w:b/>
                <w:bCs/>
                <w:sz w:val="22"/>
                <w:szCs w:val="22"/>
              </w:rPr>
            </w:pPr>
            <w:r>
              <w:rPr>
                <w:b/>
                <w:bCs/>
                <w:sz w:val="22"/>
                <w:szCs w:val="22"/>
              </w:rPr>
              <w:t>1158,6</w:t>
            </w:r>
          </w:p>
        </w:tc>
        <w:tc>
          <w:tcPr>
            <w:tcW w:w="413" w:type="pct"/>
            <w:shd w:val="clear" w:color="auto" w:fill="auto"/>
          </w:tcPr>
          <w:p w:rsidR="000230A6" w:rsidRDefault="00662425">
            <w:pPr>
              <w:jc w:val="center"/>
              <w:rPr>
                <w:b/>
                <w:bCs/>
                <w:sz w:val="22"/>
                <w:szCs w:val="22"/>
              </w:rPr>
            </w:pPr>
            <w:r>
              <w:rPr>
                <w:b/>
                <w:bCs/>
                <w:sz w:val="22"/>
                <w:szCs w:val="22"/>
              </w:rPr>
              <w:t>91,2</w:t>
            </w:r>
          </w:p>
        </w:tc>
        <w:tc>
          <w:tcPr>
            <w:tcW w:w="413" w:type="pct"/>
            <w:shd w:val="clear" w:color="auto" w:fill="auto"/>
          </w:tcPr>
          <w:p w:rsidR="000230A6" w:rsidRDefault="001B5645">
            <w:pPr>
              <w:jc w:val="center"/>
              <w:rPr>
                <w:b/>
              </w:rPr>
            </w:pPr>
            <w:r>
              <w:rPr>
                <w:b/>
                <w:bCs/>
                <w:sz w:val="22"/>
                <w:szCs w:val="22"/>
              </w:rPr>
              <w:t>533,4</w:t>
            </w:r>
          </w:p>
        </w:tc>
        <w:tc>
          <w:tcPr>
            <w:tcW w:w="431" w:type="pct"/>
            <w:shd w:val="clear" w:color="auto" w:fill="auto"/>
          </w:tcPr>
          <w:p w:rsidR="000230A6" w:rsidRDefault="00C528DD">
            <w:pPr>
              <w:jc w:val="center"/>
              <w:rPr>
                <w:b/>
              </w:rPr>
            </w:pPr>
            <w:r>
              <w:rPr>
                <w:b/>
                <w:bCs/>
                <w:sz w:val="22"/>
                <w:szCs w:val="22"/>
              </w:rPr>
              <w:t>534,0</w:t>
            </w:r>
          </w:p>
        </w:tc>
        <w:tc>
          <w:tcPr>
            <w:tcW w:w="579" w:type="pct"/>
            <w:vMerge/>
            <w:shd w:val="clear" w:color="auto" w:fill="auto"/>
          </w:tcPr>
          <w:p w:rsidR="000230A6" w:rsidRDefault="000230A6">
            <w:pPr>
              <w:jc w:val="center"/>
              <w:rPr>
                <w:b/>
                <w:bCs/>
                <w:sz w:val="22"/>
                <w:szCs w:val="22"/>
              </w:rPr>
            </w:pPr>
          </w:p>
        </w:tc>
      </w:tr>
      <w:tr w:rsidR="000230A6">
        <w:trPr>
          <w:trHeight w:val="50"/>
        </w:trPr>
        <w:tc>
          <w:tcPr>
            <w:tcW w:w="286" w:type="pct"/>
            <w:vMerge w:val="restart"/>
            <w:shd w:val="clear" w:color="auto" w:fill="auto"/>
          </w:tcPr>
          <w:p w:rsidR="000230A6" w:rsidRDefault="00682642">
            <w:pPr>
              <w:jc w:val="center"/>
              <w:rPr>
                <w:sz w:val="22"/>
                <w:szCs w:val="22"/>
              </w:rPr>
            </w:pPr>
            <w:r>
              <w:rPr>
                <w:sz w:val="22"/>
                <w:szCs w:val="22"/>
              </w:rPr>
              <w:t>1.1.11.</w:t>
            </w:r>
          </w:p>
        </w:tc>
        <w:tc>
          <w:tcPr>
            <w:tcW w:w="1619" w:type="pct"/>
            <w:vMerge w:val="restart"/>
            <w:shd w:val="clear" w:color="auto" w:fill="auto"/>
          </w:tcPr>
          <w:p w:rsidR="000230A6" w:rsidRDefault="00682642">
            <w:pPr>
              <w:jc w:val="both"/>
              <w:rPr>
                <w:sz w:val="22"/>
                <w:szCs w:val="22"/>
              </w:rPr>
            </w:pPr>
            <w:r>
              <w:rPr>
                <w:sz w:val="22"/>
                <w:szCs w:val="22"/>
              </w:rPr>
              <w:t xml:space="preserve">Освобождение от налогообложения земельным налогом и налогом на имущество физических </w:t>
            </w:r>
            <w:r>
              <w:rPr>
                <w:sz w:val="22"/>
                <w:szCs w:val="22"/>
              </w:rPr>
              <w:lastRenderedPageBreak/>
              <w:t>лиц льготных категорий налогоплательщиков в соответствии с решениями Совета депутатов Печенгского муниципального округа (члены многодетных семей (с тремя и более несовершеннолетними детьми), приемные родители, опекуны и попечители, усыновившие (опекающие) третьего и (или) последующего несовершеннолетнего гражданина в семье, инвалиды 1 и 2 групп инвалидности, инвалиды с детства, дети-инвалиды, Ветераны ВОВ, Ветераны боевых действий, лица, имеющие звание «Почетный гражданин города Заполярный», «Почетный гражданин Печенгского района», «Почетный гражданин поселка Печенга»)</w:t>
            </w:r>
          </w:p>
        </w:tc>
        <w:tc>
          <w:tcPr>
            <w:tcW w:w="470" w:type="pct"/>
            <w:vMerge w:val="restart"/>
            <w:shd w:val="clear" w:color="auto" w:fill="auto"/>
          </w:tcPr>
          <w:p w:rsidR="000230A6" w:rsidRDefault="00682642">
            <w:pPr>
              <w:jc w:val="center"/>
            </w:pPr>
            <w:r>
              <w:rPr>
                <w:color w:val="000000"/>
                <w:spacing w:val="1"/>
                <w:sz w:val="22"/>
                <w:szCs w:val="22"/>
              </w:rPr>
              <w:lastRenderedPageBreak/>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rPr>
                <w:bCs/>
              </w:rPr>
            </w:pPr>
            <w:r>
              <w:rPr>
                <w:bCs/>
              </w:rPr>
              <w:t xml:space="preserve">ОРН, ОЭР.            Не требует </w:t>
            </w:r>
            <w:r>
              <w:rPr>
                <w:bCs/>
              </w:rPr>
              <w:lastRenderedPageBreak/>
              <w:t>финансирования</w:t>
            </w: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682642">
            <w:pPr>
              <w:jc w:val="center"/>
              <w:rPr>
                <w:sz w:val="22"/>
                <w:szCs w:val="22"/>
              </w:rPr>
            </w:pPr>
            <w:r>
              <w:rPr>
                <w:sz w:val="22"/>
                <w:szCs w:val="22"/>
              </w:rPr>
              <w:t>0,0</w:t>
            </w:r>
          </w:p>
        </w:tc>
        <w:tc>
          <w:tcPr>
            <w:tcW w:w="413" w:type="pct"/>
            <w:shd w:val="clear" w:color="auto" w:fill="auto"/>
          </w:tcPr>
          <w:p w:rsidR="000230A6" w:rsidRDefault="00682642">
            <w:pPr>
              <w:jc w:val="center"/>
              <w:rPr>
                <w:sz w:val="22"/>
                <w:szCs w:val="22"/>
              </w:rPr>
            </w:pPr>
            <w:r>
              <w:rPr>
                <w:sz w:val="22"/>
                <w:szCs w:val="22"/>
              </w:rPr>
              <w:t>0,0</w:t>
            </w:r>
          </w:p>
        </w:tc>
        <w:tc>
          <w:tcPr>
            <w:tcW w:w="413" w:type="pct"/>
            <w:shd w:val="clear" w:color="auto" w:fill="auto"/>
          </w:tcPr>
          <w:p w:rsidR="000230A6" w:rsidRDefault="00682642">
            <w:pPr>
              <w:jc w:val="center"/>
              <w:rPr>
                <w:sz w:val="22"/>
                <w:szCs w:val="22"/>
              </w:rPr>
            </w:pPr>
            <w:r>
              <w:rPr>
                <w:sz w:val="22"/>
                <w:szCs w:val="22"/>
              </w:rPr>
              <w:t>0,0</w:t>
            </w:r>
          </w:p>
        </w:tc>
        <w:tc>
          <w:tcPr>
            <w:tcW w:w="431" w:type="pct"/>
            <w:shd w:val="clear" w:color="auto" w:fill="auto"/>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val="restart"/>
            <w:shd w:val="clear" w:color="auto" w:fill="auto"/>
          </w:tcPr>
          <w:p w:rsidR="000230A6" w:rsidRDefault="00682642">
            <w:pPr>
              <w:jc w:val="center"/>
              <w:rPr>
                <w:sz w:val="22"/>
                <w:szCs w:val="22"/>
              </w:rPr>
            </w:pPr>
            <w:r>
              <w:rPr>
                <w:sz w:val="22"/>
                <w:szCs w:val="22"/>
              </w:rPr>
              <w:t>1.1.12.</w:t>
            </w:r>
          </w:p>
        </w:tc>
        <w:tc>
          <w:tcPr>
            <w:tcW w:w="1619" w:type="pct"/>
            <w:vMerge w:val="restart"/>
            <w:shd w:val="clear" w:color="auto" w:fill="auto"/>
          </w:tcPr>
          <w:p w:rsidR="000230A6" w:rsidRDefault="00682642">
            <w:pPr>
              <w:jc w:val="both"/>
              <w:rPr>
                <w:sz w:val="22"/>
                <w:szCs w:val="22"/>
              </w:rPr>
            </w:pPr>
            <w:r>
              <w:rPr>
                <w:sz w:val="22"/>
                <w:szCs w:val="22"/>
              </w:rPr>
              <w:t>Предоставление единовременной денежной выплаты многодетным семьям на улучшение жилищных условий</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КУИ</w:t>
            </w: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62425">
            <w:pPr>
              <w:jc w:val="center"/>
              <w:rPr>
                <w:sz w:val="22"/>
                <w:szCs w:val="22"/>
              </w:rPr>
            </w:pPr>
            <w:r>
              <w:rPr>
                <w:sz w:val="22"/>
                <w:szCs w:val="22"/>
              </w:rPr>
              <w:t>3211,8</w:t>
            </w:r>
          </w:p>
        </w:tc>
        <w:tc>
          <w:tcPr>
            <w:tcW w:w="413" w:type="pct"/>
            <w:shd w:val="clear" w:color="auto" w:fill="auto"/>
            <w:vAlign w:val="center"/>
          </w:tcPr>
          <w:p w:rsidR="000230A6" w:rsidRDefault="00662425">
            <w:pPr>
              <w:jc w:val="center"/>
              <w:rPr>
                <w:sz w:val="22"/>
                <w:szCs w:val="22"/>
              </w:rPr>
            </w:pPr>
            <w:r>
              <w:rPr>
                <w:sz w:val="22"/>
                <w:szCs w:val="22"/>
              </w:rPr>
              <w:t>1191,8</w:t>
            </w:r>
          </w:p>
        </w:tc>
        <w:tc>
          <w:tcPr>
            <w:tcW w:w="413" w:type="pct"/>
            <w:shd w:val="clear" w:color="auto" w:fill="auto"/>
            <w:vAlign w:val="center"/>
          </w:tcPr>
          <w:p w:rsidR="000230A6" w:rsidRDefault="00662425">
            <w:pPr>
              <w:jc w:val="center"/>
              <w:rPr>
                <w:sz w:val="22"/>
                <w:szCs w:val="22"/>
              </w:rPr>
            </w:pPr>
            <w:r>
              <w:rPr>
                <w:sz w:val="22"/>
                <w:szCs w:val="22"/>
              </w:rPr>
              <w:t>1010,0</w:t>
            </w:r>
          </w:p>
        </w:tc>
        <w:tc>
          <w:tcPr>
            <w:tcW w:w="431" w:type="pct"/>
            <w:shd w:val="clear" w:color="auto" w:fill="auto"/>
            <w:vAlign w:val="center"/>
          </w:tcPr>
          <w:p w:rsidR="000230A6" w:rsidRDefault="00662425">
            <w:pPr>
              <w:jc w:val="center"/>
              <w:rPr>
                <w:sz w:val="22"/>
                <w:szCs w:val="22"/>
              </w:rPr>
            </w:pPr>
            <w:r>
              <w:rPr>
                <w:sz w:val="22"/>
                <w:szCs w:val="22"/>
              </w:rPr>
              <w:t>1010,0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tcPr>
          <w:p w:rsidR="000230A6" w:rsidRDefault="00682642">
            <w:pPr>
              <w:jc w:val="center"/>
              <w:rPr>
                <w:bCs/>
                <w:sz w:val="22"/>
                <w:szCs w:val="22"/>
              </w:rPr>
            </w:pPr>
            <w:r>
              <w:rPr>
                <w:bCs/>
                <w:sz w:val="22"/>
                <w:szCs w:val="22"/>
              </w:rPr>
              <w:t>0,0</w:t>
            </w:r>
          </w:p>
        </w:tc>
        <w:tc>
          <w:tcPr>
            <w:tcW w:w="413" w:type="pct"/>
            <w:shd w:val="clear" w:color="auto" w:fill="auto"/>
          </w:tcPr>
          <w:p w:rsidR="000230A6" w:rsidRDefault="00682642">
            <w:pPr>
              <w:jc w:val="center"/>
              <w:rPr>
                <w:bCs/>
                <w:sz w:val="22"/>
                <w:szCs w:val="22"/>
              </w:rPr>
            </w:pPr>
            <w:r>
              <w:rPr>
                <w:bCs/>
                <w:sz w:val="22"/>
                <w:szCs w:val="22"/>
              </w:rPr>
              <w:t>0,0</w:t>
            </w:r>
          </w:p>
        </w:tc>
        <w:tc>
          <w:tcPr>
            <w:tcW w:w="413" w:type="pct"/>
            <w:shd w:val="clear" w:color="auto" w:fill="auto"/>
          </w:tcPr>
          <w:p w:rsidR="000230A6" w:rsidRDefault="00682642">
            <w:pPr>
              <w:jc w:val="center"/>
              <w:rPr>
                <w:bCs/>
                <w:sz w:val="22"/>
                <w:szCs w:val="22"/>
              </w:rPr>
            </w:pPr>
            <w:r>
              <w:rPr>
                <w:bCs/>
                <w:sz w:val="22"/>
                <w:szCs w:val="22"/>
              </w:rPr>
              <w:t>0,0</w:t>
            </w:r>
          </w:p>
        </w:tc>
        <w:tc>
          <w:tcPr>
            <w:tcW w:w="431" w:type="pct"/>
            <w:shd w:val="clear" w:color="auto" w:fill="auto"/>
          </w:tcPr>
          <w:p w:rsidR="000230A6" w:rsidRDefault="00682642">
            <w:pPr>
              <w:jc w:val="center"/>
              <w:rPr>
                <w:bCs/>
                <w:sz w:val="22"/>
                <w:szCs w:val="22"/>
              </w:rPr>
            </w:pPr>
            <w:r>
              <w:rPr>
                <w:bCs/>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sz w:val="22"/>
                <w:szCs w:val="22"/>
              </w:rPr>
            </w:pPr>
          </w:p>
        </w:tc>
        <w:tc>
          <w:tcPr>
            <w:tcW w:w="1619" w:type="pct"/>
            <w:vMerge/>
            <w:shd w:val="clear" w:color="auto" w:fill="auto"/>
          </w:tcPr>
          <w:p w:rsidR="000230A6" w:rsidRDefault="000230A6">
            <w:pPr>
              <w:jc w:val="both"/>
              <w:rPr>
                <w:sz w:val="22"/>
                <w:szCs w:val="22"/>
              </w:rPr>
            </w:pPr>
          </w:p>
        </w:tc>
        <w:tc>
          <w:tcPr>
            <w:tcW w:w="470" w:type="pct"/>
            <w:vMerge/>
            <w:shd w:val="clear" w:color="auto" w:fill="auto"/>
          </w:tcPr>
          <w:p w:rsidR="000230A6" w:rsidRDefault="000230A6">
            <w:pPr>
              <w:jc w:val="center"/>
              <w:rPr>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662425">
            <w:pPr>
              <w:jc w:val="center"/>
              <w:rPr>
                <w:b/>
                <w:bCs/>
                <w:sz w:val="22"/>
                <w:szCs w:val="22"/>
              </w:rPr>
            </w:pPr>
            <w:r>
              <w:rPr>
                <w:b/>
                <w:bCs/>
                <w:sz w:val="22"/>
                <w:szCs w:val="22"/>
              </w:rPr>
              <w:t>3211,8</w:t>
            </w:r>
          </w:p>
        </w:tc>
        <w:tc>
          <w:tcPr>
            <w:tcW w:w="413" w:type="pct"/>
            <w:shd w:val="clear" w:color="auto" w:fill="auto"/>
          </w:tcPr>
          <w:p w:rsidR="000230A6" w:rsidRDefault="00662425">
            <w:pPr>
              <w:jc w:val="center"/>
              <w:rPr>
                <w:b/>
                <w:bCs/>
                <w:sz w:val="22"/>
                <w:szCs w:val="22"/>
              </w:rPr>
            </w:pPr>
            <w:r>
              <w:rPr>
                <w:b/>
                <w:bCs/>
                <w:sz w:val="22"/>
                <w:szCs w:val="22"/>
              </w:rPr>
              <w:t>1191,8</w:t>
            </w:r>
          </w:p>
        </w:tc>
        <w:tc>
          <w:tcPr>
            <w:tcW w:w="413" w:type="pct"/>
            <w:shd w:val="clear" w:color="auto" w:fill="auto"/>
          </w:tcPr>
          <w:p w:rsidR="000230A6" w:rsidRDefault="00662425">
            <w:pPr>
              <w:jc w:val="center"/>
              <w:rPr>
                <w:b/>
                <w:bCs/>
                <w:sz w:val="22"/>
                <w:szCs w:val="22"/>
              </w:rPr>
            </w:pPr>
            <w:r>
              <w:rPr>
                <w:b/>
                <w:bCs/>
                <w:sz w:val="22"/>
                <w:szCs w:val="22"/>
              </w:rPr>
              <w:t>1010,0</w:t>
            </w:r>
          </w:p>
        </w:tc>
        <w:tc>
          <w:tcPr>
            <w:tcW w:w="431" w:type="pct"/>
            <w:shd w:val="clear" w:color="auto" w:fill="auto"/>
          </w:tcPr>
          <w:p w:rsidR="000230A6" w:rsidRDefault="00662425">
            <w:pPr>
              <w:jc w:val="center"/>
              <w:rPr>
                <w:b/>
                <w:bCs/>
                <w:sz w:val="22"/>
                <w:szCs w:val="22"/>
              </w:rPr>
            </w:pPr>
            <w:r>
              <w:rPr>
                <w:b/>
                <w:bCs/>
                <w:sz w:val="22"/>
                <w:szCs w:val="22"/>
              </w:rPr>
              <w:t>1010,0</w:t>
            </w:r>
          </w:p>
        </w:tc>
        <w:tc>
          <w:tcPr>
            <w:tcW w:w="579" w:type="pct"/>
            <w:vMerge/>
            <w:shd w:val="clear" w:color="auto" w:fill="auto"/>
          </w:tcPr>
          <w:p w:rsidR="000230A6" w:rsidRDefault="000230A6">
            <w:pPr>
              <w:jc w:val="center"/>
              <w:rPr>
                <w:bCs/>
              </w:rPr>
            </w:pPr>
          </w:p>
        </w:tc>
      </w:tr>
      <w:tr w:rsidR="000230A6">
        <w:trPr>
          <w:trHeight w:val="50"/>
        </w:trPr>
        <w:tc>
          <w:tcPr>
            <w:tcW w:w="286" w:type="pct"/>
            <w:vMerge w:val="restart"/>
            <w:shd w:val="clear" w:color="auto" w:fill="auto"/>
          </w:tcPr>
          <w:p w:rsidR="000230A6" w:rsidRDefault="00682642">
            <w:pPr>
              <w:jc w:val="center"/>
              <w:rPr>
                <w:sz w:val="22"/>
                <w:szCs w:val="22"/>
              </w:rPr>
            </w:pPr>
            <w:r>
              <w:rPr>
                <w:sz w:val="22"/>
                <w:szCs w:val="22"/>
              </w:rPr>
              <w:t>1.1.13.</w:t>
            </w:r>
          </w:p>
        </w:tc>
        <w:tc>
          <w:tcPr>
            <w:tcW w:w="1619" w:type="pct"/>
            <w:vMerge w:val="restart"/>
            <w:shd w:val="clear" w:color="auto" w:fill="auto"/>
          </w:tcPr>
          <w:p w:rsidR="000230A6" w:rsidRDefault="00682642">
            <w:pPr>
              <w:jc w:val="both"/>
              <w:rPr>
                <w:sz w:val="22"/>
                <w:szCs w:val="22"/>
              </w:rPr>
            </w:pPr>
            <w:r>
              <w:rPr>
                <w:sz w:val="22"/>
                <w:szCs w:val="22"/>
              </w:rPr>
              <w:t>Исполнение государственных полномочий по предоставлению и организации выплаты вознаграждения опекунам совершеннолетних недееспособных граждан</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Специалист по работе с населением</w:t>
            </w: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A57119">
            <w:pPr>
              <w:jc w:val="center"/>
              <w:rPr>
                <w:sz w:val="22"/>
                <w:szCs w:val="22"/>
              </w:rPr>
            </w:pPr>
            <w:r>
              <w:rPr>
                <w:sz w:val="22"/>
                <w:szCs w:val="22"/>
              </w:rPr>
              <w:t>4018,4</w:t>
            </w:r>
          </w:p>
        </w:tc>
        <w:tc>
          <w:tcPr>
            <w:tcW w:w="413" w:type="pct"/>
            <w:shd w:val="clear" w:color="auto" w:fill="auto"/>
            <w:vAlign w:val="center"/>
          </w:tcPr>
          <w:p w:rsidR="000230A6" w:rsidRDefault="00A57119">
            <w:pPr>
              <w:jc w:val="center"/>
              <w:rPr>
                <w:sz w:val="22"/>
                <w:szCs w:val="22"/>
              </w:rPr>
            </w:pPr>
            <w:r>
              <w:rPr>
                <w:sz w:val="22"/>
                <w:szCs w:val="22"/>
              </w:rPr>
              <w:t>1864,9</w:t>
            </w:r>
          </w:p>
        </w:tc>
        <w:tc>
          <w:tcPr>
            <w:tcW w:w="413" w:type="pct"/>
            <w:shd w:val="clear" w:color="auto" w:fill="auto"/>
            <w:vAlign w:val="center"/>
          </w:tcPr>
          <w:p w:rsidR="000230A6" w:rsidRDefault="000E7922">
            <w:pPr>
              <w:jc w:val="center"/>
              <w:rPr>
                <w:sz w:val="22"/>
                <w:szCs w:val="22"/>
              </w:rPr>
            </w:pPr>
            <w:r>
              <w:rPr>
                <w:sz w:val="22"/>
                <w:szCs w:val="22"/>
              </w:rPr>
              <w:t>861,4</w:t>
            </w:r>
          </w:p>
        </w:tc>
        <w:tc>
          <w:tcPr>
            <w:tcW w:w="431" w:type="pct"/>
            <w:shd w:val="clear" w:color="auto" w:fill="auto"/>
            <w:vAlign w:val="center"/>
          </w:tcPr>
          <w:p w:rsidR="000230A6" w:rsidRDefault="000E7922">
            <w:pPr>
              <w:jc w:val="center"/>
              <w:rPr>
                <w:sz w:val="22"/>
                <w:szCs w:val="22"/>
              </w:rPr>
            </w:pPr>
            <w:r>
              <w:rPr>
                <w:sz w:val="22"/>
                <w:szCs w:val="22"/>
              </w:rPr>
              <w:t>1292,1</w:t>
            </w:r>
          </w:p>
        </w:tc>
        <w:tc>
          <w:tcPr>
            <w:tcW w:w="579" w:type="pct"/>
            <w:vMerge/>
            <w:shd w:val="clear" w:color="auto" w:fill="auto"/>
          </w:tcPr>
          <w:p w:rsidR="000230A6" w:rsidRDefault="000230A6">
            <w:pPr>
              <w:jc w:val="center"/>
              <w:rPr>
                <w:bCs/>
              </w:rPr>
            </w:pPr>
          </w:p>
        </w:tc>
      </w:tr>
      <w:tr w:rsidR="000230A6">
        <w:trPr>
          <w:trHeight w:val="212"/>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tcPr>
          <w:p w:rsidR="000230A6" w:rsidRDefault="00682642">
            <w:pPr>
              <w:jc w:val="center"/>
              <w:rPr>
                <w:bCs/>
                <w:sz w:val="22"/>
                <w:szCs w:val="22"/>
              </w:rPr>
            </w:pPr>
            <w:r>
              <w:rPr>
                <w:bCs/>
                <w:sz w:val="22"/>
                <w:szCs w:val="22"/>
              </w:rPr>
              <w:t>0,0</w:t>
            </w:r>
          </w:p>
        </w:tc>
        <w:tc>
          <w:tcPr>
            <w:tcW w:w="413" w:type="pct"/>
            <w:shd w:val="clear" w:color="auto" w:fill="auto"/>
          </w:tcPr>
          <w:p w:rsidR="000230A6" w:rsidRDefault="00682642">
            <w:pPr>
              <w:jc w:val="center"/>
              <w:rPr>
                <w:bCs/>
                <w:sz w:val="22"/>
                <w:szCs w:val="22"/>
              </w:rPr>
            </w:pPr>
            <w:r>
              <w:rPr>
                <w:bCs/>
                <w:sz w:val="22"/>
                <w:szCs w:val="22"/>
              </w:rPr>
              <w:t>0,0</w:t>
            </w:r>
          </w:p>
        </w:tc>
        <w:tc>
          <w:tcPr>
            <w:tcW w:w="413" w:type="pct"/>
            <w:shd w:val="clear" w:color="auto" w:fill="auto"/>
          </w:tcPr>
          <w:p w:rsidR="000230A6" w:rsidRDefault="00682642">
            <w:pPr>
              <w:jc w:val="center"/>
              <w:rPr>
                <w:bCs/>
                <w:sz w:val="22"/>
                <w:szCs w:val="22"/>
              </w:rPr>
            </w:pPr>
            <w:r>
              <w:rPr>
                <w:bCs/>
                <w:sz w:val="22"/>
                <w:szCs w:val="22"/>
              </w:rPr>
              <w:t>0,0</w:t>
            </w:r>
          </w:p>
        </w:tc>
        <w:tc>
          <w:tcPr>
            <w:tcW w:w="431" w:type="pct"/>
            <w:shd w:val="clear" w:color="auto" w:fill="auto"/>
          </w:tcPr>
          <w:p w:rsidR="000230A6" w:rsidRDefault="00682642">
            <w:pPr>
              <w:jc w:val="center"/>
              <w:rPr>
                <w:bCs/>
                <w:sz w:val="22"/>
                <w:szCs w:val="22"/>
              </w:rPr>
            </w:pPr>
            <w:r>
              <w:rPr>
                <w:bCs/>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center"/>
              <w:rPr>
                <w:b/>
                <w:bCs/>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A57119">
            <w:pPr>
              <w:jc w:val="center"/>
              <w:rPr>
                <w:b/>
                <w:bCs/>
                <w:sz w:val="22"/>
                <w:szCs w:val="22"/>
              </w:rPr>
            </w:pPr>
            <w:r>
              <w:rPr>
                <w:b/>
                <w:bCs/>
                <w:sz w:val="22"/>
                <w:szCs w:val="22"/>
              </w:rPr>
              <w:t>4018,4</w:t>
            </w:r>
          </w:p>
        </w:tc>
        <w:tc>
          <w:tcPr>
            <w:tcW w:w="413" w:type="pct"/>
            <w:shd w:val="clear" w:color="auto" w:fill="auto"/>
          </w:tcPr>
          <w:p w:rsidR="000230A6" w:rsidRDefault="00A57119">
            <w:pPr>
              <w:jc w:val="center"/>
              <w:rPr>
                <w:b/>
                <w:bCs/>
                <w:sz w:val="22"/>
                <w:szCs w:val="22"/>
              </w:rPr>
            </w:pPr>
            <w:r>
              <w:rPr>
                <w:b/>
                <w:bCs/>
                <w:sz w:val="22"/>
                <w:szCs w:val="22"/>
              </w:rPr>
              <w:t>1864,9</w:t>
            </w:r>
          </w:p>
        </w:tc>
        <w:tc>
          <w:tcPr>
            <w:tcW w:w="413" w:type="pct"/>
            <w:shd w:val="clear" w:color="auto" w:fill="auto"/>
          </w:tcPr>
          <w:p w:rsidR="000230A6" w:rsidRDefault="000E7922">
            <w:pPr>
              <w:jc w:val="center"/>
              <w:rPr>
                <w:b/>
                <w:bCs/>
                <w:sz w:val="22"/>
                <w:szCs w:val="22"/>
              </w:rPr>
            </w:pPr>
            <w:r>
              <w:rPr>
                <w:b/>
                <w:bCs/>
                <w:sz w:val="22"/>
                <w:szCs w:val="22"/>
              </w:rPr>
              <w:t>861,4</w:t>
            </w:r>
          </w:p>
        </w:tc>
        <w:tc>
          <w:tcPr>
            <w:tcW w:w="431" w:type="pct"/>
            <w:shd w:val="clear" w:color="auto" w:fill="auto"/>
          </w:tcPr>
          <w:p w:rsidR="000230A6" w:rsidRDefault="000E7922">
            <w:pPr>
              <w:jc w:val="center"/>
              <w:rPr>
                <w:b/>
                <w:bCs/>
                <w:sz w:val="22"/>
                <w:szCs w:val="22"/>
              </w:rPr>
            </w:pPr>
            <w:r>
              <w:rPr>
                <w:b/>
                <w:bCs/>
                <w:sz w:val="22"/>
                <w:szCs w:val="22"/>
              </w:rPr>
              <w:t>1292,1</w:t>
            </w:r>
          </w:p>
        </w:tc>
        <w:tc>
          <w:tcPr>
            <w:tcW w:w="579" w:type="pct"/>
            <w:vMerge/>
            <w:shd w:val="clear" w:color="auto" w:fill="auto"/>
          </w:tcPr>
          <w:p w:rsidR="000230A6" w:rsidRDefault="000230A6">
            <w:pPr>
              <w:jc w:val="center"/>
              <w:rPr>
                <w:bCs/>
              </w:rPr>
            </w:pPr>
          </w:p>
        </w:tc>
      </w:tr>
      <w:tr w:rsidR="000230A6">
        <w:trPr>
          <w:trHeight w:val="50"/>
        </w:trPr>
        <w:tc>
          <w:tcPr>
            <w:tcW w:w="286" w:type="pct"/>
            <w:vMerge w:val="restart"/>
            <w:shd w:val="clear" w:color="auto" w:fill="auto"/>
          </w:tcPr>
          <w:p w:rsidR="000230A6" w:rsidRDefault="00682642">
            <w:pPr>
              <w:jc w:val="center"/>
              <w:rPr>
                <w:sz w:val="22"/>
                <w:szCs w:val="22"/>
              </w:rPr>
            </w:pPr>
            <w:r>
              <w:rPr>
                <w:sz w:val="22"/>
                <w:szCs w:val="22"/>
              </w:rPr>
              <w:t>1.1.14.</w:t>
            </w:r>
          </w:p>
        </w:tc>
        <w:tc>
          <w:tcPr>
            <w:tcW w:w="1619" w:type="pct"/>
            <w:vMerge w:val="restart"/>
            <w:shd w:val="clear" w:color="auto" w:fill="auto"/>
          </w:tcPr>
          <w:p w:rsidR="000230A6" w:rsidRDefault="00682642">
            <w:pPr>
              <w:rPr>
                <w:bCs/>
                <w:sz w:val="22"/>
                <w:szCs w:val="22"/>
              </w:rPr>
            </w:pPr>
            <w:r>
              <w:rPr>
                <w:bCs/>
                <w:sz w:val="22"/>
                <w:szCs w:val="22"/>
              </w:rPr>
              <w:t>Предоставление отдельным категориям педагогических работников компенсации расходов на оплату жилых помещений</w:t>
            </w:r>
          </w:p>
        </w:tc>
        <w:tc>
          <w:tcPr>
            <w:tcW w:w="470" w:type="pct"/>
            <w:vMerge w:val="restart"/>
            <w:shd w:val="clear" w:color="auto" w:fill="auto"/>
          </w:tcPr>
          <w:p w:rsidR="000230A6" w:rsidRDefault="00682642">
            <w:pPr>
              <w:jc w:val="cente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rPr>
                <w:bCs/>
              </w:rPr>
            </w:pPr>
            <w:r>
              <w:rPr>
                <w:bCs/>
              </w:rPr>
              <w:t>Отдел образования</w:t>
            </w: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62425">
            <w:pPr>
              <w:jc w:val="center"/>
              <w:rPr>
                <w:sz w:val="22"/>
                <w:szCs w:val="22"/>
              </w:rPr>
            </w:pPr>
            <w:r>
              <w:rPr>
                <w:sz w:val="22"/>
                <w:szCs w:val="22"/>
              </w:rPr>
              <w:t>2771,0</w:t>
            </w:r>
          </w:p>
        </w:tc>
        <w:tc>
          <w:tcPr>
            <w:tcW w:w="413" w:type="pct"/>
            <w:shd w:val="clear" w:color="auto" w:fill="auto"/>
            <w:vAlign w:val="center"/>
          </w:tcPr>
          <w:p w:rsidR="000230A6" w:rsidRDefault="00662425">
            <w:pPr>
              <w:jc w:val="center"/>
              <w:rPr>
                <w:sz w:val="22"/>
                <w:szCs w:val="22"/>
              </w:rPr>
            </w:pPr>
            <w:r>
              <w:rPr>
                <w:sz w:val="22"/>
                <w:szCs w:val="22"/>
              </w:rPr>
              <w:t>335,0</w:t>
            </w:r>
          </w:p>
        </w:tc>
        <w:tc>
          <w:tcPr>
            <w:tcW w:w="413" w:type="pct"/>
            <w:shd w:val="clear" w:color="auto" w:fill="auto"/>
            <w:vAlign w:val="center"/>
          </w:tcPr>
          <w:p w:rsidR="000230A6" w:rsidRDefault="00682642">
            <w:pPr>
              <w:jc w:val="center"/>
              <w:rPr>
                <w:sz w:val="22"/>
                <w:szCs w:val="22"/>
              </w:rPr>
            </w:pPr>
            <w:r>
              <w:rPr>
                <w:sz w:val="22"/>
                <w:szCs w:val="22"/>
              </w:rPr>
              <w:t>1218,0</w:t>
            </w:r>
          </w:p>
        </w:tc>
        <w:tc>
          <w:tcPr>
            <w:tcW w:w="431" w:type="pct"/>
            <w:shd w:val="clear" w:color="auto" w:fill="auto"/>
            <w:vAlign w:val="center"/>
          </w:tcPr>
          <w:p w:rsidR="000230A6" w:rsidRDefault="00682642">
            <w:pPr>
              <w:jc w:val="center"/>
              <w:rPr>
                <w:sz w:val="22"/>
                <w:szCs w:val="22"/>
              </w:rPr>
            </w:pPr>
            <w:r>
              <w:rPr>
                <w:sz w:val="22"/>
                <w:szCs w:val="22"/>
              </w:rPr>
              <w:t>1218,0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tcPr>
          <w:p w:rsidR="000230A6" w:rsidRDefault="00682642">
            <w:pPr>
              <w:jc w:val="center"/>
              <w:rPr>
                <w:bCs/>
                <w:sz w:val="22"/>
                <w:szCs w:val="22"/>
              </w:rPr>
            </w:pPr>
            <w:r>
              <w:rPr>
                <w:bCs/>
                <w:sz w:val="22"/>
                <w:szCs w:val="22"/>
              </w:rPr>
              <w:t>0,0</w:t>
            </w:r>
          </w:p>
        </w:tc>
        <w:tc>
          <w:tcPr>
            <w:tcW w:w="413" w:type="pct"/>
            <w:shd w:val="clear" w:color="auto" w:fill="auto"/>
          </w:tcPr>
          <w:p w:rsidR="000230A6" w:rsidRDefault="00682642">
            <w:pPr>
              <w:jc w:val="center"/>
              <w:rPr>
                <w:bCs/>
                <w:sz w:val="22"/>
                <w:szCs w:val="22"/>
              </w:rPr>
            </w:pPr>
            <w:r>
              <w:rPr>
                <w:bCs/>
                <w:sz w:val="22"/>
                <w:szCs w:val="22"/>
              </w:rPr>
              <w:t>0,0</w:t>
            </w:r>
          </w:p>
        </w:tc>
        <w:tc>
          <w:tcPr>
            <w:tcW w:w="413" w:type="pct"/>
            <w:shd w:val="clear" w:color="auto" w:fill="auto"/>
          </w:tcPr>
          <w:p w:rsidR="000230A6" w:rsidRDefault="00682642">
            <w:pPr>
              <w:jc w:val="center"/>
              <w:rPr>
                <w:sz w:val="22"/>
                <w:szCs w:val="22"/>
              </w:rPr>
            </w:pPr>
            <w:r>
              <w:rPr>
                <w:sz w:val="22"/>
                <w:szCs w:val="22"/>
              </w:rPr>
              <w:t>0,0</w:t>
            </w:r>
          </w:p>
        </w:tc>
        <w:tc>
          <w:tcPr>
            <w:tcW w:w="431" w:type="pct"/>
            <w:shd w:val="clear" w:color="auto" w:fill="auto"/>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662425">
            <w:pPr>
              <w:jc w:val="center"/>
              <w:rPr>
                <w:b/>
                <w:bCs/>
                <w:sz w:val="22"/>
                <w:szCs w:val="22"/>
              </w:rPr>
            </w:pPr>
            <w:r>
              <w:rPr>
                <w:b/>
                <w:bCs/>
                <w:sz w:val="22"/>
                <w:szCs w:val="22"/>
              </w:rPr>
              <w:t>2771,0</w:t>
            </w:r>
          </w:p>
        </w:tc>
        <w:tc>
          <w:tcPr>
            <w:tcW w:w="413" w:type="pct"/>
            <w:shd w:val="clear" w:color="auto" w:fill="auto"/>
          </w:tcPr>
          <w:p w:rsidR="000230A6" w:rsidRDefault="00662425">
            <w:pPr>
              <w:jc w:val="center"/>
              <w:rPr>
                <w:b/>
                <w:bCs/>
                <w:sz w:val="22"/>
                <w:szCs w:val="22"/>
              </w:rPr>
            </w:pPr>
            <w:r>
              <w:rPr>
                <w:b/>
                <w:bCs/>
                <w:sz w:val="22"/>
                <w:szCs w:val="22"/>
              </w:rPr>
              <w:t>335,0</w:t>
            </w:r>
          </w:p>
        </w:tc>
        <w:tc>
          <w:tcPr>
            <w:tcW w:w="413" w:type="pct"/>
            <w:shd w:val="clear" w:color="auto" w:fill="auto"/>
          </w:tcPr>
          <w:p w:rsidR="000230A6" w:rsidRDefault="00682642">
            <w:pPr>
              <w:jc w:val="center"/>
              <w:rPr>
                <w:b/>
              </w:rPr>
            </w:pPr>
            <w:r>
              <w:rPr>
                <w:b/>
              </w:rPr>
              <w:t>1218,0</w:t>
            </w:r>
          </w:p>
        </w:tc>
        <w:tc>
          <w:tcPr>
            <w:tcW w:w="431" w:type="pct"/>
            <w:shd w:val="clear" w:color="auto" w:fill="auto"/>
          </w:tcPr>
          <w:p w:rsidR="000230A6" w:rsidRDefault="00682642">
            <w:pPr>
              <w:jc w:val="center"/>
              <w:rPr>
                <w:b/>
              </w:rPr>
            </w:pPr>
            <w:r>
              <w:rPr>
                <w:b/>
                <w:bCs/>
                <w:sz w:val="22"/>
                <w:szCs w:val="22"/>
              </w:rPr>
              <w:t>1218,0</w:t>
            </w:r>
          </w:p>
        </w:tc>
        <w:tc>
          <w:tcPr>
            <w:tcW w:w="579" w:type="pct"/>
            <w:vMerge/>
            <w:shd w:val="clear" w:color="auto" w:fill="auto"/>
          </w:tcPr>
          <w:p w:rsidR="000230A6" w:rsidRDefault="000230A6">
            <w:pPr>
              <w:jc w:val="center"/>
              <w:rPr>
                <w:bCs/>
              </w:rPr>
            </w:pPr>
          </w:p>
        </w:tc>
      </w:tr>
      <w:tr w:rsidR="000230A6">
        <w:trPr>
          <w:trHeight w:val="50"/>
        </w:trPr>
        <w:tc>
          <w:tcPr>
            <w:tcW w:w="286" w:type="pct"/>
            <w:vMerge w:val="restart"/>
            <w:shd w:val="clear" w:color="auto" w:fill="auto"/>
          </w:tcPr>
          <w:p w:rsidR="000230A6" w:rsidRDefault="00682642">
            <w:pPr>
              <w:jc w:val="center"/>
              <w:rPr>
                <w:bCs/>
                <w:sz w:val="22"/>
                <w:szCs w:val="22"/>
              </w:rPr>
            </w:pPr>
            <w:r>
              <w:rPr>
                <w:bCs/>
                <w:sz w:val="22"/>
                <w:szCs w:val="22"/>
              </w:rPr>
              <w:t>1.1.15.</w:t>
            </w:r>
          </w:p>
        </w:tc>
        <w:tc>
          <w:tcPr>
            <w:tcW w:w="1619" w:type="pct"/>
            <w:vMerge w:val="restart"/>
            <w:shd w:val="clear" w:color="auto" w:fill="auto"/>
          </w:tcPr>
          <w:p w:rsidR="000230A6" w:rsidRDefault="00682642">
            <w:pPr>
              <w:jc w:val="both"/>
              <w:rPr>
                <w:sz w:val="22"/>
                <w:szCs w:val="22"/>
              </w:rPr>
            </w:pPr>
            <w:r>
              <w:rPr>
                <w:bCs/>
                <w:sz w:val="22"/>
                <w:szCs w:val="22"/>
              </w:rPr>
              <w:t>Мероприятия, связанные с захоронением погибших в ходе специальной военной операции</w:t>
            </w:r>
          </w:p>
        </w:tc>
        <w:tc>
          <w:tcPr>
            <w:tcW w:w="470" w:type="pct"/>
            <w:vMerge w:val="restart"/>
            <w:shd w:val="clear" w:color="auto" w:fill="auto"/>
          </w:tcPr>
          <w:p w:rsidR="000230A6" w:rsidRDefault="00682642">
            <w:pPr>
              <w:jc w:val="center"/>
              <w:rPr>
                <w:bCs/>
                <w:sz w:val="22"/>
                <w:szCs w:val="22"/>
              </w:rPr>
            </w:pPr>
            <w:r>
              <w:rPr>
                <w:color w:val="000000"/>
                <w:spacing w:val="1"/>
                <w:sz w:val="22"/>
                <w:szCs w:val="22"/>
              </w:rPr>
              <w:t>2025</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rPr>
                <w:bCs/>
              </w:rPr>
            </w:pPr>
            <w:r>
              <w:rPr>
                <w:bCs/>
              </w:rPr>
              <w:t>Управляющий делами администрации</w:t>
            </w: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tcPr>
          <w:p w:rsidR="000230A6" w:rsidRDefault="00A9170E">
            <w:pPr>
              <w:jc w:val="center"/>
              <w:rPr>
                <w:bCs/>
                <w:sz w:val="22"/>
                <w:szCs w:val="22"/>
              </w:rPr>
            </w:pPr>
            <w:r>
              <w:rPr>
                <w:bCs/>
                <w:sz w:val="22"/>
                <w:szCs w:val="22"/>
              </w:rPr>
              <w:t>1</w:t>
            </w:r>
            <w:r w:rsidR="00781955">
              <w:rPr>
                <w:bCs/>
                <w:sz w:val="22"/>
                <w:szCs w:val="22"/>
              </w:rPr>
              <w:t>711,4</w:t>
            </w:r>
          </w:p>
        </w:tc>
        <w:tc>
          <w:tcPr>
            <w:tcW w:w="413" w:type="pct"/>
            <w:shd w:val="clear" w:color="auto" w:fill="auto"/>
          </w:tcPr>
          <w:p w:rsidR="000230A6" w:rsidRDefault="00A9170E">
            <w:pPr>
              <w:jc w:val="center"/>
              <w:rPr>
                <w:bCs/>
                <w:sz w:val="22"/>
                <w:szCs w:val="22"/>
              </w:rPr>
            </w:pPr>
            <w:r>
              <w:rPr>
                <w:bCs/>
                <w:sz w:val="22"/>
                <w:szCs w:val="22"/>
              </w:rPr>
              <w:t>1</w:t>
            </w:r>
            <w:r w:rsidR="00781955">
              <w:rPr>
                <w:bCs/>
                <w:sz w:val="22"/>
                <w:szCs w:val="22"/>
              </w:rPr>
              <w:t>711,4</w:t>
            </w:r>
          </w:p>
        </w:tc>
        <w:tc>
          <w:tcPr>
            <w:tcW w:w="413" w:type="pct"/>
            <w:shd w:val="clear" w:color="auto" w:fill="auto"/>
          </w:tcPr>
          <w:p w:rsidR="000230A6" w:rsidRDefault="00682642">
            <w:pPr>
              <w:jc w:val="center"/>
              <w:rPr>
                <w:bCs/>
                <w:sz w:val="22"/>
                <w:szCs w:val="22"/>
              </w:rPr>
            </w:pPr>
            <w:r>
              <w:rPr>
                <w:bCs/>
                <w:sz w:val="22"/>
                <w:szCs w:val="22"/>
              </w:rPr>
              <w:t>0,0</w:t>
            </w:r>
          </w:p>
        </w:tc>
        <w:tc>
          <w:tcPr>
            <w:tcW w:w="431" w:type="pct"/>
            <w:shd w:val="clear" w:color="auto" w:fill="auto"/>
          </w:tcPr>
          <w:p w:rsidR="000230A6" w:rsidRDefault="00682642">
            <w:pPr>
              <w:jc w:val="center"/>
              <w:rPr>
                <w:bCs/>
                <w:sz w:val="22"/>
                <w:szCs w:val="22"/>
              </w:rPr>
            </w:pPr>
            <w:r>
              <w:rPr>
                <w:bCs/>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rPr>
                <w:bCs/>
              </w:rPr>
            </w:pPr>
          </w:p>
        </w:tc>
      </w:tr>
      <w:tr w:rsidR="000230A6">
        <w:trPr>
          <w:trHeight w:val="50"/>
        </w:trPr>
        <w:tc>
          <w:tcPr>
            <w:tcW w:w="286" w:type="pct"/>
            <w:vMerge/>
            <w:shd w:val="clear" w:color="auto" w:fill="auto"/>
          </w:tcPr>
          <w:p w:rsidR="000230A6" w:rsidRDefault="000230A6">
            <w:pPr>
              <w:jc w:val="center"/>
              <w:rPr>
                <w:b/>
                <w:bCs/>
                <w:sz w:val="22"/>
                <w:szCs w:val="22"/>
              </w:rPr>
            </w:pPr>
          </w:p>
        </w:tc>
        <w:tc>
          <w:tcPr>
            <w:tcW w:w="1619" w:type="pct"/>
            <w:vMerge/>
            <w:shd w:val="clear" w:color="auto" w:fill="auto"/>
          </w:tcPr>
          <w:p w:rsidR="000230A6" w:rsidRDefault="000230A6">
            <w:pPr>
              <w:rPr>
                <w:b/>
                <w:bCs/>
                <w:sz w:val="22"/>
                <w:szCs w:val="22"/>
              </w:rPr>
            </w:pPr>
          </w:p>
        </w:tc>
        <w:tc>
          <w:tcPr>
            <w:tcW w:w="470" w:type="pct"/>
            <w:vMerge/>
            <w:shd w:val="clear" w:color="auto" w:fill="auto"/>
          </w:tcPr>
          <w:p w:rsidR="000230A6" w:rsidRDefault="000230A6">
            <w:pPr>
              <w:jc w:val="both"/>
              <w:rPr>
                <w:b/>
                <w:bCs/>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tcPr>
          <w:p w:rsidR="000230A6" w:rsidRDefault="00A9170E">
            <w:pPr>
              <w:jc w:val="center"/>
              <w:rPr>
                <w:b/>
                <w:bCs/>
                <w:sz w:val="22"/>
                <w:szCs w:val="22"/>
              </w:rPr>
            </w:pPr>
            <w:r>
              <w:rPr>
                <w:b/>
                <w:bCs/>
                <w:sz w:val="22"/>
                <w:szCs w:val="22"/>
              </w:rPr>
              <w:t>1</w:t>
            </w:r>
            <w:r w:rsidR="00781955">
              <w:rPr>
                <w:b/>
                <w:bCs/>
                <w:sz w:val="22"/>
                <w:szCs w:val="22"/>
              </w:rPr>
              <w:t>711,4</w:t>
            </w:r>
          </w:p>
        </w:tc>
        <w:tc>
          <w:tcPr>
            <w:tcW w:w="413" w:type="pct"/>
            <w:shd w:val="clear" w:color="auto" w:fill="auto"/>
          </w:tcPr>
          <w:p w:rsidR="000230A6" w:rsidRDefault="00A9170E">
            <w:pPr>
              <w:jc w:val="center"/>
              <w:rPr>
                <w:b/>
                <w:bCs/>
                <w:sz w:val="22"/>
                <w:szCs w:val="22"/>
              </w:rPr>
            </w:pPr>
            <w:r>
              <w:rPr>
                <w:b/>
                <w:bCs/>
                <w:sz w:val="22"/>
                <w:szCs w:val="22"/>
              </w:rPr>
              <w:t>1</w:t>
            </w:r>
            <w:r w:rsidR="00781955">
              <w:rPr>
                <w:b/>
                <w:bCs/>
                <w:sz w:val="22"/>
                <w:szCs w:val="22"/>
              </w:rPr>
              <w:t>711,4</w:t>
            </w:r>
          </w:p>
        </w:tc>
        <w:tc>
          <w:tcPr>
            <w:tcW w:w="413" w:type="pct"/>
            <w:shd w:val="clear" w:color="auto" w:fill="auto"/>
          </w:tcPr>
          <w:p w:rsidR="000230A6" w:rsidRDefault="00682642">
            <w:pPr>
              <w:jc w:val="center"/>
              <w:rPr>
                <w:b/>
                <w:bCs/>
                <w:sz w:val="22"/>
                <w:szCs w:val="22"/>
              </w:rPr>
            </w:pPr>
            <w:r>
              <w:rPr>
                <w:b/>
                <w:bCs/>
                <w:sz w:val="22"/>
                <w:szCs w:val="22"/>
              </w:rPr>
              <w:t>0,0</w:t>
            </w:r>
          </w:p>
        </w:tc>
        <w:tc>
          <w:tcPr>
            <w:tcW w:w="431" w:type="pct"/>
            <w:shd w:val="clear" w:color="auto" w:fill="auto"/>
          </w:tcPr>
          <w:p w:rsidR="000230A6" w:rsidRDefault="00682642">
            <w:pPr>
              <w:jc w:val="center"/>
              <w:rPr>
                <w:b/>
                <w:bCs/>
                <w:sz w:val="22"/>
                <w:szCs w:val="22"/>
              </w:rPr>
            </w:pPr>
            <w:r>
              <w:rPr>
                <w:b/>
                <w:bCs/>
                <w:sz w:val="22"/>
                <w:szCs w:val="22"/>
              </w:rPr>
              <w:t>0,0</w:t>
            </w:r>
          </w:p>
        </w:tc>
        <w:tc>
          <w:tcPr>
            <w:tcW w:w="579" w:type="pct"/>
            <w:vMerge/>
            <w:shd w:val="clear" w:color="auto" w:fill="auto"/>
          </w:tcPr>
          <w:p w:rsidR="000230A6" w:rsidRDefault="000230A6">
            <w:pPr>
              <w:jc w:val="center"/>
              <w:rPr>
                <w:bCs/>
              </w:rPr>
            </w:pPr>
          </w:p>
        </w:tc>
      </w:tr>
      <w:tr w:rsidR="000230A6">
        <w:trPr>
          <w:trHeight w:val="230"/>
        </w:trPr>
        <w:tc>
          <w:tcPr>
            <w:tcW w:w="2375" w:type="pct"/>
            <w:gridSpan w:val="3"/>
            <w:vMerge w:val="restart"/>
            <w:shd w:val="clear" w:color="auto" w:fill="auto"/>
            <w:vAlign w:val="center"/>
          </w:tcPr>
          <w:p w:rsidR="000230A6" w:rsidRDefault="00682642">
            <w:pPr>
              <w:jc w:val="center"/>
              <w:rPr>
                <w:sz w:val="22"/>
                <w:szCs w:val="22"/>
              </w:rPr>
            </w:pPr>
            <w:r>
              <w:rPr>
                <w:b/>
                <w:color w:val="000000"/>
                <w:spacing w:val="1"/>
                <w:sz w:val="22"/>
                <w:szCs w:val="22"/>
              </w:rPr>
              <w:t>Итого по основному мероприятию 1</w:t>
            </w:r>
          </w:p>
        </w:tc>
        <w:tc>
          <w:tcPr>
            <w:tcW w:w="373" w:type="pct"/>
            <w:shd w:val="clear" w:color="auto" w:fill="auto"/>
          </w:tcPr>
          <w:p w:rsidR="000230A6" w:rsidRDefault="00682642">
            <w:pPr>
              <w:rPr>
                <w:b/>
                <w:sz w:val="22"/>
                <w:szCs w:val="22"/>
              </w:rPr>
            </w:pPr>
            <w:r>
              <w:rPr>
                <w:b/>
                <w:sz w:val="22"/>
                <w:szCs w:val="22"/>
              </w:rPr>
              <w:t>ФБ</w:t>
            </w:r>
          </w:p>
        </w:tc>
        <w:tc>
          <w:tcPr>
            <w:tcW w:w="416"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31" w:type="pct"/>
            <w:shd w:val="clear" w:color="auto" w:fill="auto"/>
            <w:vAlign w:val="center"/>
          </w:tcPr>
          <w:p w:rsidR="000230A6" w:rsidRDefault="00682642">
            <w:pPr>
              <w:jc w:val="center"/>
              <w:rPr>
                <w:b/>
                <w:sz w:val="22"/>
              </w:rPr>
            </w:pPr>
            <w:r>
              <w:rPr>
                <w:b/>
                <w:sz w:val="22"/>
              </w:rPr>
              <w:t>0,0</w:t>
            </w:r>
          </w:p>
        </w:tc>
        <w:tc>
          <w:tcPr>
            <w:tcW w:w="579" w:type="pct"/>
            <w:vMerge w:val="restart"/>
            <w:shd w:val="clear" w:color="auto" w:fill="auto"/>
            <w:vAlign w:val="center"/>
          </w:tcPr>
          <w:p w:rsidR="000230A6" w:rsidRDefault="000230A6">
            <w:pPr>
              <w:jc w:val="center"/>
            </w:pPr>
          </w:p>
        </w:tc>
      </w:tr>
      <w:tr w:rsidR="000230A6">
        <w:trPr>
          <w:trHeight w:val="230"/>
        </w:trPr>
        <w:tc>
          <w:tcPr>
            <w:tcW w:w="2375" w:type="pct"/>
            <w:gridSpan w:val="3"/>
            <w:vMerge/>
            <w:shd w:val="clear" w:color="auto" w:fill="auto"/>
          </w:tcPr>
          <w:p w:rsidR="000230A6" w:rsidRDefault="000230A6">
            <w:pPr>
              <w:jc w:val="center"/>
              <w:rPr>
                <w:b/>
                <w:sz w:val="22"/>
                <w:szCs w:val="22"/>
              </w:rPr>
            </w:pPr>
          </w:p>
        </w:tc>
        <w:tc>
          <w:tcPr>
            <w:tcW w:w="373" w:type="pct"/>
            <w:shd w:val="clear" w:color="auto" w:fill="auto"/>
          </w:tcPr>
          <w:p w:rsidR="000230A6" w:rsidRDefault="00682642">
            <w:pPr>
              <w:rPr>
                <w:b/>
                <w:sz w:val="22"/>
                <w:szCs w:val="22"/>
              </w:rPr>
            </w:pPr>
            <w:r>
              <w:rPr>
                <w:b/>
                <w:sz w:val="22"/>
                <w:szCs w:val="22"/>
              </w:rPr>
              <w:t>ОБ</w:t>
            </w:r>
          </w:p>
        </w:tc>
        <w:tc>
          <w:tcPr>
            <w:tcW w:w="416" w:type="pct"/>
            <w:shd w:val="clear" w:color="auto" w:fill="auto"/>
            <w:vAlign w:val="center"/>
          </w:tcPr>
          <w:p w:rsidR="000230A6" w:rsidRDefault="00662425">
            <w:pPr>
              <w:jc w:val="center"/>
              <w:rPr>
                <w:b/>
                <w:sz w:val="22"/>
              </w:rPr>
            </w:pPr>
            <w:r>
              <w:rPr>
                <w:b/>
                <w:sz w:val="22"/>
              </w:rPr>
              <w:t>313816,0</w:t>
            </w:r>
          </w:p>
        </w:tc>
        <w:tc>
          <w:tcPr>
            <w:tcW w:w="413" w:type="pct"/>
            <w:shd w:val="clear" w:color="auto" w:fill="auto"/>
            <w:vAlign w:val="center"/>
          </w:tcPr>
          <w:p w:rsidR="000230A6" w:rsidRDefault="00662425">
            <w:pPr>
              <w:jc w:val="center"/>
              <w:rPr>
                <w:b/>
                <w:sz w:val="22"/>
              </w:rPr>
            </w:pPr>
            <w:r>
              <w:rPr>
                <w:b/>
                <w:sz w:val="22"/>
              </w:rPr>
              <w:t>105057,4</w:t>
            </w:r>
          </w:p>
        </w:tc>
        <w:tc>
          <w:tcPr>
            <w:tcW w:w="413" w:type="pct"/>
            <w:shd w:val="clear" w:color="auto" w:fill="auto"/>
            <w:vAlign w:val="center"/>
          </w:tcPr>
          <w:p w:rsidR="000230A6" w:rsidRDefault="00662425">
            <w:pPr>
              <w:jc w:val="center"/>
              <w:rPr>
                <w:b/>
                <w:sz w:val="22"/>
              </w:rPr>
            </w:pPr>
            <w:r>
              <w:rPr>
                <w:b/>
                <w:sz w:val="22"/>
              </w:rPr>
              <w:t>102930,8</w:t>
            </w:r>
          </w:p>
        </w:tc>
        <w:tc>
          <w:tcPr>
            <w:tcW w:w="431" w:type="pct"/>
            <w:shd w:val="clear" w:color="auto" w:fill="auto"/>
            <w:vAlign w:val="center"/>
          </w:tcPr>
          <w:p w:rsidR="000230A6" w:rsidRDefault="00662425">
            <w:pPr>
              <w:jc w:val="center"/>
              <w:rPr>
                <w:b/>
                <w:sz w:val="22"/>
              </w:rPr>
            </w:pPr>
            <w:r>
              <w:rPr>
                <w:b/>
                <w:sz w:val="22"/>
              </w:rPr>
              <w:t>105827,8</w:t>
            </w:r>
          </w:p>
        </w:tc>
        <w:tc>
          <w:tcPr>
            <w:tcW w:w="579" w:type="pct"/>
            <w:vMerge/>
            <w:shd w:val="clear" w:color="auto" w:fill="auto"/>
            <w:vAlign w:val="center"/>
          </w:tcPr>
          <w:p w:rsidR="000230A6" w:rsidRDefault="000230A6">
            <w:pPr>
              <w:jc w:val="center"/>
              <w:rPr>
                <w:sz w:val="23"/>
                <w:szCs w:val="23"/>
              </w:rPr>
            </w:pPr>
          </w:p>
        </w:tc>
      </w:tr>
      <w:tr w:rsidR="000230A6">
        <w:trPr>
          <w:trHeight w:val="219"/>
        </w:trPr>
        <w:tc>
          <w:tcPr>
            <w:tcW w:w="2375" w:type="pct"/>
            <w:gridSpan w:val="3"/>
            <w:vMerge/>
            <w:shd w:val="clear" w:color="auto" w:fill="auto"/>
          </w:tcPr>
          <w:p w:rsidR="000230A6" w:rsidRDefault="000230A6">
            <w:pPr>
              <w:jc w:val="center"/>
              <w:rPr>
                <w:b/>
                <w:sz w:val="22"/>
                <w:szCs w:val="22"/>
              </w:rPr>
            </w:pPr>
          </w:p>
        </w:tc>
        <w:tc>
          <w:tcPr>
            <w:tcW w:w="373" w:type="pct"/>
            <w:shd w:val="clear" w:color="auto" w:fill="auto"/>
          </w:tcPr>
          <w:p w:rsidR="000230A6" w:rsidRDefault="00682642">
            <w:pPr>
              <w:rPr>
                <w:b/>
                <w:sz w:val="22"/>
                <w:szCs w:val="22"/>
              </w:rPr>
            </w:pPr>
            <w:r>
              <w:rPr>
                <w:b/>
                <w:sz w:val="22"/>
                <w:szCs w:val="22"/>
              </w:rPr>
              <w:t>МБ</w:t>
            </w:r>
          </w:p>
        </w:tc>
        <w:tc>
          <w:tcPr>
            <w:tcW w:w="416" w:type="pct"/>
            <w:shd w:val="clear" w:color="auto" w:fill="auto"/>
            <w:vAlign w:val="center"/>
          </w:tcPr>
          <w:p w:rsidR="000230A6" w:rsidRDefault="00662425">
            <w:pPr>
              <w:jc w:val="center"/>
              <w:rPr>
                <w:b/>
                <w:bCs/>
                <w:sz w:val="22"/>
              </w:rPr>
            </w:pPr>
            <w:r>
              <w:rPr>
                <w:b/>
                <w:bCs/>
                <w:sz w:val="22"/>
              </w:rPr>
              <w:t>2870,0</w:t>
            </w:r>
          </w:p>
        </w:tc>
        <w:tc>
          <w:tcPr>
            <w:tcW w:w="413" w:type="pct"/>
            <w:shd w:val="clear" w:color="auto" w:fill="auto"/>
            <w:vAlign w:val="center"/>
          </w:tcPr>
          <w:p w:rsidR="000230A6" w:rsidRDefault="00662425">
            <w:pPr>
              <w:jc w:val="center"/>
              <w:rPr>
                <w:b/>
                <w:bCs/>
                <w:sz w:val="22"/>
              </w:rPr>
            </w:pPr>
            <w:r>
              <w:rPr>
                <w:b/>
                <w:bCs/>
                <w:sz w:val="22"/>
              </w:rPr>
              <w:t>1802,6</w:t>
            </w:r>
          </w:p>
        </w:tc>
        <w:tc>
          <w:tcPr>
            <w:tcW w:w="413" w:type="pct"/>
            <w:shd w:val="clear" w:color="auto" w:fill="auto"/>
            <w:vAlign w:val="center"/>
          </w:tcPr>
          <w:p w:rsidR="000230A6" w:rsidRDefault="00AF01C2">
            <w:pPr>
              <w:jc w:val="center"/>
              <w:rPr>
                <w:b/>
                <w:bCs/>
                <w:sz w:val="22"/>
              </w:rPr>
            </w:pPr>
            <w:r>
              <w:rPr>
                <w:b/>
                <w:bCs/>
                <w:sz w:val="22"/>
              </w:rPr>
              <w:t>533,4</w:t>
            </w:r>
          </w:p>
        </w:tc>
        <w:tc>
          <w:tcPr>
            <w:tcW w:w="431" w:type="pct"/>
            <w:shd w:val="clear" w:color="auto" w:fill="auto"/>
            <w:vAlign w:val="center"/>
          </w:tcPr>
          <w:p w:rsidR="000230A6" w:rsidRDefault="00282815">
            <w:pPr>
              <w:jc w:val="center"/>
              <w:rPr>
                <w:b/>
                <w:bCs/>
                <w:sz w:val="22"/>
              </w:rPr>
            </w:pPr>
            <w:r>
              <w:rPr>
                <w:b/>
                <w:bCs/>
                <w:sz w:val="22"/>
              </w:rPr>
              <w:t>534,0</w:t>
            </w:r>
          </w:p>
        </w:tc>
        <w:tc>
          <w:tcPr>
            <w:tcW w:w="579" w:type="pct"/>
            <w:vMerge/>
            <w:shd w:val="clear" w:color="auto" w:fill="auto"/>
            <w:vAlign w:val="center"/>
          </w:tcPr>
          <w:p w:rsidR="000230A6" w:rsidRDefault="000230A6">
            <w:pPr>
              <w:jc w:val="center"/>
              <w:rPr>
                <w:sz w:val="23"/>
                <w:szCs w:val="23"/>
              </w:rPr>
            </w:pPr>
          </w:p>
        </w:tc>
      </w:tr>
      <w:tr w:rsidR="000230A6">
        <w:trPr>
          <w:trHeight w:val="230"/>
        </w:trPr>
        <w:tc>
          <w:tcPr>
            <w:tcW w:w="2375" w:type="pct"/>
            <w:gridSpan w:val="3"/>
            <w:vMerge/>
            <w:shd w:val="clear" w:color="auto" w:fill="auto"/>
          </w:tcPr>
          <w:p w:rsidR="000230A6" w:rsidRDefault="000230A6">
            <w:pPr>
              <w:jc w:val="center"/>
              <w:rPr>
                <w:b/>
                <w:sz w:val="22"/>
                <w:szCs w:val="22"/>
              </w:rPr>
            </w:pPr>
          </w:p>
        </w:tc>
        <w:tc>
          <w:tcPr>
            <w:tcW w:w="373" w:type="pct"/>
            <w:shd w:val="clear" w:color="auto" w:fill="auto"/>
          </w:tcPr>
          <w:p w:rsidR="000230A6" w:rsidRDefault="00682642">
            <w:pPr>
              <w:rPr>
                <w:b/>
                <w:sz w:val="22"/>
                <w:szCs w:val="22"/>
              </w:rPr>
            </w:pPr>
            <w:r>
              <w:rPr>
                <w:b/>
                <w:sz w:val="22"/>
                <w:szCs w:val="22"/>
              </w:rPr>
              <w:t>ВБС</w:t>
            </w:r>
          </w:p>
        </w:tc>
        <w:tc>
          <w:tcPr>
            <w:tcW w:w="416"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31" w:type="pct"/>
            <w:shd w:val="clear" w:color="auto" w:fill="auto"/>
            <w:vAlign w:val="center"/>
          </w:tcPr>
          <w:p w:rsidR="000230A6" w:rsidRDefault="00682642">
            <w:pPr>
              <w:jc w:val="center"/>
              <w:rPr>
                <w:b/>
                <w:sz w:val="22"/>
              </w:rPr>
            </w:pPr>
            <w:r>
              <w:rPr>
                <w:b/>
                <w:sz w:val="22"/>
              </w:rPr>
              <w:t>0,0</w:t>
            </w:r>
          </w:p>
        </w:tc>
        <w:tc>
          <w:tcPr>
            <w:tcW w:w="579" w:type="pct"/>
            <w:vMerge/>
            <w:shd w:val="clear" w:color="auto" w:fill="auto"/>
            <w:vAlign w:val="center"/>
          </w:tcPr>
          <w:p w:rsidR="000230A6" w:rsidRDefault="000230A6">
            <w:pPr>
              <w:jc w:val="center"/>
              <w:rPr>
                <w:sz w:val="23"/>
                <w:szCs w:val="23"/>
              </w:rPr>
            </w:pPr>
          </w:p>
        </w:tc>
      </w:tr>
      <w:tr w:rsidR="000230A6">
        <w:trPr>
          <w:trHeight w:val="183"/>
        </w:trPr>
        <w:tc>
          <w:tcPr>
            <w:tcW w:w="2375" w:type="pct"/>
            <w:gridSpan w:val="3"/>
            <w:vMerge/>
            <w:shd w:val="clear" w:color="auto" w:fill="auto"/>
          </w:tcPr>
          <w:p w:rsidR="000230A6" w:rsidRDefault="000230A6">
            <w:pPr>
              <w:jc w:val="center"/>
              <w:rPr>
                <w:b/>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662425">
            <w:pPr>
              <w:jc w:val="center"/>
              <w:rPr>
                <w:b/>
                <w:bCs/>
                <w:sz w:val="22"/>
              </w:rPr>
            </w:pPr>
            <w:r>
              <w:rPr>
                <w:b/>
                <w:bCs/>
                <w:sz w:val="22"/>
              </w:rPr>
              <w:t>316686,0</w:t>
            </w:r>
          </w:p>
        </w:tc>
        <w:tc>
          <w:tcPr>
            <w:tcW w:w="413" w:type="pct"/>
            <w:shd w:val="clear" w:color="auto" w:fill="auto"/>
            <w:vAlign w:val="center"/>
          </w:tcPr>
          <w:p w:rsidR="000230A6" w:rsidRDefault="00662425">
            <w:pPr>
              <w:jc w:val="center"/>
              <w:rPr>
                <w:b/>
                <w:bCs/>
                <w:sz w:val="22"/>
              </w:rPr>
            </w:pPr>
            <w:r>
              <w:rPr>
                <w:b/>
                <w:bCs/>
                <w:sz w:val="22"/>
              </w:rPr>
              <w:t>106860,0</w:t>
            </w:r>
          </w:p>
        </w:tc>
        <w:tc>
          <w:tcPr>
            <w:tcW w:w="413" w:type="pct"/>
            <w:shd w:val="clear" w:color="auto" w:fill="auto"/>
            <w:vAlign w:val="center"/>
          </w:tcPr>
          <w:p w:rsidR="000230A6" w:rsidRDefault="00662425">
            <w:pPr>
              <w:jc w:val="center"/>
              <w:rPr>
                <w:b/>
                <w:bCs/>
                <w:sz w:val="22"/>
              </w:rPr>
            </w:pPr>
            <w:r>
              <w:rPr>
                <w:b/>
                <w:bCs/>
                <w:sz w:val="22"/>
              </w:rPr>
              <w:t>103464,2</w:t>
            </w:r>
          </w:p>
        </w:tc>
        <w:tc>
          <w:tcPr>
            <w:tcW w:w="431" w:type="pct"/>
            <w:shd w:val="clear" w:color="auto" w:fill="auto"/>
            <w:vAlign w:val="center"/>
          </w:tcPr>
          <w:p w:rsidR="000230A6" w:rsidRDefault="00662425" w:rsidP="00AF01C2">
            <w:pPr>
              <w:jc w:val="center"/>
              <w:rPr>
                <w:b/>
                <w:bCs/>
                <w:sz w:val="22"/>
              </w:rPr>
            </w:pPr>
            <w:r>
              <w:rPr>
                <w:b/>
                <w:bCs/>
                <w:sz w:val="22"/>
              </w:rPr>
              <w:t>106361,8</w:t>
            </w:r>
          </w:p>
        </w:tc>
        <w:tc>
          <w:tcPr>
            <w:tcW w:w="579" w:type="pct"/>
            <w:vMerge/>
            <w:shd w:val="clear" w:color="auto" w:fill="auto"/>
            <w:vAlign w:val="center"/>
          </w:tcPr>
          <w:p w:rsidR="000230A6" w:rsidRDefault="000230A6">
            <w:pPr>
              <w:jc w:val="center"/>
              <w:rPr>
                <w:sz w:val="23"/>
                <w:szCs w:val="23"/>
              </w:rPr>
            </w:pPr>
          </w:p>
        </w:tc>
      </w:tr>
      <w:tr w:rsidR="000230A6">
        <w:trPr>
          <w:trHeight w:val="45"/>
        </w:trPr>
        <w:tc>
          <w:tcPr>
            <w:tcW w:w="5000" w:type="pct"/>
            <w:gridSpan w:val="9"/>
            <w:shd w:val="clear" w:color="auto" w:fill="auto"/>
            <w:vAlign w:val="center"/>
          </w:tcPr>
          <w:p w:rsidR="000230A6" w:rsidRDefault="00682642" w:rsidP="00354D12">
            <w:pPr>
              <w:rPr>
                <w:b/>
                <w:sz w:val="23"/>
                <w:szCs w:val="23"/>
              </w:rPr>
            </w:pPr>
            <w:r>
              <w:rPr>
                <w:b/>
                <w:sz w:val="23"/>
                <w:szCs w:val="23"/>
              </w:rPr>
              <w:lastRenderedPageBreak/>
              <w:t>Основное мероприятие 2. Создание условий для эффективной интеграции инвалидов в общество</w:t>
            </w:r>
          </w:p>
        </w:tc>
      </w:tr>
      <w:tr w:rsidR="000230A6">
        <w:trPr>
          <w:trHeight w:val="45"/>
        </w:trPr>
        <w:tc>
          <w:tcPr>
            <w:tcW w:w="286" w:type="pct"/>
            <w:vMerge w:val="restart"/>
            <w:shd w:val="clear" w:color="auto" w:fill="auto"/>
          </w:tcPr>
          <w:p w:rsidR="000230A6" w:rsidRDefault="00682642">
            <w:pPr>
              <w:jc w:val="center"/>
              <w:rPr>
                <w:sz w:val="22"/>
                <w:szCs w:val="22"/>
              </w:rPr>
            </w:pPr>
            <w:r>
              <w:rPr>
                <w:sz w:val="22"/>
                <w:szCs w:val="22"/>
              </w:rPr>
              <w:t>1.2.1.</w:t>
            </w:r>
          </w:p>
        </w:tc>
        <w:tc>
          <w:tcPr>
            <w:tcW w:w="1619" w:type="pct"/>
            <w:vMerge w:val="restart"/>
            <w:shd w:val="clear" w:color="auto" w:fill="auto"/>
          </w:tcPr>
          <w:p w:rsidR="000230A6" w:rsidRDefault="00682642">
            <w:pPr>
              <w:jc w:val="both"/>
              <w:rPr>
                <w:sz w:val="22"/>
                <w:szCs w:val="22"/>
              </w:rPr>
            </w:pPr>
            <w:r>
              <w:rPr>
                <w:sz w:val="22"/>
                <w:szCs w:val="22"/>
              </w:rPr>
              <w:t>Обеспечение доступности в многоквартирных домах</w:t>
            </w:r>
          </w:p>
        </w:tc>
        <w:tc>
          <w:tcPr>
            <w:tcW w:w="470" w:type="pct"/>
            <w:vMerge w:val="restart"/>
            <w:shd w:val="clear" w:color="auto" w:fill="auto"/>
          </w:tcPr>
          <w:p w:rsidR="000230A6" w:rsidRDefault="00682642">
            <w:pPr>
              <w:jc w:val="center"/>
              <w:rPr>
                <w:sz w:val="22"/>
                <w:szCs w:val="22"/>
              </w:rPr>
            </w:pPr>
            <w:r>
              <w:rPr>
                <w:color w:val="000000"/>
                <w:spacing w:val="1"/>
                <w:sz w:val="22"/>
                <w:szCs w:val="22"/>
              </w:rPr>
              <w:t>2025-2027</w:t>
            </w:r>
          </w:p>
        </w:tc>
        <w:tc>
          <w:tcPr>
            <w:tcW w:w="373" w:type="pct"/>
            <w:shd w:val="clear" w:color="auto" w:fill="auto"/>
          </w:tcPr>
          <w:p w:rsidR="000230A6" w:rsidRDefault="00682642">
            <w:pPr>
              <w:rPr>
                <w:sz w:val="22"/>
                <w:szCs w:val="22"/>
              </w:rPr>
            </w:pPr>
            <w:r>
              <w:rPr>
                <w:sz w:val="22"/>
                <w:szCs w:val="22"/>
              </w:rPr>
              <w:t>ФБ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val="restart"/>
            <w:shd w:val="clear" w:color="auto" w:fill="auto"/>
          </w:tcPr>
          <w:p w:rsidR="000230A6" w:rsidRDefault="00682642">
            <w:pPr>
              <w:jc w:val="center"/>
            </w:pPr>
            <w:r>
              <w:t>ОРН</w:t>
            </w:r>
          </w:p>
        </w:tc>
      </w:tr>
      <w:tr w:rsidR="000230A6">
        <w:trPr>
          <w:trHeight w:val="45"/>
        </w:trPr>
        <w:tc>
          <w:tcPr>
            <w:tcW w:w="286" w:type="pct"/>
            <w:vMerge/>
            <w:shd w:val="clear" w:color="auto" w:fill="auto"/>
            <w:vAlign w:val="center"/>
          </w:tcPr>
          <w:p w:rsidR="000230A6" w:rsidRDefault="000230A6">
            <w:pPr>
              <w:jc w:val="center"/>
              <w:rPr>
                <w:color w:val="000000"/>
                <w:spacing w:val="1"/>
                <w:sz w:val="22"/>
                <w:szCs w:val="22"/>
              </w:rPr>
            </w:pPr>
          </w:p>
        </w:tc>
        <w:tc>
          <w:tcPr>
            <w:tcW w:w="1619" w:type="pct"/>
            <w:vMerge/>
            <w:shd w:val="clear" w:color="auto" w:fill="auto"/>
            <w:vAlign w:val="center"/>
          </w:tcPr>
          <w:p w:rsidR="000230A6" w:rsidRDefault="000230A6">
            <w:pPr>
              <w:jc w:val="center"/>
              <w:rPr>
                <w:color w:val="000000"/>
                <w:spacing w:val="1"/>
                <w:sz w:val="22"/>
                <w:szCs w:val="22"/>
              </w:rPr>
            </w:pPr>
          </w:p>
        </w:tc>
        <w:tc>
          <w:tcPr>
            <w:tcW w:w="470" w:type="pct"/>
            <w:vMerge/>
            <w:shd w:val="clear" w:color="auto" w:fill="auto"/>
            <w:vAlign w:val="center"/>
          </w:tcPr>
          <w:p w:rsidR="000230A6" w:rsidRDefault="000230A6">
            <w:pPr>
              <w:jc w:val="center"/>
              <w:rPr>
                <w:color w:val="000000"/>
                <w:spacing w:val="1"/>
                <w:sz w:val="22"/>
                <w:szCs w:val="22"/>
              </w:rPr>
            </w:pPr>
          </w:p>
        </w:tc>
        <w:tc>
          <w:tcPr>
            <w:tcW w:w="373" w:type="pct"/>
            <w:shd w:val="clear" w:color="auto" w:fill="auto"/>
          </w:tcPr>
          <w:p w:rsidR="000230A6" w:rsidRDefault="00682642">
            <w:pPr>
              <w:rPr>
                <w:sz w:val="22"/>
                <w:szCs w:val="22"/>
              </w:rPr>
            </w:pPr>
            <w:r>
              <w:rPr>
                <w:sz w:val="22"/>
                <w:szCs w:val="22"/>
              </w:rPr>
              <w:t>ОБ</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pPr>
          </w:p>
        </w:tc>
      </w:tr>
      <w:tr w:rsidR="000230A6">
        <w:trPr>
          <w:trHeight w:val="45"/>
        </w:trPr>
        <w:tc>
          <w:tcPr>
            <w:tcW w:w="286" w:type="pct"/>
            <w:vMerge/>
            <w:shd w:val="clear" w:color="auto" w:fill="auto"/>
            <w:vAlign w:val="center"/>
          </w:tcPr>
          <w:p w:rsidR="000230A6" w:rsidRDefault="000230A6">
            <w:pPr>
              <w:jc w:val="center"/>
              <w:rPr>
                <w:color w:val="000000"/>
                <w:spacing w:val="1"/>
                <w:sz w:val="22"/>
                <w:szCs w:val="22"/>
              </w:rPr>
            </w:pPr>
          </w:p>
        </w:tc>
        <w:tc>
          <w:tcPr>
            <w:tcW w:w="1619" w:type="pct"/>
            <w:vMerge/>
            <w:shd w:val="clear" w:color="auto" w:fill="auto"/>
            <w:vAlign w:val="center"/>
          </w:tcPr>
          <w:p w:rsidR="000230A6" w:rsidRDefault="000230A6">
            <w:pPr>
              <w:jc w:val="center"/>
              <w:rPr>
                <w:color w:val="000000"/>
                <w:spacing w:val="1"/>
                <w:sz w:val="22"/>
                <w:szCs w:val="22"/>
              </w:rPr>
            </w:pPr>
          </w:p>
        </w:tc>
        <w:tc>
          <w:tcPr>
            <w:tcW w:w="470" w:type="pct"/>
            <w:vMerge/>
            <w:shd w:val="clear" w:color="auto" w:fill="auto"/>
            <w:vAlign w:val="center"/>
          </w:tcPr>
          <w:p w:rsidR="000230A6" w:rsidRDefault="000230A6">
            <w:pPr>
              <w:jc w:val="center"/>
              <w:rPr>
                <w:color w:val="000000"/>
                <w:spacing w:val="1"/>
                <w:sz w:val="22"/>
                <w:szCs w:val="22"/>
              </w:rPr>
            </w:pPr>
          </w:p>
        </w:tc>
        <w:tc>
          <w:tcPr>
            <w:tcW w:w="373" w:type="pct"/>
            <w:shd w:val="clear" w:color="auto" w:fill="auto"/>
          </w:tcPr>
          <w:p w:rsidR="000230A6" w:rsidRDefault="00682642">
            <w:pPr>
              <w:rPr>
                <w:sz w:val="22"/>
                <w:szCs w:val="22"/>
              </w:rPr>
            </w:pPr>
            <w:r>
              <w:rPr>
                <w:sz w:val="22"/>
                <w:szCs w:val="22"/>
              </w:rPr>
              <w:t>МБ</w:t>
            </w:r>
          </w:p>
        </w:tc>
        <w:tc>
          <w:tcPr>
            <w:tcW w:w="416" w:type="pct"/>
            <w:shd w:val="clear" w:color="auto" w:fill="auto"/>
            <w:vAlign w:val="center"/>
          </w:tcPr>
          <w:p w:rsidR="000230A6" w:rsidRDefault="00662425">
            <w:pPr>
              <w:jc w:val="center"/>
              <w:rPr>
                <w:sz w:val="22"/>
                <w:szCs w:val="22"/>
              </w:rPr>
            </w:pPr>
            <w:r>
              <w:rPr>
                <w:sz w:val="22"/>
                <w:szCs w:val="22"/>
              </w:rPr>
              <w:t>570,0</w:t>
            </w:r>
          </w:p>
        </w:tc>
        <w:tc>
          <w:tcPr>
            <w:tcW w:w="413" w:type="pct"/>
            <w:shd w:val="clear" w:color="auto" w:fill="auto"/>
            <w:vAlign w:val="center"/>
          </w:tcPr>
          <w:p w:rsidR="000230A6" w:rsidRDefault="00662425">
            <w:pPr>
              <w:jc w:val="center"/>
              <w:rPr>
                <w:sz w:val="22"/>
                <w:szCs w:val="22"/>
              </w:rPr>
            </w:pPr>
            <w:r>
              <w:rPr>
                <w:sz w:val="22"/>
                <w:szCs w:val="22"/>
              </w:rPr>
              <w:t>170,0</w:t>
            </w:r>
          </w:p>
        </w:tc>
        <w:tc>
          <w:tcPr>
            <w:tcW w:w="413" w:type="pct"/>
            <w:shd w:val="clear" w:color="auto" w:fill="auto"/>
            <w:vAlign w:val="center"/>
          </w:tcPr>
          <w:p w:rsidR="000230A6" w:rsidRDefault="00682642">
            <w:pPr>
              <w:jc w:val="center"/>
              <w:rPr>
                <w:sz w:val="22"/>
                <w:szCs w:val="22"/>
              </w:rPr>
            </w:pPr>
            <w:r>
              <w:rPr>
                <w:sz w:val="22"/>
                <w:szCs w:val="22"/>
              </w:rPr>
              <w:t>200,0</w:t>
            </w:r>
          </w:p>
        </w:tc>
        <w:tc>
          <w:tcPr>
            <w:tcW w:w="431" w:type="pct"/>
            <w:shd w:val="clear" w:color="auto" w:fill="auto"/>
            <w:vAlign w:val="center"/>
          </w:tcPr>
          <w:p w:rsidR="000230A6" w:rsidRDefault="00682642">
            <w:pPr>
              <w:jc w:val="center"/>
              <w:rPr>
                <w:sz w:val="22"/>
                <w:szCs w:val="22"/>
              </w:rPr>
            </w:pPr>
            <w:r>
              <w:rPr>
                <w:sz w:val="22"/>
                <w:szCs w:val="22"/>
              </w:rPr>
              <w:t>200,0</w:t>
            </w:r>
          </w:p>
        </w:tc>
        <w:tc>
          <w:tcPr>
            <w:tcW w:w="579" w:type="pct"/>
            <w:vMerge/>
            <w:shd w:val="clear" w:color="auto" w:fill="auto"/>
          </w:tcPr>
          <w:p w:rsidR="000230A6" w:rsidRDefault="000230A6">
            <w:pPr>
              <w:jc w:val="center"/>
            </w:pPr>
          </w:p>
        </w:tc>
      </w:tr>
      <w:tr w:rsidR="000230A6">
        <w:trPr>
          <w:trHeight w:val="45"/>
        </w:trPr>
        <w:tc>
          <w:tcPr>
            <w:tcW w:w="286" w:type="pct"/>
            <w:vMerge/>
            <w:shd w:val="clear" w:color="auto" w:fill="auto"/>
            <w:vAlign w:val="center"/>
          </w:tcPr>
          <w:p w:rsidR="000230A6" w:rsidRDefault="000230A6">
            <w:pPr>
              <w:jc w:val="center"/>
              <w:rPr>
                <w:color w:val="000000"/>
                <w:spacing w:val="1"/>
                <w:sz w:val="22"/>
                <w:szCs w:val="22"/>
              </w:rPr>
            </w:pPr>
          </w:p>
        </w:tc>
        <w:tc>
          <w:tcPr>
            <w:tcW w:w="1619" w:type="pct"/>
            <w:vMerge/>
            <w:shd w:val="clear" w:color="auto" w:fill="auto"/>
            <w:vAlign w:val="center"/>
          </w:tcPr>
          <w:p w:rsidR="000230A6" w:rsidRDefault="000230A6">
            <w:pPr>
              <w:jc w:val="center"/>
              <w:rPr>
                <w:color w:val="000000"/>
                <w:spacing w:val="1"/>
                <w:sz w:val="22"/>
                <w:szCs w:val="22"/>
              </w:rPr>
            </w:pPr>
          </w:p>
        </w:tc>
        <w:tc>
          <w:tcPr>
            <w:tcW w:w="470" w:type="pct"/>
            <w:vMerge/>
            <w:shd w:val="clear" w:color="auto" w:fill="auto"/>
            <w:vAlign w:val="center"/>
          </w:tcPr>
          <w:p w:rsidR="000230A6" w:rsidRDefault="000230A6">
            <w:pPr>
              <w:jc w:val="center"/>
              <w:rPr>
                <w:color w:val="000000"/>
                <w:spacing w:val="1"/>
                <w:sz w:val="22"/>
                <w:szCs w:val="22"/>
              </w:rPr>
            </w:pPr>
          </w:p>
        </w:tc>
        <w:tc>
          <w:tcPr>
            <w:tcW w:w="373" w:type="pct"/>
            <w:shd w:val="clear" w:color="auto" w:fill="auto"/>
          </w:tcPr>
          <w:p w:rsidR="000230A6" w:rsidRDefault="00682642">
            <w:pPr>
              <w:rPr>
                <w:sz w:val="22"/>
                <w:szCs w:val="22"/>
              </w:rPr>
            </w:pPr>
            <w:r>
              <w:rPr>
                <w:sz w:val="22"/>
                <w:szCs w:val="22"/>
              </w:rPr>
              <w:t>ВБС</w:t>
            </w:r>
          </w:p>
        </w:tc>
        <w:tc>
          <w:tcPr>
            <w:tcW w:w="416"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13" w:type="pct"/>
            <w:shd w:val="clear" w:color="auto" w:fill="auto"/>
            <w:vAlign w:val="center"/>
          </w:tcPr>
          <w:p w:rsidR="000230A6" w:rsidRDefault="00682642">
            <w:pPr>
              <w:jc w:val="center"/>
              <w:rPr>
                <w:sz w:val="22"/>
                <w:szCs w:val="22"/>
              </w:rPr>
            </w:pPr>
            <w:r>
              <w:rPr>
                <w:sz w:val="22"/>
                <w:szCs w:val="22"/>
              </w:rPr>
              <w:t>0,0</w:t>
            </w:r>
          </w:p>
        </w:tc>
        <w:tc>
          <w:tcPr>
            <w:tcW w:w="431" w:type="pct"/>
            <w:shd w:val="clear" w:color="auto" w:fill="auto"/>
            <w:vAlign w:val="center"/>
          </w:tcPr>
          <w:p w:rsidR="000230A6" w:rsidRDefault="00682642">
            <w:pPr>
              <w:jc w:val="center"/>
              <w:rPr>
                <w:sz w:val="22"/>
                <w:szCs w:val="22"/>
              </w:rPr>
            </w:pPr>
            <w:r>
              <w:rPr>
                <w:sz w:val="22"/>
                <w:szCs w:val="22"/>
              </w:rPr>
              <w:t>0,0</w:t>
            </w:r>
          </w:p>
        </w:tc>
        <w:tc>
          <w:tcPr>
            <w:tcW w:w="579" w:type="pct"/>
            <w:vMerge/>
            <w:shd w:val="clear" w:color="auto" w:fill="auto"/>
          </w:tcPr>
          <w:p w:rsidR="000230A6" w:rsidRDefault="000230A6">
            <w:pPr>
              <w:jc w:val="center"/>
            </w:pPr>
          </w:p>
        </w:tc>
      </w:tr>
      <w:tr w:rsidR="000230A6">
        <w:trPr>
          <w:trHeight w:val="45"/>
        </w:trPr>
        <w:tc>
          <w:tcPr>
            <w:tcW w:w="286" w:type="pct"/>
            <w:vMerge/>
            <w:shd w:val="clear" w:color="auto" w:fill="auto"/>
            <w:vAlign w:val="center"/>
          </w:tcPr>
          <w:p w:rsidR="000230A6" w:rsidRDefault="000230A6">
            <w:pPr>
              <w:jc w:val="center"/>
              <w:rPr>
                <w:color w:val="000000"/>
                <w:spacing w:val="1"/>
                <w:sz w:val="22"/>
                <w:szCs w:val="22"/>
              </w:rPr>
            </w:pPr>
          </w:p>
        </w:tc>
        <w:tc>
          <w:tcPr>
            <w:tcW w:w="1619" w:type="pct"/>
            <w:vMerge/>
            <w:shd w:val="clear" w:color="auto" w:fill="auto"/>
            <w:vAlign w:val="center"/>
          </w:tcPr>
          <w:p w:rsidR="000230A6" w:rsidRDefault="000230A6">
            <w:pPr>
              <w:jc w:val="center"/>
              <w:rPr>
                <w:color w:val="000000"/>
                <w:spacing w:val="1"/>
                <w:sz w:val="22"/>
                <w:szCs w:val="22"/>
              </w:rPr>
            </w:pPr>
          </w:p>
        </w:tc>
        <w:tc>
          <w:tcPr>
            <w:tcW w:w="470" w:type="pct"/>
            <w:vMerge/>
            <w:shd w:val="clear" w:color="auto" w:fill="auto"/>
            <w:vAlign w:val="center"/>
          </w:tcPr>
          <w:p w:rsidR="000230A6" w:rsidRDefault="000230A6">
            <w:pPr>
              <w:jc w:val="center"/>
              <w:rPr>
                <w:color w:val="000000"/>
                <w:spacing w:val="1"/>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662425">
            <w:pPr>
              <w:jc w:val="center"/>
              <w:rPr>
                <w:b/>
                <w:sz w:val="22"/>
                <w:szCs w:val="22"/>
              </w:rPr>
            </w:pPr>
            <w:r>
              <w:rPr>
                <w:b/>
                <w:sz w:val="22"/>
                <w:szCs w:val="22"/>
              </w:rPr>
              <w:t>570,0</w:t>
            </w:r>
          </w:p>
        </w:tc>
        <w:tc>
          <w:tcPr>
            <w:tcW w:w="413" w:type="pct"/>
            <w:shd w:val="clear" w:color="auto" w:fill="auto"/>
            <w:vAlign w:val="center"/>
          </w:tcPr>
          <w:p w:rsidR="000230A6" w:rsidRDefault="00662425">
            <w:pPr>
              <w:jc w:val="center"/>
              <w:rPr>
                <w:b/>
                <w:sz w:val="22"/>
                <w:szCs w:val="22"/>
              </w:rPr>
            </w:pPr>
            <w:r>
              <w:rPr>
                <w:b/>
                <w:sz w:val="22"/>
                <w:szCs w:val="22"/>
              </w:rPr>
              <w:t>170,0</w:t>
            </w:r>
          </w:p>
        </w:tc>
        <w:tc>
          <w:tcPr>
            <w:tcW w:w="413" w:type="pct"/>
            <w:shd w:val="clear" w:color="auto" w:fill="auto"/>
            <w:vAlign w:val="center"/>
          </w:tcPr>
          <w:p w:rsidR="000230A6" w:rsidRDefault="00682642">
            <w:pPr>
              <w:jc w:val="center"/>
              <w:rPr>
                <w:b/>
                <w:sz w:val="22"/>
                <w:szCs w:val="22"/>
              </w:rPr>
            </w:pPr>
            <w:r>
              <w:rPr>
                <w:b/>
                <w:sz w:val="22"/>
                <w:szCs w:val="22"/>
              </w:rPr>
              <w:t>200,0</w:t>
            </w:r>
          </w:p>
        </w:tc>
        <w:tc>
          <w:tcPr>
            <w:tcW w:w="431" w:type="pct"/>
            <w:shd w:val="clear" w:color="auto" w:fill="auto"/>
            <w:vAlign w:val="center"/>
          </w:tcPr>
          <w:p w:rsidR="000230A6" w:rsidRDefault="00682642">
            <w:pPr>
              <w:jc w:val="center"/>
              <w:rPr>
                <w:b/>
                <w:sz w:val="22"/>
                <w:szCs w:val="22"/>
              </w:rPr>
            </w:pPr>
            <w:r>
              <w:rPr>
                <w:b/>
                <w:sz w:val="22"/>
                <w:szCs w:val="22"/>
              </w:rPr>
              <w:t>200,0</w:t>
            </w:r>
          </w:p>
        </w:tc>
        <w:tc>
          <w:tcPr>
            <w:tcW w:w="579" w:type="pct"/>
            <w:vMerge/>
            <w:shd w:val="clear" w:color="auto" w:fill="auto"/>
          </w:tcPr>
          <w:p w:rsidR="000230A6" w:rsidRDefault="000230A6">
            <w:pPr>
              <w:jc w:val="center"/>
            </w:pPr>
          </w:p>
        </w:tc>
      </w:tr>
      <w:tr w:rsidR="000230A6">
        <w:trPr>
          <w:trHeight w:val="45"/>
        </w:trPr>
        <w:tc>
          <w:tcPr>
            <w:tcW w:w="2375" w:type="pct"/>
            <w:gridSpan w:val="3"/>
            <w:vMerge w:val="restart"/>
            <w:shd w:val="clear" w:color="auto" w:fill="auto"/>
            <w:vAlign w:val="center"/>
          </w:tcPr>
          <w:p w:rsidR="000230A6" w:rsidRDefault="00682642">
            <w:pPr>
              <w:jc w:val="center"/>
              <w:rPr>
                <w:color w:val="000000"/>
                <w:spacing w:val="1"/>
                <w:sz w:val="22"/>
                <w:szCs w:val="22"/>
              </w:rPr>
            </w:pPr>
            <w:r>
              <w:rPr>
                <w:b/>
                <w:color w:val="000000"/>
                <w:spacing w:val="1"/>
                <w:sz w:val="22"/>
                <w:szCs w:val="22"/>
              </w:rPr>
              <w:t>Итого по основному мероприятию 2</w:t>
            </w:r>
          </w:p>
        </w:tc>
        <w:tc>
          <w:tcPr>
            <w:tcW w:w="373" w:type="pct"/>
            <w:shd w:val="clear" w:color="auto" w:fill="auto"/>
          </w:tcPr>
          <w:p w:rsidR="000230A6" w:rsidRDefault="00682642">
            <w:pPr>
              <w:rPr>
                <w:b/>
                <w:sz w:val="22"/>
                <w:szCs w:val="22"/>
              </w:rPr>
            </w:pPr>
            <w:r>
              <w:rPr>
                <w:b/>
                <w:sz w:val="22"/>
                <w:szCs w:val="22"/>
              </w:rPr>
              <w:t>ФБ</w:t>
            </w:r>
          </w:p>
        </w:tc>
        <w:tc>
          <w:tcPr>
            <w:tcW w:w="416" w:type="pct"/>
            <w:shd w:val="clear" w:color="auto" w:fill="auto"/>
            <w:vAlign w:val="center"/>
          </w:tcPr>
          <w:p w:rsidR="000230A6" w:rsidRDefault="00682642">
            <w:pPr>
              <w:jc w:val="center"/>
              <w:rPr>
                <w:b/>
                <w:sz w:val="22"/>
                <w:szCs w:val="22"/>
              </w:rPr>
            </w:pPr>
            <w:r>
              <w:rPr>
                <w:b/>
                <w:sz w:val="22"/>
                <w:szCs w:val="22"/>
              </w:rPr>
              <w:t>0,0</w:t>
            </w:r>
          </w:p>
        </w:tc>
        <w:tc>
          <w:tcPr>
            <w:tcW w:w="413" w:type="pct"/>
            <w:shd w:val="clear" w:color="auto" w:fill="auto"/>
            <w:vAlign w:val="center"/>
          </w:tcPr>
          <w:p w:rsidR="000230A6" w:rsidRDefault="00682642">
            <w:pPr>
              <w:jc w:val="center"/>
              <w:rPr>
                <w:b/>
                <w:sz w:val="22"/>
                <w:szCs w:val="22"/>
              </w:rPr>
            </w:pPr>
            <w:r>
              <w:rPr>
                <w:b/>
                <w:sz w:val="22"/>
                <w:szCs w:val="22"/>
              </w:rPr>
              <w:t>0,0</w:t>
            </w:r>
          </w:p>
        </w:tc>
        <w:tc>
          <w:tcPr>
            <w:tcW w:w="413" w:type="pct"/>
            <w:shd w:val="clear" w:color="auto" w:fill="auto"/>
            <w:vAlign w:val="center"/>
          </w:tcPr>
          <w:p w:rsidR="000230A6" w:rsidRDefault="00682642">
            <w:pPr>
              <w:jc w:val="center"/>
              <w:rPr>
                <w:b/>
                <w:sz w:val="22"/>
                <w:szCs w:val="22"/>
              </w:rPr>
            </w:pPr>
            <w:r>
              <w:rPr>
                <w:b/>
                <w:sz w:val="22"/>
                <w:szCs w:val="22"/>
              </w:rPr>
              <w:t>0,0</w:t>
            </w:r>
          </w:p>
        </w:tc>
        <w:tc>
          <w:tcPr>
            <w:tcW w:w="431" w:type="pct"/>
            <w:shd w:val="clear" w:color="auto" w:fill="auto"/>
            <w:vAlign w:val="center"/>
          </w:tcPr>
          <w:p w:rsidR="000230A6" w:rsidRDefault="00682642">
            <w:pPr>
              <w:jc w:val="center"/>
              <w:rPr>
                <w:b/>
                <w:sz w:val="22"/>
                <w:szCs w:val="22"/>
              </w:rPr>
            </w:pPr>
            <w:r>
              <w:rPr>
                <w:b/>
                <w:sz w:val="22"/>
                <w:szCs w:val="22"/>
              </w:rPr>
              <w:t>0,0</w:t>
            </w:r>
          </w:p>
        </w:tc>
        <w:tc>
          <w:tcPr>
            <w:tcW w:w="579" w:type="pct"/>
            <w:vMerge w:val="restart"/>
            <w:shd w:val="clear" w:color="auto" w:fill="auto"/>
          </w:tcPr>
          <w:p w:rsidR="000230A6" w:rsidRDefault="000230A6">
            <w:pPr>
              <w:jc w:val="center"/>
            </w:pPr>
          </w:p>
        </w:tc>
      </w:tr>
      <w:tr w:rsidR="000230A6">
        <w:trPr>
          <w:trHeight w:val="45"/>
        </w:trPr>
        <w:tc>
          <w:tcPr>
            <w:tcW w:w="2375" w:type="pct"/>
            <w:gridSpan w:val="3"/>
            <w:vMerge/>
            <w:shd w:val="clear" w:color="auto" w:fill="auto"/>
            <w:vAlign w:val="center"/>
          </w:tcPr>
          <w:p w:rsidR="000230A6" w:rsidRDefault="000230A6">
            <w:pPr>
              <w:jc w:val="center"/>
              <w:rPr>
                <w:color w:val="000000"/>
                <w:spacing w:val="1"/>
                <w:sz w:val="22"/>
                <w:szCs w:val="22"/>
              </w:rPr>
            </w:pPr>
          </w:p>
        </w:tc>
        <w:tc>
          <w:tcPr>
            <w:tcW w:w="373" w:type="pct"/>
            <w:shd w:val="clear" w:color="auto" w:fill="auto"/>
          </w:tcPr>
          <w:p w:rsidR="000230A6" w:rsidRDefault="00682642">
            <w:pPr>
              <w:rPr>
                <w:b/>
                <w:sz w:val="22"/>
                <w:szCs w:val="22"/>
              </w:rPr>
            </w:pPr>
            <w:r>
              <w:rPr>
                <w:b/>
                <w:sz w:val="22"/>
                <w:szCs w:val="22"/>
              </w:rPr>
              <w:t>ОБ</w:t>
            </w:r>
          </w:p>
        </w:tc>
        <w:tc>
          <w:tcPr>
            <w:tcW w:w="416" w:type="pct"/>
            <w:shd w:val="clear" w:color="auto" w:fill="auto"/>
            <w:vAlign w:val="center"/>
          </w:tcPr>
          <w:p w:rsidR="000230A6" w:rsidRDefault="00682642">
            <w:pPr>
              <w:jc w:val="center"/>
              <w:rPr>
                <w:b/>
                <w:sz w:val="22"/>
                <w:szCs w:val="22"/>
              </w:rPr>
            </w:pPr>
            <w:r>
              <w:rPr>
                <w:b/>
                <w:sz w:val="22"/>
                <w:szCs w:val="22"/>
              </w:rPr>
              <w:t>0,0</w:t>
            </w:r>
          </w:p>
        </w:tc>
        <w:tc>
          <w:tcPr>
            <w:tcW w:w="413" w:type="pct"/>
            <w:shd w:val="clear" w:color="auto" w:fill="auto"/>
            <w:vAlign w:val="center"/>
          </w:tcPr>
          <w:p w:rsidR="000230A6" w:rsidRDefault="00682642">
            <w:pPr>
              <w:jc w:val="center"/>
              <w:rPr>
                <w:b/>
                <w:sz w:val="22"/>
                <w:szCs w:val="22"/>
              </w:rPr>
            </w:pPr>
            <w:r>
              <w:rPr>
                <w:b/>
                <w:sz w:val="22"/>
                <w:szCs w:val="22"/>
              </w:rPr>
              <w:t>0,0</w:t>
            </w:r>
          </w:p>
        </w:tc>
        <w:tc>
          <w:tcPr>
            <w:tcW w:w="413" w:type="pct"/>
            <w:shd w:val="clear" w:color="auto" w:fill="auto"/>
            <w:vAlign w:val="center"/>
          </w:tcPr>
          <w:p w:rsidR="000230A6" w:rsidRDefault="00682642">
            <w:pPr>
              <w:jc w:val="center"/>
              <w:rPr>
                <w:b/>
                <w:sz w:val="22"/>
                <w:szCs w:val="22"/>
              </w:rPr>
            </w:pPr>
            <w:r>
              <w:rPr>
                <w:b/>
                <w:sz w:val="22"/>
                <w:szCs w:val="22"/>
              </w:rPr>
              <w:t>0,0</w:t>
            </w:r>
          </w:p>
        </w:tc>
        <w:tc>
          <w:tcPr>
            <w:tcW w:w="431" w:type="pct"/>
            <w:shd w:val="clear" w:color="auto" w:fill="auto"/>
            <w:vAlign w:val="center"/>
          </w:tcPr>
          <w:p w:rsidR="000230A6" w:rsidRDefault="00682642">
            <w:pPr>
              <w:jc w:val="center"/>
              <w:rPr>
                <w:b/>
                <w:sz w:val="22"/>
                <w:szCs w:val="22"/>
              </w:rPr>
            </w:pPr>
            <w:r>
              <w:rPr>
                <w:b/>
                <w:sz w:val="22"/>
                <w:szCs w:val="22"/>
              </w:rPr>
              <w:t>0,0</w:t>
            </w:r>
          </w:p>
        </w:tc>
        <w:tc>
          <w:tcPr>
            <w:tcW w:w="579" w:type="pct"/>
            <w:vMerge/>
            <w:shd w:val="clear" w:color="auto" w:fill="auto"/>
          </w:tcPr>
          <w:p w:rsidR="000230A6" w:rsidRDefault="000230A6">
            <w:pPr>
              <w:jc w:val="center"/>
            </w:pPr>
          </w:p>
        </w:tc>
      </w:tr>
      <w:tr w:rsidR="00662425">
        <w:trPr>
          <w:trHeight w:val="45"/>
        </w:trPr>
        <w:tc>
          <w:tcPr>
            <w:tcW w:w="2375" w:type="pct"/>
            <w:gridSpan w:val="3"/>
            <w:vMerge/>
            <w:shd w:val="clear" w:color="auto" w:fill="auto"/>
            <w:vAlign w:val="center"/>
          </w:tcPr>
          <w:p w:rsidR="00662425" w:rsidRDefault="00662425" w:rsidP="00662425">
            <w:pPr>
              <w:jc w:val="center"/>
              <w:rPr>
                <w:color w:val="000000"/>
                <w:spacing w:val="1"/>
                <w:sz w:val="22"/>
                <w:szCs w:val="22"/>
              </w:rPr>
            </w:pPr>
          </w:p>
        </w:tc>
        <w:tc>
          <w:tcPr>
            <w:tcW w:w="373" w:type="pct"/>
            <w:shd w:val="clear" w:color="auto" w:fill="auto"/>
          </w:tcPr>
          <w:p w:rsidR="00662425" w:rsidRDefault="00662425" w:rsidP="00662425">
            <w:pPr>
              <w:rPr>
                <w:b/>
                <w:sz w:val="22"/>
                <w:szCs w:val="22"/>
              </w:rPr>
            </w:pPr>
            <w:r>
              <w:rPr>
                <w:b/>
                <w:sz w:val="22"/>
                <w:szCs w:val="22"/>
              </w:rPr>
              <w:t>МБ</w:t>
            </w:r>
          </w:p>
        </w:tc>
        <w:tc>
          <w:tcPr>
            <w:tcW w:w="416" w:type="pct"/>
            <w:shd w:val="clear" w:color="auto" w:fill="auto"/>
            <w:vAlign w:val="center"/>
          </w:tcPr>
          <w:p w:rsidR="00662425" w:rsidRDefault="00662425" w:rsidP="00662425">
            <w:pPr>
              <w:jc w:val="center"/>
              <w:rPr>
                <w:b/>
                <w:sz w:val="22"/>
                <w:szCs w:val="22"/>
              </w:rPr>
            </w:pPr>
            <w:r>
              <w:rPr>
                <w:b/>
                <w:sz w:val="22"/>
                <w:szCs w:val="22"/>
              </w:rPr>
              <w:t>570,0</w:t>
            </w:r>
          </w:p>
        </w:tc>
        <w:tc>
          <w:tcPr>
            <w:tcW w:w="413" w:type="pct"/>
            <w:shd w:val="clear" w:color="auto" w:fill="auto"/>
            <w:vAlign w:val="center"/>
          </w:tcPr>
          <w:p w:rsidR="00662425" w:rsidRDefault="00662425" w:rsidP="00662425">
            <w:pPr>
              <w:jc w:val="center"/>
              <w:rPr>
                <w:b/>
                <w:sz w:val="22"/>
                <w:szCs w:val="22"/>
              </w:rPr>
            </w:pPr>
            <w:r>
              <w:rPr>
                <w:b/>
                <w:sz w:val="22"/>
                <w:szCs w:val="22"/>
              </w:rPr>
              <w:t>170,0</w:t>
            </w:r>
          </w:p>
        </w:tc>
        <w:tc>
          <w:tcPr>
            <w:tcW w:w="413" w:type="pct"/>
            <w:shd w:val="clear" w:color="auto" w:fill="auto"/>
            <w:vAlign w:val="center"/>
          </w:tcPr>
          <w:p w:rsidR="00662425" w:rsidRDefault="00662425" w:rsidP="00662425">
            <w:pPr>
              <w:jc w:val="center"/>
              <w:rPr>
                <w:b/>
                <w:sz w:val="22"/>
                <w:szCs w:val="22"/>
              </w:rPr>
            </w:pPr>
            <w:r>
              <w:rPr>
                <w:b/>
                <w:sz w:val="22"/>
                <w:szCs w:val="22"/>
              </w:rPr>
              <w:t>200,0</w:t>
            </w:r>
          </w:p>
        </w:tc>
        <w:tc>
          <w:tcPr>
            <w:tcW w:w="431" w:type="pct"/>
            <w:shd w:val="clear" w:color="auto" w:fill="auto"/>
            <w:vAlign w:val="center"/>
          </w:tcPr>
          <w:p w:rsidR="00662425" w:rsidRDefault="00662425" w:rsidP="00662425">
            <w:pPr>
              <w:jc w:val="center"/>
              <w:rPr>
                <w:b/>
                <w:sz w:val="22"/>
                <w:szCs w:val="22"/>
              </w:rPr>
            </w:pPr>
            <w:r>
              <w:rPr>
                <w:b/>
                <w:sz w:val="22"/>
                <w:szCs w:val="22"/>
              </w:rPr>
              <w:t>200,0</w:t>
            </w:r>
          </w:p>
        </w:tc>
        <w:tc>
          <w:tcPr>
            <w:tcW w:w="579" w:type="pct"/>
            <w:vMerge/>
            <w:shd w:val="clear" w:color="auto" w:fill="auto"/>
          </w:tcPr>
          <w:p w:rsidR="00662425" w:rsidRDefault="00662425" w:rsidP="00662425">
            <w:pPr>
              <w:jc w:val="center"/>
            </w:pPr>
          </w:p>
        </w:tc>
      </w:tr>
      <w:tr w:rsidR="000230A6">
        <w:trPr>
          <w:trHeight w:val="45"/>
        </w:trPr>
        <w:tc>
          <w:tcPr>
            <w:tcW w:w="2375" w:type="pct"/>
            <w:gridSpan w:val="3"/>
            <w:vMerge/>
            <w:shd w:val="clear" w:color="auto" w:fill="auto"/>
            <w:vAlign w:val="center"/>
          </w:tcPr>
          <w:p w:rsidR="000230A6" w:rsidRDefault="000230A6">
            <w:pPr>
              <w:jc w:val="center"/>
              <w:rPr>
                <w:color w:val="000000"/>
                <w:spacing w:val="1"/>
                <w:sz w:val="22"/>
                <w:szCs w:val="22"/>
              </w:rPr>
            </w:pPr>
          </w:p>
        </w:tc>
        <w:tc>
          <w:tcPr>
            <w:tcW w:w="373" w:type="pct"/>
            <w:shd w:val="clear" w:color="auto" w:fill="auto"/>
          </w:tcPr>
          <w:p w:rsidR="000230A6" w:rsidRDefault="00682642">
            <w:pPr>
              <w:rPr>
                <w:b/>
                <w:sz w:val="22"/>
                <w:szCs w:val="22"/>
              </w:rPr>
            </w:pPr>
            <w:r>
              <w:rPr>
                <w:b/>
                <w:sz w:val="22"/>
                <w:szCs w:val="22"/>
              </w:rPr>
              <w:t>ВБС</w:t>
            </w:r>
          </w:p>
        </w:tc>
        <w:tc>
          <w:tcPr>
            <w:tcW w:w="416" w:type="pct"/>
            <w:shd w:val="clear" w:color="auto" w:fill="auto"/>
            <w:vAlign w:val="center"/>
          </w:tcPr>
          <w:p w:rsidR="000230A6" w:rsidRDefault="00682642">
            <w:pPr>
              <w:jc w:val="center"/>
              <w:rPr>
                <w:b/>
                <w:sz w:val="22"/>
                <w:szCs w:val="22"/>
              </w:rPr>
            </w:pPr>
            <w:r>
              <w:rPr>
                <w:b/>
                <w:sz w:val="22"/>
                <w:szCs w:val="22"/>
              </w:rPr>
              <w:t>0,0</w:t>
            </w:r>
          </w:p>
        </w:tc>
        <w:tc>
          <w:tcPr>
            <w:tcW w:w="413" w:type="pct"/>
            <w:shd w:val="clear" w:color="auto" w:fill="auto"/>
            <w:vAlign w:val="center"/>
          </w:tcPr>
          <w:p w:rsidR="000230A6" w:rsidRDefault="00682642">
            <w:pPr>
              <w:jc w:val="center"/>
              <w:rPr>
                <w:b/>
                <w:sz w:val="22"/>
                <w:szCs w:val="22"/>
              </w:rPr>
            </w:pPr>
            <w:r>
              <w:rPr>
                <w:b/>
                <w:sz w:val="22"/>
                <w:szCs w:val="22"/>
              </w:rPr>
              <w:t>0,0</w:t>
            </w:r>
          </w:p>
        </w:tc>
        <w:tc>
          <w:tcPr>
            <w:tcW w:w="413" w:type="pct"/>
            <w:shd w:val="clear" w:color="auto" w:fill="auto"/>
            <w:vAlign w:val="center"/>
          </w:tcPr>
          <w:p w:rsidR="000230A6" w:rsidRDefault="00682642">
            <w:pPr>
              <w:jc w:val="center"/>
              <w:rPr>
                <w:b/>
                <w:sz w:val="22"/>
                <w:szCs w:val="22"/>
              </w:rPr>
            </w:pPr>
            <w:r>
              <w:rPr>
                <w:b/>
                <w:sz w:val="22"/>
                <w:szCs w:val="22"/>
              </w:rPr>
              <w:t>0,0</w:t>
            </w:r>
          </w:p>
        </w:tc>
        <w:tc>
          <w:tcPr>
            <w:tcW w:w="431" w:type="pct"/>
            <w:shd w:val="clear" w:color="auto" w:fill="auto"/>
            <w:vAlign w:val="center"/>
          </w:tcPr>
          <w:p w:rsidR="000230A6" w:rsidRDefault="00682642">
            <w:pPr>
              <w:jc w:val="center"/>
              <w:rPr>
                <w:b/>
                <w:sz w:val="22"/>
                <w:szCs w:val="22"/>
              </w:rPr>
            </w:pPr>
            <w:r>
              <w:rPr>
                <w:b/>
                <w:sz w:val="22"/>
                <w:szCs w:val="22"/>
              </w:rPr>
              <w:t>0,0</w:t>
            </w:r>
          </w:p>
        </w:tc>
        <w:tc>
          <w:tcPr>
            <w:tcW w:w="579" w:type="pct"/>
            <w:vMerge/>
            <w:shd w:val="clear" w:color="auto" w:fill="auto"/>
          </w:tcPr>
          <w:p w:rsidR="000230A6" w:rsidRDefault="000230A6">
            <w:pPr>
              <w:jc w:val="center"/>
            </w:pPr>
          </w:p>
        </w:tc>
      </w:tr>
      <w:tr w:rsidR="00662425">
        <w:trPr>
          <w:trHeight w:val="45"/>
        </w:trPr>
        <w:tc>
          <w:tcPr>
            <w:tcW w:w="2375" w:type="pct"/>
            <w:gridSpan w:val="3"/>
            <w:vMerge/>
            <w:shd w:val="clear" w:color="auto" w:fill="auto"/>
            <w:vAlign w:val="center"/>
          </w:tcPr>
          <w:p w:rsidR="00662425" w:rsidRDefault="00662425" w:rsidP="00662425">
            <w:pPr>
              <w:jc w:val="center"/>
              <w:rPr>
                <w:b/>
                <w:color w:val="000000"/>
                <w:spacing w:val="1"/>
                <w:sz w:val="22"/>
                <w:szCs w:val="22"/>
              </w:rPr>
            </w:pPr>
          </w:p>
        </w:tc>
        <w:tc>
          <w:tcPr>
            <w:tcW w:w="373" w:type="pct"/>
            <w:shd w:val="clear" w:color="auto" w:fill="auto"/>
          </w:tcPr>
          <w:p w:rsidR="00662425" w:rsidRDefault="00662425" w:rsidP="00662425">
            <w:pPr>
              <w:rPr>
                <w:b/>
                <w:sz w:val="22"/>
                <w:szCs w:val="22"/>
              </w:rPr>
            </w:pPr>
            <w:r>
              <w:rPr>
                <w:b/>
                <w:sz w:val="22"/>
                <w:szCs w:val="22"/>
              </w:rPr>
              <w:t>Итого:</w:t>
            </w:r>
          </w:p>
        </w:tc>
        <w:tc>
          <w:tcPr>
            <w:tcW w:w="416" w:type="pct"/>
            <w:shd w:val="clear" w:color="auto" w:fill="auto"/>
            <w:vAlign w:val="center"/>
          </w:tcPr>
          <w:p w:rsidR="00662425" w:rsidRDefault="00662425" w:rsidP="00662425">
            <w:pPr>
              <w:jc w:val="center"/>
              <w:rPr>
                <w:b/>
                <w:sz w:val="22"/>
                <w:szCs w:val="22"/>
              </w:rPr>
            </w:pPr>
            <w:r>
              <w:rPr>
                <w:b/>
                <w:sz w:val="22"/>
                <w:szCs w:val="22"/>
              </w:rPr>
              <w:t>570,0</w:t>
            </w:r>
          </w:p>
        </w:tc>
        <w:tc>
          <w:tcPr>
            <w:tcW w:w="413" w:type="pct"/>
            <w:shd w:val="clear" w:color="auto" w:fill="auto"/>
            <w:vAlign w:val="center"/>
          </w:tcPr>
          <w:p w:rsidR="00662425" w:rsidRDefault="00662425" w:rsidP="00662425">
            <w:pPr>
              <w:jc w:val="center"/>
              <w:rPr>
                <w:b/>
                <w:sz w:val="22"/>
                <w:szCs w:val="22"/>
              </w:rPr>
            </w:pPr>
            <w:r>
              <w:rPr>
                <w:b/>
                <w:sz w:val="22"/>
                <w:szCs w:val="22"/>
              </w:rPr>
              <w:t>170,0</w:t>
            </w:r>
          </w:p>
        </w:tc>
        <w:tc>
          <w:tcPr>
            <w:tcW w:w="413" w:type="pct"/>
            <w:shd w:val="clear" w:color="auto" w:fill="auto"/>
            <w:vAlign w:val="center"/>
          </w:tcPr>
          <w:p w:rsidR="00662425" w:rsidRDefault="00662425" w:rsidP="00662425">
            <w:pPr>
              <w:jc w:val="center"/>
              <w:rPr>
                <w:b/>
                <w:sz w:val="22"/>
                <w:szCs w:val="22"/>
              </w:rPr>
            </w:pPr>
            <w:r>
              <w:rPr>
                <w:b/>
                <w:sz w:val="22"/>
                <w:szCs w:val="22"/>
              </w:rPr>
              <w:t>200,0</w:t>
            </w:r>
          </w:p>
        </w:tc>
        <w:tc>
          <w:tcPr>
            <w:tcW w:w="431" w:type="pct"/>
            <w:shd w:val="clear" w:color="auto" w:fill="auto"/>
            <w:vAlign w:val="center"/>
          </w:tcPr>
          <w:p w:rsidR="00662425" w:rsidRDefault="00662425" w:rsidP="00662425">
            <w:pPr>
              <w:jc w:val="center"/>
              <w:rPr>
                <w:b/>
                <w:sz w:val="22"/>
                <w:szCs w:val="22"/>
              </w:rPr>
            </w:pPr>
            <w:r>
              <w:rPr>
                <w:b/>
                <w:sz w:val="22"/>
                <w:szCs w:val="22"/>
              </w:rPr>
              <w:t>200,0</w:t>
            </w:r>
          </w:p>
        </w:tc>
        <w:tc>
          <w:tcPr>
            <w:tcW w:w="579" w:type="pct"/>
            <w:vMerge/>
            <w:shd w:val="clear" w:color="auto" w:fill="auto"/>
          </w:tcPr>
          <w:p w:rsidR="00662425" w:rsidRDefault="00662425" w:rsidP="00662425">
            <w:pPr>
              <w:jc w:val="center"/>
            </w:pPr>
          </w:p>
        </w:tc>
      </w:tr>
      <w:tr w:rsidR="000230A6">
        <w:trPr>
          <w:trHeight w:val="45"/>
        </w:trPr>
        <w:tc>
          <w:tcPr>
            <w:tcW w:w="2375" w:type="pct"/>
            <w:gridSpan w:val="3"/>
            <w:vMerge w:val="restart"/>
            <w:shd w:val="clear" w:color="auto" w:fill="auto"/>
            <w:vAlign w:val="center"/>
          </w:tcPr>
          <w:p w:rsidR="000230A6" w:rsidRDefault="00682642">
            <w:pPr>
              <w:jc w:val="center"/>
              <w:rPr>
                <w:b/>
                <w:color w:val="000000"/>
                <w:spacing w:val="1"/>
                <w:sz w:val="22"/>
                <w:szCs w:val="22"/>
              </w:rPr>
            </w:pPr>
            <w:r>
              <w:rPr>
                <w:b/>
                <w:color w:val="000000"/>
                <w:spacing w:val="1"/>
                <w:sz w:val="22"/>
                <w:szCs w:val="22"/>
              </w:rPr>
              <w:t>Всего по подпрограмме 1</w:t>
            </w:r>
          </w:p>
        </w:tc>
        <w:tc>
          <w:tcPr>
            <w:tcW w:w="373" w:type="pct"/>
            <w:shd w:val="clear" w:color="auto" w:fill="auto"/>
          </w:tcPr>
          <w:p w:rsidR="000230A6" w:rsidRDefault="00682642">
            <w:pPr>
              <w:rPr>
                <w:b/>
                <w:sz w:val="22"/>
                <w:szCs w:val="22"/>
              </w:rPr>
            </w:pPr>
            <w:r>
              <w:rPr>
                <w:b/>
                <w:sz w:val="22"/>
                <w:szCs w:val="22"/>
              </w:rPr>
              <w:t>ФБ</w:t>
            </w:r>
          </w:p>
        </w:tc>
        <w:tc>
          <w:tcPr>
            <w:tcW w:w="416"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31" w:type="pct"/>
            <w:shd w:val="clear" w:color="auto" w:fill="auto"/>
            <w:vAlign w:val="center"/>
          </w:tcPr>
          <w:p w:rsidR="000230A6" w:rsidRDefault="00682642">
            <w:pPr>
              <w:jc w:val="center"/>
              <w:rPr>
                <w:b/>
                <w:sz w:val="22"/>
              </w:rPr>
            </w:pPr>
            <w:r>
              <w:rPr>
                <w:b/>
                <w:sz w:val="22"/>
              </w:rPr>
              <w:t>0,0</w:t>
            </w:r>
          </w:p>
        </w:tc>
        <w:tc>
          <w:tcPr>
            <w:tcW w:w="579" w:type="pct"/>
            <w:vMerge w:val="restart"/>
            <w:shd w:val="clear" w:color="auto" w:fill="auto"/>
          </w:tcPr>
          <w:p w:rsidR="000230A6" w:rsidRDefault="000230A6">
            <w:pPr>
              <w:jc w:val="center"/>
            </w:pPr>
          </w:p>
        </w:tc>
      </w:tr>
      <w:tr w:rsidR="000230A6">
        <w:trPr>
          <w:trHeight w:val="45"/>
        </w:trPr>
        <w:tc>
          <w:tcPr>
            <w:tcW w:w="2375" w:type="pct"/>
            <w:gridSpan w:val="3"/>
            <w:vMerge/>
            <w:shd w:val="clear" w:color="auto" w:fill="auto"/>
          </w:tcPr>
          <w:p w:rsidR="000230A6" w:rsidRDefault="000230A6">
            <w:pPr>
              <w:jc w:val="center"/>
              <w:rPr>
                <w:color w:val="000000"/>
                <w:spacing w:val="1"/>
                <w:sz w:val="22"/>
                <w:szCs w:val="22"/>
              </w:rPr>
            </w:pPr>
          </w:p>
        </w:tc>
        <w:tc>
          <w:tcPr>
            <w:tcW w:w="373" w:type="pct"/>
            <w:shd w:val="clear" w:color="auto" w:fill="auto"/>
          </w:tcPr>
          <w:p w:rsidR="000230A6" w:rsidRDefault="00682642">
            <w:pPr>
              <w:rPr>
                <w:b/>
                <w:sz w:val="22"/>
                <w:szCs w:val="22"/>
              </w:rPr>
            </w:pPr>
            <w:r>
              <w:rPr>
                <w:b/>
                <w:sz w:val="22"/>
                <w:szCs w:val="22"/>
              </w:rPr>
              <w:t>ОБ</w:t>
            </w:r>
          </w:p>
        </w:tc>
        <w:tc>
          <w:tcPr>
            <w:tcW w:w="416" w:type="pct"/>
            <w:shd w:val="clear" w:color="auto" w:fill="auto"/>
            <w:vAlign w:val="center"/>
          </w:tcPr>
          <w:p w:rsidR="000230A6" w:rsidRDefault="006D4E09" w:rsidP="00F8068F">
            <w:pPr>
              <w:jc w:val="center"/>
              <w:rPr>
                <w:b/>
                <w:sz w:val="22"/>
              </w:rPr>
            </w:pPr>
            <w:r>
              <w:rPr>
                <w:b/>
                <w:sz w:val="22"/>
              </w:rPr>
              <w:t>31</w:t>
            </w:r>
            <w:r w:rsidR="00F8068F">
              <w:rPr>
                <w:b/>
                <w:sz w:val="22"/>
              </w:rPr>
              <w:t>3816,0</w:t>
            </w:r>
          </w:p>
        </w:tc>
        <w:tc>
          <w:tcPr>
            <w:tcW w:w="413" w:type="pct"/>
            <w:shd w:val="clear" w:color="auto" w:fill="auto"/>
            <w:vAlign w:val="center"/>
          </w:tcPr>
          <w:p w:rsidR="000230A6" w:rsidRDefault="006D4E09" w:rsidP="00F8068F">
            <w:pPr>
              <w:jc w:val="center"/>
              <w:rPr>
                <w:b/>
                <w:sz w:val="22"/>
              </w:rPr>
            </w:pPr>
            <w:r>
              <w:rPr>
                <w:b/>
                <w:sz w:val="22"/>
              </w:rPr>
              <w:t>105</w:t>
            </w:r>
            <w:r w:rsidR="00F8068F">
              <w:rPr>
                <w:b/>
                <w:sz w:val="22"/>
              </w:rPr>
              <w:t>057,4</w:t>
            </w:r>
          </w:p>
        </w:tc>
        <w:tc>
          <w:tcPr>
            <w:tcW w:w="413" w:type="pct"/>
            <w:shd w:val="clear" w:color="auto" w:fill="auto"/>
            <w:vAlign w:val="center"/>
          </w:tcPr>
          <w:p w:rsidR="000230A6" w:rsidRDefault="00F8068F">
            <w:pPr>
              <w:jc w:val="center"/>
              <w:rPr>
                <w:b/>
                <w:sz w:val="22"/>
              </w:rPr>
            </w:pPr>
            <w:r>
              <w:rPr>
                <w:b/>
                <w:sz w:val="22"/>
              </w:rPr>
              <w:t>102930,8</w:t>
            </w:r>
          </w:p>
        </w:tc>
        <w:tc>
          <w:tcPr>
            <w:tcW w:w="431" w:type="pct"/>
            <w:shd w:val="clear" w:color="auto" w:fill="auto"/>
            <w:vAlign w:val="center"/>
          </w:tcPr>
          <w:p w:rsidR="000230A6" w:rsidRDefault="00F8068F">
            <w:pPr>
              <w:jc w:val="center"/>
              <w:rPr>
                <w:b/>
                <w:sz w:val="22"/>
              </w:rPr>
            </w:pPr>
            <w:r>
              <w:rPr>
                <w:b/>
                <w:sz w:val="22"/>
              </w:rPr>
              <w:t>105827,8</w:t>
            </w:r>
          </w:p>
        </w:tc>
        <w:tc>
          <w:tcPr>
            <w:tcW w:w="579" w:type="pct"/>
            <w:vMerge/>
            <w:shd w:val="clear" w:color="auto" w:fill="auto"/>
          </w:tcPr>
          <w:p w:rsidR="000230A6" w:rsidRDefault="000230A6">
            <w:pPr>
              <w:jc w:val="center"/>
              <w:rPr>
                <w:sz w:val="23"/>
                <w:szCs w:val="23"/>
              </w:rPr>
            </w:pPr>
          </w:p>
        </w:tc>
      </w:tr>
      <w:tr w:rsidR="000230A6">
        <w:trPr>
          <w:trHeight w:val="191"/>
        </w:trPr>
        <w:tc>
          <w:tcPr>
            <w:tcW w:w="2375" w:type="pct"/>
            <w:gridSpan w:val="3"/>
            <w:vMerge/>
            <w:shd w:val="clear" w:color="auto" w:fill="auto"/>
          </w:tcPr>
          <w:p w:rsidR="000230A6" w:rsidRDefault="000230A6">
            <w:pPr>
              <w:jc w:val="center"/>
              <w:rPr>
                <w:color w:val="000000"/>
                <w:spacing w:val="1"/>
                <w:sz w:val="22"/>
                <w:szCs w:val="22"/>
              </w:rPr>
            </w:pPr>
          </w:p>
        </w:tc>
        <w:tc>
          <w:tcPr>
            <w:tcW w:w="373" w:type="pct"/>
            <w:shd w:val="clear" w:color="auto" w:fill="auto"/>
          </w:tcPr>
          <w:p w:rsidR="000230A6" w:rsidRDefault="00682642">
            <w:pPr>
              <w:rPr>
                <w:b/>
                <w:sz w:val="22"/>
                <w:szCs w:val="22"/>
              </w:rPr>
            </w:pPr>
            <w:r>
              <w:rPr>
                <w:b/>
                <w:sz w:val="22"/>
                <w:szCs w:val="22"/>
              </w:rPr>
              <w:t>МБ</w:t>
            </w:r>
          </w:p>
        </w:tc>
        <w:tc>
          <w:tcPr>
            <w:tcW w:w="416" w:type="pct"/>
            <w:shd w:val="clear" w:color="auto" w:fill="auto"/>
            <w:vAlign w:val="center"/>
          </w:tcPr>
          <w:p w:rsidR="000230A6" w:rsidRDefault="00F8068F">
            <w:pPr>
              <w:jc w:val="center"/>
              <w:rPr>
                <w:b/>
                <w:bCs/>
                <w:sz w:val="22"/>
              </w:rPr>
            </w:pPr>
            <w:r>
              <w:rPr>
                <w:b/>
                <w:bCs/>
                <w:sz w:val="22"/>
              </w:rPr>
              <w:t>3440,0</w:t>
            </w:r>
          </w:p>
        </w:tc>
        <w:tc>
          <w:tcPr>
            <w:tcW w:w="413" w:type="pct"/>
            <w:shd w:val="clear" w:color="auto" w:fill="auto"/>
            <w:vAlign w:val="center"/>
          </w:tcPr>
          <w:p w:rsidR="000230A6" w:rsidRDefault="00F8068F">
            <w:pPr>
              <w:jc w:val="center"/>
              <w:rPr>
                <w:b/>
                <w:bCs/>
                <w:sz w:val="22"/>
              </w:rPr>
            </w:pPr>
            <w:r>
              <w:rPr>
                <w:b/>
                <w:bCs/>
                <w:sz w:val="22"/>
              </w:rPr>
              <w:t>1972,6</w:t>
            </w:r>
          </w:p>
        </w:tc>
        <w:tc>
          <w:tcPr>
            <w:tcW w:w="413" w:type="pct"/>
            <w:shd w:val="clear" w:color="auto" w:fill="auto"/>
            <w:vAlign w:val="center"/>
          </w:tcPr>
          <w:p w:rsidR="000230A6" w:rsidRDefault="00AF01C2">
            <w:pPr>
              <w:jc w:val="center"/>
              <w:rPr>
                <w:b/>
                <w:bCs/>
                <w:sz w:val="22"/>
              </w:rPr>
            </w:pPr>
            <w:r>
              <w:rPr>
                <w:b/>
                <w:bCs/>
                <w:sz w:val="22"/>
              </w:rPr>
              <w:t>733,4</w:t>
            </w:r>
          </w:p>
        </w:tc>
        <w:tc>
          <w:tcPr>
            <w:tcW w:w="431" w:type="pct"/>
            <w:shd w:val="clear" w:color="auto" w:fill="auto"/>
            <w:vAlign w:val="center"/>
          </w:tcPr>
          <w:p w:rsidR="000230A6" w:rsidRDefault="00282815">
            <w:pPr>
              <w:jc w:val="center"/>
              <w:rPr>
                <w:b/>
                <w:bCs/>
                <w:sz w:val="22"/>
              </w:rPr>
            </w:pPr>
            <w:r>
              <w:rPr>
                <w:b/>
                <w:bCs/>
                <w:sz w:val="22"/>
              </w:rPr>
              <w:t>734,0</w:t>
            </w:r>
          </w:p>
        </w:tc>
        <w:tc>
          <w:tcPr>
            <w:tcW w:w="579" w:type="pct"/>
            <w:vMerge/>
            <w:shd w:val="clear" w:color="auto" w:fill="auto"/>
          </w:tcPr>
          <w:p w:rsidR="000230A6" w:rsidRDefault="000230A6">
            <w:pPr>
              <w:jc w:val="center"/>
              <w:rPr>
                <w:sz w:val="23"/>
                <w:szCs w:val="23"/>
              </w:rPr>
            </w:pPr>
          </w:p>
        </w:tc>
      </w:tr>
      <w:tr w:rsidR="000230A6">
        <w:trPr>
          <w:trHeight w:val="45"/>
        </w:trPr>
        <w:tc>
          <w:tcPr>
            <w:tcW w:w="2375" w:type="pct"/>
            <w:gridSpan w:val="3"/>
            <w:vMerge/>
            <w:shd w:val="clear" w:color="auto" w:fill="auto"/>
          </w:tcPr>
          <w:p w:rsidR="000230A6" w:rsidRDefault="000230A6">
            <w:pPr>
              <w:jc w:val="center"/>
              <w:rPr>
                <w:color w:val="000000"/>
                <w:spacing w:val="1"/>
                <w:sz w:val="22"/>
                <w:szCs w:val="22"/>
              </w:rPr>
            </w:pPr>
          </w:p>
        </w:tc>
        <w:tc>
          <w:tcPr>
            <w:tcW w:w="373" w:type="pct"/>
            <w:shd w:val="clear" w:color="auto" w:fill="auto"/>
          </w:tcPr>
          <w:p w:rsidR="000230A6" w:rsidRDefault="00682642">
            <w:pPr>
              <w:rPr>
                <w:b/>
                <w:sz w:val="22"/>
                <w:szCs w:val="22"/>
              </w:rPr>
            </w:pPr>
            <w:r>
              <w:rPr>
                <w:b/>
                <w:sz w:val="22"/>
                <w:szCs w:val="22"/>
              </w:rPr>
              <w:t>ВБС</w:t>
            </w:r>
          </w:p>
        </w:tc>
        <w:tc>
          <w:tcPr>
            <w:tcW w:w="416"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13" w:type="pct"/>
            <w:shd w:val="clear" w:color="auto" w:fill="auto"/>
            <w:vAlign w:val="center"/>
          </w:tcPr>
          <w:p w:rsidR="000230A6" w:rsidRDefault="00682642">
            <w:pPr>
              <w:jc w:val="center"/>
              <w:rPr>
                <w:b/>
                <w:sz w:val="22"/>
              </w:rPr>
            </w:pPr>
            <w:r>
              <w:rPr>
                <w:b/>
                <w:sz w:val="22"/>
              </w:rPr>
              <w:t>0,0</w:t>
            </w:r>
          </w:p>
        </w:tc>
        <w:tc>
          <w:tcPr>
            <w:tcW w:w="431" w:type="pct"/>
            <w:shd w:val="clear" w:color="auto" w:fill="auto"/>
            <w:vAlign w:val="center"/>
          </w:tcPr>
          <w:p w:rsidR="000230A6" w:rsidRDefault="00682642">
            <w:pPr>
              <w:jc w:val="center"/>
              <w:rPr>
                <w:b/>
                <w:sz w:val="22"/>
              </w:rPr>
            </w:pPr>
            <w:r>
              <w:rPr>
                <w:b/>
                <w:sz w:val="22"/>
              </w:rPr>
              <w:t>0,0</w:t>
            </w:r>
          </w:p>
        </w:tc>
        <w:tc>
          <w:tcPr>
            <w:tcW w:w="579" w:type="pct"/>
            <w:vMerge/>
            <w:shd w:val="clear" w:color="auto" w:fill="auto"/>
          </w:tcPr>
          <w:p w:rsidR="000230A6" w:rsidRDefault="000230A6">
            <w:pPr>
              <w:jc w:val="center"/>
              <w:rPr>
                <w:sz w:val="23"/>
                <w:szCs w:val="23"/>
              </w:rPr>
            </w:pPr>
          </w:p>
        </w:tc>
      </w:tr>
      <w:tr w:rsidR="000230A6">
        <w:trPr>
          <w:trHeight w:val="45"/>
        </w:trPr>
        <w:tc>
          <w:tcPr>
            <w:tcW w:w="2375" w:type="pct"/>
            <w:gridSpan w:val="3"/>
            <w:vMerge/>
            <w:shd w:val="clear" w:color="auto" w:fill="auto"/>
          </w:tcPr>
          <w:p w:rsidR="000230A6" w:rsidRDefault="000230A6">
            <w:pPr>
              <w:jc w:val="center"/>
              <w:rPr>
                <w:color w:val="000000"/>
                <w:spacing w:val="1"/>
                <w:sz w:val="22"/>
                <w:szCs w:val="22"/>
              </w:rPr>
            </w:pPr>
          </w:p>
        </w:tc>
        <w:tc>
          <w:tcPr>
            <w:tcW w:w="373" w:type="pct"/>
            <w:shd w:val="clear" w:color="auto" w:fill="auto"/>
          </w:tcPr>
          <w:p w:rsidR="000230A6" w:rsidRDefault="00682642">
            <w:pPr>
              <w:rPr>
                <w:b/>
                <w:sz w:val="22"/>
                <w:szCs w:val="22"/>
              </w:rPr>
            </w:pPr>
            <w:r>
              <w:rPr>
                <w:b/>
                <w:sz w:val="22"/>
                <w:szCs w:val="22"/>
              </w:rPr>
              <w:t>Итого:</w:t>
            </w:r>
          </w:p>
        </w:tc>
        <w:tc>
          <w:tcPr>
            <w:tcW w:w="416" w:type="pct"/>
            <w:shd w:val="clear" w:color="auto" w:fill="auto"/>
            <w:vAlign w:val="center"/>
          </w:tcPr>
          <w:p w:rsidR="000230A6" w:rsidRDefault="00F8068F">
            <w:pPr>
              <w:jc w:val="center"/>
              <w:rPr>
                <w:b/>
                <w:sz w:val="22"/>
              </w:rPr>
            </w:pPr>
            <w:r>
              <w:rPr>
                <w:b/>
                <w:sz w:val="22"/>
              </w:rPr>
              <w:t>316868,8</w:t>
            </w:r>
          </w:p>
        </w:tc>
        <w:tc>
          <w:tcPr>
            <w:tcW w:w="413" w:type="pct"/>
            <w:shd w:val="clear" w:color="auto" w:fill="auto"/>
            <w:vAlign w:val="center"/>
          </w:tcPr>
          <w:p w:rsidR="000230A6" w:rsidRDefault="00F8068F">
            <w:pPr>
              <w:jc w:val="center"/>
              <w:rPr>
                <w:b/>
                <w:sz w:val="22"/>
              </w:rPr>
            </w:pPr>
            <w:r>
              <w:rPr>
                <w:b/>
                <w:sz w:val="22"/>
              </w:rPr>
              <w:t>107042,8</w:t>
            </w:r>
          </w:p>
        </w:tc>
        <w:tc>
          <w:tcPr>
            <w:tcW w:w="413" w:type="pct"/>
            <w:shd w:val="clear" w:color="auto" w:fill="auto"/>
            <w:vAlign w:val="center"/>
          </w:tcPr>
          <w:p w:rsidR="000230A6" w:rsidRDefault="00F8068F">
            <w:pPr>
              <w:jc w:val="center"/>
              <w:rPr>
                <w:b/>
                <w:sz w:val="22"/>
              </w:rPr>
            </w:pPr>
            <w:r>
              <w:rPr>
                <w:b/>
                <w:sz w:val="22"/>
              </w:rPr>
              <w:t>103464,2</w:t>
            </w:r>
          </w:p>
        </w:tc>
        <w:tc>
          <w:tcPr>
            <w:tcW w:w="431" w:type="pct"/>
            <w:shd w:val="clear" w:color="auto" w:fill="auto"/>
            <w:vAlign w:val="center"/>
          </w:tcPr>
          <w:p w:rsidR="000230A6" w:rsidRDefault="00F8068F">
            <w:pPr>
              <w:jc w:val="center"/>
              <w:rPr>
                <w:b/>
                <w:sz w:val="22"/>
              </w:rPr>
            </w:pPr>
            <w:r>
              <w:rPr>
                <w:b/>
                <w:sz w:val="22"/>
              </w:rPr>
              <w:t>103464,2</w:t>
            </w:r>
          </w:p>
        </w:tc>
        <w:tc>
          <w:tcPr>
            <w:tcW w:w="579" w:type="pct"/>
            <w:vMerge/>
            <w:shd w:val="clear" w:color="auto" w:fill="auto"/>
          </w:tcPr>
          <w:p w:rsidR="000230A6" w:rsidRDefault="000230A6">
            <w:pPr>
              <w:jc w:val="center"/>
              <w:rPr>
                <w:sz w:val="23"/>
                <w:szCs w:val="23"/>
              </w:rPr>
            </w:pPr>
          </w:p>
        </w:tc>
      </w:tr>
    </w:tbl>
    <w:p w:rsidR="000230A6" w:rsidRDefault="000230A6">
      <w:pPr>
        <w:widowControl/>
        <w:ind w:left="5529"/>
        <w:jc w:val="both"/>
        <w:rPr>
          <w:color w:val="000000"/>
          <w:spacing w:val="1"/>
          <w:sz w:val="22"/>
          <w:szCs w:val="22"/>
        </w:rPr>
      </w:pPr>
    </w:p>
    <w:p w:rsidR="000230A6" w:rsidRDefault="00682642">
      <w:pPr>
        <w:widowControl/>
        <w:ind w:firstLine="426"/>
        <w:jc w:val="both"/>
        <w:rPr>
          <w:sz w:val="18"/>
          <w:szCs w:val="18"/>
        </w:rPr>
      </w:pPr>
      <w:r>
        <w:rPr>
          <w:sz w:val="18"/>
          <w:szCs w:val="18"/>
        </w:rPr>
        <w:t>В перечне программных мероприятий с объемом финансирования используются сокращения:</w:t>
      </w:r>
    </w:p>
    <w:p w:rsidR="000230A6" w:rsidRDefault="00682642">
      <w:pPr>
        <w:widowControl/>
        <w:jc w:val="both"/>
        <w:rPr>
          <w:color w:val="000000"/>
          <w:spacing w:val="1"/>
          <w:sz w:val="22"/>
          <w:szCs w:val="22"/>
        </w:rPr>
      </w:pPr>
      <w:r>
        <w:rPr>
          <w:sz w:val="18"/>
          <w:szCs w:val="18"/>
        </w:rPr>
        <w:t xml:space="preserve">        ФБ </w:t>
      </w:r>
      <w:r w:rsidR="00CF5479">
        <w:rPr>
          <w:sz w:val="18"/>
          <w:szCs w:val="18"/>
        </w:rPr>
        <w:t>–</w:t>
      </w:r>
      <w:r>
        <w:rPr>
          <w:sz w:val="18"/>
          <w:szCs w:val="18"/>
        </w:rPr>
        <w:t xml:space="preserve"> федеральный бюджет; ОБ </w:t>
      </w:r>
      <w:r w:rsidR="00CF5479">
        <w:rPr>
          <w:sz w:val="18"/>
          <w:szCs w:val="18"/>
        </w:rPr>
        <w:t>–</w:t>
      </w:r>
      <w:r>
        <w:rPr>
          <w:sz w:val="18"/>
          <w:szCs w:val="18"/>
        </w:rPr>
        <w:t xml:space="preserve"> областной бюджет; МБ </w:t>
      </w:r>
      <w:r w:rsidR="00CF5479">
        <w:rPr>
          <w:sz w:val="18"/>
          <w:szCs w:val="18"/>
        </w:rPr>
        <w:t>–</w:t>
      </w:r>
      <w:r>
        <w:rPr>
          <w:sz w:val="18"/>
          <w:szCs w:val="18"/>
        </w:rPr>
        <w:t xml:space="preserve"> местный бюджет; ВБС </w:t>
      </w:r>
      <w:r w:rsidR="00CF5479">
        <w:rPr>
          <w:sz w:val="18"/>
          <w:szCs w:val="18"/>
        </w:rPr>
        <w:t>–</w:t>
      </w:r>
      <w:r>
        <w:rPr>
          <w:sz w:val="18"/>
          <w:szCs w:val="18"/>
        </w:rPr>
        <w:t xml:space="preserve"> внебюджетные средства.</w:t>
      </w: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0230A6" w:rsidRDefault="000230A6">
      <w:pPr>
        <w:jc w:val="right"/>
        <w:rPr>
          <w:sz w:val="24"/>
          <w:szCs w:val="24"/>
        </w:rPr>
      </w:pPr>
    </w:p>
    <w:p w:rsidR="0087098B" w:rsidRDefault="0087098B">
      <w:pPr>
        <w:jc w:val="right"/>
        <w:rPr>
          <w:sz w:val="24"/>
          <w:szCs w:val="24"/>
        </w:rPr>
      </w:pPr>
    </w:p>
    <w:p w:rsidR="000230A6" w:rsidRDefault="00682642">
      <w:pPr>
        <w:jc w:val="right"/>
        <w:rPr>
          <w:sz w:val="24"/>
          <w:szCs w:val="24"/>
        </w:rPr>
      </w:pPr>
      <w:r>
        <w:rPr>
          <w:sz w:val="24"/>
          <w:szCs w:val="24"/>
        </w:rPr>
        <w:t>Таблица 2</w:t>
      </w:r>
    </w:p>
    <w:p w:rsidR="000230A6" w:rsidRDefault="00682642">
      <w:pPr>
        <w:jc w:val="right"/>
        <w:rPr>
          <w:sz w:val="24"/>
          <w:szCs w:val="24"/>
        </w:rPr>
      </w:pPr>
      <w:r>
        <w:rPr>
          <w:sz w:val="24"/>
          <w:szCs w:val="24"/>
        </w:rPr>
        <w:t>к подпрограмме 1</w:t>
      </w:r>
    </w:p>
    <w:p w:rsidR="000230A6" w:rsidRDefault="000230A6">
      <w:pPr>
        <w:widowControl/>
        <w:shd w:val="clear" w:color="auto" w:fill="FFFFFF"/>
        <w:spacing w:line="274" w:lineRule="exact"/>
        <w:jc w:val="center"/>
        <w:rPr>
          <w:b/>
          <w:color w:val="000000"/>
          <w:spacing w:val="1"/>
          <w:sz w:val="24"/>
          <w:szCs w:val="24"/>
        </w:rPr>
      </w:pPr>
    </w:p>
    <w:p w:rsidR="000230A6" w:rsidRDefault="00682642">
      <w:pPr>
        <w:widowControl/>
        <w:shd w:val="clear" w:color="auto" w:fill="FFFFFF"/>
        <w:spacing w:line="274" w:lineRule="exact"/>
        <w:jc w:val="center"/>
        <w:rPr>
          <w:color w:val="000000"/>
          <w:spacing w:val="1"/>
          <w:sz w:val="24"/>
          <w:szCs w:val="24"/>
        </w:rPr>
      </w:pPr>
      <w:r>
        <w:rPr>
          <w:b/>
          <w:sz w:val="24"/>
          <w:szCs w:val="24"/>
        </w:rPr>
        <w:t>ПЕРЕЧЕНЬ</w:t>
      </w:r>
      <w:r>
        <w:rPr>
          <w:color w:val="000000"/>
          <w:spacing w:val="1"/>
          <w:sz w:val="24"/>
          <w:szCs w:val="24"/>
        </w:rPr>
        <w:t xml:space="preserve"> </w:t>
      </w:r>
    </w:p>
    <w:p w:rsidR="000230A6" w:rsidRDefault="00682642">
      <w:pPr>
        <w:widowControl/>
        <w:shd w:val="clear" w:color="auto" w:fill="FFFFFF"/>
        <w:spacing w:line="274" w:lineRule="exact"/>
        <w:jc w:val="center"/>
        <w:rPr>
          <w:color w:val="000000"/>
          <w:spacing w:val="1"/>
          <w:sz w:val="24"/>
          <w:szCs w:val="24"/>
        </w:rPr>
      </w:pPr>
      <w:r>
        <w:rPr>
          <w:color w:val="000000"/>
          <w:spacing w:val="1"/>
          <w:sz w:val="24"/>
          <w:szCs w:val="24"/>
        </w:rPr>
        <w:t>мероприятий подпрограммы с показателями результативности выполнения мероприятий</w:t>
      </w:r>
    </w:p>
    <w:p w:rsidR="00BE4900" w:rsidRDefault="00BE4900" w:rsidP="00BE4900">
      <w:pPr>
        <w:widowControl/>
        <w:shd w:val="clear" w:color="auto" w:fill="FFFFFF"/>
        <w:spacing w:line="274" w:lineRule="exact"/>
        <w:jc w:val="center"/>
        <w:rPr>
          <w:color w:val="000000"/>
          <w:spacing w:val="1"/>
          <w:sz w:val="24"/>
          <w:szCs w:val="24"/>
        </w:rPr>
      </w:pPr>
      <w:r w:rsidRPr="000D02F8">
        <w:rPr>
          <w:color w:val="0070C0"/>
        </w:rPr>
        <w:t>(в редакции постановлени</w:t>
      </w:r>
      <w:r w:rsidR="00A35AD8">
        <w:rPr>
          <w:color w:val="0070C0"/>
        </w:rPr>
        <w:t>й</w:t>
      </w:r>
      <w:r w:rsidRPr="000D02F8">
        <w:rPr>
          <w:color w:val="0070C0"/>
        </w:rPr>
        <w:t xml:space="preserve"> от</w:t>
      </w:r>
      <w:r>
        <w:rPr>
          <w:color w:val="0070C0"/>
        </w:rPr>
        <w:t xml:space="preserve"> 11.11.2025 № 1815</w:t>
      </w:r>
      <w:r w:rsidR="00A35AD8">
        <w:rPr>
          <w:color w:val="0070C0"/>
        </w:rPr>
        <w:t xml:space="preserve"> и от 02.12.2025 № </w:t>
      </w:r>
      <w:r w:rsidR="00F7254F">
        <w:rPr>
          <w:color w:val="0070C0"/>
        </w:rPr>
        <w:t>2016</w:t>
      </w:r>
      <w:r>
        <w:rPr>
          <w:color w:val="0070C0"/>
        </w:rPr>
        <w:t>)</w:t>
      </w:r>
    </w:p>
    <w:p w:rsidR="000230A6" w:rsidRDefault="000230A6">
      <w:pPr>
        <w:widowControl/>
        <w:shd w:val="clear" w:color="auto" w:fill="FFFFFF"/>
        <w:spacing w:line="274" w:lineRule="exact"/>
        <w:ind w:firstLine="567"/>
        <w:jc w:val="right"/>
        <w:rPr>
          <w:color w:val="000000"/>
          <w:spacing w:val="1"/>
          <w:sz w:val="24"/>
          <w:szCs w:val="24"/>
        </w:rPr>
      </w:pPr>
    </w:p>
    <w:tbl>
      <w:tblPr>
        <w:tblW w:w="1516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110"/>
        <w:gridCol w:w="1276"/>
        <w:gridCol w:w="3827"/>
        <w:gridCol w:w="851"/>
        <w:gridCol w:w="850"/>
        <w:gridCol w:w="851"/>
        <w:gridCol w:w="850"/>
        <w:gridCol w:w="1701"/>
      </w:tblGrid>
      <w:tr w:rsidR="000230A6">
        <w:trPr>
          <w:trHeight w:val="760"/>
        </w:trPr>
        <w:tc>
          <w:tcPr>
            <w:tcW w:w="852" w:type="dxa"/>
            <w:vMerge w:val="restart"/>
            <w:shd w:val="clear" w:color="auto" w:fill="auto"/>
          </w:tcPr>
          <w:p w:rsidR="000230A6" w:rsidRDefault="00682642">
            <w:pPr>
              <w:pStyle w:val="ConsPlusTitle"/>
              <w:widowControl/>
              <w:jc w:val="center"/>
              <w:outlineLvl w:val="2"/>
              <w:rPr>
                <w:b w:val="0"/>
                <w:sz w:val="22"/>
                <w:szCs w:val="22"/>
              </w:rPr>
            </w:pPr>
            <w:r>
              <w:rPr>
                <w:b w:val="0"/>
                <w:sz w:val="22"/>
                <w:szCs w:val="22"/>
              </w:rPr>
              <w:t>№</w:t>
            </w:r>
          </w:p>
          <w:p w:rsidR="000230A6" w:rsidRDefault="00682642">
            <w:pPr>
              <w:pStyle w:val="ConsPlusTitle"/>
              <w:widowControl/>
              <w:jc w:val="center"/>
              <w:outlineLvl w:val="2"/>
              <w:rPr>
                <w:b w:val="0"/>
                <w:sz w:val="22"/>
                <w:szCs w:val="22"/>
              </w:rPr>
            </w:pPr>
            <w:r>
              <w:rPr>
                <w:b w:val="0"/>
                <w:sz w:val="22"/>
                <w:szCs w:val="22"/>
              </w:rPr>
              <w:t>п/п</w:t>
            </w:r>
          </w:p>
        </w:tc>
        <w:tc>
          <w:tcPr>
            <w:tcW w:w="4110"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Подпрограмма, цели, задачи, наименование мероприятия</w:t>
            </w:r>
          </w:p>
        </w:tc>
        <w:tc>
          <w:tcPr>
            <w:tcW w:w="1276"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Срок исполнения</w:t>
            </w:r>
          </w:p>
        </w:tc>
        <w:tc>
          <w:tcPr>
            <w:tcW w:w="3827"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Наименование показателя</w:t>
            </w:r>
          </w:p>
        </w:tc>
        <w:tc>
          <w:tcPr>
            <w:tcW w:w="851"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Ед.</w:t>
            </w:r>
          </w:p>
          <w:p w:rsidR="000230A6" w:rsidRDefault="00682642">
            <w:pPr>
              <w:pStyle w:val="ConsPlusTitle"/>
              <w:widowControl/>
              <w:jc w:val="center"/>
              <w:outlineLvl w:val="2"/>
              <w:rPr>
                <w:b w:val="0"/>
                <w:sz w:val="22"/>
                <w:szCs w:val="22"/>
              </w:rPr>
            </w:pPr>
            <w:r>
              <w:rPr>
                <w:b w:val="0"/>
                <w:sz w:val="22"/>
                <w:szCs w:val="22"/>
              </w:rPr>
              <w:t>изм.</w:t>
            </w:r>
          </w:p>
        </w:tc>
        <w:tc>
          <w:tcPr>
            <w:tcW w:w="2551" w:type="dxa"/>
            <w:gridSpan w:val="3"/>
            <w:shd w:val="clear" w:color="auto" w:fill="auto"/>
          </w:tcPr>
          <w:p w:rsidR="000230A6" w:rsidRDefault="00682642">
            <w:pPr>
              <w:pStyle w:val="ConsPlusTitle"/>
              <w:widowControl/>
              <w:jc w:val="center"/>
              <w:outlineLvl w:val="2"/>
              <w:rPr>
                <w:b w:val="0"/>
                <w:sz w:val="22"/>
                <w:szCs w:val="22"/>
              </w:rPr>
            </w:pPr>
            <w:r>
              <w:rPr>
                <w:b w:val="0"/>
                <w:sz w:val="22"/>
                <w:szCs w:val="22"/>
              </w:rPr>
              <w:t>Показатели результативности выполнения мероприятий</w:t>
            </w:r>
          </w:p>
        </w:tc>
        <w:tc>
          <w:tcPr>
            <w:tcW w:w="1701"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Исполнитель, соисполнитель</w:t>
            </w:r>
          </w:p>
        </w:tc>
      </w:tr>
      <w:tr w:rsidR="000230A6">
        <w:trPr>
          <w:trHeight w:val="281"/>
        </w:trPr>
        <w:tc>
          <w:tcPr>
            <w:tcW w:w="852" w:type="dxa"/>
            <w:vMerge/>
            <w:shd w:val="clear" w:color="auto" w:fill="auto"/>
          </w:tcPr>
          <w:p w:rsidR="000230A6" w:rsidRDefault="000230A6">
            <w:pPr>
              <w:pStyle w:val="ConsPlusTitle"/>
              <w:widowControl/>
              <w:jc w:val="center"/>
              <w:outlineLvl w:val="2"/>
              <w:rPr>
                <w:b w:val="0"/>
              </w:rPr>
            </w:pPr>
          </w:p>
        </w:tc>
        <w:tc>
          <w:tcPr>
            <w:tcW w:w="4110" w:type="dxa"/>
            <w:vMerge/>
            <w:shd w:val="clear" w:color="auto" w:fill="auto"/>
          </w:tcPr>
          <w:p w:rsidR="000230A6" w:rsidRDefault="000230A6">
            <w:pPr>
              <w:pStyle w:val="ConsPlusTitle"/>
              <w:widowControl/>
              <w:jc w:val="center"/>
              <w:outlineLvl w:val="2"/>
              <w:rPr>
                <w:b w:val="0"/>
              </w:rPr>
            </w:pPr>
          </w:p>
        </w:tc>
        <w:tc>
          <w:tcPr>
            <w:tcW w:w="1276" w:type="dxa"/>
            <w:vMerge/>
            <w:shd w:val="clear" w:color="auto" w:fill="auto"/>
          </w:tcPr>
          <w:p w:rsidR="000230A6" w:rsidRDefault="000230A6">
            <w:pPr>
              <w:pStyle w:val="ConsPlusTitle"/>
              <w:widowControl/>
              <w:jc w:val="center"/>
              <w:outlineLvl w:val="2"/>
              <w:rPr>
                <w:b w:val="0"/>
              </w:rPr>
            </w:pPr>
          </w:p>
        </w:tc>
        <w:tc>
          <w:tcPr>
            <w:tcW w:w="3827" w:type="dxa"/>
            <w:vMerge/>
            <w:shd w:val="clear" w:color="auto" w:fill="auto"/>
          </w:tcPr>
          <w:p w:rsidR="000230A6" w:rsidRDefault="000230A6">
            <w:pPr>
              <w:pStyle w:val="ConsPlusTitle"/>
              <w:widowControl/>
              <w:jc w:val="center"/>
              <w:outlineLvl w:val="2"/>
              <w:rPr>
                <w:b w:val="0"/>
              </w:rPr>
            </w:pPr>
          </w:p>
        </w:tc>
        <w:tc>
          <w:tcPr>
            <w:tcW w:w="851" w:type="dxa"/>
            <w:vMerge/>
            <w:shd w:val="clear" w:color="auto" w:fill="auto"/>
          </w:tcPr>
          <w:p w:rsidR="000230A6" w:rsidRDefault="000230A6">
            <w:pPr>
              <w:pStyle w:val="ConsPlusTitle"/>
              <w:widowControl/>
              <w:jc w:val="center"/>
              <w:outlineLvl w:val="2"/>
              <w:rPr>
                <w:b w:val="0"/>
              </w:rPr>
            </w:pPr>
          </w:p>
        </w:tc>
        <w:tc>
          <w:tcPr>
            <w:tcW w:w="850" w:type="dxa"/>
            <w:shd w:val="clear" w:color="auto" w:fill="auto"/>
          </w:tcPr>
          <w:p w:rsidR="000230A6" w:rsidRDefault="00682642">
            <w:pPr>
              <w:pStyle w:val="ConsPlusTitle"/>
              <w:widowControl/>
              <w:jc w:val="center"/>
              <w:outlineLvl w:val="2"/>
              <w:rPr>
                <w:b w:val="0"/>
              </w:rPr>
            </w:pPr>
            <w:r>
              <w:rPr>
                <w:b w:val="0"/>
              </w:rPr>
              <w:t>2025</w:t>
            </w:r>
          </w:p>
        </w:tc>
        <w:tc>
          <w:tcPr>
            <w:tcW w:w="851" w:type="dxa"/>
            <w:shd w:val="clear" w:color="auto" w:fill="auto"/>
          </w:tcPr>
          <w:p w:rsidR="000230A6" w:rsidRDefault="00682642">
            <w:pPr>
              <w:pStyle w:val="ConsPlusTitle"/>
              <w:widowControl/>
              <w:jc w:val="center"/>
              <w:outlineLvl w:val="2"/>
              <w:rPr>
                <w:b w:val="0"/>
              </w:rPr>
            </w:pPr>
            <w:r>
              <w:rPr>
                <w:b w:val="0"/>
              </w:rPr>
              <w:t>2026</w:t>
            </w:r>
          </w:p>
        </w:tc>
        <w:tc>
          <w:tcPr>
            <w:tcW w:w="850" w:type="dxa"/>
            <w:shd w:val="clear" w:color="auto" w:fill="auto"/>
          </w:tcPr>
          <w:p w:rsidR="000230A6" w:rsidRDefault="00682642">
            <w:pPr>
              <w:pStyle w:val="ConsPlusTitle"/>
              <w:widowControl/>
              <w:jc w:val="center"/>
              <w:outlineLvl w:val="2"/>
              <w:rPr>
                <w:b w:val="0"/>
              </w:rPr>
            </w:pPr>
            <w:r>
              <w:rPr>
                <w:b w:val="0"/>
              </w:rPr>
              <w:t>2027</w:t>
            </w:r>
          </w:p>
        </w:tc>
        <w:tc>
          <w:tcPr>
            <w:tcW w:w="1701" w:type="dxa"/>
            <w:vMerge/>
            <w:shd w:val="clear" w:color="auto" w:fill="auto"/>
          </w:tcPr>
          <w:p w:rsidR="000230A6" w:rsidRDefault="000230A6">
            <w:pPr>
              <w:pStyle w:val="ConsPlusTitle"/>
              <w:widowControl/>
              <w:jc w:val="center"/>
              <w:outlineLvl w:val="2"/>
              <w:rPr>
                <w:b w:val="0"/>
              </w:rPr>
            </w:pPr>
          </w:p>
        </w:tc>
      </w:tr>
      <w:tr w:rsidR="000230A6">
        <w:tc>
          <w:tcPr>
            <w:tcW w:w="852" w:type="dxa"/>
            <w:shd w:val="clear" w:color="auto" w:fill="auto"/>
          </w:tcPr>
          <w:p w:rsidR="000230A6" w:rsidRDefault="00682642">
            <w:pPr>
              <w:pStyle w:val="ConsPlusTitle"/>
              <w:widowControl/>
              <w:jc w:val="center"/>
              <w:outlineLvl w:val="2"/>
              <w:rPr>
                <w:b w:val="0"/>
              </w:rPr>
            </w:pPr>
            <w:r>
              <w:rPr>
                <w:b w:val="0"/>
              </w:rPr>
              <w:t>1</w:t>
            </w:r>
          </w:p>
        </w:tc>
        <w:tc>
          <w:tcPr>
            <w:tcW w:w="4110" w:type="dxa"/>
            <w:shd w:val="clear" w:color="auto" w:fill="auto"/>
          </w:tcPr>
          <w:p w:rsidR="000230A6" w:rsidRDefault="00682642">
            <w:pPr>
              <w:pStyle w:val="ConsPlusTitle"/>
              <w:widowControl/>
              <w:jc w:val="center"/>
              <w:outlineLvl w:val="2"/>
              <w:rPr>
                <w:b w:val="0"/>
              </w:rPr>
            </w:pPr>
            <w:r>
              <w:rPr>
                <w:b w:val="0"/>
              </w:rPr>
              <w:t>2</w:t>
            </w:r>
          </w:p>
        </w:tc>
        <w:tc>
          <w:tcPr>
            <w:tcW w:w="1276" w:type="dxa"/>
            <w:shd w:val="clear" w:color="auto" w:fill="auto"/>
          </w:tcPr>
          <w:p w:rsidR="000230A6" w:rsidRDefault="00682642">
            <w:pPr>
              <w:pStyle w:val="ConsPlusTitle"/>
              <w:widowControl/>
              <w:jc w:val="center"/>
              <w:outlineLvl w:val="2"/>
              <w:rPr>
                <w:b w:val="0"/>
              </w:rPr>
            </w:pPr>
            <w:r>
              <w:rPr>
                <w:b w:val="0"/>
              </w:rPr>
              <w:t>3</w:t>
            </w:r>
          </w:p>
        </w:tc>
        <w:tc>
          <w:tcPr>
            <w:tcW w:w="3827" w:type="dxa"/>
            <w:shd w:val="clear" w:color="auto" w:fill="auto"/>
          </w:tcPr>
          <w:p w:rsidR="000230A6" w:rsidRDefault="00682642">
            <w:pPr>
              <w:pStyle w:val="ConsPlusTitle"/>
              <w:widowControl/>
              <w:jc w:val="center"/>
              <w:outlineLvl w:val="2"/>
              <w:rPr>
                <w:b w:val="0"/>
              </w:rPr>
            </w:pPr>
            <w:r>
              <w:rPr>
                <w:b w:val="0"/>
              </w:rPr>
              <w:t>4</w:t>
            </w:r>
          </w:p>
        </w:tc>
        <w:tc>
          <w:tcPr>
            <w:tcW w:w="851" w:type="dxa"/>
            <w:shd w:val="clear" w:color="auto" w:fill="auto"/>
          </w:tcPr>
          <w:p w:rsidR="000230A6" w:rsidRDefault="00682642">
            <w:pPr>
              <w:pStyle w:val="ConsPlusTitle"/>
              <w:widowControl/>
              <w:jc w:val="center"/>
              <w:outlineLvl w:val="2"/>
              <w:rPr>
                <w:b w:val="0"/>
              </w:rPr>
            </w:pPr>
            <w:r>
              <w:rPr>
                <w:b w:val="0"/>
              </w:rPr>
              <w:t>5</w:t>
            </w:r>
          </w:p>
        </w:tc>
        <w:tc>
          <w:tcPr>
            <w:tcW w:w="850" w:type="dxa"/>
            <w:shd w:val="clear" w:color="auto" w:fill="auto"/>
          </w:tcPr>
          <w:p w:rsidR="000230A6" w:rsidRDefault="00682642">
            <w:pPr>
              <w:pStyle w:val="ConsPlusTitle"/>
              <w:widowControl/>
              <w:jc w:val="center"/>
              <w:outlineLvl w:val="2"/>
              <w:rPr>
                <w:b w:val="0"/>
              </w:rPr>
            </w:pPr>
            <w:r>
              <w:rPr>
                <w:b w:val="0"/>
              </w:rPr>
              <w:t>6</w:t>
            </w:r>
          </w:p>
        </w:tc>
        <w:tc>
          <w:tcPr>
            <w:tcW w:w="851" w:type="dxa"/>
            <w:shd w:val="clear" w:color="auto" w:fill="auto"/>
          </w:tcPr>
          <w:p w:rsidR="000230A6" w:rsidRDefault="00682642">
            <w:pPr>
              <w:pStyle w:val="ConsPlusTitle"/>
              <w:widowControl/>
              <w:jc w:val="center"/>
              <w:outlineLvl w:val="2"/>
              <w:rPr>
                <w:b w:val="0"/>
              </w:rPr>
            </w:pPr>
            <w:r>
              <w:rPr>
                <w:b w:val="0"/>
              </w:rPr>
              <w:t>7</w:t>
            </w:r>
          </w:p>
        </w:tc>
        <w:tc>
          <w:tcPr>
            <w:tcW w:w="850" w:type="dxa"/>
            <w:shd w:val="clear" w:color="auto" w:fill="auto"/>
          </w:tcPr>
          <w:p w:rsidR="000230A6" w:rsidRDefault="00682642">
            <w:pPr>
              <w:pStyle w:val="ConsPlusTitle"/>
              <w:widowControl/>
              <w:jc w:val="center"/>
              <w:outlineLvl w:val="2"/>
              <w:rPr>
                <w:b w:val="0"/>
              </w:rPr>
            </w:pPr>
            <w:r>
              <w:rPr>
                <w:b w:val="0"/>
              </w:rPr>
              <w:t>8</w:t>
            </w:r>
          </w:p>
        </w:tc>
        <w:tc>
          <w:tcPr>
            <w:tcW w:w="1701" w:type="dxa"/>
            <w:shd w:val="clear" w:color="auto" w:fill="auto"/>
          </w:tcPr>
          <w:p w:rsidR="000230A6" w:rsidRDefault="00682642">
            <w:pPr>
              <w:pStyle w:val="ConsPlusTitle"/>
              <w:widowControl/>
              <w:jc w:val="center"/>
              <w:outlineLvl w:val="2"/>
              <w:rPr>
                <w:b w:val="0"/>
              </w:rPr>
            </w:pPr>
            <w:r>
              <w:rPr>
                <w:b w:val="0"/>
              </w:rPr>
              <w:t>9</w:t>
            </w:r>
          </w:p>
        </w:tc>
      </w:tr>
      <w:tr w:rsidR="000230A6">
        <w:tc>
          <w:tcPr>
            <w:tcW w:w="15168" w:type="dxa"/>
            <w:gridSpan w:val="9"/>
            <w:shd w:val="clear" w:color="auto" w:fill="auto"/>
          </w:tcPr>
          <w:p w:rsidR="000230A6" w:rsidRDefault="00682642">
            <w:pPr>
              <w:rPr>
                <w:b/>
                <w:bCs/>
                <w:sz w:val="23"/>
                <w:szCs w:val="23"/>
                <w:highlight w:val="yellow"/>
              </w:rPr>
            </w:pPr>
            <w:r>
              <w:rPr>
                <w:b/>
                <w:bCs/>
                <w:sz w:val="23"/>
                <w:szCs w:val="23"/>
              </w:rPr>
              <w:t>Подпрограмма 1. «Социальная поддержка граждан»</w:t>
            </w:r>
          </w:p>
        </w:tc>
      </w:tr>
      <w:tr w:rsidR="000230A6">
        <w:tc>
          <w:tcPr>
            <w:tcW w:w="15168" w:type="dxa"/>
            <w:gridSpan w:val="9"/>
            <w:shd w:val="clear" w:color="auto" w:fill="auto"/>
          </w:tcPr>
          <w:p w:rsidR="000230A6" w:rsidRDefault="00682642">
            <w:pPr>
              <w:rPr>
                <w:b/>
                <w:bCs/>
                <w:sz w:val="23"/>
                <w:szCs w:val="23"/>
              </w:rPr>
            </w:pPr>
            <w:r>
              <w:rPr>
                <w:b/>
                <w:bCs/>
                <w:sz w:val="23"/>
                <w:szCs w:val="23"/>
              </w:rPr>
              <w:t>Цель: Улучшение качества жизни населения и обеспечение социальной стабильности в Печенгском муниципальном округе</w:t>
            </w:r>
          </w:p>
        </w:tc>
      </w:tr>
      <w:tr w:rsidR="000230A6">
        <w:trPr>
          <w:trHeight w:val="319"/>
        </w:trPr>
        <w:tc>
          <w:tcPr>
            <w:tcW w:w="15168" w:type="dxa"/>
            <w:gridSpan w:val="9"/>
            <w:shd w:val="clear" w:color="auto" w:fill="auto"/>
          </w:tcPr>
          <w:p w:rsidR="000230A6" w:rsidRDefault="00682642">
            <w:pPr>
              <w:jc w:val="both"/>
              <w:rPr>
                <w:b/>
                <w:sz w:val="23"/>
                <w:szCs w:val="23"/>
              </w:rPr>
            </w:pPr>
            <w:r>
              <w:rPr>
                <w:b/>
                <w:sz w:val="23"/>
                <w:szCs w:val="23"/>
              </w:rPr>
              <w:t>Основное мероприятие 1. Создание условий для роста благосостояния граждан – получателей мер социальной поддержки</w:t>
            </w:r>
          </w:p>
        </w:tc>
      </w:tr>
      <w:tr w:rsidR="000230A6">
        <w:tc>
          <w:tcPr>
            <w:tcW w:w="852" w:type="dxa"/>
            <w:shd w:val="clear" w:color="auto" w:fill="auto"/>
          </w:tcPr>
          <w:p w:rsidR="000230A6" w:rsidRDefault="00682642">
            <w:pPr>
              <w:jc w:val="center"/>
              <w:rPr>
                <w:sz w:val="24"/>
                <w:szCs w:val="24"/>
              </w:rPr>
            </w:pPr>
            <w:r>
              <w:rPr>
                <w:sz w:val="24"/>
                <w:szCs w:val="24"/>
              </w:rPr>
              <w:t>1.1.1.</w:t>
            </w:r>
          </w:p>
        </w:tc>
        <w:tc>
          <w:tcPr>
            <w:tcW w:w="4110" w:type="dxa"/>
            <w:shd w:val="clear" w:color="auto" w:fill="auto"/>
          </w:tcPr>
          <w:p w:rsidR="000230A6" w:rsidRDefault="00682642">
            <w:pPr>
              <w:jc w:val="both"/>
              <w:rPr>
                <w:sz w:val="22"/>
                <w:szCs w:val="22"/>
              </w:rPr>
            </w:pPr>
            <w:r>
              <w:rPr>
                <w:sz w:val="22"/>
                <w:szCs w:val="22"/>
              </w:rPr>
              <w:t>Исполнение государственных полномочий по опеке и попечительству в отношении несовершеннолетних</w:t>
            </w:r>
          </w:p>
        </w:tc>
        <w:tc>
          <w:tcPr>
            <w:tcW w:w="1276" w:type="dxa"/>
            <w:shd w:val="clear" w:color="auto" w:fill="auto"/>
          </w:tcPr>
          <w:p w:rsidR="000230A6" w:rsidRDefault="00682642">
            <w:pPr>
              <w:jc w:val="center"/>
              <w:rPr>
                <w:sz w:val="22"/>
                <w:szCs w:val="22"/>
              </w:rPr>
            </w:pPr>
            <w:r>
              <w:rPr>
                <w:color w:val="000000"/>
                <w:spacing w:val="1"/>
                <w:sz w:val="22"/>
                <w:szCs w:val="22"/>
              </w:rPr>
              <w:t>2025-2027</w:t>
            </w:r>
          </w:p>
        </w:tc>
        <w:tc>
          <w:tcPr>
            <w:tcW w:w="3827" w:type="dxa"/>
            <w:shd w:val="clear" w:color="auto" w:fill="auto"/>
          </w:tcPr>
          <w:p w:rsidR="000230A6" w:rsidRDefault="00682642">
            <w:pPr>
              <w:pStyle w:val="afd"/>
              <w:tabs>
                <w:tab w:val="left" w:pos="-75"/>
                <w:tab w:val="left" w:pos="209"/>
              </w:tabs>
              <w:ind w:left="-42"/>
              <w:jc w:val="both"/>
              <w:rPr>
                <w:b/>
              </w:rPr>
            </w:pPr>
            <w:r>
              <w:rPr>
                <w:rFonts w:ascii="Times New Roman" w:hAnsi="Times New Roman" w:cs="Times New Roman"/>
              </w:rPr>
              <w:t>Качественное исполнение государственных полномочий по опеке и попечительству в отношении несовершеннолетних граждан</w:t>
            </w:r>
          </w:p>
        </w:tc>
        <w:tc>
          <w:tcPr>
            <w:tcW w:w="851" w:type="dxa"/>
            <w:shd w:val="clear" w:color="auto" w:fill="auto"/>
          </w:tcPr>
          <w:p w:rsidR="000230A6" w:rsidRDefault="00682642">
            <w:pPr>
              <w:ind w:right="-108"/>
              <w:jc w:val="center"/>
              <w:rPr>
                <w:sz w:val="22"/>
                <w:szCs w:val="22"/>
              </w:rPr>
            </w:pPr>
            <w:r>
              <w:rPr>
                <w:sz w:val="22"/>
                <w:szCs w:val="22"/>
              </w:rPr>
              <w:t>да/нет</w:t>
            </w:r>
          </w:p>
        </w:tc>
        <w:tc>
          <w:tcPr>
            <w:tcW w:w="850" w:type="dxa"/>
            <w:shd w:val="clear" w:color="auto" w:fill="auto"/>
          </w:tcPr>
          <w:p w:rsidR="000230A6" w:rsidRDefault="00682642">
            <w:pPr>
              <w:jc w:val="center"/>
              <w:rPr>
                <w:sz w:val="22"/>
                <w:szCs w:val="22"/>
              </w:rPr>
            </w:pPr>
            <w:r>
              <w:rPr>
                <w:sz w:val="22"/>
                <w:szCs w:val="22"/>
              </w:rPr>
              <w:t>да</w:t>
            </w:r>
          </w:p>
        </w:tc>
        <w:tc>
          <w:tcPr>
            <w:tcW w:w="851" w:type="dxa"/>
            <w:shd w:val="clear" w:color="auto" w:fill="auto"/>
          </w:tcPr>
          <w:p w:rsidR="000230A6" w:rsidRDefault="00682642">
            <w:pPr>
              <w:jc w:val="center"/>
              <w:rPr>
                <w:sz w:val="22"/>
                <w:szCs w:val="22"/>
              </w:rPr>
            </w:pPr>
            <w:r>
              <w:rPr>
                <w:sz w:val="22"/>
                <w:szCs w:val="22"/>
              </w:rPr>
              <w:t>да</w:t>
            </w:r>
          </w:p>
        </w:tc>
        <w:tc>
          <w:tcPr>
            <w:tcW w:w="850" w:type="dxa"/>
            <w:shd w:val="clear" w:color="auto" w:fill="auto"/>
          </w:tcPr>
          <w:p w:rsidR="000230A6" w:rsidRDefault="00682642">
            <w:pPr>
              <w:jc w:val="center"/>
              <w:rPr>
                <w:sz w:val="22"/>
                <w:szCs w:val="22"/>
              </w:rPr>
            </w:pPr>
            <w:r>
              <w:rPr>
                <w:sz w:val="22"/>
                <w:szCs w:val="22"/>
              </w:rPr>
              <w:t>да</w:t>
            </w:r>
          </w:p>
        </w:tc>
        <w:tc>
          <w:tcPr>
            <w:tcW w:w="1701" w:type="dxa"/>
            <w:shd w:val="clear" w:color="auto" w:fill="auto"/>
          </w:tcPr>
          <w:p w:rsidR="000230A6" w:rsidRDefault="00682642">
            <w:pPr>
              <w:jc w:val="center"/>
            </w:pPr>
            <w:r>
              <w:t>Отдел образования</w:t>
            </w:r>
          </w:p>
        </w:tc>
      </w:tr>
      <w:tr w:rsidR="000230A6">
        <w:tc>
          <w:tcPr>
            <w:tcW w:w="852" w:type="dxa"/>
            <w:shd w:val="clear" w:color="auto" w:fill="auto"/>
          </w:tcPr>
          <w:p w:rsidR="000230A6" w:rsidRDefault="00682642">
            <w:pPr>
              <w:jc w:val="center"/>
              <w:rPr>
                <w:sz w:val="24"/>
                <w:szCs w:val="24"/>
              </w:rPr>
            </w:pPr>
            <w:r>
              <w:rPr>
                <w:sz w:val="24"/>
                <w:szCs w:val="24"/>
              </w:rPr>
              <w:t>1.1.2.</w:t>
            </w:r>
          </w:p>
        </w:tc>
        <w:tc>
          <w:tcPr>
            <w:tcW w:w="4110" w:type="dxa"/>
            <w:shd w:val="clear" w:color="auto" w:fill="auto"/>
          </w:tcPr>
          <w:p w:rsidR="000230A6" w:rsidRDefault="00682642">
            <w:pPr>
              <w:jc w:val="both"/>
              <w:rPr>
                <w:sz w:val="22"/>
                <w:szCs w:val="22"/>
              </w:rPr>
            </w:pPr>
            <w:r>
              <w:rPr>
                <w:sz w:val="22"/>
                <w:szCs w:val="22"/>
              </w:rPr>
              <w:t>Исполнение государственных полномочий по опеке и попечительству в отношении совершеннолетних граждан</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afd"/>
              <w:tabs>
                <w:tab w:val="left" w:pos="-75"/>
                <w:tab w:val="left" w:pos="209"/>
              </w:tabs>
              <w:ind w:left="-42"/>
              <w:jc w:val="both"/>
            </w:pPr>
            <w:r>
              <w:rPr>
                <w:rFonts w:ascii="Times New Roman" w:hAnsi="Times New Roman" w:cs="Times New Roman"/>
              </w:rPr>
              <w:t>Качественное исполнение государственных полномочий по опеке и попечительству в отношении совершеннолетних граждан</w:t>
            </w:r>
          </w:p>
        </w:tc>
        <w:tc>
          <w:tcPr>
            <w:tcW w:w="851" w:type="dxa"/>
            <w:shd w:val="clear" w:color="auto" w:fill="auto"/>
          </w:tcPr>
          <w:p w:rsidR="000230A6" w:rsidRDefault="00682642">
            <w:pPr>
              <w:ind w:right="-108"/>
              <w:jc w:val="center"/>
              <w:rPr>
                <w:sz w:val="22"/>
                <w:szCs w:val="22"/>
              </w:rPr>
            </w:pPr>
            <w:r>
              <w:rPr>
                <w:sz w:val="22"/>
                <w:szCs w:val="22"/>
              </w:rPr>
              <w:t>да/нет</w:t>
            </w:r>
          </w:p>
        </w:tc>
        <w:tc>
          <w:tcPr>
            <w:tcW w:w="850" w:type="dxa"/>
            <w:shd w:val="clear" w:color="auto" w:fill="auto"/>
          </w:tcPr>
          <w:p w:rsidR="000230A6" w:rsidRDefault="00682642">
            <w:pPr>
              <w:jc w:val="center"/>
              <w:rPr>
                <w:sz w:val="22"/>
                <w:szCs w:val="22"/>
              </w:rPr>
            </w:pPr>
            <w:r>
              <w:rPr>
                <w:sz w:val="22"/>
                <w:szCs w:val="22"/>
              </w:rPr>
              <w:t>да</w:t>
            </w:r>
          </w:p>
        </w:tc>
        <w:tc>
          <w:tcPr>
            <w:tcW w:w="851" w:type="dxa"/>
            <w:shd w:val="clear" w:color="auto" w:fill="auto"/>
          </w:tcPr>
          <w:p w:rsidR="000230A6" w:rsidRDefault="00682642">
            <w:pPr>
              <w:jc w:val="center"/>
              <w:rPr>
                <w:sz w:val="22"/>
                <w:szCs w:val="22"/>
              </w:rPr>
            </w:pPr>
            <w:r>
              <w:rPr>
                <w:sz w:val="22"/>
                <w:szCs w:val="22"/>
              </w:rPr>
              <w:t>да</w:t>
            </w:r>
          </w:p>
        </w:tc>
        <w:tc>
          <w:tcPr>
            <w:tcW w:w="850" w:type="dxa"/>
            <w:shd w:val="clear" w:color="auto" w:fill="auto"/>
          </w:tcPr>
          <w:p w:rsidR="000230A6" w:rsidRDefault="00682642">
            <w:pPr>
              <w:jc w:val="center"/>
              <w:rPr>
                <w:sz w:val="22"/>
                <w:szCs w:val="22"/>
              </w:rPr>
            </w:pPr>
            <w:r>
              <w:rPr>
                <w:sz w:val="22"/>
                <w:szCs w:val="22"/>
              </w:rPr>
              <w:t>да</w:t>
            </w:r>
          </w:p>
        </w:tc>
        <w:tc>
          <w:tcPr>
            <w:tcW w:w="1701" w:type="dxa"/>
            <w:shd w:val="clear" w:color="auto" w:fill="auto"/>
          </w:tcPr>
          <w:p w:rsidR="000230A6" w:rsidRDefault="00682642">
            <w:pPr>
              <w:jc w:val="center"/>
            </w:pPr>
            <w:r>
              <w:t>Специалист по работе с населением</w:t>
            </w:r>
          </w:p>
        </w:tc>
      </w:tr>
      <w:tr w:rsidR="000230A6">
        <w:tc>
          <w:tcPr>
            <w:tcW w:w="852" w:type="dxa"/>
            <w:vMerge w:val="restart"/>
            <w:shd w:val="clear" w:color="auto" w:fill="auto"/>
          </w:tcPr>
          <w:p w:rsidR="000230A6" w:rsidRDefault="00682642">
            <w:pPr>
              <w:jc w:val="center"/>
              <w:rPr>
                <w:sz w:val="24"/>
                <w:szCs w:val="24"/>
              </w:rPr>
            </w:pPr>
            <w:r>
              <w:rPr>
                <w:sz w:val="24"/>
                <w:szCs w:val="24"/>
              </w:rPr>
              <w:t>1.1.3.</w:t>
            </w:r>
          </w:p>
        </w:tc>
        <w:tc>
          <w:tcPr>
            <w:tcW w:w="4110" w:type="dxa"/>
            <w:vMerge w:val="restart"/>
            <w:shd w:val="clear" w:color="auto" w:fill="auto"/>
          </w:tcPr>
          <w:p w:rsidR="000230A6" w:rsidRDefault="00682642">
            <w:pPr>
              <w:jc w:val="both"/>
              <w:rPr>
                <w:sz w:val="22"/>
                <w:szCs w:val="22"/>
              </w:rPr>
            </w:pPr>
            <w:r>
              <w:rPr>
                <w:sz w:val="22"/>
                <w:szCs w:val="22"/>
              </w:rPr>
              <w:t>Содержание ребенка в семье опекуна (попечителя) и приемной семье, а также вознаграждение, причитающееся приемному родителю</w:t>
            </w:r>
          </w:p>
        </w:tc>
        <w:tc>
          <w:tcPr>
            <w:tcW w:w="1276" w:type="dxa"/>
            <w:vMerge w:val="restart"/>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jc w:val="both"/>
              <w:rPr>
                <w:sz w:val="22"/>
                <w:szCs w:val="22"/>
              </w:rPr>
            </w:pPr>
            <w:r>
              <w:rPr>
                <w:sz w:val="22"/>
                <w:szCs w:val="22"/>
              </w:rPr>
              <w:t xml:space="preserve">Численность детей-сирот и детей, оставшихся без попечения родителей, находящихся под опекой (попечительством), в том числе в приемной семье, на содержание которых выплачиваются денежные средства. </w:t>
            </w:r>
          </w:p>
        </w:tc>
        <w:tc>
          <w:tcPr>
            <w:tcW w:w="851" w:type="dxa"/>
            <w:shd w:val="clear" w:color="auto" w:fill="auto"/>
          </w:tcPr>
          <w:p w:rsidR="000230A6" w:rsidRDefault="00CF5479">
            <w:pPr>
              <w:jc w:val="center"/>
              <w:rPr>
                <w:sz w:val="22"/>
                <w:szCs w:val="22"/>
              </w:rPr>
            </w:pPr>
            <w:r>
              <w:rPr>
                <w:sz w:val="22"/>
                <w:szCs w:val="22"/>
              </w:rPr>
              <w:t>Ч</w:t>
            </w:r>
            <w:r w:rsidR="00682642">
              <w:rPr>
                <w:sz w:val="22"/>
                <w:szCs w:val="22"/>
              </w:rPr>
              <w:t>ел.</w:t>
            </w:r>
          </w:p>
        </w:tc>
        <w:tc>
          <w:tcPr>
            <w:tcW w:w="850" w:type="dxa"/>
            <w:shd w:val="clear" w:color="auto" w:fill="auto"/>
          </w:tcPr>
          <w:p w:rsidR="000230A6" w:rsidRDefault="0087098B" w:rsidP="0087098B">
            <w:pPr>
              <w:jc w:val="center"/>
              <w:rPr>
                <w:sz w:val="22"/>
                <w:szCs w:val="22"/>
              </w:rPr>
            </w:pPr>
            <w:r>
              <w:rPr>
                <w:sz w:val="22"/>
                <w:szCs w:val="22"/>
              </w:rPr>
              <w:t>Не менее 116</w:t>
            </w:r>
          </w:p>
        </w:tc>
        <w:tc>
          <w:tcPr>
            <w:tcW w:w="851" w:type="dxa"/>
            <w:shd w:val="clear" w:color="auto" w:fill="auto"/>
          </w:tcPr>
          <w:p w:rsidR="000230A6" w:rsidRDefault="00682642">
            <w:pPr>
              <w:jc w:val="center"/>
              <w:rPr>
                <w:sz w:val="22"/>
                <w:szCs w:val="22"/>
              </w:rPr>
            </w:pPr>
            <w:r>
              <w:rPr>
                <w:sz w:val="22"/>
                <w:szCs w:val="22"/>
              </w:rPr>
              <w:t>Не менее 107</w:t>
            </w:r>
          </w:p>
        </w:tc>
        <w:tc>
          <w:tcPr>
            <w:tcW w:w="850" w:type="dxa"/>
            <w:shd w:val="clear" w:color="auto" w:fill="auto"/>
          </w:tcPr>
          <w:p w:rsidR="000230A6" w:rsidRDefault="00682642">
            <w:pPr>
              <w:jc w:val="center"/>
              <w:rPr>
                <w:sz w:val="22"/>
                <w:szCs w:val="22"/>
              </w:rPr>
            </w:pPr>
            <w:r>
              <w:rPr>
                <w:sz w:val="22"/>
                <w:szCs w:val="22"/>
              </w:rPr>
              <w:t>Не менее 107</w:t>
            </w:r>
          </w:p>
        </w:tc>
        <w:tc>
          <w:tcPr>
            <w:tcW w:w="1701" w:type="dxa"/>
            <w:shd w:val="clear" w:color="auto" w:fill="auto"/>
          </w:tcPr>
          <w:p w:rsidR="000230A6" w:rsidRDefault="00682642">
            <w:pPr>
              <w:jc w:val="center"/>
            </w:pPr>
            <w:r>
              <w:t>Отдел образования</w:t>
            </w:r>
          </w:p>
        </w:tc>
      </w:tr>
      <w:tr w:rsidR="000230A6">
        <w:tc>
          <w:tcPr>
            <w:tcW w:w="852" w:type="dxa"/>
            <w:vMerge/>
            <w:shd w:val="clear" w:color="auto" w:fill="auto"/>
          </w:tcPr>
          <w:p w:rsidR="000230A6" w:rsidRDefault="000230A6">
            <w:pPr>
              <w:jc w:val="center"/>
              <w:rPr>
                <w:sz w:val="24"/>
                <w:szCs w:val="24"/>
              </w:rPr>
            </w:pPr>
          </w:p>
        </w:tc>
        <w:tc>
          <w:tcPr>
            <w:tcW w:w="4110" w:type="dxa"/>
            <w:vMerge/>
            <w:shd w:val="clear" w:color="auto" w:fill="auto"/>
          </w:tcPr>
          <w:p w:rsidR="000230A6" w:rsidRDefault="000230A6">
            <w:pPr>
              <w:jc w:val="both"/>
              <w:rPr>
                <w:sz w:val="22"/>
                <w:szCs w:val="22"/>
              </w:rPr>
            </w:pPr>
          </w:p>
        </w:tc>
        <w:tc>
          <w:tcPr>
            <w:tcW w:w="1276" w:type="dxa"/>
            <w:vMerge/>
            <w:shd w:val="clear" w:color="auto" w:fill="auto"/>
          </w:tcPr>
          <w:p w:rsidR="000230A6" w:rsidRDefault="000230A6">
            <w:pPr>
              <w:jc w:val="center"/>
              <w:rPr>
                <w:sz w:val="22"/>
                <w:szCs w:val="22"/>
              </w:rPr>
            </w:pPr>
          </w:p>
        </w:tc>
        <w:tc>
          <w:tcPr>
            <w:tcW w:w="3827" w:type="dxa"/>
            <w:shd w:val="clear" w:color="auto" w:fill="auto"/>
          </w:tcPr>
          <w:p w:rsidR="000230A6" w:rsidRDefault="00682642">
            <w:pPr>
              <w:jc w:val="both"/>
              <w:rPr>
                <w:sz w:val="22"/>
                <w:szCs w:val="22"/>
              </w:rPr>
            </w:pPr>
            <w:r>
              <w:rPr>
                <w:sz w:val="22"/>
                <w:szCs w:val="22"/>
              </w:rPr>
              <w:t xml:space="preserve">Число приемных родителей, получающих денежное вознаграждение за воспитание детей-сирот и детей, оставшихся без </w:t>
            </w:r>
            <w:r>
              <w:rPr>
                <w:sz w:val="22"/>
                <w:szCs w:val="22"/>
              </w:rPr>
              <w:lastRenderedPageBreak/>
              <w:t>попечения</w:t>
            </w:r>
          </w:p>
        </w:tc>
        <w:tc>
          <w:tcPr>
            <w:tcW w:w="851" w:type="dxa"/>
            <w:shd w:val="clear" w:color="auto" w:fill="auto"/>
          </w:tcPr>
          <w:p w:rsidR="000230A6" w:rsidRDefault="00682642">
            <w:pPr>
              <w:jc w:val="center"/>
              <w:rPr>
                <w:sz w:val="22"/>
                <w:szCs w:val="22"/>
              </w:rPr>
            </w:pPr>
            <w:r>
              <w:rPr>
                <w:sz w:val="22"/>
                <w:szCs w:val="22"/>
              </w:rPr>
              <w:lastRenderedPageBreak/>
              <w:t>чел.</w:t>
            </w:r>
          </w:p>
        </w:tc>
        <w:tc>
          <w:tcPr>
            <w:tcW w:w="850" w:type="dxa"/>
            <w:shd w:val="clear" w:color="auto" w:fill="auto"/>
          </w:tcPr>
          <w:p w:rsidR="000230A6" w:rsidRDefault="0087098B">
            <w:pPr>
              <w:jc w:val="center"/>
              <w:rPr>
                <w:sz w:val="22"/>
                <w:szCs w:val="22"/>
              </w:rPr>
            </w:pPr>
            <w:r>
              <w:rPr>
                <w:sz w:val="22"/>
                <w:szCs w:val="22"/>
              </w:rPr>
              <w:t>Не менее 24</w:t>
            </w:r>
          </w:p>
        </w:tc>
        <w:tc>
          <w:tcPr>
            <w:tcW w:w="851" w:type="dxa"/>
            <w:shd w:val="clear" w:color="auto" w:fill="auto"/>
          </w:tcPr>
          <w:p w:rsidR="000230A6" w:rsidRDefault="00682642">
            <w:pPr>
              <w:jc w:val="center"/>
              <w:rPr>
                <w:sz w:val="22"/>
                <w:szCs w:val="22"/>
              </w:rPr>
            </w:pPr>
            <w:r>
              <w:rPr>
                <w:sz w:val="22"/>
                <w:szCs w:val="22"/>
              </w:rPr>
              <w:t>20</w:t>
            </w:r>
          </w:p>
        </w:tc>
        <w:tc>
          <w:tcPr>
            <w:tcW w:w="850" w:type="dxa"/>
            <w:shd w:val="clear" w:color="auto" w:fill="auto"/>
          </w:tcPr>
          <w:p w:rsidR="000230A6" w:rsidRDefault="00682642">
            <w:pPr>
              <w:jc w:val="center"/>
              <w:rPr>
                <w:sz w:val="22"/>
                <w:szCs w:val="22"/>
              </w:rPr>
            </w:pPr>
            <w:r>
              <w:rPr>
                <w:sz w:val="22"/>
                <w:szCs w:val="22"/>
              </w:rPr>
              <w:t>20</w:t>
            </w:r>
          </w:p>
        </w:tc>
        <w:tc>
          <w:tcPr>
            <w:tcW w:w="1701" w:type="dxa"/>
            <w:shd w:val="clear" w:color="auto" w:fill="auto"/>
          </w:tcPr>
          <w:p w:rsidR="000230A6" w:rsidRDefault="00682642">
            <w:pPr>
              <w:jc w:val="center"/>
            </w:pPr>
            <w:r>
              <w:t>Отдел образования</w:t>
            </w:r>
          </w:p>
        </w:tc>
      </w:tr>
      <w:tr w:rsidR="000230A6">
        <w:tc>
          <w:tcPr>
            <w:tcW w:w="852" w:type="dxa"/>
            <w:shd w:val="clear" w:color="auto" w:fill="auto"/>
          </w:tcPr>
          <w:p w:rsidR="000230A6" w:rsidRDefault="00682642">
            <w:pPr>
              <w:jc w:val="center"/>
              <w:rPr>
                <w:sz w:val="24"/>
                <w:szCs w:val="24"/>
              </w:rPr>
            </w:pPr>
            <w:r>
              <w:rPr>
                <w:sz w:val="24"/>
                <w:szCs w:val="24"/>
              </w:rPr>
              <w:lastRenderedPageBreak/>
              <w:t>1.1.4.</w:t>
            </w:r>
          </w:p>
        </w:tc>
        <w:tc>
          <w:tcPr>
            <w:tcW w:w="4110" w:type="dxa"/>
            <w:shd w:val="clear" w:color="auto" w:fill="auto"/>
          </w:tcPr>
          <w:p w:rsidR="000230A6" w:rsidRDefault="00682642">
            <w:pPr>
              <w:jc w:val="both"/>
              <w:rPr>
                <w:sz w:val="22"/>
                <w:szCs w:val="22"/>
              </w:rPr>
            </w:pPr>
            <w:r>
              <w:rPr>
                <w:sz w:val="22"/>
                <w:szCs w:val="22"/>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Численность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согласно списку нуждающихся в обеспечении жилым помещением, утверждаемому постановлением администрации Печенгского муниципального округа</w:t>
            </w:r>
          </w:p>
        </w:tc>
        <w:tc>
          <w:tcPr>
            <w:tcW w:w="851" w:type="dxa"/>
            <w:shd w:val="clear" w:color="auto" w:fill="auto"/>
          </w:tcPr>
          <w:p w:rsidR="000230A6" w:rsidRDefault="00682642">
            <w:pPr>
              <w:jc w:val="center"/>
              <w:rPr>
                <w:sz w:val="22"/>
                <w:szCs w:val="22"/>
              </w:rPr>
            </w:pPr>
            <w:r>
              <w:rPr>
                <w:sz w:val="22"/>
                <w:szCs w:val="22"/>
              </w:rPr>
              <w:t>чел.</w:t>
            </w:r>
          </w:p>
        </w:tc>
        <w:tc>
          <w:tcPr>
            <w:tcW w:w="850" w:type="dxa"/>
            <w:shd w:val="clear" w:color="auto" w:fill="auto"/>
          </w:tcPr>
          <w:p w:rsidR="000230A6" w:rsidRDefault="00682642" w:rsidP="0087098B">
            <w:pPr>
              <w:jc w:val="center"/>
              <w:rPr>
                <w:sz w:val="22"/>
                <w:szCs w:val="22"/>
              </w:rPr>
            </w:pPr>
            <w:r>
              <w:rPr>
                <w:sz w:val="22"/>
                <w:szCs w:val="22"/>
              </w:rPr>
              <w:t xml:space="preserve">Не менее </w:t>
            </w:r>
            <w:r w:rsidR="0087098B">
              <w:rPr>
                <w:sz w:val="22"/>
                <w:szCs w:val="22"/>
              </w:rPr>
              <w:t>2</w:t>
            </w:r>
          </w:p>
        </w:tc>
        <w:tc>
          <w:tcPr>
            <w:tcW w:w="851" w:type="dxa"/>
            <w:shd w:val="clear" w:color="auto" w:fill="auto"/>
          </w:tcPr>
          <w:p w:rsidR="000230A6" w:rsidRDefault="00682642">
            <w:pPr>
              <w:jc w:val="center"/>
              <w:rPr>
                <w:sz w:val="22"/>
                <w:szCs w:val="22"/>
              </w:rPr>
            </w:pPr>
            <w:r>
              <w:rPr>
                <w:sz w:val="22"/>
                <w:szCs w:val="22"/>
              </w:rPr>
              <w:t>Не менее 6</w:t>
            </w:r>
          </w:p>
        </w:tc>
        <w:tc>
          <w:tcPr>
            <w:tcW w:w="850" w:type="dxa"/>
            <w:shd w:val="clear" w:color="auto" w:fill="auto"/>
          </w:tcPr>
          <w:p w:rsidR="000230A6" w:rsidRDefault="00682642">
            <w:pPr>
              <w:jc w:val="center"/>
              <w:rPr>
                <w:sz w:val="22"/>
                <w:szCs w:val="22"/>
              </w:rPr>
            </w:pPr>
            <w:r>
              <w:rPr>
                <w:sz w:val="22"/>
                <w:szCs w:val="22"/>
              </w:rPr>
              <w:t>Не менее 2</w:t>
            </w:r>
          </w:p>
        </w:tc>
        <w:tc>
          <w:tcPr>
            <w:tcW w:w="1701" w:type="dxa"/>
            <w:shd w:val="clear" w:color="auto" w:fill="auto"/>
          </w:tcPr>
          <w:p w:rsidR="000230A6" w:rsidRDefault="00682642">
            <w:pPr>
              <w:jc w:val="center"/>
            </w:pPr>
            <w:r>
              <w:t>ОС и ЖКХ</w:t>
            </w:r>
          </w:p>
        </w:tc>
      </w:tr>
      <w:tr w:rsidR="000230A6">
        <w:tc>
          <w:tcPr>
            <w:tcW w:w="852" w:type="dxa"/>
            <w:shd w:val="clear" w:color="auto" w:fill="auto"/>
          </w:tcPr>
          <w:p w:rsidR="000230A6" w:rsidRDefault="00682642">
            <w:pPr>
              <w:jc w:val="center"/>
              <w:rPr>
                <w:sz w:val="24"/>
                <w:szCs w:val="24"/>
              </w:rPr>
            </w:pPr>
            <w:r>
              <w:rPr>
                <w:sz w:val="24"/>
                <w:szCs w:val="24"/>
              </w:rPr>
              <w:t>1.1.5.</w:t>
            </w:r>
          </w:p>
        </w:tc>
        <w:tc>
          <w:tcPr>
            <w:tcW w:w="4110" w:type="dxa"/>
            <w:shd w:val="clear" w:color="auto" w:fill="auto"/>
          </w:tcPr>
          <w:p w:rsidR="000230A6" w:rsidRDefault="00682642">
            <w:pPr>
              <w:jc w:val="both"/>
              <w:rPr>
                <w:sz w:val="22"/>
                <w:szCs w:val="22"/>
              </w:rPr>
            </w:pPr>
            <w:r>
              <w:rPr>
                <w:sz w:val="22"/>
                <w:szCs w:val="22"/>
              </w:rPr>
              <w:t>Предоставление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 xml:space="preserve">Количество финансово-лицевых счетов ежемесячной жилищно-коммунальной выплаты в муниципальном образовании жилых помещений,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или право пользования которыми за ними сохранено  </w:t>
            </w:r>
          </w:p>
        </w:tc>
        <w:tc>
          <w:tcPr>
            <w:tcW w:w="851" w:type="dxa"/>
            <w:shd w:val="clear" w:color="auto" w:fill="auto"/>
          </w:tcPr>
          <w:p w:rsidR="000230A6" w:rsidRDefault="00682642">
            <w:pPr>
              <w:jc w:val="center"/>
              <w:rPr>
                <w:sz w:val="22"/>
                <w:szCs w:val="22"/>
              </w:rPr>
            </w:pPr>
            <w:r>
              <w:rPr>
                <w:sz w:val="22"/>
                <w:szCs w:val="22"/>
              </w:rPr>
              <w:t>шт.</w:t>
            </w:r>
          </w:p>
        </w:tc>
        <w:tc>
          <w:tcPr>
            <w:tcW w:w="850" w:type="dxa"/>
            <w:shd w:val="clear" w:color="auto" w:fill="auto"/>
          </w:tcPr>
          <w:p w:rsidR="000230A6" w:rsidRDefault="00682642">
            <w:pPr>
              <w:jc w:val="center"/>
              <w:rPr>
                <w:sz w:val="22"/>
                <w:szCs w:val="22"/>
              </w:rPr>
            </w:pPr>
            <w:r>
              <w:rPr>
                <w:sz w:val="22"/>
                <w:szCs w:val="22"/>
              </w:rPr>
              <w:t>Не менее 38</w:t>
            </w:r>
          </w:p>
        </w:tc>
        <w:tc>
          <w:tcPr>
            <w:tcW w:w="851" w:type="dxa"/>
            <w:shd w:val="clear" w:color="auto" w:fill="auto"/>
          </w:tcPr>
          <w:p w:rsidR="000230A6" w:rsidRDefault="00682642">
            <w:pPr>
              <w:jc w:val="center"/>
              <w:rPr>
                <w:sz w:val="22"/>
                <w:szCs w:val="22"/>
              </w:rPr>
            </w:pPr>
            <w:r>
              <w:rPr>
                <w:sz w:val="22"/>
                <w:szCs w:val="22"/>
              </w:rPr>
              <w:t>Не менее 38</w:t>
            </w:r>
          </w:p>
        </w:tc>
        <w:tc>
          <w:tcPr>
            <w:tcW w:w="850" w:type="dxa"/>
            <w:shd w:val="clear" w:color="auto" w:fill="auto"/>
          </w:tcPr>
          <w:p w:rsidR="000230A6" w:rsidRDefault="00682642">
            <w:pPr>
              <w:jc w:val="center"/>
              <w:rPr>
                <w:sz w:val="22"/>
                <w:szCs w:val="22"/>
              </w:rPr>
            </w:pPr>
            <w:r>
              <w:rPr>
                <w:sz w:val="22"/>
                <w:szCs w:val="22"/>
              </w:rPr>
              <w:t>Не менее 38</w:t>
            </w:r>
          </w:p>
        </w:tc>
        <w:tc>
          <w:tcPr>
            <w:tcW w:w="1701" w:type="dxa"/>
            <w:shd w:val="clear" w:color="auto" w:fill="auto"/>
          </w:tcPr>
          <w:p w:rsidR="000230A6" w:rsidRDefault="00682642">
            <w:pPr>
              <w:jc w:val="center"/>
            </w:pPr>
            <w:r>
              <w:t>Отдел образования</w:t>
            </w:r>
          </w:p>
        </w:tc>
      </w:tr>
      <w:tr w:rsidR="000230A6">
        <w:tc>
          <w:tcPr>
            <w:tcW w:w="852" w:type="dxa"/>
            <w:shd w:val="clear" w:color="auto" w:fill="auto"/>
          </w:tcPr>
          <w:p w:rsidR="000230A6" w:rsidRDefault="00682642">
            <w:pPr>
              <w:jc w:val="center"/>
              <w:rPr>
                <w:sz w:val="24"/>
                <w:szCs w:val="24"/>
              </w:rPr>
            </w:pPr>
            <w:r>
              <w:rPr>
                <w:sz w:val="24"/>
                <w:szCs w:val="24"/>
              </w:rPr>
              <w:t>1.1.6.</w:t>
            </w:r>
          </w:p>
        </w:tc>
        <w:tc>
          <w:tcPr>
            <w:tcW w:w="4110" w:type="dxa"/>
            <w:shd w:val="clear" w:color="auto" w:fill="auto"/>
          </w:tcPr>
          <w:p w:rsidR="000230A6" w:rsidRDefault="00682642">
            <w:pPr>
              <w:jc w:val="both"/>
              <w:rPr>
                <w:sz w:val="22"/>
                <w:szCs w:val="22"/>
              </w:rPr>
            </w:pPr>
            <w:r>
              <w:rPr>
                <w:sz w:val="22"/>
                <w:szCs w:val="22"/>
              </w:rPr>
              <w:t>Организация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Численность детей-сирот и детей, оставшихся без попечения родителей, лиц из числа детей-сирот и детей, оставшихся без попечения родителей, имеющих право на дополнительные гарантии по оплате жилого помещения и коммунальных услуг в форме ежемесячной денежной выплаты на оплату жилого помещения и коммунальных услуг</w:t>
            </w:r>
          </w:p>
        </w:tc>
        <w:tc>
          <w:tcPr>
            <w:tcW w:w="851" w:type="dxa"/>
            <w:shd w:val="clear" w:color="auto" w:fill="auto"/>
          </w:tcPr>
          <w:p w:rsidR="000230A6" w:rsidRDefault="00682642">
            <w:pPr>
              <w:jc w:val="center"/>
              <w:rPr>
                <w:sz w:val="22"/>
                <w:szCs w:val="22"/>
              </w:rPr>
            </w:pPr>
            <w:r>
              <w:rPr>
                <w:sz w:val="22"/>
                <w:szCs w:val="22"/>
              </w:rPr>
              <w:t>чел.</w:t>
            </w:r>
          </w:p>
        </w:tc>
        <w:tc>
          <w:tcPr>
            <w:tcW w:w="850" w:type="dxa"/>
            <w:shd w:val="clear" w:color="auto" w:fill="auto"/>
          </w:tcPr>
          <w:p w:rsidR="000230A6" w:rsidRDefault="00682642">
            <w:pPr>
              <w:jc w:val="center"/>
              <w:rPr>
                <w:sz w:val="22"/>
                <w:szCs w:val="22"/>
              </w:rPr>
            </w:pPr>
            <w:r>
              <w:rPr>
                <w:sz w:val="22"/>
                <w:szCs w:val="22"/>
              </w:rPr>
              <w:t>Не менее 38</w:t>
            </w:r>
          </w:p>
        </w:tc>
        <w:tc>
          <w:tcPr>
            <w:tcW w:w="851" w:type="dxa"/>
            <w:shd w:val="clear" w:color="auto" w:fill="auto"/>
          </w:tcPr>
          <w:p w:rsidR="000230A6" w:rsidRDefault="00682642">
            <w:pPr>
              <w:jc w:val="center"/>
              <w:rPr>
                <w:sz w:val="22"/>
                <w:szCs w:val="22"/>
              </w:rPr>
            </w:pPr>
            <w:r>
              <w:rPr>
                <w:sz w:val="22"/>
                <w:szCs w:val="22"/>
              </w:rPr>
              <w:t>Не менее 38</w:t>
            </w:r>
          </w:p>
        </w:tc>
        <w:tc>
          <w:tcPr>
            <w:tcW w:w="850" w:type="dxa"/>
            <w:shd w:val="clear" w:color="auto" w:fill="auto"/>
          </w:tcPr>
          <w:p w:rsidR="000230A6" w:rsidRDefault="00682642">
            <w:pPr>
              <w:jc w:val="center"/>
              <w:rPr>
                <w:sz w:val="22"/>
                <w:szCs w:val="22"/>
              </w:rPr>
            </w:pPr>
            <w:r>
              <w:rPr>
                <w:sz w:val="22"/>
                <w:szCs w:val="22"/>
              </w:rPr>
              <w:t>Не менее 38</w:t>
            </w:r>
          </w:p>
        </w:tc>
        <w:tc>
          <w:tcPr>
            <w:tcW w:w="1701" w:type="dxa"/>
            <w:shd w:val="clear" w:color="auto" w:fill="auto"/>
          </w:tcPr>
          <w:p w:rsidR="000230A6" w:rsidRDefault="00682642">
            <w:pPr>
              <w:jc w:val="center"/>
            </w:pPr>
            <w:r>
              <w:t>Отдел образования</w:t>
            </w:r>
          </w:p>
        </w:tc>
      </w:tr>
      <w:tr w:rsidR="000230A6">
        <w:tc>
          <w:tcPr>
            <w:tcW w:w="852" w:type="dxa"/>
            <w:shd w:val="clear" w:color="auto" w:fill="auto"/>
          </w:tcPr>
          <w:p w:rsidR="000230A6" w:rsidRDefault="00682642">
            <w:pPr>
              <w:jc w:val="center"/>
              <w:rPr>
                <w:sz w:val="24"/>
                <w:szCs w:val="24"/>
              </w:rPr>
            </w:pPr>
            <w:r>
              <w:rPr>
                <w:sz w:val="24"/>
                <w:szCs w:val="24"/>
              </w:rPr>
              <w:t>1.1.7.</w:t>
            </w:r>
          </w:p>
        </w:tc>
        <w:tc>
          <w:tcPr>
            <w:tcW w:w="4110" w:type="dxa"/>
            <w:shd w:val="clear" w:color="auto" w:fill="auto"/>
          </w:tcPr>
          <w:p w:rsidR="000230A6" w:rsidRDefault="00682642">
            <w:pPr>
              <w:jc w:val="both"/>
              <w:rPr>
                <w:sz w:val="22"/>
                <w:szCs w:val="22"/>
              </w:rPr>
            </w:pPr>
            <w:r>
              <w:rPr>
                <w:sz w:val="22"/>
                <w:szCs w:val="22"/>
              </w:rPr>
              <w:t xml:space="preserve">Осуществление ремонта жилых </w:t>
            </w:r>
            <w:r>
              <w:rPr>
                <w:sz w:val="22"/>
                <w:szCs w:val="22"/>
              </w:rPr>
              <w:lastRenderedPageBreak/>
              <w:t>помещений, собственниками которых являются дети-сироты и дети, оставшиеся без попечения родителей, лица из числа детей-сирот и детей, оставшихся без попечения родителей, либо текущего ремонта жилых помещений, право пользования которыми сохранено за детьми-сиротами и детьми, оставшимися без попечения родителей, лицами из числа детей-сирот и детей, оставшихся без попечения родителей</w:t>
            </w:r>
          </w:p>
        </w:tc>
        <w:tc>
          <w:tcPr>
            <w:tcW w:w="1276" w:type="dxa"/>
            <w:shd w:val="clear" w:color="auto" w:fill="auto"/>
          </w:tcPr>
          <w:p w:rsidR="000230A6" w:rsidRDefault="00682642">
            <w:pPr>
              <w:jc w:val="center"/>
            </w:pPr>
            <w:r>
              <w:rPr>
                <w:color w:val="000000"/>
                <w:spacing w:val="1"/>
                <w:sz w:val="22"/>
                <w:szCs w:val="22"/>
              </w:rPr>
              <w:lastRenderedPageBreak/>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 xml:space="preserve">Численность детей-сирот и детей, </w:t>
            </w:r>
            <w:r>
              <w:rPr>
                <w:b w:val="0"/>
                <w:sz w:val="22"/>
                <w:szCs w:val="22"/>
              </w:rPr>
              <w:lastRenderedPageBreak/>
              <w:t>оставшихся без попечения родителей, нуждающихся в проведении ремонта либо текущего ремонта жилого помещения</w:t>
            </w:r>
          </w:p>
        </w:tc>
        <w:tc>
          <w:tcPr>
            <w:tcW w:w="851" w:type="dxa"/>
            <w:shd w:val="clear" w:color="auto" w:fill="auto"/>
          </w:tcPr>
          <w:p w:rsidR="000230A6" w:rsidRDefault="00682642">
            <w:pPr>
              <w:jc w:val="center"/>
              <w:rPr>
                <w:sz w:val="22"/>
                <w:szCs w:val="22"/>
              </w:rPr>
            </w:pPr>
            <w:r>
              <w:rPr>
                <w:sz w:val="22"/>
                <w:szCs w:val="22"/>
              </w:rPr>
              <w:lastRenderedPageBreak/>
              <w:t>чел.</w:t>
            </w:r>
          </w:p>
        </w:tc>
        <w:tc>
          <w:tcPr>
            <w:tcW w:w="850" w:type="dxa"/>
            <w:shd w:val="clear" w:color="auto" w:fill="auto"/>
          </w:tcPr>
          <w:p w:rsidR="000230A6" w:rsidRDefault="00682642">
            <w:pPr>
              <w:jc w:val="center"/>
              <w:rPr>
                <w:sz w:val="22"/>
                <w:szCs w:val="22"/>
              </w:rPr>
            </w:pPr>
            <w:r>
              <w:rPr>
                <w:sz w:val="22"/>
                <w:szCs w:val="22"/>
              </w:rPr>
              <w:t xml:space="preserve">Не </w:t>
            </w:r>
            <w:r>
              <w:rPr>
                <w:sz w:val="22"/>
                <w:szCs w:val="22"/>
              </w:rPr>
              <w:lastRenderedPageBreak/>
              <w:t>менее 2</w:t>
            </w:r>
          </w:p>
        </w:tc>
        <w:tc>
          <w:tcPr>
            <w:tcW w:w="851" w:type="dxa"/>
            <w:shd w:val="clear" w:color="auto" w:fill="auto"/>
          </w:tcPr>
          <w:p w:rsidR="000230A6" w:rsidRDefault="00682642">
            <w:pPr>
              <w:jc w:val="center"/>
              <w:rPr>
                <w:sz w:val="22"/>
                <w:szCs w:val="22"/>
              </w:rPr>
            </w:pPr>
            <w:r>
              <w:rPr>
                <w:sz w:val="22"/>
                <w:szCs w:val="22"/>
              </w:rPr>
              <w:lastRenderedPageBreak/>
              <w:t xml:space="preserve">Не </w:t>
            </w:r>
            <w:r>
              <w:rPr>
                <w:sz w:val="22"/>
                <w:szCs w:val="22"/>
              </w:rPr>
              <w:lastRenderedPageBreak/>
              <w:t>менее 2</w:t>
            </w:r>
          </w:p>
        </w:tc>
        <w:tc>
          <w:tcPr>
            <w:tcW w:w="850" w:type="dxa"/>
            <w:shd w:val="clear" w:color="auto" w:fill="auto"/>
          </w:tcPr>
          <w:p w:rsidR="000230A6" w:rsidRDefault="00682642">
            <w:pPr>
              <w:jc w:val="center"/>
              <w:rPr>
                <w:sz w:val="22"/>
                <w:szCs w:val="22"/>
              </w:rPr>
            </w:pPr>
            <w:r>
              <w:rPr>
                <w:sz w:val="22"/>
                <w:szCs w:val="22"/>
              </w:rPr>
              <w:lastRenderedPageBreak/>
              <w:t xml:space="preserve">Не </w:t>
            </w:r>
            <w:r>
              <w:rPr>
                <w:sz w:val="22"/>
                <w:szCs w:val="22"/>
              </w:rPr>
              <w:lastRenderedPageBreak/>
              <w:t>менее 2</w:t>
            </w:r>
          </w:p>
        </w:tc>
        <w:tc>
          <w:tcPr>
            <w:tcW w:w="1701" w:type="dxa"/>
            <w:shd w:val="clear" w:color="auto" w:fill="auto"/>
          </w:tcPr>
          <w:p w:rsidR="000230A6" w:rsidRDefault="00682642">
            <w:pPr>
              <w:jc w:val="center"/>
            </w:pPr>
            <w:r>
              <w:lastRenderedPageBreak/>
              <w:t xml:space="preserve">Отдел </w:t>
            </w:r>
            <w:r>
              <w:lastRenderedPageBreak/>
              <w:t>образования</w:t>
            </w:r>
          </w:p>
        </w:tc>
      </w:tr>
      <w:tr w:rsidR="000230A6">
        <w:trPr>
          <w:trHeight w:val="1591"/>
        </w:trPr>
        <w:tc>
          <w:tcPr>
            <w:tcW w:w="852" w:type="dxa"/>
            <w:shd w:val="clear" w:color="auto" w:fill="auto"/>
          </w:tcPr>
          <w:p w:rsidR="000230A6" w:rsidRDefault="00682642">
            <w:pPr>
              <w:jc w:val="center"/>
              <w:rPr>
                <w:sz w:val="24"/>
                <w:szCs w:val="24"/>
              </w:rPr>
            </w:pPr>
            <w:r>
              <w:rPr>
                <w:sz w:val="24"/>
                <w:szCs w:val="24"/>
              </w:rPr>
              <w:lastRenderedPageBreak/>
              <w:t>1.1.8.</w:t>
            </w:r>
          </w:p>
        </w:tc>
        <w:tc>
          <w:tcPr>
            <w:tcW w:w="4110" w:type="dxa"/>
            <w:shd w:val="clear" w:color="auto" w:fill="auto"/>
          </w:tcPr>
          <w:p w:rsidR="000230A6" w:rsidRDefault="00682642">
            <w:pPr>
              <w:jc w:val="both"/>
              <w:rPr>
                <w:sz w:val="22"/>
                <w:szCs w:val="22"/>
              </w:rPr>
            </w:pPr>
            <w:r>
              <w:rPr>
                <w:sz w:val="22"/>
                <w:szCs w:val="22"/>
              </w:rPr>
              <w:t>Организация и предоставление мер социальной поддержки по оплате жилого помещения и коммунальных услуг отдельным категориям граждан, работающих в сельских населенных пунктах или поселках городского типа</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Численность граждан, работающих в сельских населенных пунктах или поселках городского типа, получающих меры социальной поддержки по оплате жилого помещения и коммунальных услуг</w:t>
            </w:r>
          </w:p>
        </w:tc>
        <w:tc>
          <w:tcPr>
            <w:tcW w:w="851" w:type="dxa"/>
            <w:shd w:val="clear" w:color="auto" w:fill="auto"/>
          </w:tcPr>
          <w:p w:rsidR="000230A6" w:rsidRDefault="00682642">
            <w:pPr>
              <w:jc w:val="center"/>
              <w:rPr>
                <w:sz w:val="22"/>
                <w:szCs w:val="22"/>
              </w:rPr>
            </w:pPr>
            <w:r>
              <w:rPr>
                <w:sz w:val="22"/>
                <w:szCs w:val="22"/>
              </w:rPr>
              <w:t>чел.</w:t>
            </w:r>
          </w:p>
        </w:tc>
        <w:tc>
          <w:tcPr>
            <w:tcW w:w="850" w:type="dxa"/>
            <w:shd w:val="clear" w:color="auto" w:fill="auto"/>
          </w:tcPr>
          <w:p w:rsidR="000230A6" w:rsidRDefault="00682642">
            <w:pPr>
              <w:jc w:val="center"/>
              <w:rPr>
                <w:sz w:val="22"/>
                <w:szCs w:val="22"/>
              </w:rPr>
            </w:pPr>
            <w:r>
              <w:rPr>
                <w:sz w:val="22"/>
                <w:szCs w:val="22"/>
              </w:rPr>
              <w:t>Не менее 417</w:t>
            </w:r>
          </w:p>
        </w:tc>
        <w:tc>
          <w:tcPr>
            <w:tcW w:w="851" w:type="dxa"/>
            <w:shd w:val="clear" w:color="auto" w:fill="auto"/>
          </w:tcPr>
          <w:p w:rsidR="000230A6" w:rsidRDefault="00682642">
            <w:pPr>
              <w:jc w:val="center"/>
              <w:rPr>
                <w:sz w:val="22"/>
                <w:szCs w:val="22"/>
              </w:rPr>
            </w:pPr>
            <w:r>
              <w:rPr>
                <w:sz w:val="22"/>
                <w:szCs w:val="22"/>
              </w:rPr>
              <w:t>Не менее 417</w:t>
            </w:r>
          </w:p>
        </w:tc>
        <w:tc>
          <w:tcPr>
            <w:tcW w:w="850" w:type="dxa"/>
            <w:shd w:val="clear" w:color="auto" w:fill="auto"/>
          </w:tcPr>
          <w:p w:rsidR="000230A6" w:rsidRDefault="00682642">
            <w:pPr>
              <w:jc w:val="center"/>
              <w:rPr>
                <w:sz w:val="22"/>
                <w:szCs w:val="22"/>
              </w:rPr>
            </w:pPr>
            <w:r>
              <w:rPr>
                <w:sz w:val="22"/>
                <w:szCs w:val="22"/>
              </w:rPr>
              <w:t>Не менее 417</w:t>
            </w:r>
          </w:p>
        </w:tc>
        <w:tc>
          <w:tcPr>
            <w:tcW w:w="1701" w:type="dxa"/>
            <w:shd w:val="clear" w:color="auto" w:fill="auto"/>
          </w:tcPr>
          <w:p w:rsidR="000230A6" w:rsidRDefault="00682642">
            <w:pPr>
              <w:jc w:val="center"/>
            </w:pPr>
            <w:r>
              <w:t>Отдел образования, отдел К</w:t>
            </w:r>
            <w:r w:rsidR="00CF5479">
              <w:t>с</w:t>
            </w:r>
            <w:r>
              <w:t>иМП</w:t>
            </w:r>
          </w:p>
        </w:tc>
      </w:tr>
      <w:tr w:rsidR="000230A6">
        <w:tc>
          <w:tcPr>
            <w:tcW w:w="852" w:type="dxa"/>
            <w:shd w:val="clear" w:color="auto" w:fill="auto"/>
          </w:tcPr>
          <w:p w:rsidR="000230A6" w:rsidRDefault="00682642">
            <w:pPr>
              <w:jc w:val="center"/>
              <w:rPr>
                <w:sz w:val="24"/>
                <w:szCs w:val="24"/>
              </w:rPr>
            </w:pPr>
            <w:r>
              <w:rPr>
                <w:sz w:val="24"/>
                <w:szCs w:val="24"/>
              </w:rPr>
              <w:t>1.1.9.</w:t>
            </w:r>
          </w:p>
        </w:tc>
        <w:tc>
          <w:tcPr>
            <w:tcW w:w="4110" w:type="dxa"/>
            <w:shd w:val="clear" w:color="auto" w:fill="auto"/>
          </w:tcPr>
          <w:p w:rsidR="000230A6" w:rsidRDefault="00682642">
            <w:pPr>
              <w:jc w:val="both"/>
              <w:rPr>
                <w:sz w:val="22"/>
                <w:szCs w:val="22"/>
              </w:rPr>
            </w:pPr>
            <w:r>
              <w:rPr>
                <w:sz w:val="22"/>
                <w:szCs w:val="22"/>
              </w:rPr>
              <w:t>Выплата денежного вознаграждения лицам, осуществляющим постинтернатный патронат в отношении несовершеннолетних и социальный патронат</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Численность детей, над которыми установлен социальный патронат</w:t>
            </w:r>
          </w:p>
        </w:tc>
        <w:tc>
          <w:tcPr>
            <w:tcW w:w="851" w:type="dxa"/>
            <w:shd w:val="clear" w:color="auto" w:fill="auto"/>
          </w:tcPr>
          <w:p w:rsidR="000230A6" w:rsidRDefault="00682642">
            <w:pPr>
              <w:jc w:val="center"/>
              <w:rPr>
                <w:sz w:val="22"/>
                <w:szCs w:val="22"/>
              </w:rPr>
            </w:pPr>
            <w:r>
              <w:rPr>
                <w:sz w:val="22"/>
                <w:szCs w:val="22"/>
              </w:rPr>
              <w:t>чел.</w:t>
            </w:r>
          </w:p>
        </w:tc>
        <w:tc>
          <w:tcPr>
            <w:tcW w:w="850" w:type="dxa"/>
            <w:shd w:val="clear" w:color="auto" w:fill="auto"/>
          </w:tcPr>
          <w:p w:rsidR="000230A6" w:rsidRDefault="00682642">
            <w:pPr>
              <w:jc w:val="center"/>
              <w:rPr>
                <w:sz w:val="22"/>
                <w:szCs w:val="22"/>
              </w:rPr>
            </w:pPr>
            <w:r>
              <w:rPr>
                <w:sz w:val="22"/>
                <w:szCs w:val="22"/>
              </w:rPr>
              <w:t>Не менее 9</w:t>
            </w:r>
          </w:p>
        </w:tc>
        <w:tc>
          <w:tcPr>
            <w:tcW w:w="851" w:type="dxa"/>
            <w:shd w:val="clear" w:color="auto" w:fill="auto"/>
          </w:tcPr>
          <w:p w:rsidR="000230A6" w:rsidRDefault="00682642">
            <w:pPr>
              <w:jc w:val="center"/>
              <w:rPr>
                <w:sz w:val="22"/>
                <w:szCs w:val="22"/>
              </w:rPr>
            </w:pPr>
            <w:r>
              <w:rPr>
                <w:sz w:val="22"/>
                <w:szCs w:val="22"/>
              </w:rPr>
              <w:t>Не менее 9</w:t>
            </w:r>
          </w:p>
        </w:tc>
        <w:tc>
          <w:tcPr>
            <w:tcW w:w="850" w:type="dxa"/>
            <w:shd w:val="clear" w:color="auto" w:fill="auto"/>
          </w:tcPr>
          <w:p w:rsidR="000230A6" w:rsidRDefault="00682642">
            <w:pPr>
              <w:jc w:val="center"/>
              <w:rPr>
                <w:sz w:val="22"/>
                <w:szCs w:val="22"/>
              </w:rPr>
            </w:pPr>
            <w:r>
              <w:rPr>
                <w:sz w:val="22"/>
                <w:szCs w:val="22"/>
              </w:rPr>
              <w:t>Не менее 9</w:t>
            </w:r>
          </w:p>
        </w:tc>
        <w:tc>
          <w:tcPr>
            <w:tcW w:w="1701" w:type="dxa"/>
            <w:shd w:val="clear" w:color="auto" w:fill="auto"/>
          </w:tcPr>
          <w:p w:rsidR="000230A6" w:rsidRDefault="00682642">
            <w:pPr>
              <w:jc w:val="center"/>
            </w:pPr>
            <w:r>
              <w:t>Отдел образования</w:t>
            </w:r>
          </w:p>
        </w:tc>
      </w:tr>
      <w:tr w:rsidR="000230A6">
        <w:tc>
          <w:tcPr>
            <w:tcW w:w="852" w:type="dxa"/>
            <w:shd w:val="clear" w:color="auto" w:fill="auto"/>
          </w:tcPr>
          <w:p w:rsidR="000230A6" w:rsidRDefault="00682642">
            <w:pPr>
              <w:jc w:val="center"/>
              <w:rPr>
                <w:sz w:val="24"/>
                <w:szCs w:val="24"/>
              </w:rPr>
            </w:pPr>
            <w:r>
              <w:rPr>
                <w:sz w:val="24"/>
                <w:szCs w:val="24"/>
              </w:rPr>
              <w:t>1.1.10.</w:t>
            </w:r>
          </w:p>
        </w:tc>
        <w:tc>
          <w:tcPr>
            <w:tcW w:w="4110" w:type="dxa"/>
            <w:shd w:val="clear" w:color="auto" w:fill="auto"/>
          </w:tcPr>
          <w:p w:rsidR="000230A6" w:rsidRDefault="00682642">
            <w:pPr>
              <w:jc w:val="both"/>
              <w:rPr>
                <w:sz w:val="22"/>
                <w:szCs w:val="22"/>
              </w:rPr>
            </w:pPr>
            <w:r>
              <w:rPr>
                <w:sz w:val="22"/>
                <w:szCs w:val="22"/>
              </w:rPr>
              <w:t>Повышение уровня и качества жизни иных категорий граждан, нуждающихся в поддержке</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Численность граждан, получивших меры социальной поддержки</w:t>
            </w:r>
          </w:p>
        </w:tc>
        <w:tc>
          <w:tcPr>
            <w:tcW w:w="851" w:type="dxa"/>
            <w:shd w:val="clear" w:color="auto" w:fill="auto"/>
          </w:tcPr>
          <w:p w:rsidR="000230A6" w:rsidRDefault="00682642">
            <w:pPr>
              <w:ind w:left="-106"/>
              <w:jc w:val="center"/>
              <w:rPr>
                <w:sz w:val="22"/>
                <w:szCs w:val="22"/>
              </w:rPr>
            </w:pPr>
            <w:r>
              <w:rPr>
                <w:sz w:val="22"/>
                <w:szCs w:val="22"/>
              </w:rPr>
              <w:t>чел.</w:t>
            </w:r>
          </w:p>
          <w:p w:rsidR="000230A6" w:rsidRDefault="000230A6">
            <w:pPr>
              <w:jc w:val="center"/>
              <w:rPr>
                <w:sz w:val="22"/>
                <w:szCs w:val="22"/>
              </w:rPr>
            </w:pPr>
          </w:p>
        </w:tc>
        <w:tc>
          <w:tcPr>
            <w:tcW w:w="850" w:type="dxa"/>
            <w:shd w:val="clear" w:color="auto" w:fill="auto"/>
          </w:tcPr>
          <w:p w:rsidR="000230A6" w:rsidRDefault="00A35AD8">
            <w:pPr>
              <w:jc w:val="center"/>
              <w:rPr>
                <w:sz w:val="22"/>
                <w:szCs w:val="22"/>
              </w:rPr>
            </w:pPr>
            <w:r>
              <w:rPr>
                <w:sz w:val="22"/>
                <w:szCs w:val="22"/>
              </w:rPr>
              <w:t>10</w:t>
            </w:r>
          </w:p>
          <w:p w:rsidR="00A35AD8" w:rsidRDefault="00A35AD8">
            <w:pPr>
              <w:jc w:val="center"/>
              <w:rPr>
                <w:sz w:val="22"/>
                <w:szCs w:val="22"/>
              </w:rPr>
            </w:pPr>
          </w:p>
        </w:tc>
        <w:tc>
          <w:tcPr>
            <w:tcW w:w="851" w:type="dxa"/>
            <w:shd w:val="clear" w:color="auto" w:fill="auto"/>
          </w:tcPr>
          <w:p w:rsidR="000230A6" w:rsidRDefault="00682642">
            <w:pPr>
              <w:jc w:val="center"/>
              <w:rPr>
                <w:sz w:val="22"/>
                <w:szCs w:val="22"/>
              </w:rPr>
            </w:pPr>
            <w:r>
              <w:rPr>
                <w:sz w:val="22"/>
                <w:szCs w:val="22"/>
              </w:rPr>
              <w:t>Не менее 65</w:t>
            </w:r>
          </w:p>
        </w:tc>
        <w:tc>
          <w:tcPr>
            <w:tcW w:w="850" w:type="dxa"/>
            <w:shd w:val="clear" w:color="auto" w:fill="auto"/>
          </w:tcPr>
          <w:p w:rsidR="000230A6" w:rsidRDefault="00682642">
            <w:pPr>
              <w:jc w:val="center"/>
              <w:rPr>
                <w:sz w:val="22"/>
                <w:szCs w:val="22"/>
              </w:rPr>
            </w:pPr>
            <w:r>
              <w:rPr>
                <w:sz w:val="22"/>
                <w:szCs w:val="22"/>
              </w:rPr>
              <w:t>Не менее 65</w:t>
            </w:r>
          </w:p>
        </w:tc>
        <w:tc>
          <w:tcPr>
            <w:tcW w:w="1701" w:type="dxa"/>
            <w:shd w:val="clear" w:color="auto" w:fill="auto"/>
          </w:tcPr>
          <w:p w:rsidR="000230A6" w:rsidRDefault="00682642">
            <w:pPr>
              <w:jc w:val="center"/>
            </w:pPr>
            <w:r>
              <w:t>ОРН</w:t>
            </w:r>
          </w:p>
        </w:tc>
      </w:tr>
      <w:tr w:rsidR="000230A6">
        <w:tc>
          <w:tcPr>
            <w:tcW w:w="852" w:type="dxa"/>
            <w:vMerge w:val="restart"/>
            <w:shd w:val="clear" w:color="auto" w:fill="auto"/>
          </w:tcPr>
          <w:p w:rsidR="000230A6" w:rsidRDefault="00682642">
            <w:pPr>
              <w:jc w:val="center"/>
              <w:rPr>
                <w:sz w:val="24"/>
                <w:szCs w:val="24"/>
              </w:rPr>
            </w:pPr>
            <w:r>
              <w:rPr>
                <w:sz w:val="24"/>
                <w:szCs w:val="24"/>
              </w:rPr>
              <w:t>1.1.11.</w:t>
            </w:r>
          </w:p>
        </w:tc>
        <w:tc>
          <w:tcPr>
            <w:tcW w:w="4110" w:type="dxa"/>
            <w:vMerge w:val="restart"/>
            <w:shd w:val="clear" w:color="auto" w:fill="auto"/>
          </w:tcPr>
          <w:p w:rsidR="000230A6" w:rsidRDefault="00682642">
            <w:pPr>
              <w:jc w:val="both"/>
              <w:rPr>
                <w:sz w:val="22"/>
                <w:szCs w:val="22"/>
              </w:rPr>
            </w:pPr>
            <w:r>
              <w:rPr>
                <w:sz w:val="22"/>
                <w:szCs w:val="22"/>
              </w:rPr>
              <w:t xml:space="preserve">Освобождение от налогообложения земельным налогом и налогом на имущество физических лиц льготных категорий налогоплательщиков в соответствии с решениями Совета депутатов Печенгского муниципального округа (члены многодетных семей (с тремя и более несовершеннолетними детьми), приемные родители, опекуны и попечители, усыновившие (опекающие) третьего и (или) последующего несовершеннолетнего гражданина в семье, инвалиды 1 и 2 групп </w:t>
            </w:r>
            <w:r>
              <w:rPr>
                <w:sz w:val="22"/>
                <w:szCs w:val="22"/>
              </w:rPr>
              <w:lastRenderedPageBreak/>
              <w:t>инвалидности, инвалиды с детства, дети-инвалиды, Ветераны ВОВ, Ветераны боевых действий, лица, имеющие звание «Почетный гражданин города Заполярный», «Почетный гражданин Печенгского района», «Почетный гражданин поселка Печенга»)</w:t>
            </w:r>
          </w:p>
        </w:tc>
        <w:tc>
          <w:tcPr>
            <w:tcW w:w="1276" w:type="dxa"/>
            <w:vMerge w:val="restart"/>
            <w:shd w:val="clear" w:color="auto" w:fill="auto"/>
          </w:tcPr>
          <w:p w:rsidR="000230A6" w:rsidRDefault="00682642">
            <w:pPr>
              <w:jc w:val="center"/>
            </w:pPr>
            <w:r>
              <w:rPr>
                <w:color w:val="000000"/>
                <w:spacing w:val="1"/>
                <w:sz w:val="22"/>
                <w:szCs w:val="22"/>
              </w:rPr>
              <w:lastRenderedPageBreak/>
              <w:t>2025-2027</w:t>
            </w:r>
          </w:p>
        </w:tc>
        <w:tc>
          <w:tcPr>
            <w:tcW w:w="3827" w:type="dxa"/>
            <w:shd w:val="clear" w:color="auto" w:fill="auto"/>
          </w:tcPr>
          <w:p w:rsidR="000230A6" w:rsidRDefault="00682642">
            <w:pPr>
              <w:jc w:val="both"/>
              <w:rPr>
                <w:sz w:val="22"/>
                <w:szCs w:val="22"/>
              </w:rPr>
            </w:pPr>
            <w:r>
              <w:rPr>
                <w:sz w:val="22"/>
                <w:szCs w:val="22"/>
              </w:rPr>
              <w:t>Информирование льготных категорий граждан о возможности освобождения от уплаты земельного налога и налога на имущество физических лиц</w:t>
            </w:r>
          </w:p>
        </w:tc>
        <w:tc>
          <w:tcPr>
            <w:tcW w:w="851" w:type="dxa"/>
            <w:shd w:val="clear" w:color="auto" w:fill="auto"/>
          </w:tcPr>
          <w:p w:rsidR="000230A6" w:rsidRDefault="00682642">
            <w:pPr>
              <w:ind w:left="-106"/>
              <w:jc w:val="center"/>
              <w:rPr>
                <w:sz w:val="22"/>
                <w:szCs w:val="22"/>
              </w:rPr>
            </w:pPr>
            <w:r>
              <w:rPr>
                <w:sz w:val="22"/>
                <w:szCs w:val="22"/>
              </w:rPr>
              <w:t>да/нет</w:t>
            </w:r>
          </w:p>
          <w:p w:rsidR="000230A6" w:rsidRDefault="000230A6">
            <w:pPr>
              <w:jc w:val="center"/>
              <w:rPr>
                <w:sz w:val="22"/>
                <w:szCs w:val="22"/>
              </w:rPr>
            </w:pPr>
          </w:p>
        </w:tc>
        <w:tc>
          <w:tcPr>
            <w:tcW w:w="850" w:type="dxa"/>
            <w:shd w:val="clear" w:color="auto" w:fill="auto"/>
          </w:tcPr>
          <w:p w:rsidR="000230A6" w:rsidRDefault="00682642">
            <w:pPr>
              <w:jc w:val="center"/>
              <w:rPr>
                <w:sz w:val="22"/>
                <w:szCs w:val="22"/>
              </w:rPr>
            </w:pPr>
            <w:r>
              <w:rPr>
                <w:sz w:val="22"/>
                <w:szCs w:val="22"/>
              </w:rPr>
              <w:t>да</w:t>
            </w:r>
          </w:p>
        </w:tc>
        <w:tc>
          <w:tcPr>
            <w:tcW w:w="851" w:type="dxa"/>
            <w:shd w:val="clear" w:color="auto" w:fill="auto"/>
          </w:tcPr>
          <w:p w:rsidR="000230A6" w:rsidRDefault="00682642">
            <w:pPr>
              <w:jc w:val="center"/>
              <w:rPr>
                <w:sz w:val="22"/>
                <w:szCs w:val="22"/>
              </w:rPr>
            </w:pPr>
            <w:r>
              <w:rPr>
                <w:sz w:val="22"/>
                <w:szCs w:val="22"/>
              </w:rPr>
              <w:t>да</w:t>
            </w:r>
          </w:p>
        </w:tc>
        <w:tc>
          <w:tcPr>
            <w:tcW w:w="850" w:type="dxa"/>
            <w:shd w:val="clear" w:color="auto" w:fill="auto"/>
          </w:tcPr>
          <w:p w:rsidR="000230A6" w:rsidRDefault="00682642">
            <w:pPr>
              <w:jc w:val="center"/>
              <w:rPr>
                <w:sz w:val="22"/>
                <w:szCs w:val="22"/>
              </w:rPr>
            </w:pPr>
            <w:r>
              <w:rPr>
                <w:sz w:val="22"/>
                <w:szCs w:val="22"/>
              </w:rPr>
              <w:t>да</w:t>
            </w:r>
          </w:p>
        </w:tc>
        <w:tc>
          <w:tcPr>
            <w:tcW w:w="1701" w:type="dxa"/>
            <w:shd w:val="clear" w:color="auto" w:fill="auto"/>
          </w:tcPr>
          <w:p w:rsidR="000230A6" w:rsidRDefault="00682642">
            <w:pPr>
              <w:jc w:val="center"/>
              <w:rPr>
                <w:bCs/>
              </w:rPr>
            </w:pPr>
            <w:r>
              <w:rPr>
                <w:bCs/>
              </w:rPr>
              <w:t>ОРН</w:t>
            </w:r>
          </w:p>
        </w:tc>
      </w:tr>
      <w:tr w:rsidR="000230A6">
        <w:tc>
          <w:tcPr>
            <w:tcW w:w="852" w:type="dxa"/>
            <w:vMerge/>
            <w:shd w:val="clear" w:color="auto" w:fill="auto"/>
          </w:tcPr>
          <w:p w:rsidR="000230A6" w:rsidRDefault="000230A6">
            <w:pPr>
              <w:jc w:val="center"/>
              <w:rPr>
                <w:sz w:val="24"/>
                <w:szCs w:val="24"/>
              </w:rPr>
            </w:pPr>
          </w:p>
        </w:tc>
        <w:tc>
          <w:tcPr>
            <w:tcW w:w="4110" w:type="dxa"/>
            <w:vMerge/>
            <w:shd w:val="clear" w:color="auto" w:fill="auto"/>
          </w:tcPr>
          <w:p w:rsidR="000230A6" w:rsidRDefault="000230A6">
            <w:pPr>
              <w:jc w:val="both"/>
              <w:rPr>
                <w:sz w:val="22"/>
                <w:szCs w:val="22"/>
              </w:rPr>
            </w:pPr>
          </w:p>
        </w:tc>
        <w:tc>
          <w:tcPr>
            <w:tcW w:w="1276" w:type="dxa"/>
            <w:vMerge/>
            <w:shd w:val="clear" w:color="auto" w:fill="auto"/>
          </w:tcPr>
          <w:p w:rsidR="000230A6" w:rsidRDefault="000230A6">
            <w:pPr>
              <w:jc w:val="center"/>
              <w:rPr>
                <w:color w:val="000000"/>
                <w:spacing w:val="1"/>
                <w:sz w:val="22"/>
                <w:szCs w:val="22"/>
              </w:rPr>
            </w:pPr>
          </w:p>
        </w:tc>
        <w:tc>
          <w:tcPr>
            <w:tcW w:w="3827" w:type="dxa"/>
            <w:shd w:val="clear" w:color="auto" w:fill="auto"/>
          </w:tcPr>
          <w:p w:rsidR="000230A6" w:rsidRDefault="00682642">
            <w:pPr>
              <w:jc w:val="both"/>
              <w:rPr>
                <w:sz w:val="22"/>
                <w:szCs w:val="22"/>
              </w:rPr>
            </w:pPr>
            <w:r>
              <w:rPr>
                <w:sz w:val="22"/>
                <w:szCs w:val="22"/>
              </w:rPr>
              <w:t>Доля налогоплательщиков, воспользовавшихся правом на льготу, от общего числа налогоплательщиков, имеющих право на льготу, обратившихся в налоговые органы</w:t>
            </w:r>
          </w:p>
        </w:tc>
        <w:tc>
          <w:tcPr>
            <w:tcW w:w="851" w:type="dxa"/>
            <w:shd w:val="clear" w:color="auto" w:fill="auto"/>
          </w:tcPr>
          <w:p w:rsidR="000230A6" w:rsidRDefault="00682642">
            <w:pPr>
              <w:ind w:left="-106"/>
              <w:jc w:val="center"/>
              <w:rPr>
                <w:sz w:val="22"/>
                <w:szCs w:val="22"/>
              </w:rPr>
            </w:pPr>
            <w:r>
              <w:rPr>
                <w:sz w:val="22"/>
                <w:szCs w:val="22"/>
              </w:rPr>
              <w:t>%</w:t>
            </w:r>
          </w:p>
        </w:tc>
        <w:tc>
          <w:tcPr>
            <w:tcW w:w="850" w:type="dxa"/>
            <w:shd w:val="clear" w:color="auto" w:fill="auto"/>
          </w:tcPr>
          <w:p w:rsidR="000230A6" w:rsidRDefault="00682642">
            <w:pPr>
              <w:jc w:val="center"/>
              <w:rPr>
                <w:sz w:val="22"/>
                <w:szCs w:val="22"/>
              </w:rPr>
            </w:pPr>
            <w:r>
              <w:rPr>
                <w:sz w:val="22"/>
                <w:szCs w:val="22"/>
              </w:rPr>
              <w:t>100</w:t>
            </w:r>
          </w:p>
        </w:tc>
        <w:tc>
          <w:tcPr>
            <w:tcW w:w="851" w:type="dxa"/>
            <w:shd w:val="clear" w:color="auto" w:fill="auto"/>
          </w:tcPr>
          <w:p w:rsidR="000230A6" w:rsidRDefault="00682642">
            <w:pPr>
              <w:jc w:val="center"/>
              <w:rPr>
                <w:sz w:val="22"/>
                <w:szCs w:val="22"/>
              </w:rPr>
            </w:pPr>
            <w:r>
              <w:rPr>
                <w:sz w:val="22"/>
                <w:szCs w:val="22"/>
              </w:rPr>
              <w:t>100</w:t>
            </w:r>
          </w:p>
        </w:tc>
        <w:tc>
          <w:tcPr>
            <w:tcW w:w="850" w:type="dxa"/>
            <w:shd w:val="clear" w:color="auto" w:fill="auto"/>
          </w:tcPr>
          <w:p w:rsidR="000230A6" w:rsidRDefault="00682642">
            <w:pPr>
              <w:jc w:val="center"/>
              <w:rPr>
                <w:sz w:val="22"/>
                <w:szCs w:val="22"/>
              </w:rPr>
            </w:pPr>
            <w:r>
              <w:rPr>
                <w:sz w:val="22"/>
                <w:szCs w:val="22"/>
              </w:rPr>
              <w:t>100</w:t>
            </w:r>
          </w:p>
        </w:tc>
        <w:tc>
          <w:tcPr>
            <w:tcW w:w="1701" w:type="dxa"/>
            <w:shd w:val="clear" w:color="auto" w:fill="auto"/>
          </w:tcPr>
          <w:p w:rsidR="000230A6" w:rsidRDefault="00682642">
            <w:pPr>
              <w:jc w:val="center"/>
              <w:rPr>
                <w:bCs/>
              </w:rPr>
            </w:pPr>
            <w:r>
              <w:rPr>
                <w:bCs/>
              </w:rPr>
              <w:t>ОЭР</w:t>
            </w:r>
          </w:p>
        </w:tc>
      </w:tr>
      <w:tr w:rsidR="000230A6">
        <w:tc>
          <w:tcPr>
            <w:tcW w:w="852" w:type="dxa"/>
            <w:shd w:val="clear" w:color="auto" w:fill="auto"/>
          </w:tcPr>
          <w:p w:rsidR="000230A6" w:rsidRDefault="00682642">
            <w:pPr>
              <w:jc w:val="center"/>
              <w:rPr>
                <w:sz w:val="22"/>
                <w:szCs w:val="22"/>
              </w:rPr>
            </w:pPr>
            <w:r>
              <w:rPr>
                <w:sz w:val="22"/>
                <w:szCs w:val="22"/>
              </w:rPr>
              <w:lastRenderedPageBreak/>
              <w:t>1.1.12.</w:t>
            </w:r>
          </w:p>
        </w:tc>
        <w:tc>
          <w:tcPr>
            <w:tcW w:w="4110" w:type="dxa"/>
            <w:shd w:val="clear" w:color="auto" w:fill="auto"/>
          </w:tcPr>
          <w:p w:rsidR="000230A6" w:rsidRDefault="00682642">
            <w:pPr>
              <w:jc w:val="both"/>
              <w:rPr>
                <w:sz w:val="22"/>
                <w:szCs w:val="22"/>
              </w:rPr>
            </w:pPr>
            <w:r>
              <w:rPr>
                <w:sz w:val="22"/>
                <w:szCs w:val="22"/>
              </w:rPr>
              <w:t>Предоставление единовременной денежной выплаты многодетным семьям на улучшение жилищных условий</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Количество семей, получивших единовременную денежную выплату</w:t>
            </w:r>
          </w:p>
        </w:tc>
        <w:tc>
          <w:tcPr>
            <w:tcW w:w="851" w:type="dxa"/>
            <w:shd w:val="clear" w:color="auto" w:fill="auto"/>
          </w:tcPr>
          <w:p w:rsidR="000230A6" w:rsidRDefault="00682642">
            <w:pPr>
              <w:jc w:val="center"/>
              <w:rPr>
                <w:sz w:val="22"/>
                <w:szCs w:val="22"/>
              </w:rPr>
            </w:pPr>
            <w:r>
              <w:rPr>
                <w:sz w:val="22"/>
                <w:szCs w:val="22"/>
              </w:rPr>
              <w:t>чел.</w:t>
            </w:r>
          </w:p>
        </w:tc>
        <w:tc>
          <w:tcPr>
            <w:tcW w:w="850" w:type="dxa"/>
            <w:shd w:val="clear" w:color="auto" w:fill="auto"/>
          </w:tcPr>
          <w:p w:rsidR="000230A6" w:rsidRDefault="00682642">
            <w:pPr>
              <w:jc w:val="center"/>
              <w:rPr>
                <w:sz w:val="22"/>
                <w:szCs w:val="22"/>
              </w:rPr>
            </w:pPr>
            <w:r>
              <w:rPr>
                <w:sz w:val="22"/>
                <w:szCs w:val="22"/>
              </w:rPr>
              <w:t>Не менее 1</w:t>
            </w:r>
          </w:p>
        </w:tc>
        <w:tc>
          <w:tcPr>
            <w:tcW w:w="851" w:type="dxa"/>
            <w:shd w:val="clear" w:color="auto" w:fill="auto"/>
          </w:tcPr>
          <w:p w:rsidR="000230A6" w:rsidRDefault="00682642">
            <w:pPr>
              <w:jc w:val="center"/>
              <w:rPr>
                <w:sz w:val="22"/>
                <w:szCs w:val="22"/>
              </w:rPr>
            </w:pPr>
            <w:r>
              <w:rPr>
                <w:sz w:val="22"/>
                <w:szCs w:val="22"/>
              </w:rPr>
              <w:t>Не менее 1</w:t>
            </w:r>
          </w:p>
        </w:tc>
        <w:tc>
          <w:tcPr>
            <w:tcW w:w="850" w:type="dxa"/>
            <w:shd w:val="clear" w:color="auto" w:fill="auto"/>
          </w:tcPr>
          <w:p w:rsidR="000230A6" w:rsidRDefault="00682642">
            <w:pPr>
              <w:jc w:val="center"/>
              <w:rPr>
                <w:sz w:val="22"/>
                <w:szCs w:val="22"/>
              </w:rPr>
            </w:pPr>
            <w:r>
              <w:rPr>
                <w:sz w:val="22"/>
                <w:szCs w:val="22"/>
              </w:rPr>
              <w:t>Не менее 1</w:t>
            </w:r>
          </w:p>
        </w:tc>
        <w:tc>
          <w:tcPr>
            <w:tcW w:w="1701" w:type="dxa"/>
            <w:shd w:val="clear" w:color="auto" w:fill="auto"/>
          </w:tcPr>
          <w:p w:rsidR="000230A6" w:rsidRDefault="00682642">
            <w:pPr>
              <w:jc w:val="center"/>
            </w:pPr>
            <w:r>
              <w:t>КУИ</w:t>
            </w:r>
          </w:p>
        </w:tc>
      </w:tr>
      <w:tr w:rsidR="000230A6">
        <w:tc>
          <w:tcPr>
            <w:tcW w:w="852" w:type="dxa"/>
            <w:shd w:val="clear" w:color="auto" w:fill="auto"/>
          </w:tcPr>
          <w:p w:rsidR="000230A6" w:rsidRDefault="00682642">
            <w:pPr>
              <w:jc w:val="center"/>
              <w:rPr>
                <w:sz w:val="22"/>
                <w:szCs w:val="22"/>
              </w:rPr>
            </w:pPr>
            <w:r>
              <w:rPr>
                <w:sz w:val="22"/>
                <w:szCs w:val="22"/>
              </w:rPr>
              <w:t>1.1.13.</w:t>
            </w:r>
          </w:p>
        </w:tc>
        <w:tc>
          <w:tcPr>
            <w:tcW w:w="4110" w:type="dxa"/>
            <w:shd w:val="clear" w:color="auto" w:fill="auto"/>
          </w:tcPr>
          <w:p w:rsidR="000230A6" w:rsidRDefault="00682642">
            <w:pPr>
              <w:jc w:val="both"/>
              <w:rPr>
                <w:sz w:val="22"/>
                <w:szCs w:val="22"/>
              </w:rPr>
            </w:pPr>
            <w:r>
              <w:rPr>
                <w:sz w:val="22"/>
                <w:szCs w:val="22"/>
              </w:rPr>
              <w:t>Исполнение государственных полномочий по предоставлению и организации выплаты вознаграждения опекунам совершеннолетних недееспособных граждан</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Численность опекунов совершеннолетних недееспособных граждан, получающих вознаграждение</w:t>
            </w:r>
          </w:p>
        </w:tc>
        <w:tc>
          <w:tcPr>
            <w:tcW w:w="851" w:type="dxa"/>
            <w:shd w:val="clear" w:color="auto" w:fill="auto"/>
          </w:tcPr>
          <w:p w:rsidR="000230A6" w:rsidRDefault="00682642">
            <w:pPr>
              <w:jc w:val="center"/>
              <w:rPr>
                <w:sz w:val="22"/>
                <w:szCs w:val="22"/>
              </w:rPr>
            </w:pPr>
            <w:r>
              <w:rPr>
                <w:sz w:val="22"/>
                <w:szCs w:val="22"/>
              </w:rPr>
              <w:t xml:space="preserve">чел. </w:t>
            </w:r>
          </w:p>
        </w:tc>
        <w:tc>
          <w:tcPr>
            <w:tcW w:w="850" w:type="dxa"/>
            <w:shd w:val="clear" w:color="auto" w:fill="auto"/>
          </w:tcPr>
          <w:p w:rsidR="000230A6" w:rsidRDefault="00A57119">
            <w:pPr>
              <w:jc w:val="center"/>
              <w:rPr>
                <w:sz w:val="22"/>
                <w:szCs w:val="22"/>
              </w:rPr>
            </w:pPr>
            <w:r>
              <w:rPr>
                <w:sz w:val="22"/>
                <w:szCs w:val="22"/>
              </w:rPr>
              <w:t>Не менее 5</w:t>
            </w:r>
          </w:p>
        </w:tc>
        <w:tc>
          <w:tcPr>
            <w:tcW w:w="851" w:type="dxa"/>
            <w:shd w:val="clear" w:color="auto" w:fill="auto"/>
          </w:tcPr>
          <w:p w:rsidR="000230A6" w:rsidRDefault="00682642">
            <w:pPr>
              <w:jc w:val="center"/>
              <w:rPr>
                <w:sz w:val="22"/>
                <w:szCs w:val="22"/>
              </w:rPr>
            </w:pPr>
            <w:r>
              <w:rPr>
                <w:sz w:val="22"/>
                <w:szCs w:val="22"/>
              </w:rPr>
              <w:t>Не менее 1</w:t>
            </w:r>
          </w:p>
        </w:tc>
        <w:tc>
          <w:tcPr>
            <w:tcW w:w="850" w:type="dxa"/>
            <w:shd w:val="clear" w:color="auto" w:fill="auto"/>
          </w:tcPr>
          <w:p w:rsidR="000230A6" w:rsidRDefault="00682642">
            <w:pPr>
              <w:jc w:val="center"/>
              <w:rPr>
                <w:sz w:val="22"/>
                <w:szCs w:val="22"/>
              </w:rPr>
            </w:pPr>
            <w:r>
              <w:rPr>
                <w:sz w:val="22"/>
                <w:szCs w:val="22"/>
              </w:rPr>
              <w:t>Не менее 1</w:t>
            </w:r>
          </w:p>
        </w:tc>
        <w:tc>
          <w:tcPr>
            <w:tcW w:w="1701" w:type="dxa"/>
            <w:shd w:val="clear" w:color="auto" w:fill="auto"/>
          </w:tcPr>
          <w:p w:rsidR="000230A6" w:rsidRDefault="00682642">
            <w:pPr>
              <w:jc w:val="center"/>
            </w:pPr>
            <w:r>
              <w:t>Специалист по работе с населением</w:t>
            </w:r>
          </w:p>
        </w:tc>
      </w:tr>
      <w:tr w:rsidR="000230A6">
        <w:tc>
          <w:tcPr>
            <w:tcW w:w="852" w:type="dxa"/>
            <w:shd w:val="clear" w:color="auto" w:fill="auto"/>
          </w:tcPr>
          <w:p w:rsidR="000230A6" w:rsidRDefault="00682642">
            <w:pPr>
              <w:jc w:val="center"/>
              <w:rPr>
                <w:sz w:val="22"/>
                <w:szCs w:val="22"/>
              </w:rPr>
            </w:pPr>
            <w:r>
              <w:rPr>
                <w:sz w:val="22"/>
                <w:szCs w:val="22"/>
              </w:rPr>
              <w:t>1.1.14.</w:t>
            </w:r>
          </w:p>
        </w:tc>
        <w:tc>
          <w:tcPr>
            <w:tcW w:w="4110" w:type="dxa"/>
            <w:shd w:val="clear" w:color="auto" w:fill="auto"/>
          </w:tcPr>
          <w:p w:rsidR="000230A6" w:rsidRDefault="00682642">
            <w:pPr>
              <w:rPr>
                <w:bCs/>
                <w:sz w:val="22"/>
                <w:szCs w:val="22"/>
              </w:rPr>
            </w:pPr>
            <w:r>
              <w:rPr>
                <w:bCs/>
                <w:sz w:val="22"/>
                <w:szCs w:val="22"/>
              </w:rPr>
              <w:t>Предоставление отдельным категориям педагогических работников компенсации расходов на оплату жилых помещений</w:t>
            </w:r>
          </w:p>
        </w:tc>
        <w:tc>
          <w:tcPr>
            <w:tcW w:w="1276" w:type="dxa"/>
            <w:shd w:val="clear" w:color="auto" w:fill="auto"/>
          </w:tcPr>
          <w:p w:rsidR="000230A6" w:rsidRDefault="00682642">
            <w:pPr>
              <w:jc w:val="center"/>
            </w:pPr>
            <w:r>
              <w:rPr>
                <w:color w:val="000000"/>
                <w:spacing w:val="1"/>
                <w:sz w:val="22"/>
                <w:szCs w:val="22"/>
              </w:rPr>
              <w:t>2025-2027</w:t>
            </w:r>
          </w:p>
        </w:tc>
        <w:tc>
          <w:tcPr>
            <w:tcW w:w="3827" w:type="dxa"/>
            <w:shd w:val="clear" w:color="auto" w:fill="auto"/>
          </w:tcPr>
          <w:p w:rsidR="000230A6" w:rsidRDefault="00682642">
            <w:pPr>
              <w:pStyle w:val="afd"/>
              <w:tabs>
                <w:tab w:val="left" w:pos="-75"/>
                <w:tab w:val="left" w:pos="209"/>
                <w:tab w:val="left" w:pos="1197"/>
              </w:tabs>
              <w:ind w:left="-42"/>
              <w:jc w:val="both"/>
              <w:rPr>
                <w:rFonts w:ascii="Times New Roman" w:hAnsi="Times New Roman" w:cs="Times New Roman"/>
              </w:rPr>
            </w:pPr>
            <w:r>
              <w:rPr>
                <w:rFonts w:ascii="Times New Roman" w:hAnsi="Times New Roman" w:cs="Times New Roman"/>
                <w:bCs/>
              </w:rPr>
              <w:t>Количество отдельных категорий педагогических работников</w:t>
            </w:r>
            <w:r w:rsidR="00F7254F">
              <w:rPr>
                <w:rFonts w:ascii="Times New Roman" w:hAnsi="Times New Roman" w:cs="Times New Roman"/>
                <w:bCs/>
              </w:rPr>
              <w:t>,</w:t>
            </w:r>
            <w:r>
              <w:rPr>
                <w:rFonts w:ascii="Times New Roman" w:hAnsi="Times New Roman" w:cs="Times New Roman"/>
                <w:bCs/>
              </w:rPr>
              <w:t xml:space="preserve"> получающих компенсацию на оплату жилых помещений.</w:t>
            </w:r>
          </w:p>
          <w:p w:rsidR="000230A6" w:rsidRDefault="000230A6">
            <w:pPr>
              <w:pStyle w:val="ConsPlusTitle"/>
              <w:widowControl/>
              <w:jc w:val="both"/>
              <w:outlineLvl w:val="2"/>
              <w:rPr>
                <w:b w:val="0"/>
                <w:sz w:val="22"/>
                <w:szCs w:val="22"/>
              </w:rPr>
            </w:pPr>
          </w:p>
        </w:tc>
        <w:tc>
          <w:tcPr>
            <w:tcW w:w="851" w:type="dxa"/>
            <w:shd w:val="clear" w:color="auto" w:fill="auto"/>
          </w:tcPr>
          <w:p w:rsidR="000230A6" w:rsidRDefault="00682642">
            <w:pPr>
              <w:jc w:val="center"/>
              <w:rPr>
                <w:sz w:val="22"/>
                <w:szCs w:val="22"/>
              </w:rPr>
            </w:pPr>
            <w:r>
              <w:rPr>
                <w:sz w:val="22"/>
                <w:szCs w:val="22"/>
              </w:rPr>
              <w:t>Чел.</w:t>
            </w:r>
          </w:p>
        </w:tc>
        <w:tc>
          <w:tcPr>
            <w:tcW w:w="850" w:type="dxa"/>
            <w:shd w:val="clear" w:color="auto" w:fill="auto"/>
          </w:tcPr>
          <w:p w:rsidR="000230A6" w:rsidRDefault="00682642" w:rsidP="0087098B">
            <w:pPr>
              <w:jc w:val="center"/>
              <w:rPr>
                <w:sz w:val="22"/>
                <w:szCs w:val="22"/>
              </w:rPr>
            </w:pPr>
            <w:r>
              <w:rPr>
                <w:sz w:val="22"/>
                <w:szCs w:val="22"/>
              </w:rPr>
              <w:t xml:space="preserve">Не менее </w:t>
            </w:r>
            <w:r w:rsidR="0087098B">
              <w:rPr>
                <w:sz w:val="22"/>
                <w:szCs w:val="22"/>
              </w:rPr>
              <w:t>2</w:t>
            </w:r>
          </w:p>
        </w:tc>
        <w:tc>
          <w:tcPr>
            <w:tcW w:w="851" w:type="dxa"/>
            <w:shd w:val="clear" w:color="auto" w:fill="auto"/>
          </w:tcPr>
          <w:p w:rsidR="000230A6" w:rsidRDefault="00682642">
            <w:pPr>
              <w:jc w:val="center"/>
              <w:rPr>
                <w:sz w:val="22"/>
                <w:szCs w:val="22"/>
              </w:rPr>
            </w:pPr>
            <w:r>
              <w:rPr>
                <w:sz w:val="22"/>
                <w:szCs w:val="22"/>
              </w:rPr>
              <w:t>Не менее 4</w:t>
            </w:r>
          </w:p>
        </w:tc>
        <w:tc>
          <w:tcPr>
            <w:tcW w:w="850" w:type="dxa"/>
            <w:shd w:val="clear" w:color="auto" w:fill="auto"/>
          </w:tcPr>
          <w:p w:rsidR="000230A6" w:rsidRDefault="00682642">
            <w:pPr>
              <w:jc w:val="center"/>
              <w:rPr>
                <w:sz w:val="22"/>
                <w:szCs w:val="22"/>
              </w:rPr>
            </w:pPr>
            <w:r>
              <w:rPr>
                <w:sz w:val="22"/>
                <w:szCs w:val="22"/>
              </w:rPr>
              <w:t>Не менее 4</w:t>
            </w:r>
          </w:p>
        </w:tc>
        <w:tc>
          <w:tcPr>
            <w:tcW w:w="1701" w:type="dxa"/>
            <w:shd w:val="clear" w:color="auto" w:fill="auto"/>
          </w:tcPr>
          <w:p w:rsidR="000230A6" w:rsidRDefault="00682642">
            <w:pPr>
              <w:jc w:val="center"/>
            </w:pPr>
            <w:r>
              <w:t>Отдел образования</w:t>
            </w:r>
          </w:p>
        </w:tc>
      </w:tr>
      <w:tr w:rsidR="000230A6">
        <w:tc>
          <w:tcPr>
            <w:tcW w:w="852" w:type="dxa"/>
            <w:shd w:val="clear" w:color="auto" w:fill="auto"/>
          </w:tcPr>
          <w:p w:rsidR="000230A6" w:rsidRDefault="00682642">
            <w:pPr>
              <w:jc w:val="center"/>
              <w:rPr>
                <w:sz w:val="22"/>
                <w:szCs w:val="22"/>
              </w:rPr>
            </w:pPr>
            <w:r>
              <w:rPr>
                <w:sz w:val="22"/>
                <w:szCs w:val="22"/>
              </w:rPr>
              <w:t xml:space="preserve">1.1.15. </w:t>
            </w:r>
          </w:p>
        </w:tc>
        <w:tc>
          <w:tcPr>
            <w:tcW w:w="4110" w:type="dxa"/>
            <w:shd w:val="clear" w:color="auto" w:fill="auto"/>
          </w:tcPr>
          <w:p w:rsidR="000230A6" w:rsidRDefault="00682642">
            <w:pPr>
              <w:jc w:val="both"/>
              <w:rPr>
                <w:sz w:val="22"/>
                <w:szCs w:val="22"/>
              </w:rPr>
            </w:pPr>
            <w:r>
              <w:rPr>
                <w:bCs/>
                <w:sz w:val="22"/>
                <w:szCs w:val="22"/>
              </w:rPr>
              <w:t>Мероприятия, связанные с захоронением погибших в ходе специальной военной операции</w:t>
            </w:r>
          </w:p>
        </w:tc>
        <w:tc>
          <w:tcPr>
            <w:tcW w:w="1276" w:type="dxa"/>
            <w:shd w:val="clear" w:color="auto" w:fill="auto"/>
          </w:tcPr>
          <w:p w:rsidR="000230A6" w:rsidRDefault="00682642">
            <w:pPr>
              <w:jc w:val="center"/>
              <w:rPr>
                <w:color w:val="000000"/>
                <w:spacing w:val="1"/>
                <w:sz w:val="22"/>
                <w:szCs w:val="22"/>
              </w:rPr>
            </w:pPr>
            <w:r>
              <w:rPr>
                <w:color w:val="000000"/>
                <w:spacing w:val="1"/>
                <w:sz w:val="22"/>
                <w:szCs w:val="22"/>
              </w:rPr>
              <w:t>2025</w:t>
            </w:r>
          </w:p>
        </w:tc>
        <w:tc>
          <w:tcPr>
            <w:tcW w:w="3827" w:type="dxa"/>
            <w:shd w:val="clear" w:color="auto" w:fill="auto"/>
          </w:tcPr>
          <w:p w:rsidR="000230A6" w:rsidRDefault="00682642">
            <w:pPr>
              <w:pStyle w:val="ConsPlusTitle"/>
              <w:widowControl/>
              <w:jc w:val="both"/>
              <w:outlineLvl w:val="2"/>
              <w:rPr>
                <w:b w:val="0"/>
                <w:sz w:val="22"/>
                <w:szCs w:val="22"/>
              </w:rPr>
            </w:pPr>
            <w:r>
              <w:rPr>
                <w:b w:val="0"/>
                <w:sz w:val="22"/>
                <w:szCs w:val="22"/>
              </w:rPr>
              <w:t>Осуществление мероприятий, связанных с захоронением погибших в ходе специальной военной операции.</w:t>
            </w:r>
          </w:p>
        </w:tc>
        <w:tc>
          <w:tcPr>
            <w:tcW w:w="851" w:type="dxa"/>
            <w:shd w:val="clear" w:color="auto" w:fill="auto"/>
          </w:tcPr>
          <w:p w:rsidR="000230A6" w:rsidRDefault="00CF5479">
            <w:pPr>
              <w:ind w:left="-106"/>
              <w:jc w:val="center"/>
              <w:rPr>
                <w:sz w:val="22"/>
                <w:szCs w:val="22"/>
              </w:rPr>
            </w:pPr>
            <w:r>
              <w:rPr>
                <w:sz w:val="22"/>
                <w:szCs w:val="22"/>
              </w:rPr>
              <w:t>Д</w:t>
            </w:r>
            <w:r w:rsidR="00682642">
              <w:rPr>
                <w:sz w:val="22"/>
                <w:szCs w:val="22"/>
              </w:rPr>
              <w:t>а/нет</w:t>
            </w:r>
          </w:p>
          <w:p w:rsidR="000230A6" w:rsidRDefault="000230A6">
            <w:pPr>
              <w:jc w:val="center"/>
              <w:rPr>
                <w:sz w:val="22"/>
                <w:szCs w:val="22"/>
              </w:rPr>
            </w:pPr>
          </w:p>
        </w:tc>
        <w:tc>
          <w:tcPr>
            <w:tcW w:w="850" w:type="dxa"/>
            <w:shd w:val="clear" w:color="auto" w:fill="auto"/>
          </w:tcPr>
          <w:p w:rsidR="000230A6" w:rsidRDefault="00682642">
            <w:pPr>
              <w:jc w:val="center"/>
              <w:rPr>
                <w:sz w:val="22"/>
                <w:szCs w:val="22"/>
              </w:rPr>
            </w:pPr>
            <w:r>
              <w:rPr>
                <w:sz w:val="22"/>
                <w:szCs w:val="22"/>
              </w:rPr>
              <w:t>да</w:t>
            </w:r>
          </w:p>
        </w:tc>
        <w:tc>
          <w:tcPr>
            <w:tcW w:w="851" w:type="dxa"/>
            <w:shd w:val="clear" w:color="auto" w:fill="auto"/>
          </w:tcPr>
          <w:p w:rsidR="000230A6" w:rsidRDefault="00682642">
            <w:pPr>
              <w:jc w:val="center"/>
              <w:rPr>
                <w:sz w:val="22"/>
                <w:szCs w:val="22"/>
              </w:rPr>
            </w:pPr>
            <w:r>
              <w:rPr>
                <w:sz w:val="22"/>
                <w:szCs w:val="22"/>
              </w:rPr>
              <w:t>-</w:t>
            </w:r>
          </w:p>
        </w:tc>
        <w:tc>
          <w:tcPr>
            <w:tcW w:w="850" w:type="dxa"/>
            <w:shd w:val="clear" w:color="auto" w:fill="auto"/>
          </w:tcPr>
          <w:p w:rsidR="000230A6" w:rsidRDefault="00682642">
            <w:pPr>
              <w:jc w:val="center"/>
              <w:rPr>
                <w:sz w:val="22"/>
                <w:szCs w:val="22"/>
              </w:rPr>
            </w:pPr>
            <w:r>
              <w:rPr>
                <w:sz w:val="22"/>
                <w:szCs w:val="22"/>
              </w:rPr>
              <w:t>-</w:t>
            </w:r>
          </w:p>
        </w:tc>
        <w:tc>
          <w:tcPr>
            <w:tcW w:w="1701" w:type="dxa"/>
            <w:shd w:val="clear" w:color="auto" w:fill="auto"/>
          </w:tcPr>
          <w:p w:rsidR="000230A6" w:rsidRDefault="00682642">
            <w:pPr>
              <w:jc w:val="center"/>
            </w:pPr>
            <w:r>
              <w:t>Управляющий делами администрации</w:t>
            </w:r>
          </w:p>
        </w:tc>
      </w:tr>
      <w:tr w:rsidR="000230A6">
        <w:tc>
          <w:tcPr>
            <w:tcW w:w="15168" w:type="dxa"/>
            <w:gridSpan w:val="9"/>
            <w:shd w:val="clear" w:color="auto" w:fill="auto"/>
          </w:tcPr>
          <w:p w:rsidR="000230A6" w:rsidRDefault="00682642">
            <w:pPr>
              <w:rPr>
                <w:b/>
                <w:sz w:val="23"/>
                <w:szCs w:val="23"/>
              </w:rPr>
            </w:pPr>
            <w:r>
              <w:rPr>
                <w:b/>
                <w:sz w:val="23"/>
                <w:szCs w:val="23"/>
              </w:rPr>
              <w:t>Основное мероприятие 2. Создание условий для эффективной интеграции инвалидов в общество</w:t>
            </w:r>
          </w:p>
          <w:p w:rsidR="000230A6" w:rsidRDefault="000230A6">
            <w:pPr>
              <w:rPr>
                <w:b/>
                <w:sz w:val="23"/>
                <w:szCs w:val="23"/>
              </w:rPr>
            </w:pPr>
          </w:p>
        </w:tc>
      </w:tr>
      <w:tr w:rsidR="000230A6">
        <w:tc>
          <w:tcPr>
            <w:tcW w:w="852" w:type="dxa"/>
            <w:shd w:val="clear" w:color="auto" w:fill="auto"/>
          </w:tcPr>
          <w:p w:rsidR="000230A6" w:rsidRDefault="00682642">
            <w:pPr>
              <w:jc w:val="center"/>
              <w:rPr>
                <w:color w:val="000000"/>
                <w:spacing w:val="1"/>
                <w:sz w:val="22"/>
                <w:szCs w:val="22"/>
              </w:rPr>
            </w:pPr>
            <w:r>
              <w:rPr>
                <w:color w:val="000000"/>
                <w:spacing w:val="1"/>
                <w:sz w:val="22"/>
                <w:szCs w:val="22"/>
              </w:rPr>
              <w:t>1.2.1.</w:t>
            </w:r>
          </w:p>
        </w:tc>
        <w:tc>
          <w:tcPr>
            <w:tcW w:w="4110" w:type="dxa"/>
            <w:shd w:val="clear" w:color="auto" w:fill="auto"/>
          </w:tcPr>
          <w:p w:rsidR="000230A6" w:rsidRDefault="00682642">
            <w:pPr>
              <w:rPr>
                <w:color w:val="000000"/>
                <w:spacing w:val="1"/>
                <w:sz w:val="22"/>
                <w:szCs w:val="22"/>
              </w:rPr>
            </w:pPr>
            <w:r>
              <w:rPr>
                <w:sz w:val="22"/>
                <w:szCs w:val="22"/>
              </w:rPr>
              <w:t>Обеспечение доступности в многоквартирных домах</w:t>
            </w:r>
          </w:p>
        </w:tc>
        <w:tc>
          <w:tcPr>
            <w:tcW w:w="1276" w:type="dxa"/>
            <w:shd w:val="clear" w:color="auto" w:fill="auto"/>
          </w:tcPr>
          <w:p w:rsidR="000230A6" w:rsidRDefault="00682642">
            <w:pPr>
              <w:jc w:val="center"/>
              <w:rPr>
                <w:sz w:val="22"/>
                <w:szCs w:val="22"/>
              </w:rPr>
            </w:pPr>
            <w:r>
              <w:rPr>
                <w:color w:val="000000"/>
                <w:spacing w:val="1"/>
                <w:sz w:val="22"/>
                <w:szCs w:val="22"/>
              </w:rPr>
              <w:t>2025-2027</w:t>
            </w:r>
          </w:p>
        </w:tc>
        <w:tc>
          <w:tcPr>
            <w:tcW w:w="3827" w:type="dxa"/>
            <w:shd w:val="clear" w:color="auto" w:fill="auto"/>
          </w:tcPr>
          <w:p w:rsidR="000230A6" w:rsidRDefault="00682642">
            <w:pPr>
              <w:pStyle w:val="ConsPlusTitle"/>
              <w:widowControl/>
              <w:jc w:val="both"/>
              <w:outlineLvl w:val="2"/>
              <w:rPr>
                <w:b w:val="0"/>
                <w:sz w:val="22"/>
                <w:szCs w:val="22"/>
              </w:rPr>
            </w:pPr>
            <w:r>
              <w:rPr>
                <w:b w:val="0"/>
                <w:bCs w:val="0"/>
                <w:sz w:val="22"/>
                <w:szCs w:val="22"/>
              </w:rPr>
              <w:t>Создание условий для обеспечения доступности в многоквартирных домах</w:t>
            </w:r>
          </w:p>
        </w:tc>
        <w:tc>
          <w:tcPr>
            <w:tcW w:w="851" w:type="dxa"/>
            <w:shd w:val="clear" w:color="auto" w:fill="auto"/>
          </w:tcPr>
          <w:p w:rsidR="000230A6" w:rsidRDefault="00682642">
            <w:pPr>
              <w:ind w:right="-108"/>
              <w:jc w:val="center"/>
              <w:rPr>
                <w:sz w:val="22"/>
                <w:szCs w:val="22"/>
              </w:rPr>
            </w:pPr>
            <w:r>
              <w:rPr>
                <w:sz w:val="22"/>
                <w:szCs w:val="22"/>
              </w:rPr>
              <w:t>да/нет</w:t>
            </w:r>
          </w:p>
        </w:tc>
        <w:tc>
          <w:tcPr>
            <w:tcW w:w="850" w:type="dxa"/>
            <w:shd w:val="clear" w:color="auto" w:fill="auto"/>
          </w:tcPr>
          <w:p w:rsidR="000230A6" w:rsidRDefault="00682642">
            <w:pPr>
              <w:jc w:val="center"/>
              <w:rPr>
                <w:sz w:val="22"/>
                <w:szCs w:val="22"/>
              </w:rPr>
            </w:pPr>
            <w:r>
              <w:rPr>
                <w:sz w:val="22"/>
                <w:szCs w:val="22"/>
              </w:rPr>
              <w:t>да</w:t>
            </w:r>
          </w:p>
        </w:tc>
        <w:tc>
          <w:tcPr>
            <w:tcW w:w="851" w:type="dxa"/>
            <w:shd w:val="clear" w:color="auto" w:fill="auto"/>
          </w:tcPr>
          <w:p w:rsidR="000230A6" w:rsidRDefault="00682642">
            <w:pPr>
              <w:jc w:val="center"/>
              <w:rPr>
                <w:sz w:val="22"/>
                <w:szCs w:val="22"/>
              </w:rPr>
            </w:pPr>
            <w:r>
              <w:rPr>
                <w:sz w:val="22"/>
                <w:szCs w:val="22"/>
              </w:rPr>
              <w:t>да</w:t>
            </w:r>
          </w:p>
        </w:tc>
        <w:tc>
          <w:tcPr>
            <w:tcW w:w="850" w:type="dxa"/>
            <w:shd w:val="clear" w:color="auto" w:fill="auto"/>
          </w:tcPr>
          <w:p w:rsidR="000230A6" w:rsidRDefault="00682642">
            <w:pPr>
              <w:jc w:val="center"/>
              <w:rPr>
                <w:sz w:val="22"/>
                <w:szCs w:val="22"/>
              </w:rPr>
            </w:pPr>
            <w:r>
              <w:rPr>
                <w:sz w:val="22"/>
                <w:szCs w:val="22"/>
              </w:rPr>
              <w:t>да</w:t>
            </w:r>
          </w:p>
        </w:tc>
        <w:tc>
          <w:tcPr>
            <w:tcW w:w="1701" w:type="dxa"/>
            <w:shd w:val="clear" w:color="auto" w:fill="auto"/>
          </w:tcPr>
          <w:p w:rsidR="000230A6" w:rsidRDefault="00682642">
            <w:pPr>
              <w:jc w:val="center"/>
            </w:pPr>
            <w:r>
              <w:t>ОРН</w:t>
            </w:r>
          </w:p>
        </w:tc>
      </w:tr>
    </w:tbl>
    <w:p w:rsidR="000230A6" w:rsidRDefault="000230A6">
      <w:pPr>
        <w:widowControl/>
        <w:shd w:val="clear" w:color="auto" w:fill="FFFFFF"/>
        <w:spacing w:line="274" w:lineRule="exact"/>
        <w:ind w:firstLine="567"/>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bookmarkStart w:id="6" w:name="_GoBack"/>
      <w:bookmarkEnd w:id="6"/>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pPr>
    </w:p>
    <w:p w:rsidR="000230A6" w:rsidRDefault="000230A6">
      <w:pPr>
        <w:widowControl/>
        <w:shd w:val="clear" w:color="auto" w:fill="FFFFFF"/>
        <w:tabs>
          <w:tab w:val="left" w:pos="851"/>
        </w:tabs>
        <w:spacing w:line="274" w:lineRule="exact"/>
        <w:ind w:firstLine="709"/>
        <w:jc w:val="both"/>
        <w:rPr>
          <w:color w:val="000000"/>
          <w:spacing w:val="1"/>
          <w:sz w:val="24"/>
          <w:szCs w:val="24"/>
        </w:rPr>
        <w:sectPr w:rsidR="000230A6">
          <w:pgSz w:w="16838" w:h="11906" w:orient="landscape"/>
          <w:pgMar w:top="851" w:right="678" w:bottom="851" w:left="1134" w:header="708" w:footer="708" w:gutter="0"/>
          <w:cols w:space="708"/>
          <w:docGrid w:linePitch="360"/>
        </w:sectPr>
      </w:pPr>
    </w:p>
    <w:p w:rsidR="000230A6" w:rsidRDefault="00682642">
      <w:pPr>
        <w:shd w:val="clear" w:color="auto" w:fill="FFFFFF"/>
        <w:ind w:left="5529"/>
        <w:jc w:val="right"/>
        <w:rPr>
          <w:sz w:val="24"/>
          <w:szCs w:val="24"/>
        </w:rPr>
      </w:pPr>
      <w:r>
        <w:rPr>
          <w:sz w:val="24"/>
          <w:szCs w:val="24"/>
        </w:rPr>
        <w:lastRenderedPageBreak/>
        <w:t xml:space="preserve">Приложение № 2 </w:t>
      </w:r>
    </w:p>
    <w:p w:rsidR="000230A6" w:rsidRDefault="00682642">
      <w:pPr>
        <w:shd w:val="clear" w:color="auto" w:fill="FFFFFF"/>
        <w:ind w:left="5529"/>
        <w:jc w:val="right"/>
        <w:rPr>
          <w:sz w:val="24"/>
          <w:szCs w:val="24"/>
        </w:rPr>
      </w:pPr>
      <w:r>
        <w:rPr>
          <w:sz w:val="24"/>
          <w:szCs w:val="24"/>
        </w:rPr>
        <w:t>к программе</w:t>
      </w:r>
    </w:p>
    <w:p w:rsidR="000230A6" w:rsidRDefault="000230A6">
      <w:pPr>
        <w:shd w:val="clear" w:color="auto" w:fill="FFFFFF"/>
        <w:ind w:firstLine="737"/>
        <w:jc w:val="center"/>
        <w:rPr>
          <w:sz w:val="24"/>
          <w:szCs w:val="24"/>
        </w:rPr>
      </w:pPr>
    </w:p>
    <w:p w:rsidR="00AF01C2" w:rsidRDefault="00AF01C2">
      <w:pPr>
        <w:jc w:val="center"/>
        <w:rPr>
          <w:b/>
          <w:sz w:val="24"/>
          <w:szCs w:val="24"/>
        </w:rPr>
      </w:pPr>
    </w:p>
    <w:p w:rsidR="000230A6" w:rsidRDefault="00682642">
      <w:pPr>
        <w:jc w:val="center"/>
        <w:rPr>
          <w:b/>
          <w:sz w:val="24"/>
          <w:szCs w:val="24"/>
        </w:rPr>
      </w:pPr>
      <w:r>
        <w:rPr>
          <w:b/>
          <w:sz w:val="24"/>
          <w:szCs w:val="24"/>
        </w:rPr>
        <w:t>ПОДПРОГРАММА 2</w:t>
      </w:r>
    </w:p>
    <w:p w:rsidR="000230A6" w:rsidRDefault="00682642">
      <w:pPr>
        <w:jc w:val="center"/>
        <w:rPr>
          <w:b/>
          <w:sz w:val="24"/>
          <w:szCs w:val="24"/>
        </w:rPr>
      </w:pPr>
      <w:r>
        <w:rPr>
          <w:b/>
          <w:bCs/>
          <w:sz w:val="24"/>
          <w:szCs w:val="24"/>
        </w:rPr>
        <w:t>«Обеспечение жильем молодых семей»</w:t>
      </w:r>
      <w:r>
        <w:rPr>
          <w:b/>
          <w:sz w:val="24"/>
          <w:szCs w:val="24"/>
        </w:rPr>
        <w:t xml:space="preserve"> </w:t>
      </w:r>
    </w:p>
    <w:p w:rsidR="000230A6" w:rsidRDefault="000230A6">
      <w:pPr>
        <w:jc w:val="center"/>
        <w:rPr>
          <w:b/>
          <w:sz w:val="24"/>
          <w:szCs w:val="24"/>
        </w:rPr>
      </w:pPr>
    </w:p>
    <w:p w:rsidR="000230A6" w:rsidRDefault="00682642">
      <w:pPr>
        <w:jc w:val="center"/>
        <w:rPr>
          <w:b/>
          <w:sz w:val="24"/>
          <w:szCs w:val="24"/>
        </w:rPr>
      </w:pPr>
      <w:r>
        <w:rPr>
          <w:b/>
          <w:sz w:val="24"/>
          <w:szCs w:val="24"/>
        </w:rPr>
        <w:t>Паспорт подпрограммы</w:t>
      </w:r>
    </w:p>
    <w:p w:rsidR="000230A6" w:rsidRDefault="00CF5479" w:rsidP="00CF5479">
      <w:pPr>
        <w:jc w:val="center"/>
        <w:rPr>
          <w:color w:val="0070C0"/>
        </w:rPr>
      </w:pPr>
      <w:r>
        <w:rPr>
          <w:color w:val="0070C0"/>
        </w:rPr>
        <w:t xml:space="preserve">(в редакции </w:t>
      </w:r>
      <w:r w:rsidR="00AF01C2">
        <w:rPr>
          <w:color w:val="0070C0"/>
        </w:rPr>
        <w:t>постановлений</w:t>
      </w:r>
      <w:r>
        <w:rPr>
          <w:color w:val="0070C0"/>
        </w:rPr>
        <w:t xml:space="preserve"> от 14.11.2024 № 1785</w:t>
      </w:r>
      <w:r w:rsidR="00A9170E">
        <w:rPr>
          <w:color w:val="0070C0"/>
        </w:rPr>
        <w:t>,</w:t>
      </w:r>
      <w:r w:rsidR="009C6D72">
        <w:rPr>
          <w:color w:val="0070C0"/>
        </w:rPr>
        <w:t xml:space="preserve"> от 17</w:t>
      </w:r>
      <w:r w:rsidR="00AF01C2">
        <w:rPr>
          <w:color w:val="0070C0"/>
        </w:rPr>
        <w:t>.0</w:t>
      </w:r>
      <w:r w:rsidR="009C6D72">
        <w:rPr>
          <w:color w:val="0070C0"/>
        </w:rPr>
        <w:t>3</w:t>
      </w:r>
      <w:r w:rsidR="00AF01C2">
        <w:rPr>
          <w:color w:val="0070C0"/>
        </w:rPr>
        <w:t>.2025 №</w:t>
      </w:r>
      <w:r w:rsidR="009C6D72">
        <w:rPr>
          <w:color w:val="0070C0"/>
        </w:rPr>
        <w:t xml:space="preserve"> 395</w:t>
      </w:r>
      <w:r w:rsidR="00A05CD3">
        <w:rPr>
          <w:color w:val="0070C0"/>
        </w:rPr>
        <w:t xml:space="preserve"> и от 29.08.2025 № 1405</w:t>
      </w:r>
      <w:r>
        <w:rPr>
          <w:color w:val="0070C0"/>
        </w:rPr>
        <w:t>)</w:t>
      </w:r>
    </w:p>
    <w:p w:rsidR="00CF5479" w:rsidRPr="00CF5479" w:rsidRDefault="00CF5479" w:rsidP="00CF5479">
      <w:pPr>
        <w:jc w:val="center"/>
        <w:rPr>
          <w:color w:val="0070C0"/>
        </w:rPr>
      </w:pPr>
    </w:p>
    <w:tbl>
      <w:tblPr>
        <w:tblW w:w="4988" w:type="pct"/>
        <w:jc w:val="center"/>
        <w:tblCellMar>
          <w:left w:w="75" w:type="dxa"/>
          <w:right w:w="75" w:type="dxa"/>
        </w:tblCellMar>
        <w:tblLook w:val="0000" w:firstRow="0" w:lastRow="0" w:firstColumn="0" w:lastColumn="0" w:noHBand="0" w:noVBand="0"/>
      </w:tblPr>
      <w:tblGrid>
        <w:gridCol w:w="2472"/>
        <w:gridCol w:w="7577"/>
      </w:tblGrid>
      <w:tr w:rsidR="000230A6">
        <w:trPr>
          <w:jc w:val="center"/>
        </w:trPr>
        <w:tc>
          <w:tcPr>
            <w:tcW w:w="123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Наименование муниципальной программы</w:t>
            </w:r>
          </w:p>
        </w:tc>
        <w:tc>
          <w:tcPr>
            <w:tcW w:w="377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муниципальная программа Печенгского муниципального округа</w:t>
            </w:r>
          </w:p>
          <w:p w:rsidR="000230A6" w:rsidRDefault="00682642">
            <w:pPr>
              <w:rPr>
                <w:sz w:val="24"/>
                <w:szCs w:val="24"/>
              </w:rPr>
            </w:pPr>
            <w:r>
              <w:rPr>
                <w:sz w:val="24"/>
                <w:szCs w:val="24"/>
              </w:rPr>
              <w:t xml:space="preserve"> «Обеспечение социальной стабильности» на 2025-2027 годы</w:t>
            </w:r>
          </w:p>
        </w:tc>
      </w:tr>
      <w:tr w:rsidR="000230A6">
        <w:trPr>
          <w:trHeight w:val="256"/>
          <w:jc w:val="center"/>
        </w:trPr>
        <w:tc>
          <w:tcPr>
            <w:tcW w:w="1230" w:type="pct"/>
            <w:tcBorders>
              <w:top w:val="single" w:sz="4" w:space="0" w:color="auto"/>
              <w:left w:val="single" w:sz="4" w:space="0" w:color="auto"/>
              <w:right w:val="single" w:sz="4" w:space="0" w:color="auto"/>
            </w:tcBorders>
          </w:tcPr>
          <w:p w:rsidR="000230A6" w:rsidRDefault="00682642">
            <w:pPr>
              <w:rPr>
                <w:sz w:val="24"/>
                <w:szCs w:val="24"/>
              </w:rPr>
            </w:pPr>
            <w:r>
              <w:rPr>
                <w:sz w:val="24"/>
                <w:szCs w:val="24"/>
              </w:rPr>
              <w:t>Цель подпрограммы</w:t>
            </w:r>
          </w:p>
        </w:tc>
        <w:tc>
          <w:tcPr>
            <w:tcW w:w="3770" w:type="pct"/>
            <w:tcBorders>
              <w:top w:val="single" w:sz="4" w:space="0" w:color="auto"/>
              <w:left w:val="single" w:sz="4" w:space="0" w:color="auto"/>
              <w:right w:val="single" w:sz="4" w:space="0" w:color="auto"/>
            </w:tcBorders>
          </w:tcPr>
          <w:p w:rsidR="000230A6" w:rsidRDefault="00682642">
            <w:pPr>
              <w:pStyle w:val="afd"/>
              <w:tabs>
                <w:tab w:val="left" w:pos="299"/>
              </w:tabs>
              <w:ind w:left="32"/>
              <w:jc w:val="both"/>
              <w:rPr>
                <w:rFonts w:ascii="Times New Roman" w:hAnsi="Times New Roman" w:cs="Times New Roman"/>
                <w:sz w:val="24"/>
                <w:szCs w:val="24"/>
              </w:rPr>
            </w:pPr>
            <w:r>
              <w:rPr>
                <w:rFonts w:ascii="Times New Roman" w:hAnsi="Times New Roman" w:cs="Times New Roman"/>
                <w:bCs/>
                <w:sz w:val="24"/>
                <w:szCs w:val="24"/>
              </w:rPr>
              <w:t>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w:t>
            </w:r>
          </w:p>
        </w:tc>
      </w:tr>
      <w:tr w:rsidR="000230A6">
        <w:trPr>
          <w:trHeight w:val="256"/>
          <w:jc w:val="center"/>
        </w:trPr>
        <w:tc>
          <w:tcPr>
            <w:tcW w:w="1230" w:type="pct"/>
            <w:tcBorders>
              <w:top w:val="single" w:sz="4" w:space="0" w:color="auto"/>
              <w:left w:val="single" w:sz="4" w:space="0" w:color="auto"/>
              <w:right w:val="single" w:sz="4" w:space="0" w:color="auto"/>
            </w:tcBorders>
          </w:tcPr>
          <w:p w:rsidR="000230A6" w:rsidRDefault="00682642">
            <w:pPr>
              <w:rPr>
                <w:strike/>
                <w:sz w:val="24"/>
                <w:szCs w:val="24"/>
                <w:vertAlign w:val="superscript"/>
              </w:rPr>
            </w:pPr>
            <w:r>
              <w:rPr>
                <w:sz w:val="24"/>
                <w:szCs w:val="24"/>
              </w:rPr>
              <w:t>Основные мероприятия подпрограммы</w:t>
            </w:r>
            <w:r>
              <w:rPr>
                <w:strike/>
                <w:sz w:val="24"/>
                <w:szCs w:val="24"/>
              </w:rPr>
              <w:t xml:space="preserve"> </w:t>
            </w:r>
          </w:p>
        </w:tc>
        <w:tc>
          <w:tcPr>
            <w:tcW w:w="3770" w:type="pct"/>
            <w:tcBorders>
              <w:top w:val="single" w:sz="4" w:space="0" w:color="auto"/>
              <w:left w:val="single" w:sz="4" w:space="0" w:color="auto"/>
              <w:right w:val="single" w:sz="4" w:space="0" w:color="auto"/>
            </w:tcBorders>
          </w:tcPr>
          <w:p w:rsidR="000230A6" w:rsidRDefault="00682642">
            <w:pPr>
              <w:jc w:val="both"/>
              <w:rPr>
                <w:sz w:val="24"/>
                <w:szCs w:val="24"/>
              </w:rPr>
            </w:pPr>
            <w:r>
              <w:rPr>
                <w:sz w:val="24"/>
                <w:szCs w:val="24"/>
              </w:rPr>
              <w:t>Обеспечение предоставления социальных выплат для приобретения (строительства) жилья на территории Печенгского муниципального округа молодым семьям – участникам Государственной программы</w:t>
            </w:r>
          </w:p>
        </w:tc>
      </w:tr>
      <w:tr w:rsidR="000230A6">
        <w:trPr>
          <w:trHeight w:val="363"/>
          <w:jc w:val="center"/>
        </w:trPr>
        <w:tc>
          <w:tcPr>
            <w:tcW w:w="123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highlight w:val="yellow"/>
                <w:vertAlign w:val="superscript"/>
              </w:rPr>
            </w:pPr>
            <w:r>
              <w:rPr>
                <w:sz w:val="24"/>
                <w:szCs w:val="24"/>
              </w:rPr>
              <w:t>Показатели подпрограммы</w:t>
            </w:r>
            <w:r>
              <w:rPr>
                <w:sz w:val="24"/>
                <w:szCs w:val="24"/>
                <w:lang w:val="en-US"/>
              </w:rPr>
              <w:t xml:space="preserve"> </w:t>
            </w:r>
          </w:p>
        </w:tc>
        <w:tc>
          <w:tcPr>
            <w:tcW w:w="3770"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1. Формирование в установленном порядке заявки на участие Печенгского муниципального округа в государственной программе Мурманской области «Обеспечение комфортной среды проживания населения региона».</w:t>
            </w:r>
          </w:p>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2. Количество заявлений и документов на участие в Государственной программе.</w:t>
            </w:r>
          </w:p>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3. Количество консультаций молодым семьям об условиях участия в Государственной программе.</w:t>
            </w:r>
          </w:p>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4. Доля выданных свидетельств о праве на социальную выплату на приобретение (строительство) жилья от количества молодых семей – участников Государственной программы.</w:t>
            </w:r>
          </w:p>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5. Количество семей, получивших социальную выплату, при условии вхождения в Государственную программу.</w:t>
            </w:r>
          </w:p>
        </w:tc>
      </w:tr>
      <w:tr w:rsidR="000230A6">
        <w:trPr>
          <w:jc w:val="center"/>
        </w:trPr>
        <w:tc>
          <w:tcPr>
            <w:tcW w:w="123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Сроки и этапы реализации подпрограммы</w:t>
            </w:r>
          </w:p>
        </w:tc>
        <w:tc>
          <w:tcPr>
            <w:tcW w:w="377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rPr>
            </w:pPr>
            <w:r>
              <w:rPr>
                <w:sz w:val="24"/>
                <w:szCs w:val="24"/>
              </w:rPr>
              <w:t>2025-2027 годы</w:t>
            </w:r>
          </w:p>
        </w:tc>
      </w:tr>
      <w:tr w:rsidR="000230A6">
        <w:trPr>
          <w:trHeight w:val="542"/>
          <w:jc w:val="center"/>
        </w:trPr>
        <w:tc>
          <w:tcPr>
            <w:tcW w:w="1230" w:type="pct"/>
            <w:tcBorders>
              <w:top w:val="single" w:sz="4" w:space="0" w:color="auto"/>
              <w:left w:val="single" w:sz="4" w:space="0" w:color="auto"/>
              <w:right w:val="single" w:sz="4" w:space="0" w:color="auto"/>
            </w:tcBorders>
          </w:tcPr>
          <w:p w:rsidR="000230A6" w:rsidRDefault="00682642">
            <w:pPr>
              <w:rPr>
                <w:sz w:val="24"/>
                <w:szCs w:val="24"/>
              </w:rPr>
            </w:pPr>
            <w:r>
              <w:rPr>
                <w:sz w:val="24"/>
                <w:szCs w:val="24"/>
              </w:rPr>
              <w:t>Финансовое обеспечение подпрограммы</w:t>
            </w:r>
          </w:p>
        </w:tc>
        <w:tc>
          <w:tcPr>
            <w:tcW w:w="3770" w:type="pct"/>
            <w:tcBorders>
              <w:top w:val="single" w:sz="4" w:space="0" w:color="auto"/>
              <w:left w:val="single" w:sz="4" w:space="0" w:color="auto"/>
              <w:right w:val="single" w:sz="4" w:space="0" w:color="auto"/>
            </w:tcBorders>
          </w:tcPr>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Всего по подпрограмме: </w:t>
            </w:r>
            <w:r w:rsidR="00A9170E">
              <w:rPr>
                <w:rFonts w:ascii="Times New Roman" w:hAnsi="Times New Roman" w:cs="Times New Roman"/>
                <w:sz w:val="24"/>
                <w:szCs w:val="24"/>
              </w:rPr>
              <w:t xml:space="preserve"> </w:t>
            </w:r>
            <w:r w:rsidR="00A9170E">
              <w:rPr>
                <w:rFonts w:ascii="Times New Roman" w:hAnsi="Times New Roman" w:cs="Times New Roman"/>
                <w:b/>
                <w:sz w:val="24"/>
                <w:szCs w:val="24"/>
              </w:rPr>
              <w:t>2 237,7</w:t>
            </w:r>
            <w:r>
              <w:rPr>
                <w:rFonts w:ascii="Times New Roman" w:hAnsi="Times New Roman" w:cs="Times New Roman"/>
                <w:b/>
                <w:sz w:val="24"/>
                <w:szCs w:val="24"/>
              </w:rPr>
              <w:t xml:space="preserve"> тыс. рублей,</w:t>
            </w:r>
            <w:r>
              <w:rPr>
                <w:rFonts w:ascii="Times New Roman" w:hAnsi="Times New Roman" w:cs="Times New Roman"/>
                <w:sz w:val="24"/>
                <w:szCs w:val="24"/>
              </w:rPr>
              <w:t xml:space="preserve">    </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в том числе:</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ФБ: </w:t>
            </w:r>
            <w:r w:rsidR="00CF5479">
              <w:rPr>
                <w:rFonts w:ascii="Times New Roman" w:hAnsi="Times New Roman" w:cs="Times New Roman"/>
                <w:sz w:val="24"/>
                <w:szCs w:val="24"/>
              </w:rPr>
              <w:t>136</w:t>
            </w:r>
            <w:r w:rsidR="00AF01C2">
              <w:rPr>
                <w:rFonts w:ascii="Times New Roman" w:hAnsi="Times New Roman" w:cs="Times New Roman"/>
                <w:sz w:val="24"/>
                <w:szCs w:val="24"/>
              </w:rPr>
              <w:t>6,6</w:t>
            </w:r>
            <w:r>
              <w:rPr>
                <w:rFonts w:ascii="Times New Roman" w:hAnsi="Times New Roman" w:cs="Times New Roman"/>
                <w:sz w:val="24"/>
                <w:szCs w:val="24"/>
              </w:rPr>
              <w:t xml:space="preserve"> тыс. рублей, из них:</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2025 год: </w:t>
            </w:r>
            <w:r w:rsidR="00CF5479">
              <w:rPr>
                <w:rFonts w:ascii="Times New Roman" w:hAnsi="Times New Roman" w:cs="Times New Roman"/>
                <w:sz w:val="24"/>
                <w:szCs w:val="24"/>
              </w:rPr>
              <w:t>419,4</w:t>
            </w:r>
            <w:r>
              <w:rPr>
                <w:rFonts w:ascii="Times New Roman" w:hAnsi="Times New Roman" w:cs="Times New Roman"/>
                <w:sz w:val="24"/>
                <w:szCs w:val="24"/>
              </w:rPr>
              <w:t xml:space="preserve">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2026 год: </w:t>
            </w:r>
            <w:r w:rsidR="00CF5479">
              <w:rPr>
                <w:rFonts w:ascii="Times New Roman" w:hAnsi="Times New Roman" w:cs="Times New Roman"/>
                <w:sz w:val="24"/>
                <w:szCs w:val="24"/>
              </w:rPr>
              <w:t>4</w:t>
            </w:r>
            <w:r w:rsidR="00AF01C2">
              <w:rPr>
                <w:rFonts w:ascii="Times New Roman" w:hAnsi="Times New Roman" w:cs="Times New Roman"/>
                <w:sz w:val="24"/>
                <w:szCs w:val="24"/>
              </w:rPr>
              <w:t>78</w:t>
            </w:r>
            <w:r w:rsidR="00CF5479">
              <w:rPr>
                <w:rFonts w:ascii="Times New Roman" w:hAnsi="Times New Roman" w:cs="Times New Roman"/>
                <w:sz w:val="24"/>
                <w:szCs w:val="24"/>
              </w:rPr>
              <w:t>,0</w:t>
            </w:r>
            <w:r>
              <w:rPr>
                <w:rFonts w:ascii="Times New Roman" w:hAnsi="Times New Roman" w:cs="Times New Roman"/>
                <w:sz w:val="24"/>
                <w:szCs w:val="24"/>
              </w:rPr>
              <w:t xml:space="preserve">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2027 год:</w:t>
            </w:r>
            <w:r w:rsidR="00CF5479">
              <w:rPr>
                <w:rFonts w:ascii="Times New Roman" w:hAnsi="Times New Roman" w:cs="Times New Roman"/>
                <w:sz w:val="24"/>
                <w:szCs w:val="24"/>
              </w:rPr>
              <w:t xml:space="preserve"> 4</w:t>
            </w:r>
            <w:r w:rsidR="00AF01C2">
              <w:rPr>
                <w:rFonts w:ascii="Times New Roman" w:hAnsi="Times New Roman" w:cs="Times New Roman"/>
                <w:sz w:val="24"/>
                <w:szCs w:val="24"/>
              </w:rPr>
              <w:t>69,2</w:t>
            </w:r>
            <w:r>
              <w:rPr>
                <w:rFonts w:ascii="Times New Roman" w:hAnsi="Times New Roman" w:cs="Times New Roman"/>
                <w:sz w:val="24"/>
                <w:szCs w:val="24"/>
              </w:rPr>
              <w:t xml:space="preserve">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ОБ: </w:t>
            </w:r>
            <w:r w:rsidR="00CF5479">
              <w:rPr>
                <w:rFonts w:ascii="Times New Roman" w:hAnsi="Times New Roman" w:cs="Times New Roman"/>
                <w:sz w:val="24"/>
                <w:szCs w:val="24"/>
              </w:rPr>
              <w:t>0,0</w:t>
            </w:r>
            <w:r>
              <w:rPr>
                <w:rFonts w:ascii="Times New Roman" w:hAnsi="Times New Roman" w:cs="Times New Roman"/>
                <w:sz w:val="24"/>
                <w:szCs w:val="24"/>
              </w:rPr>
              <w:t xml:space="preserve"> тыс. рублей, из них:</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2025 год: </w:t>
            </w:r>
            <w:r w:rsidR="00CF5479">
              <w:rPr>
                <w:rFonts w:ascii="Times New Roman" w:hAnsi="Times New Roman" w:cs="Times New Roman"/>
                <w:sz w:val="24"/>
                <w:szCs w:val="24"/>
              </w:rPr>
              <w:t>0,0</w:t>
            </w:r>
            <w:r>
              <w:rPr>
                <w:rFonts w:ascii="Times New Roman" w:hAnsi="Times New Roman" w:cs="Times New Roman"/>
                <w:sz w:val="24"/>
                <w:szCs w:val="24"/>
              </w:rPr>
              <w:t xml:space="preserve">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2026 год: 0,0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2027 год: 0,0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МБ: </w:t>
            </w:r>
            <w:r w:rsidR="00A9170E">
              <w:rPr>
                <w:rFonts w:ascii="Times New Roman" w:hAnsi="Times New Roman" w:cs="Times New Roman"/>
                <w:sz w:val="24"/>
                <w:szCs w:val="24"/>
              </w:rPr>
              <w:t>168,1</w:t>
            </w:r>
            <w:r>
              <w:rPr>
                <w:rFonts w:ascii="Times New Roman" w:hAnsi="Times New Roman" w:cs="Times New Roman"/>
                <w:sz w:val="24"/>
                <w:szCs w:val="24"/>
              </w:rPr>
              <w:t xml:space="preserve"> рублей, из них:</w:t>
            </w:r>
          </w:p>
          <w:p w:rsidR="000230A6" w:rsidRDefault="00A9170E">
            <w:pPr>
              <w:pStyle w:val="afd"/>
              <w:rPr>
                <w:rFonts w:ascii="Times New Roman" w:hAnsi="Times New Roman" w:cs="Times New Roman"/>
                <w:sz w:val="24"/>
                <w:szCs w:val="24"/>
              </w:rPr>
            </w:pPr>
            <w:r>
              <w:rPr>
                <w:rFonts w:ascii="Times New Roman" w:hAnsi="Times New Roman" w:cs="Times New Roman"/>
                <w:sz w:val="24"/>
                <w:szCs w:val="24"/>
              </w:rPr>
              <w:t>2025 год: 0</w:t>
            </w:r>
            <w:r w:rsidR="00682642">
              <w:rPr>
                <w:rFonts w:ascii="Times New Roman" w:hAnsi="Times New Roman" w:cs="Times New Roman"/>
                <w:sz w:val="24"/>
                <w:szCs w:val="24"/>
              </w:rPr>
              <w:t>,0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2026 год: </w:t>
            </w:r>
            <w:r w:rsidR="00CF5479">
              <w:rPr>
                <w:rFonts w:ascii="Times New Roman" w:hAnsi="Times New Roman" w:cs="Times New Roman"/>
                <w:sz w:val="24"/>
                <w:szCs w:val="24"/>
              </w:rPr>
              <w:t>8</w:t>
            </w:r>
            <w:r w:rsidR="00AF01C2">
              <w:rPr>
                <w:rFonts w:ascii="Times New Roman" w:hAnsi="Times New Roman" w:cs="Times New Roman"/>
                <w:sz w:val="24"/>
                <w:szCs w:val="24"/>
              </w:rPr>
              <w:t>4,4</w:t>
            </w:r>
            <w:r>
              <w:rPr>
                <w:rFonts w:ascii="Times New Roman" w:hAnsi="Times New Roman" w:cs="Times New Roman"/>
                <w:sz w:val="24"/>
                <w:szCs w:val="24"/>
              </w:rPr>
              <w:t xml:space="preserve">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2027 год: </w:t>
            </w:r>
            <w:r w:rsidR="00CF5479">
              <w:rPr>
                <w:rFonts w:ascii="Times New Roman" w:hAnsi="Times New Roman" w:cs="Times New Roman"/>
                <w:sz w:val="24"/>
                <w:szCs w:val="24"/>
              </w:rPr>
              <w:t>8</w:t>
            </w:r>
            <w:r w:rsidR="00384902">
              <w:rPr>
                <w:rFonts w:ascii="Times New Roman" w:hAnsi="Times New Roman" w:cs="Times New Roman"/>
                <w:sz w:val="24"/>
                <w:szCs w:val="24"/>
              </w:rPr>
              <w:t>3,7</w:t>
            </w:r>
            <w:r>
              <w:rPr>
                <w:rFonts w:ascii="Times New Roman" w:hAnsi="Times New Roman" w:cs="Times New Roman"/>
                <w:sz w:val="24"/>
                <w:szCs w:val="24"/>
              </w:rPr>
              <w:t xml:space="preserve">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ВБС: </w:t>
            </w:r>
            <w:r w:rsidR="00CF5479">
              <w:rPr>
                <w:rFonts w:ascii="Times New Roman" w:hAnsi="Times New Roman" w:cs="Times New Roman"/>
                <w:sz w:val="24"/>
                <w:szCs w:val="24"/>
              </w:rPr>
              <w:t>2</w:t>
            </w:r>
            <w:r w:rsidR="00A9170E">
              <w:rPr>
                <w:rFonts w:ascii="Times New Roman" w:hAnsi="Times New Roman" w:cs="Times New Roman"/>
                <w:sz w:val="24"/>
                <w:szCs w:val="24"/>
              </w:rPr>
              <w:t>069,6</w:t>
            </w:r>
            <w:r>
              <w:rPr>
                <w:rFonts w:ascii="Times New Roman" w:hAnsi="Times New Roman" w:cs="Times New Roman"/>
                <w:sz w:val="24"/>
                <w:szCs w:val="24"/>
              </w:rPr>
              <w:t xml:space="preserve"> тыс. рублей, из них:</w:t>
            </w:r>
          </w:p>
          <w:p w:rsidR="000230A6" w:rsidRDefault="00A9170E">
            <w:pPr>
              <w:pStyle w:val="afd"/>
              <w:rPr>
                <w:rFonts w:ascii="Times New Roman" w:hAnsi="Times New Roman" w:cs="Times New Roman"/>
                <w:sz w:val="24"/>
                <w:szCs w:val="24"/>
              </w:rPr>
            </w:pPr>
            <w:r>
              <w:rPr>
                <w:rFonts w:ascii="Times New Roman" w:hAnsi="Times New Roman" w:cs="Times New Roman"/>
                <w:sz w:val="24"/>
                <w:szCs w:val="24"/>
              </w:rPr>
              <w:t>2025 год: 0,0</w:t>
            </w:r>
            <w:r w:rsidR="00682642">
              <w:rPr>
                <w:rFonts w:ascii="Times New Roman" w:hAnsi="Times New Roman" w:cs="Times New Roman"/>
                <w:sz w:val="24"/>
                <w:szCs w:val="24"/>
              </w:rPr>
              <w:t xml:space="preserve"> тыс. рублей,</w:t>
            </w:r>
          </w:p>
          <w:p w:rsidR="000230A6" w:rsidRDefault="00682642">
            <w:pPr>
              <w:pStyle w:val="afd"/>
              <w:rPr>
                <w:rFonts w:ascii="Times New Roman" w:hAnsi="Times New Roman" w:cs="Times New Roman"/>
                <w:sz w:val="24"/>
                <w:szCs w:val="24"/>
              </w:rPr>
            </w:pPr>
            <w:r>
              <w:rPr>
                <w:rFonts w:ascii="Times New Roman" w:hAnsi="Times New Roman" w:cs="Times New Roman"/>
                <w:sz w:val="24"/>
                <w:szCs w:val="24"/>
              </w:rPr>
              <w:t xml:space="preserve">2026 год: </w:t>
            </w:r>
            <w:r w:rsidR="00CF5479">
              <w:rPr>
                <w:rFonts w:ascii="Times New Roman" w:hAnsi="Times New Roman" w:cs="Times New Roman"/>
                <w:sz w:val="24"/>
                <w:szCs w:val="24"/>
              </w:rPr>
              <w:t>10</w:t>
            </w:r>
            <w:r w:rsidR="00AF01C2">
              <w:rPr>
                <w:rFonts w:ascii="Times New Roman" w:hAnsi="Times New Roman" w:cs="Times New Roman"/>
                <w:sz w:val="24"/>
                <w:szCs w:val="24"/>
              </w:rPr>
              <w:t>44,5</w:t>
            </w:r>
            <w:r>
              <w:rPr>
                <w:rFonts w:ascii="Times New Roman" w:hAnsi="Times New Roman" w:cs="Times New Roman"/>
                <w:sz w:val="24"/>
                <w:szCs w:val="24"/>
              </w:rPr>
              <w:t xml:space="preserve"> тыс. рублей,</w:t>
            </w:r>
          </w:p>
          <w:p w:rsidR="000230A6" w:rsidRDefault="00682642" w:rsidP="00AF01C2">
            <w:pPr>
              <w:pStyle w:val="afd"/>
              <w:rPr>
                <w:rFonts w:ascii="Times New Roman" w:hAnsi="Times New Roman" w:cs="Times New Roman"/>
                <w:sz w:val="24"/>
                <w:szCs w:val="24"/>
                <w:highlight w:val="yellow"/>
              </w:rPr>
            </w:pPr>
            <w:r>
              <w:rPr>
                <w:rFonts w:ascii="Times New Roman" w:hAnsi="Times New Roman" w:cs="Times New Roman"/>
                <w:sz w:val="24"/>
                <w:szCs w:val="24"/>
              </w:rPr>
              <w:t xml:space="preserve">2027 год: </w:t>
            </w:r>
            <w:r w:rsidR="00CF5479">
              <w:rPr>
                <w:rFonts w:ascii="Times New Roman" w:hAnsi="Times New Roman" w:cs="Times New Roman"/>
                <w:sz w:val="24"/>
                <w:szCs w:val="24"/>
              </w:rPr>
              <w:t>10</w:t>
            </w:r>
            <w:r w:rsidR="00AF01C2">
              <w:rPr>
                <w:rFonts w:ascii="Times New Roman" w:hAnsi="Times New Roman" w:cs="Times New Roman"/>
                <w:sz w:val="24"/>
                <w:szCs w:val="24"/>
              </w:rPr>
              <w:t>25,1</w:t>
            </w:r>
            <w:r>
              <w:rPr>
                <w:rFonts w:ascii="Times New Roman" w:hAnsi="Times New Roman" w:cs="Times New Roman"/>
                <w:sz w:val="24"/>
                <w:szCs w:val="24"/>
              </w:rPr>
              <w:t xml:space="preserve"> тыс. рублей.</w:t>
            </w:r>
          </w:p>
        </w:tc>
      </w:tr>
      <w:tr w:rsidR="000230A6">
        <w:trPr>
          <w:jc w:val="center"/>
        </w:trPr>
        <w:tc>
          <w:tcPr>
            <w:tcW w:w="123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vertAlign w:val="superscript"/>
              </w:rPr>
            </w:pPr>
            <w:r>
              <w:rPr>
                <w:sz w:val="24"/>
                <w:szCs w:val="24"/>
              </w:rPr>
              <w:lastRenderedPageBreak/>
              <w:t>Ожидаемые конечные результаты реализации подпрограммы</w:t>
            </w:r>
          </w:p>
        </w:tc>
        <w:tc>
          <w:tcPr>
            <w:tcW w:w="3770"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bCs/>
                <w:sz w:val="24"/>
                <w:szCs w:val="24"/>
              </w:rPr>
              <w:t>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w:t>
            </w:r>
          </w:p>
        </w:tc>
      </w:tr>
      <w:tr w:rsidR="000230A6">
        <w:trPr>
          <w:trHeight w:val="274"/>
          <w:jc w:val="center"/>
        </w:trPr>
        <w:tc>
          <w:tcPr>
            <w:tcW w:w="123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Ответственный исполнитель подпрограммы</w:t>
            </w:r>
          </w:p>
        </w:tc>
        <w:tc>
          <w:tcPr>
            <w:tcW w:w="3770" w:type="pct"/>
            <w:tcBorders>
              <w:top w:val="single" w:sz="4" w:space="0" w:color="auto"/>
              <w:left w:val="single" w:sz="4" w:space="0" w:color="auto"/>
              <w:bottom w:val="single" w:sz="4" w:space="0" w:color="auto"/>
              <w:right w:val="single" w:sz="4" w:space="0" w:color="auto"/>
            </w:tcBorders>
          </w:tcPr>
          <w:p w:rsidR="000230A6" w:rsidRDefault="00682642">
            <w:pPr>
              <w:pStyle w:val="afd"/>
              <w:jc w:val="both"/>
              <w:rPr>
                <w:rFonts w:ascii="Times New Roman" w:hAnsi="Times New Roman" w:cs="Times New Roman"/>
                <w:sz w:val="24"/>
                <w:szCs w:val="24"/>
              </w:rPr>
            </w:pPr>
            <w:r>
              <w:rPr>
                <w:rFonts w:ascii="Times New Roman" w:hAnsi="Times New Roman" w:cs="Times New Roman"/>
                <w:sz w:val="24"/>
                <w:szCs w:val="24"/>
              </w:rPr>
              <w:t>ОС и ЖКХ</w:t>
            </w:r>
          </w:p>
        </w:tc>
      </w:tr>
      <w:tr w:rsidR="000230A6">
        <w:trPr>
          <w:jc w:val="center"/>
        </w:trPr>
        <w:tc>
          <w:tcPr>
            <w:tcW w:w="123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Исполнители подпрограммы</w:t>
            </w:r>
          </w:p>
        </w:tc>
        <w:tc>
          <w:tcPr>
            <w:tcW w:w="3770" w:type="pct"/>
            <w:tcBorders>
              <w:top w:val="single" w:sz="4" w:space="0" w:color="auto"/>
              <w:left w:val="single" w:sz="4" w:space="0" w:color="auto"/>
              <w:bottom w:val="single" w:sz="4" w:space="0" w:color="auto"/>
              <w:right w:val="single" w:sz="4" w:space="0" w:color="auto"/>
            </w:tcBorders>
          </w:tcPr>
          <w:p w:rsidR="000230A6" w:rsidRDefault="00682642">
            <w:pPr>
              <w:jc w:val="both"/>
              <w:rPr>
                <w:sz w:val="24"/>
                <w:szCs w:val="24"/>
              </w:rPr>
            </w:pPr>
            <w:r>
              <w:rPr>
                <w:sz w:val="24"/>
                <w:szCs w:val="24"/>
              </w:rPr>
              <w:t xml:space="preserve">ОС и ЖКХ </w:t>
            </w:r>
          </w:p>
        </w:tc>
      </w:tr>
      <w:tr w:rsidR="000230A6">
        <w:trPr>
          <w:jc w:val="center"/>
        </w:trPr>
        <w:tc>
          <w:tcPr>
            <w:tcW w:w="1230" w:type="pct"/>
            <w:tcBorders>
              <w:top w:val="single" w:sz="4" w:space="0" w:color="auto"/>
              <w:left w:val="single" w:sz="4" w:space="0" w:color="auto"/>
              <w:bottom w:val="single" w:sz="4" w:space="0" w:color="auto"/>
              <w:right w:val="single" w:sz="4" w:space="0" w:color="auto"/>
            </w:tcBorders>
          </w:tcPr>
          <w:p w:rsidR="000230A6" w:rsidRDefault="00682642">
            <w:pPr>
              <w:rPr>
                <w:sz w:val="24"/>
                <w:szCs w:val="24"/>
                <w:lang w:val="en-US"/>
              </w:rPr>
            </w:pPr>
            <w:r>
              <w:rPr>
                <w:sz w:val="24"/>
                <w:szCs w:val="24"/>
              </w:rPr>
              <w:t>Соисполнители подпрограммы</w:t>
            </w:r>
          </w:p>
        </w:tc>
        <w:tc>
          <w:tcPr>
            <w:tcW w:w="3770" w:type="pct"/>
            <w:tcBorders>
              <w:top w:val="single" w:sz="4" w:space="0" w:color="auto"/>
              <w:left w:val="single" w:sz="4" w:space="0" w:color="auto"/>
              <w:bottom w:val="single" w:sz="4" w:space="0" w:color="auto"/>
              <w:right w:val="single" w:sz="4" w:space="0" w:color="auto"/>
            </w:tcBorders>
          </w:tcPr>
          <w:p w:rsidR="000230A6" w:rsidRDefault="00682642">
            <w:pPr>
              <w:jc w:val="both"/>
              <w:rPr>
                <w:sz w:val="24"/>
                <w:szCs w:val="24"/>
              </w:rPr>
            </w:pPr>
            <w:r>
              <w:rPr>
                <w:sz w:val="24"/>
                <w:szCs w:val="24"/>
              </w:rPr>
              <w:t>-</w:t>
            </w:r>
          </w:p>
        </w:tc>
      </w:tr>
    </w:tbl>
    <w:p w:rsidR="000230A6" w:rsidRDefault="000230A6">
      <w:pPr>
        <w:ind w:firstLine="709"/>
        <w:jc w:val="both"/>
        <w:rPr>
          <w:sz w:val="24"/>
          <w:szCs w:val="24"/>
        </w:rPr>
      </w:pPr>
    </w:p>
    <w:p w:rsidR="000230A6" w:rsidRDefault="000230A6">
      <w:pPr>
        <w:widowControl/>
        <w:shd w:val="clear" w:color="auto" w:fill="FFFFFF"/>
        <w:spacing w:line="274" w:lineRule="exact"/>
        <w:jc w:val="center"/>
        <w:sectPr w:rsidR="000230A6">
          <w:pgSz w:w="11906" w:h="16838"/>
          <w:pgMar w:top="1134" w:right="707" w:bottom="851" w:left="1276" w:header="708" w:footer="708" w:gutter="0"/>
          <w:cols w:space="708"/>
          <w:docGrid w:linePitch="360"/>
        </w:sectPr>
      </w:pPr>
    </w:p>
    <w:p w:rsidR="000230A6" w:rsidRDefault="00682642">
      <w:pPr>
        <w:jc w:val="right"/>
        <w:rPr>
          <w:sz w:val="24"/>
          <w:szCs w:val="24"/>
        </w:rPr>
      </w:pPr>
      <w:r>
        <w:rPr>
          <w:sz w:val="24"/>
          <w:szCs w:val="24"/>
        </w:rPr>
        <w:lastRenderedPageBreak/>
        <w:t>Таблица 1</w:t>
      </w:r>
    </w:p>
    <w:p w:rsidR="000230A6" w:rsidRDefault="00682642">
      <w:pPr>
        <w:jc w:val="right"/>
        <w:rPr>
          <w:sz w:val="24"/>
          <w:szCs w:val="24"/>
        </w:rPr>
      </w:pPr>
      <w:r>
        <w:rPr>
          <w:sz w:val="24"/>
          <w:szCs w:val="24"/>
        </w:rPr>
        <w:t>к подпрограмме 2</w:t>
      </w:r>
    </w:p>
    <w:p w:rsidR="00BB72A7" w:rsidRDefault="00BB72A7">
      <w:pPr>
        <w:jc w:val="center"/>
        <w:rPr>
          <w:b/>
          <w:sz w:val="24"/>
          <w:szCs w:val="24"/>
        </w:rPr>
      </w:pPr>
    </w:p>
    <w:p w:rsidR="000230A6" w:rsidRDefault="00682642">
      <w:pPr>
        <w:jc w:val="center"/>
        <w:rPr>
          <w:b/>
          <w:sz w:val="24"/>
          <w:szCs w:val="24"/>
        </w:rPr>
      </w:pPr>
      <w:r>
        <w:rPr>
          <w:b/>
          <w:sz w:val="24"/>
          <w:szCs w:val="24"/>
        </w:rPr>
        <w:t xml:space="preserve">ПЕРЕЧЕНЬ </w:t>
      </w:r>
    </w:p>
    <w:p w:rsidR="000230A6" w:rsidRDefault="00682642">
      <w:pPr>
        <w:jc w:val="center"/>
        <w:rPr>
          <w:sz w:val="24"/>
          <w:szCs w:val="24"/>
        </w:rPr>
      </w:pPr>
      <w:r>
        <w:rPr>
          <w:sz w:val="24"/>
          <w:szCs w:val="24"/>
        </w:rPr>
        <w:t>мероприятий подпрограммы с объемом финансирования</w:t>
      </w:r>
    </w:p>
    <w:p w:rsidR="000230A6" w:rsidRDefault="007E1E43" w:rsidP="00CF5479">
      <w:pPr>
        <w:jc w:val="center"/>
        <w:rPr>
          <w:color w:val="0070C0"/>
        </w:rPr>
      </w:pPr>
      <w:r>
        <w:rPr>
          <w:color w:val="0070C0"/>
        </w:rPr>
        <w:t>(в редакции постановлений</w:t>
      </w:r>
      <w:r w:rsidR="00CF5479">
        <w:rPr>
          <w:color w:val="0070C0"/>
        </w:rPr>
        <w:t xml:space="preserve"> от 14.11.2024 № 1785</w:t>
      </w:r>
      <w:r w:rsidR="00A9170E">
        <w:rPr>
          <w:color w:val="0070C0"/>
        </w:rPr>
        <w:t>,</w:t>
      </w:r>
      <w:r w:rsidR="009C6D72">
        <w:rPr>
          <w:color w:val="0070C0"/>
        </w:rPr>
        <w:t xml:space="preserve"> от 17</w:t>
      </w:r>
      <w:r>
        <w:rPr>
          <w:color w:val="0070C0"/>
        </w:rPr>
        <w:t>.0</w:t>
      </w:r>
      <w:r w:rsidR="009C6D72">
        <w:rPr>
          <w:color w:val="0070C0"/>
        </w:rPr>
        <w:t>3</w:t>
      </w:r>
      <w:r>
        <w:rPr>
          <w:color w:val="0070C0"/>
        </w:rPr>
        <w:t xml:space="preserve">.2025 № </w:t>
      </w:r>
      <w:r w:rsidR="009C6D72">
        <w:rPr>
          <w:color w:val="0070C0"/>
        </w:rPr>
        <w:t>395</w:t>
      </w:r>
      <w:r w:rsidR="00A9170E">
        <w:rPr>
          <w:color w:val="0070C0"/>
        </w:rPr>
        <w:t xml:space="preserve"> и от 29.08.2025 № </w:t>
      </w:r>
      <w:r w:rsidR="00A05CD3">
        <w:rPr>
          <w:color w:val="0070C0"/>
        </w:rPr>
        <w:t>1405</w:t>
      </w:r>
      <w:r w:rsidR="00CF5479">
        <w:rPr>
          <w:color w:val="0070C0"/>
        </w:rPr>
        <w:t>)</w:t>
      </w:r>
    </w:p>
    <w:p w:rsidR="00CF5479" w:rsidRPr="00CF5479" w:rsidRDefault="00CF5479" w:rsidP="00CF5479">
      <w:pPr>
        <w:jc w:val="center"/>
        <w:rPr>
          <w:color w:val="0070C0"/>
        </w:rPr>
      </w:pPr>
    </w:p>
    <w:tbl>
      <w:tblPr>
        <w:tblW w:w="49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4961"/>
        <w:gridCol w:w="18"/>
        <w:gridCol w:w="1254"/>
        <w:gridCol w:w="9"/>
        <w:gridCol w:w="1420"/>
        <w:gridCol w:w="1239"/>
        <w:gridCol w:w="37"/>
        <w:gridCol w:w="1119"/>
        <w:gridCol w:w="77"/>
        <w:gridCol w:w="1058"/>
        <w:gridCol w:w="25"/>
        <w:gridCol w:w="1251"/>
        <w:gridCol w:w="28"/>
        <w:gridCol w:w="1959"/>
        <w:gridCol w:w="25"/>
      </w:tblGrid>
      <w:tr w:rsidR="000230A6">
        <w:trPr>
          <w:trHeight w:val="780"/>
        </w:trPr>
        <w:tc>
          <w:tcPr>
            <w:tcW w:w="278" w:type="pct"/>
            <w:vMerge w:val="restart"/>
            <w:shd w:val="clear" w:color="auto" w:fill="auto"/>
            <w:vAlign w:val="center"/>
          </w:tcPr>
          <w:p w:rsidR="000230A6" w:rsidRDefault="00682642">
            <w:pPr>
              <w:jc w:val="center"/>
              <w:rPr>
                <w:sz w:val="22"/>
                <w:szCs w:val="22"/>
              </w:rPr>
            </w:pPr>
            <w:r>
              <w:rPr>
                <w:bCs/>
                <w:sz w:val="22"/>
                <w:szCs w:val="22"/>
              </w:rPr>
              <w:t>№ п/п</w:t>
            </w:r>
          </w:p>
        </w:tc>
        <w:tc>
          <w:tcPr>
            <w:tcW w:w="1624" w:type="pct"/>
            <w:gridSpan w:val="2"/>
            <w:vMerge w:val="restart"/>
            <w:shd w:val="clear" w:color="auto" w:fill="auto"/>
            <w:vAlign w:val="center"/>
          </w:tcPr>
          <w:p w:rsidR="000230A6" w:rsidRDefault="00682642">
            <w:pPr>
              <w:jc w:val="center"/>
              <w:rPr>
                <w:bCs/>
                <w:sz w:val="22"/>
                <w:szCs w:val="22"/>
              </w:rPr>
            </w:pPr>
            <w:r>
              <w:rPr>
                <w:bCs/>
                <w:sz w:val="22"/>
                <w:szCs w:val="22"/>
              </w:rPr>
              <w:t>Цели, задачи, мероприятие</w:t>
            </w:r>
          </w:p>
        </w:tc>
        <w:tc>
          <w:tcPr>
            <w:tcW w:w="409" w:type="pct"/>
            <w:vMerge w:val="restart"/>
            <w:shd w:val="clear" w:color="auto" w:fill="auto"/>
            <w:vAlign w:val="center"/>
          </w:tcPr>
          <w:p w:rsidR="000230A6" w:rsidRDefault="00682642">
            <w:pPr>
              <w:jc w:val="center"/>
              <w:rPr>
                <w:bCs/>
                <w:sz w:val="22"/>
                <w:szCs w:val="22"/>
              </w:rPr>
            </w:pPr>
            <w:r>
              <w:rPr>
                <w:bCs/>
                <w:sz w:val="22"/>
                <w:szCs w:val="22"/>
              </w:rPr>
              <w:t>Срок исполнения</w:t>
            </w:r>
          </w:p>
        </w:tc>
        <w:tc>
          <w:tcPr>
            <w:tcW w:w="466" w:type="pct"/>
            <w:gridSpan w:val="2"/>
            <w:vMerge w:val="restart"/>
            <w:shd w:val="clear" w:color="auto" w:fill="auto"/>
            <w:vAlign w:val="center"/>
          </w:tcPr>
          <w:p w:rsidR="000230A6" w:rsidRDefault="00682642">
            <w:pPr>
              <w:jc w:val="center"/>
              <w:rPr>
                <w:bCs/>
                <w:sz w:val="22"/>
                <w:szCs w:val="22"/>
              </w:rPr>
            </w:pPr>
            <w:r>
              <w:rPr>
                <w:bCs/>
                <w:sz w:val="22"/>
                <w:szCs w:val="22"/>
              </w:rPr>
              <w:t>Источники финансирования</w:t>
            </w:r>
          </w:p>
          <w:p w:rsidR="000230A6" w:rsidRDefault="000230A6">
            <w:pPr>
              <w:jc w:val="center"/>
              <w:rPr>
                <w:bCs/>
                <w:sz w:val="22"/>
                <w:szCs w:val="22"/>
              </w:rPr>
            </w:pPr>
          </w:p>
        </w:tc>
        <w:tc>
          <w:tcPr>
            <w:tcW w:w="1576" w:type="pct"/>
            <w:gridSpan w:val="8"/>
            <w:shd w:val="clear" w:color="auto" w:fill="auto"/>
            <w:vAlign w:val="center"/>
          </w:tcPr>
          <w:p w:rsidR="000230A6" w:rsidRDefault="00682642">
            <w:pPr>
              <w:jc w:val="center"/>
              <w:rPr>
                <w:bCs/>
                <w:sz w:val="22"/>
                <w:szCs w:val="22"/>
              </w:rPr>
            </w:pPr>
            <w:r>
              <w:rPr>
                <w:bCs/>
                <w:sz w:val="22"/>
                <w:szCs w:val="22"/>
              </w:rPr>
              <w:t>Объем финансирования,</w:t>
            </w:r>
          </w:p>
          <w:p w:rsidR="000230A6" w:rsidRDefault="00682642">
            <w:pPr>
              <w:jc w:val="center"/>
              <w:rPr>
                <w:bCs/>
                <w:sz w:val="22"/>
                <w:szCs w:val="22"/>
              </w:rPr>
            </w:pPr>
            <w:r>
              <w:rPr>
                <w:bCs/>
                <w:sz w:val="22"/>
                <w:szCs w:val="22"/>
              </w:rPr>
              <w:t>тысяч рублей</w:t>
            </w:r>
          </w:p>
        </w:tc>
        <w:tc>
          <w:tcPr>
            <w:tcW w:w="647" w:type="pct"/>
            <w:gridSpan w:val="2"/>
            <w:vMerge w:val="restart"/>
            <w:shd w:val="clear" w:color="auto" w:fill="auto"/>
            <w:vAlign w:val="center"/>
          </w:tcPr>
          <w:p w:rsidR="000230A6" w:rsidRDefault="00682642">
            <w:pPr>
              <w:tabs>
                <w:tab w:val="left" w:pos="885"/>
              </w:tabs>
              <w:jc w:val="center"/>
              <w:rPr>
                <w:bCs/>
                <w:sz w:val="22"/>
                <w:szCs w:val="22"/>
              </w:rPr>
            </w:pPr>
            <w:r>
              <w:rPr>
                <w:bCs/>
                <w:sz w:val="22"/>
                <w:szCs w:val="22"/>
              </w:rPr>
              <w:t>Исполнители, соисполнители</w:t>
            </w:r>
          </w:p>
        </w:tc>
      </w:tr>
      <w:tr w:rsidR="000230A6">
        <w:trPr>
          <w:trHeight w:val="267"/>
        </w:trPr>
        <w:tc>
          <w:tcPr>
            <w:tcW w:w="278" w:type="pct"/>
            <w:vMerge/>
            <w:shd w:val="clear" w:color="auto" w:fill="auto"/>
            <w:vAlign w:val="center"/>
          </w:tcPr>
          <w:p w:rsidR="000230A6" w:rsidRDefault="000230A6">
            <w:pPr>
              <w:jc w:val="center"/>
              <w:rPr>
                <w:bCs/>
                <w:sz w:val="23"/>
                <w:szCs w:val="23"/>
              </w:rPr>
            </w:pPr>
          </w:p>
        </w:tc>
        <w:tc>
          <w:tcPr>
            <w:tcW w:w="1624" w:type="pct"/>
            <w:gridSpan w:val="2"/>
            <w:vMerge/>
            <w:shd w:val="clear" w:color="auto" w:fill="auto"/>
            <w:vAlign w:val="center"/>
          </w:tcPr>
          <w:p w:rsidR="000230A6" w:rsidRDefault="000230A6">
            <w:pPr>
              <w:jc w:val="center"/>
              <w:rPr>
                <w:bCs/>
                <w:sz w:val="23"/>
                <w:szCs w:val="23"/>
              </w:rPr>
            </w:pPr>
          </w:p>
        </w:tc>
        <w:tc>
          <w:tcPr>
            <w:tcW w:w="409" w:type="pct"/>
            <w:vMerge/>
            <w:shd w:val="clear" w:color="auto" w:fill="auto"/>
            <w:vAlign w:val="center"/>
          </w:tcPr>
          <w:p w:rsidR="000230A6" w:rsidRDefault="000230A6">
            <w:pPr>
              <w:jc w:val="center"/>
              <w:rPr>
                <w:bCs/>
                <w:sz w:val="23"/>
                <w:szCs w:val="23"/>
              </w:rPr>
            </w:pPr>
          </w:p>
        </w:tc>
        <w:tc>
          <w:tcPr>
            <w:tcW w:w="466" w:type="pct"/>
            <w:gridSpan w:val="2"/>
            <w:vMerge/>
            <w:shd w:val="clear" w:color="auto" w:fill="auto"/>
            <w:vAlign w:val="center"/>
          </w:tcPr>
          <w:p w:rsidR="000230A6" w:rsidRDefault="000230A6">
            <w:pPr>
              <w:jc w:val="center"/>
              <w:rPr>
                <w:bCs/>
                <w:sz w:val="23"/>
                <w:szCs w:val="23"/>
              </w:rPr>
            </w:pPr>
          </w:p>
        </w:tc>
        <w:tc>
          <w:tcPr>
            <w:tcW w:w="404" w:type="pct"/>
            <w:shd w:val="clear" w:color="auto" w:fill="auto"/>
            <w:vAlign w:val="center"/>
          </w:tcPr>
          <w:p w:rsidR="000230A6" w:rsidRDefault="00682642">
            <w:pPr>
              <w:jc w:val="center"/>
              <w:rPr>
                <w:bCs/>
                <w:sz w:val="23"/>
                <w:szCs w:val="23"/>
              </w:rPr>
            </w:pPr>
            <w:r>
              <w:rPr>
                <w:bCs/>
                <w:sz w:val="23"/>
                <w:szCs w:val="23"/>
              </w:rPr>
              <w:t>Всего</w:t>
            </w:r>
          </w:p>
        </w:tc>
        <w:tc>
          <w:tcPr>
            <w:tcW w:w="402" w:type="pct"/>
            <w:gridSpan w:val="3"/>
            <w:shd w:val="clear" w:color="auto" w:fill="auto"/>
            <w:vAlign w:val="center"/>
          </w:tcPr>
          <w:p w:rsidR="000230A6" w:rsidRDefault="00682642">
            <w:pPr>
              <w:jc w:val="center"/>
              <w:rPr>
                <w:bCs/>
                <w:sz w:val="23"/>
                <w:szCs w:val="23"/>
              </w:rPr>
            </w:pPr>
            <w:r>
              <w:rPr>
                <w:bCs/>
                <w:sz w:val="23"/>
                <w:szCs w:val="23"/>
              </w:rPr>
              <w:t>2025</w:t>
            </w:r>
          </w:p>
        </w:tc>
        <w:tc>
          <w:tcPr>
            <w:tcW w:w="353" w:type="pct"/>
            <w:gridSpan w:val="2"/>
            <w:shd w:val="clear" w:color="auto" w:fill="auto"/>
            <w:vAlign w:val="center"/>
          </w:tcPr>
          <w:p w:rsidR="000230A6" w:rsidRDefault="00682642">
            <w:pPr>
              <w:jc w:val="center"/>
              <w:rPr>
                <w:bCs/>
                <w:sz w:val="23"/>
                <w:szCs w:val="23"/>
              </w:rPr>
            </w:pPr>
            <w:r>
              <w:rPr>
                <w:bCs/>
                <w:sz w:val="23"/>
                <w:szCs w:val="23"/>
              </w:rPr>
              <w:t>2026</w:t>
            </w:r>
          </w:p>
        </w:tc>
        <w:tc>
          <w:tcPr>
            <w:tcW w:w="417" w:type="pct"/>
            <w:gridSpan w:val="2"/>
            <w:shd w:val="clear" w:color="auto" w:fill="auto"/>
            <w:vAlign w:val="center"/>
          </w:tcPr>
          <w:p w:rsidR="000230A6" w:rsidRDefault="00682642">
            <w:pPr>
              <w:jc w:val="center"/>
              <w:rPr>
                <w:bCs/>
                <w:sz w:val="23"/>
                <w:szCs w:val="23"/>
              </w:rPr>
            </w:pPr>
            <w:r>
              <w:rPr>
                <w:bCs/>
                <w:sz w:val="23"/>
                <w:szCs w:val="23"/>
              </w:rPr>
              <w:t>2027</w:t>
            </w:r>
          </w:p>
        </w:tc>
        <w:tc>
          <w:tcPr>
            <w:tcW w:w="647" w:type="pct"/>
            <w:gridSpan w:val="2"/>
            <w:vMerge/>
            <w:shd w:val="clear" w:color="auto" w:fill="auto"/>
            <w:vAlign w:val="center"/>
          </w:tcPr>
          <w:p w:rsidR="000230A6" w:rsidRDefault="000230A6">
            <w:pPr>
              <w:jc w:val="center"/>
              <w:rPr>
                <w:bCs/>
                <w:sz w:val="23"/>
                <w:szCs w:val="23"/>
              </w:rPr>
            </w:pPr>
          </w:p>
        </w:tc>
      </w:tr>
      <w:tr w:rsidR="000230A6">
        <w:tc>
          <w:tcPr>
            <w:tcW w:w="278" w:type="pct"/>
            <w:shd w:val="clear" w:color="auto" w:fill="auto"/>
            <w:vAlign w:val="center"/>
          </w:tcPr>
          <w:p w:rsidR="000230A6" w:rsidRDefault="00682642">
            <w:pPr>
              <w:jc w:val="center"/>
              <w:rPr>
                <w:bCs/>
                <w:sz w:val="23"/>
                <w:szCs w:val="23"/>
              </w:rPr>
            </w:pPr>
            <w:r>
              <w:rPr>
                <w:bCs/>
                <w:sz w:val="23"/>
                <w:szCs w:val="23"/>
              </w:rPr>
              <w:t>1</w:t>
            </w:r>
          </w:p>
        </w:tc>
        <w:tc>
          <w:tcPr>
            <w:tcW w:w="1624" w:type="pct"/>
            <w:gridSpan w:val="2"/>
            <w:shd w:val="clear" w:color="auto" w:fill="auto"/>
            <w:vAlign w:val="center"/>
          </w:tcPr>
          <w:p w:rsidR="000230A6" w:rsidRDefault="00682642">
            <w:pPr>
              <w:jc w:val="center"/>
              <w:rPr>
                <w:bCs/>
                <w:sz w:val="23"/>
                <w:szCs w:val="23"/>
              </w:rPr>
            </w:pPr>
            <w:r>
              <w:rPr>
                <w:bCs/>
                <w:sz w:val="23"/>
                <w:szCs w:val="23"/>
              </w:rPr>
              <w:t>2</w:t>
            </w:r>
          </w:p>
        </w:tc>
        <w:tc>
          <w:tcPr>
            <w:tcW w:w="409" w:type="pct"/>
            <w:shd w:val="clear" w:color="auto" w:fill="auto"/>
            <w:vAlign w:val="center"/>
          </w:tcPr>
          <w:p w:rsidR="000230A6" w:rsidRDefault="00682642">
            <w:pPr>
              <w:jc w:val="center"/>
              <w:rPr>
                <w:bCs/>
                <w:sz w:val="23"/>
                <w:szCs w:val="23"/>
              </w:rPr>
            </w:pPr>
            <w:r>
              <w:rPr>
                <w:bCs/>
                <w:sz w:val="23"/>
                <w:szCs w:val="23"/>
              </w:rPr>
              <w:t>3</w:t>
            </w:r>
          </w:p>
        </w:tc>
        <w:tc>
          <w:tcPr>
            <w:tcW w:w="466" w:type="pct"/>
            <w:gridSpan w:val="2"/>
            <w:shd w:val="clear" w:color="auto" w:fill="auto"/>
            <w:vAlign w:val="center"/>
          </w:tcPr>
          <w:p w:rsidR="000230A6" w:rsidRDefault="00682642">
            <w:pPr>
              <w:jc w:val="center"/>
              <w:rPr>
                <w:bCs/>
                <w:sz w:val="23"/>
                <w:szCs w:val="23"/>
              </w:rPr>
            </w:pPr>
            <w:r>
              <w:rPr>
                <w:bCs/>
                <w:sz w:val="23"/>
                <w:szCs w:val="23"/>
              </w:rPr>
              <w:t>4</w:t>
            </w:r>
          </w:p>
        </w:tc>
        <w:tc>
          <w:tcPr>
            <w:tcW w:w="404" w:type="pct"/>
            <w:shd w:val="clear" w:color="auto" w:fill="auto"/>
            <w:vAlign w:val="center"/>
          </w:tcPr>
          <w:p w:rsidR="000230A6" w:rsidRDefault="00682642">
            <w:pPr>
              <w:jc w:val="center"/>
              <w:rPr>
                <w:bCs/>
                <w:sz w:val="23"/>
                <w:szCs w:val="23"/>
              </w:rPr>
            </w:pPr>
            <w:r>
              <w:rPr>
                <w:bCs/>
                <w:sz w:val="23"/>
                <w:szCs w:val="23"/>
              </w:rPr>
              <w:t>5</w:t>
            </w:r>
          </w:p>
        </w:tc>
        <w:tc>
          <w:tcPr>
            <w:tcW w:w="402" w:type="pct"/>
            <w:gridSpan w:val="3"/>
            <w:shd w:val="clear" w:color="auto" w:fill="auto"/>
            <w:vAlign w:val="center"/>
          </w:tcPr>
          <w:p w:rsidR="000230A6" w:rsidRDefault="00682642">
            <w:pPr>
              <w:jc w:val="center"/>
              <w:rPr>
                <w:bCs/>
                <w:sz w:val="23"/>
                <w:szCs w:val="23"/>
              </w:rPr>
            </w:pPr>
            <w:r>
              <w:rPr>
                <w:bCs/>
                <w:sz w:val="23"/>
                <w:szCs w:val="23"/>
              </w:rPr>
              <w:t>6</w:t>
            </w:r>
          </w:p>
        </w:tc>
        <w:tc>
          <w:tcPr>
            <w:tcW w:w="353" w:type="pct"/>
            <w:gridSpan w:val="2"/>
            <w:shd w:val="clear" w:color="auto" w:fill="auto"/>
            <w:vAlign w:val="center"/>
          </w:tcPr>
          <w:p w:rsidR="000230A6" w:rsidRDefault="00682642">
            <w:pPr>
              <w:jc w:val="center"/>
              <w:rPr>
                <w:bCs/>
                <w:sz w:val="23"/>
                <w:szCs w:val="23"/>
              </w:rPr>
            </w:pPr>
            <w:r>
              <w:rPr>
                <w:bCs/>
                <w:sz w:val="23"/>
                <w:szCs w:val="23"/>
              </w:rPr>
              <w:t>7</w:t>
            </w:r>
          </w:p>
        </w:tc>
        <w:tc>
          <w:tcPr>
            <w:tcW w:w="417" w:type="pct"/>
            <w:gridSpan w:val="2"/>
            <w:shd w:val="clear" w:color="auto" w:fill="auto"/>
            <w:vAlign w:val="center"/>
          </w:tcPr>
          <w:p w:rsidR="000230A6" w:rsidRDefault="00682642">
            <w:pPr>
              <w:jc w:val="center"/>
              <w:rPr>
                <w:bCs/>
                <w:sz w:val="23"/>
                <w:szCs w:val="23"/>
              </w:rPr>
            </w:pPr>
            <w:r>
              <w:rPr>
                <w:bCs/>
                <w:sz w:val="23"/>
                <w:szCs w:val="23"/>
              </w:rPr>
              <w:t>8</w:t>
            </w:r>
          </w:p>
        </w:tc>
        <w:tc>
          <w:tcPr>
            <w:tcW w:w="647" w:type="pct"/>
            <w:gridSpan w:val="2"/>
            <w:shd w:val="clear" w:color="auto" w:fill="auto"/>
            <w:vAlign w:val="center"/>
          </w:tcPr>
          <w:p w:rsidR="000230A6" w:rsidRDefault="00682642">
            <w:pPr>
              <w:jc w:val="center"/>
              <w:rPr>
                <w:bCs/>
                <w:sz w:val="23"/>
                <w:szCs w:val="23"/>
              </w:rPr>
            </w:pPr>
            <w:r>
              <w:rPr>
                <w:bCs/>
                <w:sz w:val="23"/>
                <w:szCs w:val="23"/>
              </w:rPr>
              <w:t>9</w:t>
            </w:r>
          </w:p>
        </w:tc>
      </w:tr>
      <w:tr w:rsidR="000230A6">
        <w:trPr>
          <w:gridAfter w:val="1"/>
          <w:wAfter w:w="8" w:type="pct"/>
          <w:trHeight w:val="290"/>
        </w:trPr>
        <w:tc>
          <w:tcPr>
            <w:tcW w:w="4992" w:type="pct"/>
            <w:gridSpan w:val="15"/>
            <w:shd w:val="clear" w:color="auto" w:fill="auto"/>
          </w:tcPr>
          <w:p w:rsidR="000230A6" w:rsidRDefault="00682642">
            <w:pPr>
              <w:rPr>
                <w:b/>
                <w:bCs/>
                <w:sz w:val="23"/>
                <w:szCs w:val="23"/>
                <w:highlight w:val="yellow"/>
              </w:rPr>
            </w:pPr>
            <w:r>
              <w:rPr>
                <w:b/>
                <w:bCs/>
                <w:sz w:val="23"/>
                <w:szCs w:val="23"/>
              </w:rPr>
              <w:t>Подпрограмма 2. «Обеспечение жильем молодых семей»</w:t>
            </w:r>
          </w:p>
        </w:tc>
      </w:tr>
      <w:tr w:rsidR="000230A6">
        <w:trPr>
          <w:gridAfter w:val="1"/>
          <w:wAfter w:w="8" w:type="pct"/>
          <w:trHeight w:val="290"/>
        </w:trPr>
        <w:tc>
          <w:tcPr>
            <w:tcW w:w="4992" w:type="pct"/>
            <w:gridSpan w:val="15"/>
            <w:shd w:val="clear" w:color="auto" w:fill="auto"/>
          </w:tcPr>
          <w:p w:rsidR="000230A6" w:rsidRDefault="00682642">
            <w:pPr>
              <w:rPr>
                <w:b/>
                <w:bCs/>
                <w:sz w:val="23"/>
                <w:szCs w:val="23"/>
              </w:rPr>
            </w:pPr>
            <w:r>
              <w:rPr>
                <w:b/>
                <w:bCs/>
                <w:sz w:val="23"/>
                <w:szCs w:val="23"/>
              </w:rPr>
              <w:t xml:space="preserve">Цель: 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 </w:t>
            </w:r>
          </w:p>
        </w:tc>
      </w:tr>
      <w:tr w:rsidR="000230A6">
        <w:trPr>
          <w:gridAfter w:val="1"/>
          <w:wAfter w:w="8" w:type="pct"/>
          <w:trHeight w:val="281"/>
        </w:trPr>
        <w:tc>
          <w:tcPr>
            <w:tcW w:w="4992" w:type="pct"/>
            <w:gridSpan w:val="15"/>
            <w:shd w:val="clear" w:color="auto" w:fill="auto"/>
          </w:tcPr>
          <w:p w:rsidR="000230A6" w:rsidRDefault="00682642">
            <w:pPr>
              <w:jc w:val="both"/>
              <w:rPr>
                <w:b/>
                <w:sz w:val="23"/>
                <w:szCs w:val="23"/>
              </w:rPr>
            </w:pPr>
            <w:r>
              <w:rPr>
                <w:b/>
                <w:sz w:val="23"/>
                <w:szCs w:val="23"/>
              </w:rPr>
              <w:t xml:space="preserve">Основное мероприятие 1. Обеспечение предоставления социальных выплат для приобретения (строительства) жилья на территории Печенгского муниципального округа молодым семьям – участникам </w:t>
            </w:r>
            <w:r>
              <w:rPr>
                <w:b/>
                <w:sz w:val="24"/>
                <w:szCs w:val="24"/>
              </w:rPr>
              <w:t>Государственной</w:t>
            </w:r>
            <w:r>
              <w:rPr>
                <w:sz w:val="24"/>
                <w:szCs w:val="24"/>
              </w:rPr>
              <w:t xml:space="preserve"> </w:t>
            </w:r>
            <w:r>
              <w:rPr>
                <w:b/>
                <w:sz w:val="23"/>
                <w:szCs w:val="23"/>
              </w:rPr>
              <w:t>программы</w:t>
            </w:r>
          </w:p>
        </w:tc>
      </w:tr>
      <w:tr w:rsidR="000230A6">
        <w:trPr>
          <w:gridAfter w:val="1"/>
          <w:wAfter w:w="8" w:type="pct"/>
          <w:trHeight w:val="185"/>
        </w:trPr>
        <w:tc>
          <w:tcPr>
            <w:tcW w:w="278" w:type="pct"/>
            <w:vMerge w:val="restart"/>
            <w:shd w:val="clear" w:color="auto" w:fill="auto"/>
          </w:tcPr>
          <w:p w:rsidR="000230A6" w:rsidRDefault="00682642">
            <w:pPr>
              <w:jc w:val="center"/>
              <w:rPr>
                <w:sz w:val="22"/>
                <w:szCs w:val="22"/>
              </w:rPr>
            </w:pPr>
            <w:r>
              <w:rPr>
                <w:sz w:val="22"/>
                <w:szCs w:val="22"/>
              </w:rPr>
              <w:t>2.1.1.</w:t>
            </w:r>
          </w:p>
        </w:tc>
        <w:tc>
          <w:tcPr>
            <w:tcW w:w="1618" w:type="pct"/>
            <w:vMerge w:val="restart"/>
            <w:shd w:val="clear" w:color="auto" w:fill="auto"/>
          </w:tcPr>
          <w:p w:rsidR="000230A6" w:rsidRDefault="00682642">
            <w:pPr>
              <w:jc w:val="both"/>
              <w:rPr>
                <w:sz w:val="22"/>
                <w:szCs w:val="22"/>
              </w:rPr>
            </w:pPr>
            <w:r>
              <w:rPr>
                <w:sz w:val="22"/>
                <w:szCs w:val="22"/>
              </w:rPr>
              <w:t>Участие Печенгского муниципального округа в Государственной программе Мурманской области «Обеспечение комфортной среды проживания населения региона»</w:t>
            </w:r>
          </w:p>
        </w:tc>
        <w:tc>
          <w:tcPr>
            <w:tcW w:w="418" w:type="pct"/>
            <w:gridSpan w:val="3"/>
            <w:vMerge w:val="restart"/>
            <w:shd w:val="clear" w:color="auto" w:fill="auto"/>
          </w:tcPr>
          <w:p w:rsidR="000230A6" w:rsidRDefault="00682642">
            <w:pPr>
              <w:jc w:val="center"/>
              <w:rPr>
                <w:sz w:val="22"/>
                <w:szCs w:val="22"/>
              </w:rPr>
            </w:pPr>
            <w:r>
              <w:rPr>
                <w:color w:val="000000"/>
                <w:spacing w:val="1"/>
                <w:sz w:val="22"/>
                <w:szCs w:val="22"/>
              </w:rPr>
              <w:t>2025-2027</w:t>
            </w:r>
          </w:p>
        </w:tc>
        <w:tc>
          <w:tcPr>
            <w:tcW w:w="463" w:type="pct"/>
            <w:shd w:val="clear" w:color="auto" w:fill="auto"/>
          </w:tcPr>
          <w:p w:rsidR="000230A6" w:rsidRDefault="00682642">
            <w:pPr>
              <w:rPr>
                <w:sz w:val="22"/>
                <w:szCs w:val="22"/>
              </w:rPr>
            </w:pPr>
            <w:r>
              <w:rPr>
                <w:sz w:val="22"/>
                <w:szCs w:val="22"/>
              </w:rPr>
              <w:t>ФБ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val="restart"/>
            <w:shd w:val="clear" w:color="auto" w:fill="auto"/>
          </w:tcPr>
          <w:p w:rsidR="000230A6" w:rsidRDefault="00682642">
            <w:pPr>
              <w:jc w:val="center"/>
            </w:pPr>
            <w:r>
              <w:t xml:space="preserve">ОС и ЖКХ </w:t>
            </w:r>
          </w:p>
          <w:p w:rsidR="000230A6" w:rsidRDefault="00682642">
            <w:pPr>
              <w:jc w:val="center"/>
            </w:pPr>
            <w:r>
              <w:t>Не требует финансирования</w:t>
            </w:r>
          </w:p>
        </w:tc>
      </w:tr>
      <w:tr w:rsidR="000230A6">
        <w:trPr>
          <w:gridAfter w:val="1"/>
          <w:wAfter w:w="8" w:type="pct"/>
          <w:trHeight w:val="185"/>
        </w:trPr>
        <w:tc>
          <w:tcPr>
            <w:tcW w:w="278" w:type="pct"/>
            <w:vMerge/>
            <w:shd w:val="clear" w:color="auto" w:fill="auto"/>
          </w:tcPr>
          <w:p w:rsidR="000230A6" w:rsidRDefault="000230A6">
            <w:pPr>
              <w:jc w:val="center"/>
              <w:rPr>
                <w:sz w:val="23"/>
                <w:szCs w:val="23"/>
              </w:rPr>
            </w:pPr>
          </w:p>
        </w:tc>
        <w:tc>
          <w:tcPr>
            <w:tcW w:w="1618" w:type="pct"/>
            <w:vMerge/>
            <w:shd w:val="clear" w:color="auto" w:fill="auto"/>
          </w:tcPr>
          <w:p w:rsidR="000230A6" w:rsidRDefault="000230A6">
            <w:pPr>
              <w:jc w:val="both"/>
              <w:rPr>
                <w:sz w:val="23"/>
                <w:szCs w:val="23"/>
              </w:rPr>
            </w:pPr>
          </w:p>
        </w:tc>
        <w:tc>
          <w:tcPr>
            <w:tcW w:w="418" w:type="pct"/>
            <w:gridSpan w:val="3"/>
            <w:vMerge/>
            <w:shd w:val="clear" w:color="auto" w:fill="auto"/>
          </w:tcPr>
          <w:p w:rsidR="000230A6" w:rsidRDefault="000230A6">
            <w:pPr>
              <w:jc w:val="both"/>
              <w:rPr>
                <w:sz w:val="23"/>
                <w:szCs w:val="23"/>
              </w:rPr>
            </w:pPr>
          </w:p>
        </w:tc>
        <w:tc>
          <w:tcPr>
            <w:tcW w:w="463" w:type="pct"/>
            <w:shd w:val="clear" w:color="auto" w:fill="auto"/>
          </w:tcPr>
          <w:p w:rsidR="000230A6" w:rsidRDefault="00682642">
            <w:pPr>
              <w:rPr>
                <w:sz w:val="22"/>
                <w:szCs w:val="22"/>
              </w:rPr>
            </w:pPr>
            <w:r>
              <w:rPr>
                <w:sz w:val="22"/>
                <w:szCs w:val="22"/>
              </w:rPr>
              <w:t>ОБ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vAlign w:val="center"/>
          </w:tcPr>
          <w:p w:rsidR="000230A6" w:rsidRDefault="000230A6">
            <w:pPr>
              <w:jc w:val="center"/>
            </w:pPr>
          </w:p>
        </w:tc>
      </w:tr>
      <w:tr w:rsidR="000230A6">
        <w:trPr>
          <w:gridAfter w:val="1"/>
          <w:wAfter w:w="8" w:type="pct"/>
          <w:trHeight w:val="291"/>
        </w:trPr>
        <w:tc>
          <w:tcPr>
            <w:tcW w:w="278" w:type="pct"/>
            <w:vMerge/>
            <w:shd w:val="clear" w:color="auto" w:fill="auto"/>
          </w:tcPr>
          <w:p w:rsidR="000230A6" w:rsidRDefault="000230A6">
            <w:pPr>
              <w:jc w:val="center"/>
              <w:rPr>
                <w:sz w:val="23"/>
                <w:szCs w:val="23"/>
              </w:rPr>
            </w:pPr>
          </w:p>
        </w:tc>
        <w:tc>
          <w:tcPr>
            <w:tcW w:w="1618" w:type="pct"/>
            <w:vMerge/>
            <w:shd w:val="clear" w:color="auto" w:fill="auto"/>
          </w:tcPr>
          <w:p w:rsidR="000230A6" w:rsidRDefault="000230A6">
            <w:pPr>
              <w:jc w:val="both"/>
              <w:rPr>
                <w:sz w:val="23"/>
                <w:szCs w:val="23"/>
              </w:rPr>
            </w:pPr>
          </w:p>
        </w:tc>
        <w:tc>
          <w:tcPr>
            <w:tcW w:w="418" w:type="pct"/>
            <w:gridSpan w:val="3"/>
            <w:vMerge/>
            <w:shd w:val="clear" w:color="auto" w:fill="auto"/>
          </w:tcPr>
          <w:p w:rsidR="000230A6" w:rsidRDefault="000230A6">
            <w:pPr>
              <w:jc w:val="both"/>
              <w:rPr>
                <w:sz w:val="23"/>
                <w:szCs w:val="23"/>
              </w:rPr>
            </w:pPr>
          </w:p>
        </w:tc>
        <w:tc>
          <w:tcPr>
            <w:tcW w:w="463" w:type="pct"/>
            <w:shd w:val="clear" w:color="auto" w:fill="auto"/>
          </w:tcPr>
          <w:p w:rsidR="000230A6" w:rsidRDefault="00682642">
            <w:pPr>
              <w:rPr>
                <w:sz w:val="22"/>
                <w:szCs w:val="22"/>
              </w:rPr>
            </w:pPr>
            <w:r>
              <w:rPr>
                <w:sz w:val="22"/>
                <w:szCs w:val="22"/>
              </w:rPr>
              <w:t>МБ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vAlign w:val="center"/>
          </w:tcPr>
          <w:p w:rsidR="000230A6" w:rsidRDefault="000230A6">
            <w:pPr>
              <w:jc w:val="center"/>
            </w:pPr>
          </w:p>
        </w:tc>
      </w:tr>
      <w:tr w:rsidR="000230A6">
        <w:trPr>
          <w:gridAfter w:val="1"/>
          <w:wAfter w:w="8" w:type="pct"/>
          <w:trHeight w:val="185"/>
        </w:trPr>
        <w:tc>
          <w:tcPr>
            <w:tcW w:w="278" w:type="pct"/>
            <w:vMerge/>
            <w:shd w:val="clear" w:color="auto" w:fill="auto"/>
          </w:tcPr>
          <w:p w:rsidR="000230A6" w:rsidRDefault="000230A6">
            <w:pPr>
              <w:jc w:val="center"/>
              <w:rPr>
                <w:sz w:val="23"/>
                <w:szCs w:val="23"/>
              </w:rPr>
            </w:pPr>
          </w:p>
        </w:tc>
        <w:tc>
          <w:tcPr>
            <w:tcW w:w="1618" w:type="pct"/>
            <w:vMerge/>
            <w:shd w:val="clear" w:color="auto" w:fill="auto"/>
          </w:tcPr>
          <w:p w:rsidR="000230A6" w:rsidRDefault="000230A6">
            <w:pPr>
              <w:jc w:val="both"/>
              <w:rPr>
                <w:sz w:val="23"/>
                <w:szCs w:val="23"/>
              </w:rPr>
            </w:pPr>
          </w:p>
        </w:tc>
        <w:tc>
          <w:tcPr>
            <w:tcW w:w="418" w:type="pct"/>
            <w:gridSpan w:val="3"/>
            <w:vMerge/>
            <w:shd w:val="clear" w:color="auto" w:fill="auto"/>
          </w:tcPr>
          <w:p w:rsidR="000230A6" w:rsidRDefault="000230A6">
            <w:pPr>
              <w:jc w:val="both"/>
              <w:rPr>
                <w:sz w:val="23"/>
                <w:szCs w:val="23"/>
              </w:rPr>
            </w:pPr>
          </w:p>
        </w:tc>
        <w:tc>
          <w:tcPr>
            <w:tcW w:w="463" w:type="pct"/>
            <w:shd w:val="clear" w:color="auto" w:fill="auto"/>
          </w:tcPr>
          <w:p w:rsidR="000230A6" w:rsidRDefault="00682642">
            <w:pPr>
              <w:rPr>
                <w:sz w:val="22"/>
                <w:szCs w:val="22"/>
              </w:rPr>
            </w:pPr>
            <w:r>
              <w:rPr>
                <w:sz w:val="22"/>
                <w:szCs w:val="22"/>
              </w:rPr>
              <w:t>ВБС</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vAlign w:val="center"/>
          </w:tcPr>
          <w:p w:rsidR="000230A6" w:rsidRDefault="000230A6">
            <w:pPr>
              <w:jc w:val="center"/>
            </w:pPr>
          </w:p>
        </w:tc>
      </w:tr>
      <w:tr w:rsidR="000230A6">
        <w:trPr>
          <w:gridAfter w:val="1"/>
          <w:wAfter w:w="8" w:type="pct"/>
          <w:trHeight w:val="143"/>
        </w:trPr>
        <w:tc>
          <w:tcPr>
            <w:tcW w:w="278" w:type="pct"/>
            <w:vMerge/>
            <w:shd w:val="clear" w:color="auto" w:fill="auto"/>
          </w:tcPr>
          <w:p w:rsidR="000230A6" w:rsidRDefault="000230A6">
            <w:pPr>
              <w:jc w:val="center"/>
              <w:rPr>
                <w:sz w:val="23"/>
                <w:szCs w:val="23"/>
              </w:rPr>
            </w:pPr>
          </w:p>
        </w:tc>
        <w:tc>
          <w:tcPr>
            <w:tcW w:w="1618" w:type="pct"/>
            <w:vMerge/>
            <w:shd w:val="clear" w:color="auto" w:fill="auto"/>
          </w:tcPr>
          <w:p w:rsidR="000230A6" w:rsidRDefault="000230A6">
            <w:pPr>
              <w:jc w:val="both"/>
              <w:rPr>
                <w:sz w:val="23"/>
                <w:szCs w:val="23"/>
              </w:rPr>
            </w:pPr>
          </w:p>
        </w:tc>
        <w:tc>
          <w:tcPr>
            <w:tcW w:w="418" w:type="pct"/>
            <w:gridSpan w:val="3"/>
            <w:vMerge/>
            <w:shd w:val="clear" w:color="auto" w:fill="auto"/>
          </w:tcPr>
          <w:p w:rsidR="000230A6" w:rsidRDefault="000230A6">
            <w:pPr>
              <w:jc w:val="both"/>
              <w:rPr>
                <w:sz w:val="23"/>
                <w:szCs w:val="23"/>
              </w:rPr>
            </w:pPr>
          </w:p>
        </w:tc>
        <w:tc>
          <w:tcPr>
            <w:tcW w:w="463" w:type="pct"/>
            <w:shd w:val="clear" w:color="auto" w:fill="auto"/>
          </w:tcPr>
          <w:p w:rsidR="000230A6" w:rsidRDefault="00682642">
            <w:pPr>
              <w:rPr>
                <w:b/>
                <w:sz w:val="22"/>
                <w:szCs w:val="22"/>
              </w:rPr>
            </w:pPr>
            <w:r>
              <w:rPr>
                <w:b/>
                <w:sz w:val="22"/>
                <w:szCs w:val="22"/>
              </w:rPr>
              <w:t>Итого:</w:t>
            </w:r>
          </w:p>
        </w:tc>
        <w:tc>
          <w:tcPr>
            <w:tcW w:w="416" w:type="pct"/>
            <w:gridSpan w:val="2"/>
            <w:shd w:val="clear" w:color="auto" w:fill="auto"/>
          </w:tcPr>
          <w:p w:rsidR="000230A6" w:rsidRDefault="00682642">
            <w:pPr>
              <w:jc w:val="center"/>
              <w:rPr>
                <w:b/>
                <w:sz w:val="22"/>
                <w:szCs w:val="22"/>
              </w:rPr>
            </w:pPr>
            <w:r>
              <w:rPr>
                <w:b/>
                <w:sz w:val="22"/>
                <w:szCs w:val="22"/>
              </w:rPr>
              <w:t>0,0</w:t>
            </w:r>
          </w:p>
        </w:tc>
        <w:tc>
          <w:tcPr>
            <w:tcW w:w="365" w:type="pct"/>
            <w:shd w:val="clear" w:color="auto" w:fill="auto"/>
          </w:tcPr>
          <w:p w:rsidR="000230A6" w:rsidRDefault="00682642">
            <w:pPr>
              <w:jc w:val="center"/>
              <w:rPr>
                <w:b/>
                <w:sz w:val="22"/>
                <w:szCs w:val="22"/>
              </w:rPr>
            </w:pPr>
            <w:r>
              <w:rPr>
                <w:b/>
                <w:sz w:val="22"/>
                <w:szCs w:val="22"/>
              </w:rPr>
              <w:t>0,0</w:t>
            </w:r>
          </w:p>
        </w:tc>
        <w:tc>
          <w:tcPr>
            <w:tcW w:w="370" w:type="pct"/>
            <w:gridSpan w:val="2"/>
            <w:shd w:val="clear" w:color="auto" w:fill="auto"/>
          </w:tcPr>
          <w:p w:rsidR="000230A6" w:rsidRDefault="00682642">
            <w:pPr>
              <w:jc w:val="center"/>
              <w:rPr>
                <w:b/>
                <w:sz w:val="22"/>
                <w:szCs w:val="22"/>
              </w:rPr>
            </w:pPr>
            <w:r>
              <w:rPr>
                <w:b/>
                <w:sz w:val="22"/>
                <w:szCs w:val="22"/>
              </w:rPr>
              <w:t>0,0</w:t>
            </w:r>
          </w:p>
        </w:tc>
        <w:tc>
          <w:tcPr>
            <w:tcW w:w="416" w:type="pct"/>
            <w:gridSpan w:val="2"/>
            <w:shd w:val="clear" w:color="auto" w:fill="auto"/>
          </w:tcPr>
          <w:p w:rsidR="000230A6" w:rsidRDefault="00682642">
            <w:pPr>
              <w:jc w:val="center"/>
              <w:rPr>
                <w:b/>
                <w:sz w:val="22"/>
                <w:szCs w:val="22"/>
              </w:rPr>
            </w:pPr>
            <w:r>
              <w:rPr>
                <w:b/>
                <w:sz w:val="22"/>
                <w:szCs w:val="22"/>
              </w:rPr>
              <w:t>0,0</w:t>
            </w:r>
          </w:p>
        </w:tc>
        <w:tc>
          <w:tcPr>
            <w:tcW w:w="648" w:type="pct"/>
            <w:gridSpan w:val="2"/>
            <w:vMerge/>
            <w:shd w:val="clear" w:color="auto" w:fill="auto"/>
            <w:vAlign w:val="center"/>
          </w:tcPr>
          <w:p w:rsidR="000230A6" w:rsidRDefault="000230A6">
            <w:pPr>
              <w:jc w:val="center"/>
            </w:pPr>
          </w:p>
        </w:tc>
      </w:tr>
      <w:tr w:rsidR="000230A6">
        <w:trPr>
          <w:gridAfter w:val="1"/>
          <w:wAfter w:w="8" w:type="pct"/>
          <w:trHeight w:val="95"/>
        </w:trPr>
        <w:tc>
          <w:tcPr>
            <w:tcW w:w="278" w:type="pct"/>
            <w:vMerge w:val="restart"/>
            <w:shd w:val="clear" w:color="auto" w:fill="auto"/>
          </w:tcPr>
          <w:p w:rsidR="000230A6" w:rsidRDefault="00682642">
            <w:pPr>
              <w:jc w:val="center"/>
              <w:rPr>
                <w:sz w:val="22"/>
                <w:szCs w:val="22"/>
              </w:rPr>
            </w:pPr>
            <w:r>
              <w:rPr>
                <w:sz w:val="22"/>
                <w:szCs w:val="22"/>
              </w:rPr>
              <w:t>2.1.2.</w:t>
            </w:r>
          </w:p>
        </w:tc>
        <w:tc>
          <w:tcPr>
            <w:tcW w:w="1618" w:type="pct"/>
            <w:vMerge w:val="restart"/>
            <w:shd w:val="clear" w:color="auto" w:fill="auto"/>
          </w:tcPr>
          <w:p w:rsidR="000230A6" w:rsidRDefault="00682642">
            <w:pPr>
              <w:jc w:val="both"/>
              <w:rPr>
                <w:sz w:val="22"/>
                <w:szCs w:val="22"/>
              </w:rPr>
            </w:pPr>
            <w:r>
              <w:rPr>
                <w:sz w:val="22"/>
                <w:szCs w:val="22"/>
              </w:rPr>
              <w:t>Организация приема документов и заявлений на участие в</w:t>
            </w:r>
            <w:r>
              <w:t xml:space="preserve"> </w:t>
            </w:r>
            <w:r>
              <w:rPr>
                <w:sz w:val="22"/>
                <w:szCs w:val="22"/>
              </w:rPr>
              <w:t>Государственной программе молодых семей</w:t>
            </w:r>
          </w:p>
        </w:tc>
        <w:tc>
          <w:tcPr>
            <w:tcW w:w="418" w:type="pct"/>
            <w:gridSpan w:val="3"/>
            <w:vMerge w:val="restart"/>
            <w:shd w:val="clear" w:color="auto" w:fill="auto"/>
          </w:tcPr>
          <w:p w:rsidR="000230A6" w:rsidRDefault="00682642">
            <w:pPr>
              <w:jc w:val="center"/>
              <w:rPr>
                <w:sz w:val="22"/>
                <w:szCs w:val="22"/>
              </w:rPr>
            </w:pPr>
            <w:r>
              <w:rPr>
                <w:color w:val="000000"/>
                <w:spacing w:val="1"/>
                <w:sz w:val="22"/>
                <w:szCs w:val="22"/>
              </w:rPr>
              <w:t>2025-2027</w:t>
            </w:r>
          </w:p>
        </w:tc>
        <w:tc>
          <w:tcPr>
            <w:tcW w:w="463" w:type="pct"/>
            <w:shd w:val="clear" w:color="auto" w:fill="auto"/>
          </w:tcPr>
          <w:p w:rsidR="000230A6" w:rsidRDefault="00682642">
            <w:pPr>
              <w:rPr>
                <w:sz w:val="22"/>
                <w:szCs w:val="22"/>
              </w:rPr>
            </w:pPr>
            <w:r>
              <w:rPr>
                <w:sz w:val="22"/>
                <w:szCs w:val="22"/>
              </w:rPr>
              <w:t>ФБ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val="restart"/>
            <w:shd w:val="clear" w:color="auto" w:fill="auto"/>
          </w:tcPr>
          <w:p w:rsidR="000230A6" w:rsidRDefault="00682642">
            <w:pPr>
              <w:jc w:val="center"/>
            </w:pPr>
            <w:r>
              <w:t xml:space="preserve">ОС и ЖКХ </w:t>
            </w:r>
          </w:p>
          <w:p w:rsidR="000230A6" w:rsidRDefault="00682642">
            <w:pPr>
              <w:jc w:val="center"/>
            </w:pPr>
            <w:r>
              <w:t>Не требует финансирования</w:t>
            </w:r>
          </w:p>
        </w:tc>
      </w:tr>
      <w:tr w:rsidR="000230A6">
        <w:trPr>
          <w:gridAfter w:val="1"/>
          <w:wAfter w:w="8" w:type="pct"/>
          <w:trHeight w:val="92"/>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both"/>
              <w:rPr>
                <w:sz w:val="22"/>
                <w:szCs w:val="22"/>
              </w:rPr>
            </w:pPr>
          </w:p>
        </w:tc>
        <w:tc>
          <w:tcPr>
            <w:tcW w:w="463" w:type="pct"/>
            <w:shd w:val="clear" w:color="auto" w:fill="auto"/>
          </w:tcPr>
          <w:p w:rsidR="000230A6" w:rsidRDefault="00682642">
            <w:pPr>
              <w:rPr>
                <w:sz w:val="22"/>
                <w:szCs w:val="22"/>
              </w:rPr>
            </w:pPr>
            <w:r>
              <w:rPr>
                <w:sz w:val="22"/>
                <w:szCs w:val="22"/>
              </w:rPr>
              <w:t>ОБ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297"/>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both"/>
              <w:rPr>
                <w:sz w:val="22"/>
                <w:szCs w:val="22"/>
              </w:rPr>
            </w:pPr>
          </w:p>
        </w:tc>
        <w:tc>
          <w:tcPr>
            <w:tcW w:w="463" w:type="pct"/>
            <w:shd w:val="clear" w:color="auto" w:fill="auto"/>
          </w:tcPr>
          <w:p w:rsidR="000230A6" w:rsidRDefault="00682642">
            <w:pPr>
              <w:rPr>
                <w:sz w:val="22"/>
                <w:szCs w:val="22"/>
              </w:rPr>
            </w:pPr>
            <w:r>
              <w:rPr>
                <w:sz w:val="22"/>
                <w:szCs w:val="22"/>
              </w:rPr>
              <w:t>МБ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92"/>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both"/>
              <w:rPr>
                <w:sz w:val="22"/>
                <w:szCs w:val="22"/>
              </w:rPr>
            </w:pPr>
          </w:p>
        </w:tc>
        <w:tc>
          <w:tcPr>
            <w:tcW w:w="463" w:type="pct"/>
            <w:shd w:val="clear" w:color="auto" w:fill="auto"/>
          </w:tcPr>
          <w:p w:rsidR="000230A6" w:rsidRDefault="00682642">
            <w:pPr>
              <w:rPr>
                <w:sz w:val="22"/>
                <w:szCs w:val="22"/>
              </w:rPr>
            </w:pPr>
            <w:r>
              <w:rPr>
                <w:sz w:val="22"/>
                <w:szCs w:val="22"/>
              </w:rPr>
              <w:t>ВБС</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92"/>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both"/>
              <w:rPr>
                <w:sz w:val="22"/>
                <w:szCs w:val="22"/>
              </w:rPr>
            </w:pPr>
          </w:p>
        </w:tc>
        <w:tc>
          <w:tcPr>
            <w:tcW w:w="463" w:type="pct"/>
            <w:shd w:val="clear" w:color="auto" w:fill="auto"/>
          </w:tcPr>
          <w:p w:rsidR="000230A6" w:rsidRDefault="00682642">
            <w:pPr>
              <w:rPr>
                <w:b/>
                <w:sz w:val="22"/>
                <w:szCs w:val="22"/>
              </w:rPr>
            </w:pPr>
            <w:r>
              <w:rPr>
                <w:b/>
                <w:sz w:val="22"/>
                <w:szCs w:val="22"/>
              </w:rPr>
              <w:t>Итого:</w:t>
            </w:r>
          </w:p>
        </w:tc>
        <w:tc>
          <w:tcPr>
            <w:tcW w:w="416" w:type="pct"/>
            <w:gridSpan w:val="2"/>
            <w:shd w:val="clear" w:color="auto" w:fill="auto"/>
          </w:tcPr>
          <w:p w:rsidR="000230A6" w:rsidRDefault="00682642">
            <w:pPr>
              <w:jc w:val="center"/>
              <w:rPr>
                <w:b/>
                <w:sz w:val="22"/>
                <w:szCs w:val="22"/>
              </w:rPr>
            </w:pPr>
            <w:r>
              <w:rPr>
                <w:b/>
                <w:sz w:val="22"/>
                <w:szCs w:val="22"/>
              </w:rPr>
              <w:t>0,0</w:t>
            </w:r>
          </w:p>
        </w:tc>
        <w:tc>
          <w:tcPr>
            <w:tcW w:w="365" w:type="pct"/>
            <w:shd w:val="clear" w:color="auto" w:fill="auto"/>
          </w:tcPr>
          <w:p w:rsidR="000230A6" w:rsidRDefault="00682642">
            <w:pPr>
              <w:jc w:val="center"/>
              <w:rPr>
                <w:b/>
                <w:sz w:val="22"/>
                <w:szCs w:val="22"/>
              </w:rPr>
            </w:pPr>
            <w:r>
              <w:rPr>
                <w:b/>
                <w:sz w:val="22"/>
                <w:szCs w:val="22"/>
              </w:rPr>
              <w:t>0,0</w:t>
            </w:r>
          </w:p>
        </w:tc>
        <w:tc>
          <w:tcPr>
            <w:tcW w:w="370" w:type="pct"/>
            <w:gridSpan w:val="2"/>
            <w:shd w:val="clear" w:color="auto" w:fill="auto"/>
          </w:tcPr>
          <w:p w:rsidR="000230A6" w:rsidRDefault="00682642">
            <w:pPr>
              <w:jc w:val="center"/>
              <w:rPr>
                <w:b/>
                <w:sz w:val="22"/>
                <w:szCs w:val="22"/>
              </w:rPr>
            </w:pPr>
            <w:r>
              <w:rPr>
                <w:b/>
                <w:sz w:val="22"/>
                <w:szCs w:val="22"/>
              </w:rPr>
              <w:t>0,0</w:t>
            </w:r>
          </w:p>
        </w:tc>
        <w:tc>
          <w:tcPr>
            <w:tcW w:w="416" w:type="pct"/>
            <w:gridSpan w:val="2"/>
            <w:shd w:val="clear" w:color="auto" w:fill="auto"/>
          </w:tcPr>
          <w:p w:rsidR="000230A6" w:rsidRDefault="00682642">
            <w:pPr>
              <w:jc w:val="center"/>
              <w:rPr>
                <w:b/>
                <w:sz w:val="22"/>
                <w:szCs w:val="22"/>
              </w:rPr>
            </w:pPr>
            <w:r>
              <w:rPr>
                <w:b/>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259"/>
        </w:trPr>
        <w:tc>
          <w:tcPr>
            <w:tcW w:w="278" w:type="pct"/>
            <w:vMerge w:val="restart"/>
            <w:shd w:val="clear" w:color="auto" w:fill="auto"/>
          </w:tcPr>
          <w:p w:rsidR="000230A6" w:rsidRDefault="00682642">
            <w:pPr>
              <w:jc w:val="center"/>
              <w:rPr>
                <w:sz w:val="22"/>
                <w:szCs w:val="22"/>
              </w:rPr>
            </w:pPr>
            <w:r>
              <w:rPr>
                <w:sz w:val="22"/>
                <w:szCs w:val="22"/>
              </w:rPr>
              <w:t>2.1.3.</w:t>
            </w:r>
          </w:p>
        </w:tc>
        <w:tc>
          <w:tcPr>
            <w:tcW w:w="1618" w:type="pct"/>
            <w:vMerge w:val="restart"/>
            <w:shd w:val="clear" w:color="auto" w:fill="auto"/>
          </w:tcPr>
          <w:p w:rsidR="000230A6" w:rsidRDefault="00682642">
            <w:pPr>
              <w:jc w:val="both"/>
              <w:rPr>
                <w:sz w:val="22"/>
                <w:szCs w:val="22"/>
              </w:rPr>
            </w:pPr>
            <w:r>
              <w:rPr>
                <w:sz w:val="22"/>
                <w:szCs w:val="22"/>
              </w:rPr>
              <w:t xml:space="preserve">Обеспечение информирования и консультирования молодых семей об условиях участия в </w:t>
            </w:r>
            <w:r>
              <w:rPr>
                <w:sz w:val="24"/>
                <w:szCs w:val="24"/>
              </w:rPr>
              <w:t>Государственной п</w:t>
            </w:r>
            <w:r>
              <w:rPr>
                <w:sz w:val="22"/>
                <w:szCs w:val="22"/>
              </w:rPr>
              <w:t>рограмме</w:t>
            </w:r>
          </w:p>
        </w:tc>
        <w:tc>
          <w:tcPr>
            <w:tcW w:w="418" w:type="pct"/>
            <w:gridSpan w:val="3"/>
            <w:vMerge w:val="restart"/>
            <w:shd w:val="clear" w:color="auto" w:fill="auto"/>
          </w:tcPr>
          <w:p w:rsidR="000230A6" w:rsidRDefault="00682642">
            <w:pPr>
              <w:jc w:val="center"/>
              <w:rPr>
                <w:sz w:val="22"/>
                <w:szCs w:val="22"/>
              </w:rPr>
            </w:pPr>
            <w:r>
              <w:rPr>
                <w:color w:val="000000"/>
                <w:spacing w:val="1"/>
                <w:sz w:val="22"/>
                <w:szCs w:val="22"/>
              </w:rPr>
              <w:t>2025-2027</w:t>
            </w:r>
          </w:p>
        </w:tc>
        <w:tc>
          <w:tcPr>
            <w:tcW w:w="463" w:type="pct"/>
            <w:shd w:val="clear" w:color="auto" w:fill="auto"/>
          </w:tcPr>
          <w:p w:rsidR="000230A6" w:rsidRDefault="00682642">
            <w:pPr>
              <w:rPr>
                <w:sz w:val="22"/>
                <w:szCs w:val="22"/>
              </w:rPr>
            </w:pPr>
            <w:r>
              <w:rPr>
                <w:sz w:val="22"/>
                <w:szCs w:val="22"/>
              </w:rPr>
              <w:t>ФБ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val="restart"/>
            <w:shd w:val="clear" w:color="auto" w:fill="auto"/>
          </w:tcPr>
          <w:p w:rsidR="000230A6" w:rsidRDefault="00682642">
            <w:pPr>
              <w:jc w:val="center"/>
            </w:pPr>
            <w:r>
              <w:t xml:space="preserve">ОС и ЖКХ </w:t>
            </w:r>
          </w:p>
          <w:p w:rsidR="000230A6" w:rsidRDefault="00682642">
            <w:pPr>
              <w:jc w:val="center"/>
            </w:pPr>
            <w:r>
              <w:t>Не требует финансирования</w:t>
            </w: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ОБ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217"/>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МБ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ВБС</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172"/>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b/>
                <w:sz w:val="22"/>
                <w:szCs w:val="22"/>
              </w:rPr>
            </w:pPr>
            <w:r>
              <w:rPr>
                <w:b/>
                <w:sz w:val="22"/>
                <w:szCs w:val="22"/>
              </w:rPr>
              <w:t>Итого:</w:t>
            </w:r>
          </w:p>
        </w:tc>
        <w:tc>
          <w:tcPr>
            <w:tcW w:w="416" w:type="pct"/>
            <w:gridSpan w:val="2"/>
            <w:shd w:val="clear" w:color="auto" w:fill="auto"/>
          </w:tcPr>
          <w:p w:rsidR="000230A6" w:rsidRDefault="00682642">
            <w:pPr>
              <w:jc w:val="center"/>
              <w:rPr>
                <w:b/>
                <w:sz w:val="22"/>
                <w:szCs w:val="22"/>
              </w:rPr>
            </w:pPr>
            <w:r>
              <w:rPr>
                <w:b/>
                <w:sz w:val="22"/>
                <w:szCs w:val="22"/>
              </w:rPr>
              <w:t>0,0</w:t>
            </w:r>
          </w:p>
        </w:tc>
        <w:tc>
          <w:tcPr>
            <w:tcW w:w="365" w:type="pct"/>
            <w:shd w:val="clear" w:color="auto" w:fill="auto"/>
          </w:tcPr>
          <w:p w:rsidR="000230A6" w:rsidRDefault="00682642">
            <w:pPr>
              <w:jc w:val="center"/>
              <w:rPr>
                <w:b/>
                <w:sz w:val="22"/>
                <w:szCs w:val="22"/>
              </w:rPr>
            </w:pPr>
            <w:r>
              <w:rPr>
                <w:b/>
                <w:sz w:val="22"/>
                <w:szCs w:val="22"/>
              </w:rPr>
              <w:t>0,0</w:t>
            </w:r>
          </w:p>
        </w:tc>
        <w:tc>
          <w:tcPr>
            <w:tcW w:w="370" w:type="pct"/>
            <w:gridSpan w:val="2"/>
            <w:shd w:val="clear" w:color="auto" w:fill="auto"/>
          </w:tcPr>
          <w:p w:rsidR="000230A6" w:rsidRDefault="00682642">
            <w:pPr>
              <w:jc w:val="center"/>
              <w:rPr>
                <w:b/>
                <w:sz w:val="22"/>
                <w:szCs w:val="22"/>
              </w:rPr>
            </w:pPr>
            <w:r>
              <w:rPr>
                <w:b/>
                <w:sz w:val="22"/>
                <w:szCs w:val="22"/>
              </w:rPr>
              <w:t>0,0</w:t>
            </w:r>
          </w:p>
        </w:tc>
        <w:tc>
          <w:tcPr>
            <w:tcW w:w="416" w:type="pct"/>
            <w:gridSpan w:val="2"/>
            <w:shd w:val="clear" w:color="auto" w:fill="auto"/>
          </w:tcPr>
          <w:p w:rsidR="000230A6" w:rsidRDefault="00682642">
            <w:pPr>
              <w:jc w:val="center"/>
              <w:rPr>
                <w:b/>
                <w:sz w:val="22"/>
                <w:szCs w:val="22"/>
              </w:rPr>
            </w:pPr>
            <w:r>
              <w:rPr>
                <w:b/>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val="restart"/>
            <w:shd w:val="clear" w:color="auto" w:fill="auto"/>
          </w:tcPr>
          <w:p w:rsidR="000230A6" w:rsidRDefault="00682642">
            <w:pPr>
              <w:jc w:val="center"/>
              <w:rPr>
                <w:sz w:val="22"/>
                <w:szCs w:val="22"/>
              </w:rPr>
            </w:pPr>
            <w:r>
              <w:rPr>
                <w:sz w:val="22"/>
                <w:szCs w:val="22"/>
              </w:rPr>
              <w:t>2.1.4.</w:t>
            </w:r>
          </w:p>
        </w:tc>
        <w:tc>
          <w:tcPr>
            <w:tcW w:w="1618" w:type="pct"/>
            <w:vMerge w:val="restart"/>
            <w:shd w:val="clear" w:color="auto" w:fill="auto"/>
          </w:tcPr>
          <w:p w:rsidR="000230A6" w:rsidRDefault="00682642">
            <w:pPr>
              <w:jc w:val="both"/>
              <w:rPr>
                <w:sz w:val="22"/>
                <w:szCs w:val="22"/>
              </w:rPr>
            </w:pPr>
            <w:r>
              <w:rPr>
                <w:sz w:val="22"/>
                <w:szCs w:val="22"/>
              </w:rPr>
              <w:t>Оформление и выдача свидетельств о праве на социальную выплату на приобретение (строительства) жилья</w:t>
            </w:r>
          </w:p>
        </w:tc>
        <w:tc>
          <w:tcPr>
            <w:tcW w:w="418" w:type="pct"/>
            <w:gridSpan w:val="3"/>
            <w:vMerge w:val="restart"/>
            <w:shd w:val="clear" w:color="auto" w:fill="auto"/>
          </w:tcPr>
          <w:p w:rsidR="000230A6" w:rsidRDefault="00682642">
            <w:pPr>
              <w:jc w:val="center"/>
              <w:rPr>
                <w:sz w:val="22"/>
                <w:szCs w:val="22"/>
              </w:rPr>
            </w:pPr>
            <w:r>
              <w:rPr>
                <w:color w:val="000000"/>
                <w:spacing w:val="1"/>
                <w:sz w:val="22"/>
                <w:szCs w:val="22"/>
              </w:rPr>
              <w:t>2025</w:t>
            </w:r>
            <w:r w:rsidR="005B3115">
              <w:rPr>
                <w:color w:val="000000"/>
                <w:spacing w:val="1"/>
                <w:sz w:val="22"/>
                <w:szCs w:val="22"/>
              </w:rPr>
              <w:t>-2027</w:t>
            </w:r>
          </w:p>
        </w:tc>
        <w:tc>
          <w:tcPr>
            <w:tcW w:w="463" w:type="pct"/>
            <w:shd w:val="clear" w:color="auto" w:fill="auto"/>
          </w:tcPr>
          <w:p w:rsidR="000230A6" w:rsidRDefault="00682642">
            <w:pPr>
              <w:rPr>
                <w:sz w:val="22"/>
                <w:szCs w:val="22"/>
              </w:rPr>
            </w:pPr>
            <w:r>
              <w:rPr>
                <w:sz w:val="22"/>
                <w:szCs w:val="22"/>
              </w:rPr>
              <w:t>ФБ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val="restart"/>
            <w:shd w:val="clear" w:color="auto" w:fill="auto"/>
          </w:tcPr>
          <w:p w:rsidR="000230A6" w:rsidRDefault="00682642">
            <w:pPr>
              <w:jc w:val="center"/>
            </w:pPr>
            <w:r>
              <w:t xml:space="preserve">ОС и ЖКХ </w:t>
            </w:r>
          </w:p>
          <w:p w:rsidR="000230A6" w:rsidRDefault="00682642">
            <w:pPr>
              <w:jc w:val="center"/>
            </w:pPr>
            <w:r>
              <w:t>Не требует финансирования</w:t>
            </w: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ОБ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МБ</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ВБС</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365" w:type="pct"/>
            <w:shd w:val="clear" w:color="auto" w:fill="auto"/>
            <w:vAlign w:val="center"/>
          </w:tcPr>
          <w:p w:rsidR="000230A6" w:rsidRDefault="00682642">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b/>
                <w:sz w:val="22"/>
                <w:szCs w:val="22"/>
              </w:rPr>
            </w:pPr>
            <w:r>
              <w:rPr>
                <w:b/>
                <w:sz w:val="22"/>
                <w:szCs w:val="22"/>
              </w:rPr>
              <w:t>Итого:</w:t>
            </w:r>
          </w:p>
        </w:tc>
        <w:tc>
          <w:tcPr>
            <w:tcW w:w="416" w:type="pct"/>
            <w:gridSpan w:val="2"/>
            <w:shd w:val="clear" w:color="auto" w:fill="auto"/>
          </w:tcPr>
          <w:p w:rsidR="000230A6" w:rsidRDefault="00682642">
            <w:pPr>
              <w:jc w:val="center"/>
              <w:rPr>
                <w:b/>
                <w:sz w:val="22"/>
                <w:szCs w:val="22"/>
              </w:rPr>
            </w:pPr>
            <w:r>
              <w:rPr>
                <w:b/>
                <w:sz w:val="22"/>
                <w:szCs w:val="22"/>
              </w:rPr>
              <w:t>0,0</w:t>
            </w:r>
          </w:p>
        </w:tc>
        <w:tc>
          <w:tcPr>
            <w:tcW w:w="365" w:type="pct"/>
            <w:shd w:val="clear" w:color="auto" w:fill="auto"/>
          </w:tcPr>
          <w:p w:rsidR="000230A6" w:rsidRDefault="00682642">
            <w:pPr>
              <w:jc w:val="center"/>
              <w:rPr>
                <w:b/>
                <w:sz w:val="22"/>
                <w:szCs w:val="22"/>
              </w:rPr>
            </w:pPr>
            <w:r>
              <w:rPr>
                <w:b/>
                <w:sz w:val="22"/>
                <w:szCs w:val="22"/>
              </w:rPr>
              <w:t>0,0</w:t>
            </w:r>
          </w:p>
        </w:tc>
        <w:tc>
          <w:tcPr>
            <w:tcW w:w="370" w:type="pct"/>
            <w:gridSpan w:val="2"/>
            <w:shd w:val="clear" w:color="auto" w:fill="auto"/>
          </w:tcPr>
          <w:p w:rsidR="000230A6" w:rsidRDefault="00682642">
            <w:pPr>
              <w:jc w:val="center"/>
              <w:rPr>
                <w:b/>
                <w:sz w:val="22"/>
                <w:szCs w:val="22"/>
              </w:rPr>
            </w:pPr>
            <w:r>
              <w:rPr>
                <w:b/>
                <w:sz w:val="22"/>
                <w:szCs w:val="22"/>
              </w:rPr>
              <w:t>0,0</w:t>
            </w:r>
          </w:p>
        </w:tc>
        <w:tc>
          <w:tcPr>
            <w:tcW w:w="416" w:type="pct"/>
            <w:gridSpan w:val="2"/>
            <w:shd w:val="clear" w:color="auto" w:fill="auto"/>
          </w:tcPr>
          <w:p w:rsidR="000230A6" w:rsidRDefault="00682642">
            <w:pPr>
              <w:jc w:val="center"/>
              <w:rPr>
                <w:b/>
                <w:sz w:val="22"/>
                <w:szCs w:val="22"/>
              </w:rPr>
            </w:pPr>
            <w:r>
              <w:rPr>
                <w:b/>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val="restart"/>
            <w:shd w:val="clear" w:color="auto" w:fill="auto"/>
          </w:tcPr>
          <w:p w:rsidR="000230A6" w:rsidRDefault="00682642">
            <w:pPr>
              <w:jc w:val="center"/>
              <w:rPr>
                <w:sz w:val="22"/>
                <w:szCs w:val="22"/>
              </w:rPr>
            </w:pPr>
            <w:r>
              <w:rPr>
                <w:sz w:val="22"/>
                <w:szCs w:val="22"/>
              </w:rPr>
              <w:lastRenderedPageBreak/>
              <w:t>2.1.5.</w:t>
            </w:r>
          </w:p>
        </w:tc>
        <w:tc>
          <w:tcPr>
            <w:tcW w:w="1618" w:type="pct"/>
            <w:vMerge w:val="restart"/>
            <w:shd w:val="clear" w:color="auto" w:fill="auto"/>
          </w:tcPr>
          <w:p w:rsidR="000230A6" w:rsidRDefault="00682642">
            <w:pPr>
              <w:jc w:val="both"/>
              <w:rPr>
                <w:sz w:val="22"/>
                <w:szCs w:val="22"/>
              </w:rPr>
            </w:pPr>
            <w:r>
              <w:rPr>
                <w:sz w:val="22"/>
                <w:szCs w:val="22"/>
              </w:rPr>
              <w:t>Предоставление социальных выплат молодым семьям</w:t>
            </w:r>
          </w:p>
        </w:tc>
        <w:tc>
          <w:tcPr>
            <w:tcW w:w="418" w:type="pct"/>
            <w:gridSpan w:val="3"/>
            <w:vMerge w:val="restart"/>
            <w:shd w:val="clear" w:color="auto" w:fill="auto"/>
          </w:tcPr>
          <w:p w:rsidR="000230A6" w:rsidRDefault="00682642" w:rsidP="00A9170E">
            <w:pPr>
              <w:jc w:val="center"/>
              <w:rPr>
                <w:sz w:val="22"/>
                <w:szCs w:val="22"/>
              </w:rPr>
            </w:pPr>
            <w:r>
              <w:rPr>
                <w:color w:val="000000"/>
                <w:spacing w:val="1"/>
                <w:sz w:val="22"/>
                <w:szCs w:val="22"/>
              </w:rPr>
              <w:t>202</w:t>
            </w:r>
            <w:r w:rsidR="00A9170E">
              <w:rPr>
                <w:color w:val="000000"/>
                <w:spacing w:val="1"/>
                <w:sz w:val="22"/>
                <w:szCs w:val="22"/>
              </w:rPr>
              <w:t>6</w:t>
            </w:r>
            <w:r w:rsidR="005B3115">
              <w:rPr>
                <w:color w:val="000000"/>
                <w:spacing w:val="1"/>
                <w:sz w:val="22"/>
                <w:szCs w:val="22"/>
              </w:rPr>
              <w:t>-2027</w:t>
            </w:r>
          </w:p>
        </w:tc>
        <w:tc>
          <w:tcPr>
            <w:tcW w:w="463" w:type="pct"/>
            <w:shd w:val="clear" w:color="auto" w:fill="auto"/>
          </w:tcPr>
          <w:p w:rsidR="000230A6" w:rsidRDefault="00682642">
            <w:pPr>
              <w:rPr>
                <w:sz w:val="22"/>
                <w:szCs w:val="22"/>
              </w:rPr>
            </w:pPr>
            <w:r>
              <w:rPr>
                <w:sz w:val="22"/>
                <w:szCs w:val="22"/>
              </w:rPr>
              <w:t>ФБ</w:t>
            </w:r>
          </w:p>
        </w:tc>
        <w:tc>
          <w:tcPr>
            <w:tcW w:w="416" w:type="pct"/>
            <w:gridSpan w:val="2"/>
            <w:shd w:val="clear" w:color="auto" w:fill="auto"/>
            <w:vAlign w:val="center"/>
          </w:tcPr>
          <w:p w:rsidR="000230A6" w:rsidRDefault="00A9170E" w:rsidP="007E1E43">
            <w:pPr>
              <w:jc w:val="center"/>
              <w:rPr>
                <w:sz w:val="22"/>
                <w:szCs w:val="22"/>
              </w:rPr>
            </w:pPr>
            <w:r>
              <w:rPr>
                <w:sz w:val="22"/>
                <w:szCs w:val="22"/>
              </w:rPr>
              <w:t>0,0</w:t>
            </w:r>
          </w:p>
        </w:tc>
        <w:tc>
          <w:tcPr>
            <w:tcW w:w="365" w:type="pct"/>
            <w:shd w:val="clear" w:color="auto" w:fill="auto"/>
            <w:vAlign w:val="center"/>
          </w:tcPr>
          <w:p w:rsidR="000230A6" w:rsidRDefault="00A9170E">
            <w:pPr>
              <w:jc w:val="center"/>
              <w:rPr>
                <w:sz w:val="22"/>
                <w:szCs w:val="22"/>
              </w:rPr>
            </w:pPr>
            <w:r>
              <w:rPr>
                <w:sz w:val="22"/>
                <w:szCs w:val="22"/>
              </w:rPr>
              <w:t>0,0</w:t>
            </w:r>
          </w:p>
        </w:tc>
        <w:tc>
          <w:tcPr>
            <w:tcW w:w="370" w:type="pct"/>
            <w:gridSpan w:val="2"/>
            <w:shd w:val="clear" w:color="auto" w:fill="auto"/>
            <w:vAlign w:val="center"/>
          </w:tcPr>
          <w:p w:rsidR="000230A6" w:rsidRDefault="00A9170E" w:rsidP="007E1E43">
            <w:pPr>
              <w:jc w:val="center"/>
              <w:rPr>
                <w:sz w:val="22"/>
                <w:szCs w:val="22"/>
              </w:rPr>
            </w:pPr>
            <w:r>
              <w:rPr>
                <w:sz w:val="22"/>
                <w:szCs w:val="22"/>
              </w:rPr>
              <w:t>0,0</w:t>
            </w:r>
          </w:p>
        </w:tc>
        <w:tc>
          <w:tcPr>
            <w:tcW w:w="416" w:type="pct"/>
            <w:gridSpan w:val="2"/>
            <w:shd w:val="clear" w:color="auto" w:fill="auto"/>
            <w:vAlign w:val="center"/>
          </w:tcPr>
          <w:p w:rsidR="000230A6" w:rsidRDefault="00A9170E" w:rsidP="007E1E43">
            <w:pPr>
              <w:jc w:val="center"/>
              <w:rPr>
                <w:sz w:val="22"/>
                <w:szCs w:val="22"/>
              </w:rPr>
            </w:pPr>
            <w:r>
              <w:rPr>
                <w:sz w:val="22"/>
                <w:szCs w:val="22"/>
              </w:rPr>
              <w:t>0,0</w:t>
            </w:r>
          </w:p>
        </w:tc>
        <w:tc>
          <w:tcPr>
            <w:tcW w:w="648" w:type="pct"/>
            <w:gridSpan w:val="2"/>
            <w:vMerge w:val="restart"/>
            <w:shd w:val="clear" w:color="auto" w:fill="auto"/>
          </w:tcPr>
          <w:p w:rsidR="000230A6" w:rsidRDefault="00682642">
            <w:pPr>
              <w:jc w:val="center"/>
            </w:pPr>
            <w:r>
              <w:t xml:space="preserve">ОС и ЖКХ </w:t>
            </w: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ОБ</w:t>
            </w:r>
          </w:p>
        </w:tc>
        <w:tc>
          <w:tcPr>
            <w:tcW w:w="416" w:type="pct"/>
            <w:gridSpan w:val="2"/>
            <w:shd w:val="clear" w:color="auto" w:fill="auto"/>
            <w:vAlign w:val="center"/>
          </w:tcPr>
          <w:p w:rsidR="000230A6" w:rsidRDefault="00CF5479">
            <w:pPr>
              <w:jc w:val="center"/>
              <w:rPr>
                <w:sz w:val="22"/>
                <w:szCs w:val="22"/>
              </w:rPr>
            </w:pPr>
            <w:r>
              <w:rPr>
                <w:sz w:val="22"/>
                <w:szCs w:val="22"/>
              </w:rPr>
              <w:t>0,0</w:t>
            </w:r>
          </w:p>
        </w:tc>
        <w:tc>
          <w:tcPr>
            <w:tcW w:w="365" w:type="pct"/>
            <w:shd w:val="clear" w:color="auto" w:fill="auto"/>
            <w:vAlign w:val="center"/>
          </w:tcPr>
          <w:p w:rsidR="000230A6" w:rsidRDefault="00CF5479">
            <w:pPr>
              <w:jc w:val="center"/>
              <w:rPr>
                <w:sz w:val="22"/>
                <w:szCs w:val="22"/>
              </w:rPr>
            </w:pPr>
            <w:r>
              <w:rPr>
                <w:sz w:val="22"/>
                <w:szCs w:val="22"/>
              </w:rPr>
              <w:t>0,0</w:t>
            </w:r>
          </w:p>
        </w:tc>
        <w:tc>
          <w:tcPr>
            <w:tcW w:w="370" w:type="pct"/>
            <w:gridSpan w:val="2"/>
            <w:shd w:val="clear" w:color="auto" w:fill="auto"/>
            <w:vAlign w:val="center"/>
          </w:tcPr>
          <w:p w:rsidR="000230A6" w:rsidRDefault="00682642">
            <w:pPr>
              <w:jc w:val="center"/>
              <w:rPr>
                <w:sz w:val="22"/>
                <w:szCs w:val="22"/>
              </w:rPr>
            </w:pPr>
            <w:r>
              <w:rPr>
                <w:sz w:val="22"/>
                <w:szCs w:val="22"/>
              </w:rPr>
              <w:t>0,0</w:t>
            </w:r>
          </w:p>
        </w:tc>
        <w:tc>
          <w:tcPr>
            <w:tcW w:w="416" w:type="pct"/>
            <w:gridSpan w:val="2"/>
            <w:shd w:val="clear" w:color="auto" w:fill="auto"/>
            <w:vAlign w:val="center"/>
          </w:tcPr>
          <w:p w:rsidR="000230A6" w:rsidRDefault="00682642">
            <w:pPr>
              <w:jc w:val="center"/>
              <w:rPr>
                <w:sz w:val="22"/>
                <w:szCs w:val="22"/>
              </w:rPr>
            </w:pPr>
            <w:r>
              <w:rPr>
                <w:sz w:val="22"/>
                <w:szCs w:val="22"/>
              </w:rPr>
              <w:t>0,0</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МБ</w:t>
            </w:r>
          </w:p>
        </w:tc>
        <w:tc>
          <w:tcPr>
            <w:tcW w:w="416" w:type="pct"/>
            <w:gridSpan w:val="2"/>
            <w:shd w:val="clear" w:color="auto" w:fill="auto"/>
            <w:vAlign w:val="center"/>
          </w:tcPr>
          <w:p w:rsidR="000230A6" w:rsidRDefault="00A9170E">
            <w:pPr>
              <w:jc w:val="center"/>
              <w:rPr>
                <w:sz w:val="22"/>
                <w:szCs w:val="22"/>
              </w:rPr>
            </w:pPr>
            <w:r>
              <w:rPr>
                <w:sz w:val="22"/>
                <w:szCs w:val="22"/>
              </w:rPr>
              <w:t>168,1</w:t>
            </w:r>
          </w:p>
        </w:tc>
        <w:tc>
          <w:tcPr>
            <w:tcW w:w="365" w:type="pct"/>
            <w:shd w:val="clear" w:color="auto" w:fill="auto"/>
            <w:vAlign w:val="center"/>
          </w:tcPr>
          <w:p w:rsidR="000230A6" w:rsidRDefault="00A9170E">
            <w:pPr>
              <w:jc w:val="center"/>
              <w:rPr>
                <w:sz w:val="22"/>
                <w:szCs w:val="22"/>
              </w:rPr>
            </w:pPr>
            <w:r>
              <w:rPr>
                <w:sz w:val="22"/>
                <w:szCs w:val="22"/>
              </w:rPr>
              <w:t>0</w:t>
            </w:r>
            <w:r w:rsidR="00682642">
              <w:rPr>
                <w:sz w:val="22"/>
                <w:szCs w:val="22"/>
              </w:rPr>
              <w:t>,0</w:t>
            </w:r>
          </w:p>
        </w:tc>
        <w:tc>
          <w:tcPr>
            <w:tcW w:w="370" w:type="pct"/>
            <w:gridSpan w:val="2"/>
            <w:shd w:val="clear" w:color="auto" w:fill="auto"/>
            <w:vAlign w:val="center"/>
          </w:tcPr>
          <w:p w:rsidR="000230A6" w:rsidRDefault="007E1E43">
            <w:pPr>
              <w:jc w:val="center"/>
              <w:rPr>
                <w:sz w:val="22"/>
                <w:szCs w:val="22"/>
              </w:rPr>
            </w:pPr>
            <w:r>
              <w:rPr>
                <w:sz w:val="22"/>
                <w:szCs w:val="22"/>
              </w:rPr>
              <w:t>84,4</w:t>
            </w:r>
          </w:p>
        </w:tc>
        <w:tc>
          <w:tcPr>
            <w:tcW w:w="416" w:type="pct"/>
            <w:gridSpan w:val="2"/>
            <w:shd w:val="clear" w:color="auto" w:fill="auto"/>
            <w:vAlign w:val="center"/>
          </w:tcPr>
          <w:p w:rsidR="000230A6" w:rsidRDefault="00384902">
            <w:pPr>
              <w:jc w:val="center"/>
              <w:rPr>
                <w:sz w:val="22"/>
                <w:szCs w:val="22"/>
              </w:rPr>
            </w:pPr>
            <w:r>
              <w:rPr>
                <w:sz w:val="22"/>
                <w:szCs w:val="22"/>
              </w:rPr>
              <w:t>83,7</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sz w:val="22"/>
                <w:szCs w:val="22"/>
              </w:rPr>
            </w:pPr>
            <w:r>
              <w:rPr>
                <w:sz w:val="22"/>
                <w:szCs w:val="22"/>
              </w:rPr>
              <w:t>ВБС</w:t>
            </w:r>
          </w:p>
        </w:tc>
        <w:tc>
          <w:tcPr>
            <w:tcW w:w="416" w:type="pct"/>
            <w:gridSpan w:val="2"/>
            <w:shd w:val="clear" w:color="auto" w:fill="auto"/>
            <w:vAlign w:val="center"/>
          </w:tcPr>
          <w:p w:rsidR="000230A6" w:rsidRDefault="00CF5479" w:rsidP="00A9170E">
            <w:pPr>
              <w:jc w:val="center"/>
              <w:rPr>
                <w:sz w:val="22"/>
                <w:szCs w:val="22"/>
              </w:rPr>
            </w:pPr>
            <w:r>
              <w:rPr>
                <w:sz w:val="22"/>
                <w:szCs w:val="22"/>
              </w:rPr>
              <w:t>2</w:t>
            </w:r>
            <w:r w:rsidR="00A9170E">
              <w:rPr>
                <w:sz w:val="22"/>
                <w:szCs w:val="22"/>
              </w:rPr>
              <w:t>069,6</w:t>
            </w:r>
          </w:p>
        </w:tc>
        <w:tc>
          <w:tcPr>
            <w:tcW w:w="365" w:type="pct"/>
            <w:shd w:val="clear" w:color="auto" w:fill="auto"/>
            <w:vAlign w:val="center"/>
          </w:tcPr>
          <w:p w:rsidR="000230A6" w:rsidRDefault="00A9170E">
            <w:pPr>
              <w:jc w:val="center"/>
              <w:rPr>
                <w:sz w:val="22"/>
                <w:szCs w:val="22"/>
              </w:rPr>
            </w:pPr>
            <w:r>
              <w:rPr>
                <w:sz w:val="22"/>
                <w:szCs w:val="22"/>
              </w:rPr>
              <w:t>0,0</w:t>
            </w:r>
          </w:p>
        </w:tc>
        <w:tc>
          <w:tcPr>
            <w:tcW w:w="370" w:type="pct"/>
            <w:gridSpan w:val="2"/>
            <w:shd w:val="clear" w:color="auto" w:fill="auto"/>
            <w:vAlign w:val="center"/>
          </w:tcPr>
          <w:p w:rsidR="000230A6" w:rsidRDefault="00CF5479" w:rsidP="007E1E43">
            <w:pPr>
              <w:jc w:val="center"/>
              <w:rPr>
                <w:sz w:val="22"/>
                <w:szCs w:val="22"/>
              </w:rPr>
            </w:pPr>
            <w:r>
              <w:rPr>
                <w:sz w:val="22"/>
                <w:szCs w:val="22"/>
              </w:rPr>
              <w:t>10</w:t>
            </w:r>
            <w:r w:rsidR="007E1E43">
              <w:rPr>
                <w:sz w:val="22"/>
                <w:szCs w:val="22"/>
              </w:rPr>
              <w:t>4</w:t>
            </w:r>
            <w:r>
              <w:rPr>
                <w:sz w:val="22"/>
                <w:szCs w:val="22"/>
              </w:rPr>
              <w:t>4,</w:t>
            </w:r>
            <w:r w:rsidR="007E1E43">
              <w:rPr>
                <w:sz w:val="22"/>
                <w:szCs w:val="22"/>
              </w:rPr>
              <w:t>5</w:t>
            </w:r>
          </w:p>
        </w:tc>
        <w:tc>
          <w:tcPr>
            <w:tcW w:w="416" w:type="pct"/>
            <w:gridSpan w:val="2"/>
            <w:shd w:val="clear" w:color="auto" w:fill="auto"/>
            <w:vAlign w:val="center"/>
          </w:tcPr>
          <w:p w:rsidR="000230A6" w:rsidRDefault="00CF5479" w:rsidP="007E1E43">
            <w:pPr>
              <w:jc w:val="center"/>
              <w:rPr>
                <w:sz w:val="22"/>
                <w:szCs w:val="22"/>
              </w:rPr>
            </w:pPr>
            <w:r>
              <w:rPr>
                <w:sz w:val="22"/>
                <w:szCs w:val="22"/>
              </w:rPr>
              <w:t>10</w:t>
            </w:r>
            <w:r w:rsidR="007E1E43">
              <w:rPr>
                <w:sz w:val="22"/>
                <w:szCs w:val="22"/>
              </w:rPr>
              <w:t>25,1</w:t>
            </w:r>
          </w:p>
        </w:tc>
        <w:tc>
          <w:tcPr>
            <w:tcW w:w="648" w:type="pct"/>
            <w:gridSpan w:val="2"/>
            <w:vMerge/>
            <w:shd w:val="clear" w:color="auto" w:fill="auto"/>
          </w:tcPr>
          <w:p w:rsidR="000230A6" w:rsidRDefault="000230A6">
            <w:pPr>
              <w:jc w:val="center"/>
            </w:pPr>
          </w:p>
        </w:tc>
      </w:tr>
      <w:tr w:rsidR="000230A6">
        <w:trPr>
          <w:gridAfter w:val="1"/>
          <w:wAfter w:w="8" w:type="pct"/>
          <w:trHeight w:val="45"/>
        </w:trPr>
        <w:tc>
          <w:tcPr>
            <w:tcW w:w="278" w:type="pct"/>
            <w:vMerge/>
            <w:shd w:val="clear" w:color="auto" w:fill="auto"/>
          </w:tcPr>
          <w:p w:rsidR="000230A6" w:rsidRDefault="000230A6">
            <w:pPr>
              <w:jc w:val="center"/>
              <w:rPr>
                <w:sz w:val="22"/>
                <w:szCs w:val="22"/>
              </w:rPr>
            </w:pPr>
          </w:p>
        </w:tc>
        <w:tc>
          <w:tcPr>
            <w:tcW w:w="1618" w:type="pct"/>
            <w:vMerge/>
            <w:shd w:val="clear" w:color="auto" w:fill="auto"/>
          </w:tcPr>
          <w:p w:rsidR="000230A6" w:rsidRDefault="000230A6">
            <w:pPr>
              <w:jc w:val="both"/>
              <w:rPr>
                <w:sz w:val="22"/>
                <w:szCs w:val="22"/>
              </w:rPr>
            </w:pPr>
          </w:p>
        </w:tc>
        <w:tc>
          <w:tcPr>
            <w:tcW w:w="418" w:type="pct"/>
            <w:gridSpan w:val="3"/>
            <w:vMerge/>
            <w:shd w:val="clear" w:color="auto" w:fill="auto"/>
          </w:tcPr>
          <w:p w:rsidR="000230A6" w:rsidRDefault="000230A6">
            <w:pPr>
              <w:jc w:val="center"/>
              <w:rPr>
                <w:sz w:val="22"/>
                <w:szCs w:val="22"/>
              </w:rPr>
            </w:pPr>
          </w:p>
        </w:tc>
        <w:tc>
          <w:tcPr>
            <w:tcW w:w="463" w:type="pct"/>
            <w:shd w:val="clear" w:color="auto" w:fill="auto"/>
          </w:tcPr>
          <w:p w:rsidR="000230A6" w:rsidRDefault="00682642">
            <w:pPr>
              <w:rPr>
                <w:b/>
                <w:sz w:val="22"/>
                <w:szCs w:val="22"/>
              </w:rPr>
            </w:pPr>
            <w:r>
              <w:rPr>
                <w:b/>
                <w:sz w:val="22"/>
                <w:szCs w:val="22"/>
              </w:rPr>
              <w:t>Итого:</w:t>
            </w:r>
          </w:p>
        </w:tc>
        <w:tc>
          <w:tcPr>
            <w:tcW w:w="416" w:type="pct"/>
            <w:gridSpan w:val="2"/>
            <w:shd w:val="clear" w:color="auto" w:fill="auto"/>
            <w:vAlign w:val="center"/>
          </w:tcPr>
          <w:p w:rsidR="000230A6" w:rsidRDefault="00A9170E" w:rsidP="007E1E43">
            <w:pPr>
              <w:jc w:val="center"/>
              <w:rPr>
                <w:b/>
                <w:sz w:val="22"/>
                <w:szCs w:val="22"/>
              </w:rPr>
            </w:pPr>
            <w:r>
              <w:rPr>
                <w:b/>
                <w:sz w:val="22"/>
                <w:szCs w:val="22"/>
              </w:rPr>
              <w:t>2237,7</w:t>
            </w:r>
          </w:p>
        </w:tc>
        <w:tc>
          <w:tcPr>
            <w:tcW w:w="365" w:type="pct"/>
            <w:shd w:val="clear" w:color="auto" w:fill="auto"/>
            <w:vAlign w:val="center"/>
          </w:tcPr>
          <w:p w:rsidR="000230A6" w:rsidRDefault="00A9170E">
            <w:pPr>
              <w:jc w:val="center"/>
              <w:rPr>
                <w:b/>
                <w:sz w:val="22"/>
                <w:szCs w:val="22"/>
              </w:rPr>
            </w:pPr>
            <w:r>
              <w:rPr>
                <w:b/>
                <w:sz w:val="22"/>
                <w:szCs w:val="22"/>
              </w:rPr>
              <w:t>0,0</w:t>
            </w:r>
          </w:p>
        </w:tc>
        <w:tc>
          <w:tcPr>
            <w:tcW w:w="370" w:type="pct"/>
            <w:gridSpan w:val="2"/>
            <w:shd w:val="clear" w:color="auto" w:fill="auto"/>
          </w:tcPr>
          <w:p w:rsidR="000230A6" w:rsidRDefault="00CF5479" w:rsidP="007E1E43">
            <w:pPr>
              <w:jc w:val="center"/>
              <w:rPr>
                <w:b/>
                <w:sz w:val="22"/>
                <w:szCs w:val="22"/>
              </w:rPr>
            </w:pPr>
            <w:r>
              <w:rPr>
                <w:b/>
                <w:sz w:val="22"/>
                <w:szCs w:val="22"/>
              </w:rPr>
              <w:t>1</w:t>
            </w:r>
            <w:r w:rsidR="007E1E43">
              <w:rPr>
                <w:b/>
                <w:sz w:val="22"/>
                <w:szCs w:val="22"/>
              </w:rPr>
              <w:t>606,9</w:t>
            </w:r>
          </w:p>
        </w:tc>
        <w:tc>
          <w:tcPr>
            <w:tcW w:w="416" w:type="pct"/>
            <w:gridSpan w:val="2"/>
            <w:shd w:val="clear" w:color="auto" w:fill="auto"/>
          </w:tcPr>
          <w:p w:rsidR="000230A6" w:rsidRDefault="00CF5479" w:rsidP="007E1E43">
            <w:pPr>
              <w:jc w:val="center"/>
              <w:rPr>
                <w:b/>
                <w:sz w:val="22"/>
                <w:szCs w:val="22"/>
              </w:rPr>
            </w:pPr>
            <w:r>
              <w:rPr>
                <w:b/>
                <w:sz w:val="22"/>
                <w:szCs w:val="22"/>
              </w:rPr>
              <w:t>15</w:t>
            </w:r>
            <w:r w:rsidR="00384902">
              <w:rPr>
                <w:b/>
                <w:sz w:val="22"/>
                <w:szCs w:val="22"/>
              </w:rPr>
              <w:t>78,0</w:t>
            </w:r>
          </w:p>
        </w:tc>
        <w:tc>
          <w:tcPr>
            <w:tcW w:w="648" w:type="pct"/>
            <w:gridSpan w:val="2"/>
            <w:vMerge/>
            <w:shd w:val="clear" w:color="auto" w:fill="auto"/>
          </w:tcPr>
          <w:p w:rsidR="000230A6" w:rsidRDefault="000230A6">
            <w:pPr>
              <w:jc w:val="center"/>
            </w:pPr>
          </w:p>
        </w:tc>
      </w:tr>
      <w:tr w:rsidR="000230A6">
        <w:trPr>
          <w:gridAfter w:val="1"/>
          <w:wAfter w:w="8" w:type="pct"/>
          <w:trHeight w:val="230"/>
        </w:trPr>
        <w:tc>
          <w:tcPr>
            <w:tcW w:w="2313" w:type="pct"/>
            <w:gridSpan w:val="5"/>
            <w:vMerge w:val="restart"/>
            <w:shd w:val="clear" w:color="auto" w:fill="auto"/>
            <w:vAlign w:val="center"/>
          </w:tcPr>
          <w:p w:rsidR="000230A6" w:rsidRDefault="00682642">
            <w:pPr>
              <w:jc w:val="center"/>
              <w:rPr>
                <w:sz w:val="22"/>
                <w:szCs w:val="22"/>
              </w:rPr>
            </w:pPr>
            <w:r>
              <w:rPr>
                <w:b/>
                <w:color w:val="000000"/>
                <w:spacing w:val="1"/>
                <w:sz w:val="22"/>
                <w:szCs w:val="22"/>
              </w:rPr>
              <w:t>Итого по основному мероприятию 1</w:t>
            </w:r>
          </w:p>
        </w:tc>
        <w:tc>
          <w:tcPr>
            <w:tcW w:w="463" w:type="pct"/>
            <w:shd w:val="clear" w:color="auto" w:fill="auto"/>
          </w:tcPr>
          <w:p w:rsidR="000230A6" w:rsidRDefault="00682642">
            <w:pPr>
              <w:rPr>
                <w:b/>
                <w:sz w:val="22"/>
                <w:szCs w:val="22"/>
              </w:rPr>
            </w:pPr>
            <w:r>
              <w:rPr>
                <w:b/>
                <w:sz w:val="22"/>
                <w:szCs w:val="22"/>
              </w:rPr>
              <w:t>ФБ</w:t>
            </w:r>
          </w:p>
        </w:tc>
        <w:tc>
          <w:tcPr>
            <w:tcW w:w="416" w:type="pct"/>
            <w:gridSpan w:val="2"/>
            <w:shd w:val="clear" w:color="auto" w:fill="auto"/>
            <w:vAlign w:val="center"/>
          </w:tcPr>
          <w:p w:rsidR="000230A6" w:rsidRDefault="00C83DA8" w:rsidP="007E1E43">
            <w:pPr>
              <w:jc w:val="center"/>
              <w:rPr>
                <w:b/>
                <w:sz w:val="22"/>
                <w:szCs w:val="22"/>
              </w:rPr>
            </w:pPr>
            <w:r>
              <w:rPr>
                <w:b/>
                <w:sz w:val="22"/>
                <w:szCs w:val="22"/>
              </w:rPr>
              <w:t>0,0</w:t>
            </w:r>
          </w:p>
        </w:tc>
        <w:tc>
          <w:tcPr>
            <w:tcW w:w="365" w:type="pct"/>
            <w:shd w:val="clear" w:color="auto" w:fill="auto"/>
            <w:vAlign w:val="center"/>
          </w:tcPr>
          <w:p w:rsidR="000230A6" w:rsidRDefault="00C83DA8">
            <w:pPr>
              <w:jc w:val="center"/>
              <w:rPr>
                <w:b/>
                <w:sz w:val="22"/>
                <w:szCs w:val="22"/>
              </w:rPr>
            </w:pPr>
            <w:r>
              <w:rPr>
                <w:b/>
                <w:sz w:val="22"/>
                <w:szCs w:val="22"/>
              </w:rPr>
              <w:t>0,0</w:t>
            </w:r>
          </w:p>
        </w:tc>
        <w:tc>
          <w:tcPr>
            <w:tcW w:w="370" w:type="pct"/>
            <w:gridSpan w:val="2"/>
            <w:shd w:val="clear" w:color="auto" w:fill="auto"/>
            <w:vAlign w:val="center"/>
          </w:tcPr>
          <w:p w:rsidR="000230A6" w:rsidRDefault="00C83DA8" w:rsidP="007E1E43">
            <w:pPr>
              <w:jc w:val="center"/>
              <w:rPr>
                <w:b/>
                <w:sz w:val="22"/>
                <w:szCs w:val="22"/>
              </w:rPr>
            </w:pPr>
            <w:r>
              <w:rPr>
                <w:b/>
                <w:sz w:val="22"/>
                <w:szCs w:val="22"/>
              </w:rPr>
              <w:t>0,0</w:t>
            </w:r>
          </w:p>
        </w:tc>
        <w:tc>
          <w:tcPr>
            <w:tcW w:w="416" w:type="pct"/>
            <w:gridSpan w:val="2"/>
            <w:shd w:val="clear" w:color="auto" w:fill="auto"/>
            <w:vAlign w:val="center"/>
          </w:tcPr>
          <w:p w:rsidR="000230A6" w:rsidRDefault="00C83DA8" w:rsidP="007E1E43">
            <w:pPr>
              <w:jc w:val="center"/>
              <w:rPr>
                <w:b/>
                <w:sz w:val="22"/>
                <w:szCs w:val="22"/>
              </w:rPr>
            </w:pPr>
            <w:r>
              <w:rPr>
                <w:b/>
                <w:sz w:val="22"/>
                <w:szCs w:val="22"/>
              </w:rPr>
              <w:t>0,0</w:t>
            </w:r>
          </w:p>
        </w:tc>
        <w:tc>
          <w:tcPr>
            <w:tcW w:w="648" w:type="pct"/>
            <w:gridSpan w:val="2"/>
            <w:vMerge w:val="restart"/>
            <w:shd w:val="clear" w:color="auto" w:fill="auto"/>
            <w:vAlign w:val="center"/>
          </w:tcPr>
          <w:p w:rsidR="000230A6" w:rsidRDefault="000230A6">
            <w:pPr>
              <w:jc w:val="center"/>
              <w:rPr>
                <w:sz w:val="22"/>
                <w:szCs w:val="22"/>
              </w:rPr>
            </w:pPr>
          </w:p>
        </w:tc>
      </w:tr>
      <w:tr w:rsidR="000230A6">
        <w:trPr>
          <w:gridAfter w:val="1"/>
          <w:wAfter w:w="8" w:type="pct"/>
          <w:trHeight w:val="230"/>
        </w:trPr>
        <w:tc>
          <w:tcPr>
            <w:tcW w:w="2313" w:type="pct"/>
            <w:gridSpan w:val="5"/>
            <w:vMerge/>
            <w:shd w:val="clear" w:color="auto" w:fill="auto"/>
          </w:tcPr>
          <w:p w:rsidR="000230A6" w:rsidRDefault="000230A6">
            <w:pPr>
              <w:jc w:val="center"/>
              <w:rPr>
                <w:b/>
                <w:sz w:val="22"/>
                <w:szCs w:val="22"/>
              </w:rPr>
            </w:pPr>
          </w:p>
        </w:tc>
        <w:tc>
          <w:tcPr>
            <w:tcW w:w="463" w:type="pct"/>
            <w:shd w:val="clear" w:color="auto" w:fill="auto"/>
          </w:tcPr>
          <w:p w:rsidR="000230A6" w:rsidRDefault="00682642">
            <w:pPr>
              <w:rPr>
                <w:b/>
                <w:sz w:val="22"/>
                <w:szCs w:val="22"/>
              </w:rPr>
            </w:pPr>
            <w:r>
              <w:rPr>
                <w:b/>
                <w:sz w:val="22"/>
                <w:szCs w:val="22"/>
              </w:rPr>
              <w:t>ОБ</w:t>
            </w:r>
          </w:p>
        </w:tc>
        <w:tc>
          <w:tcPr>
            <w:tcW w:w="416" w:type="pct"/>
            <w:gridSpan w:val="2"/>
            <w:shd w:val="clear" w:color="auto" w:fill="auto"/>
            <w:vAlign w:val="center"/>
          </w:tcPr>
          <w:p w:rsidR="000230A6" w:rsidRDefault="00CF5479">
            <w:pPr>
              <w:jc w:val="center"/>
              <w:rPr>
                <w:b/>
                <w:sz w:val="22"/>
                <w:szCs w:val="22"/>
              </w:rPr>
            </w:pPr>
            <w:r>
              <w:rPr>
                <w:b/>
                <w:sz w:val="22"/>
                <w:szCs w:val="22"/>
              </w:rPr>
              <w:t>0,0</w:t>
            </w:r>
          </w:p>
        </w:tc>
        <w:tc>
          <w:tcPr>
            <w:tcW w:w="365" w:type="pct"/>
            <w:shd w:val="clear" w:color="auto" w:fill="auto"/>
            <w:vAlign w:val="center"/>
          </w:tcPr>
          <w:p w:rsidR="000230A6" w:rsidRDefault="00CF5479">
            <w:pPr>
              <w:jc w:val="center"/>
              <w:rPr>
                <w:b/>
                <w:sz w:val="22"/>
                <w:szCs w:val="22"/>
              </w:rPr>
            </w:pPr>
            <w:r>
              <w:rPr>
                <w:b/>
                <w:sz w:val="22"/>
                <w:szCs w:val="22"/>
              </w:rPr>
              <w:t>0,0</w:t>
            </w:r>
          </w:p>
        </w:tc>
        <w:tc>
          <w:tcPr>
            <w:tcW w:w="370" w:type="pct"/>
            <w:gridSpan w:val="2"/>
            <w:shd w:val="clear" w:color="auto" w:fill="auto"/>
            <w:vAlign w:val="center"/>
          </w:tcPr>
          <w:p w:rsidR="000230A6" w:rsidRDefault="00682642">
            <w:pPr>
              <w:jc w:val="center"/>
              <w:rPr>
                <w:b/>
                <w:sz w:val="22"/>
                <w:szCs w:val="22"/>
              </w:rPr>
            </w:pPr>
            <w:r>
              <w:rPr>
                <w:b/>
                <w:sz w:val="22"/>
                <w:szCs w:val="22"/>
              </w:rPr>
              <w:t>0,0</w:t>
            </w:r>
          </w:p>
        </w:tc>
        <w:tc>
          <w:tcPr>
            <w:tcW w:w="416" w:type="pct"/>
            <w:gridSpan w:val="2"/>
            <w:shd w:val="clear" w:color="auto" w:fill="auto"/>
            <w:vAlign w:val="center"/>
          </w:tcPr>
          <w:p w:rsidR="000230A6" w:rsidRDefault="00682642">
            <w:pPr>
              <w:jc w:val="center"/>
              <w:rPr>
                <w:b/>
                <w:sz w:val="22"/>
                <w:szCs w:val="22"/>
              </w:rPr>
            </w:pPr>
            <w:r>
              <w:rPr>
                <w:b/>
                <w:sz w:val="22"/>
                <w:szCs w:val="22"/>
              </w:rPr>
              <w:t>0,0</w:t>
            </w:r>
          </w:p>
        </w:tc>
        <w:tc>
          <w:tcPr>
            <w:tcW w:w="648" w:type="pct"/>
            <w:gridSpan w:val="2"/>
            <w:vMerge/>
            <w:shd w:val="clear" w:color="auto" w:fill="auto"/>
            <w:vAlign w:val="center"/>
          </w:tcPr>
          <w:p w:rsidR="000230A6" w:rsidRDefault="000230A6">
            <w:pPr>
              <w:jc w:val="center"/>
              <w:rPr>
                <w:sz w:val="23"/>
                <w:szCs w:val="23"/>
              </w:rPr>
            </w:pPr>
          </w:p>
        </w:tc>
      </w:tr>
      <w:tr w:rsidR="000230A6">
        <w:trPr>
          <w:gridAfter w:val="1"/>
          <w:wAfter w:w="8" w:type="pct"/>
          <w:trHeight w:val="219"/>
        </w:trPr>
        <w:tc>
          <w:tcPr>
            <w:tcW w:w="2313" w:type="pct"/>
            <w:gridSpan w:val="5"/>
            <w:vMerge/>
            <w:shd w:val="clear" w:color="auto" w:fill="auto"/>
          </w:tcPr>
          <w:p w:rsidR="000230A6" w:rsidRDefault="000230A6">
            <w:pPr>
              <w:jc w:val="center"/>
              <w:rPr>
                <w:b/>
                <w:sz w:val="22"/>
                <w:szCs w:val="22"/>
              </w:rPr>
            </w:pPr>
          </w:p>
        </w:tc>
        <w:tc>
          <w:tcPr>
            <w:tcW w:w="463" w:type="pct"/>
            <w:shd w:val="clear" w:color="auto" w:fill="auto"/>
          </w:tcPr>
          <w:p w:rsidR="000230A6" w:rsidRDefault="00682642">
            <w:pPr>
              <w:rPr>
                <w:b/>
                <w:sz w:val="22"/>
                <w:szCs w:val="22"/>
              </w:rPr>
            </w:pPr>
            <w:r>
              <w:rPr>
                <w:b/>
                <w:sz w:val="22"/>
                <w:szCs w:val="22"/>
              </w:rPr>
              <w:t>МБ</w:t>
            </w:r>
          </w:p>
        </w:tc>
        <w:tc>
          <w:tcPr>
            <w:tcW w:w="416" w:type="pct"/>
            <w:gridSpan w:val="2"/>
            <w:shd w:val="clear" w:color="auto" w:fill="auto"/>
            <w:vAlign w:val="center"/>
          </w:tcPr>
          <w:p w:rsidR="000230A6" w:rsidRDefault="00C83DA8" w:rsidP="007E1E43">
            <w:pPr>
              <w:jc w:val="center"/>
              <w:rPr>
                <w:b/>
                <w:sz w:val="22"/>
                <w:szCs w:val="22"/>
              </w:rPr>
            </w:pPr>
            <w:r>
              <w:rPr>
                <w:b/>
                <w:sz w:val="22"/>
                <w:szCs w:val="22"/>
              </w:rPr>
              <w:t>168,1</w:t>
            </w:r>
          </w:p>
        </w:tc>
        <w:tc>
          <w:tcPr>
            <w:tcW w:w="365" w:type="pct"/>
            <w:shd w:val="clear" w:color="auto" w:fill="auto"/>
            <w:vAlign w:val="center"/>
          </w:tcPr>
          <w:p w:rsidR="000230A6" w:rsidRDefault="00C83DA8">
            <w:pPr>
              <w:jc w:val="center"/>
              <w:rPr>
                <w:b/>
                <w:sz w:val="22"/>
                <w:szCs w:val="22"/>
              </w:rPr>
            </w:pPr>
            <w:r>
              <w:rPr>
                <w:b/>
                <w:sz w:val="22"/>
                <w:szCs w:val="22"/>
              </w:rPr>
              <w:t>0,0</w:t>
            </w:r>
          </w:p>
        </w:tc>
        <w:tc>
          <w:tcPr>
            <w:tcW w:w="370" w:type="pct"/>
            <w:gridSpan w:val="2"/>
            <w:shd w:val="clear" w:color="auto" w:fill="auto"/>
            <w:vAlign w:val="center"/>
          </w:tcPr>
          <w:p w:rsidR="000230A6" w:rsidRDefault="00CF5479" w:rsidP="007E1E43">
            <w:pPr>
              <w:jc w:val="center"/>
              <w:rPr>
                <w:b/>
                <w:sz w:val="22"/>
                <w:szCs w:val="22"/>
              </w:rPr>
            </w:pPr>
            <w:r>
              <w:rPr>
                <w:b/>
                <w:sz w:val="22"/>
                <w:szCs w:val="22"/>
              </w:rPr>
              <w:t>8</w:t>
            </w:r>
            <w:r w:rsidR="007E1E43">
              <w:rPr>
                <w:b/>
                <w:sz w:val="22"/>
                <w:szCs w:val="22"/>
              </w:rPr>
              <w:t>4,4</w:t>
            </w:r>
          </w:p>
        </w:tc>
        <w:tc>
          <w:tcPr>
            <w:tcW w:w="416" w:type="pct"/>
            <w:gridSpan w:val="2"/>
            <w:shd w:val="clear" w:color="auto" w:fill="auto"/>
            <w:vAlign w:val="center"/>
          </w:tcPr>
          <w:p w:rsidR="000230A6" w:rsidRDefault="00CF5479" w:rsidP="007E1E43">
            <w:pPr>
              <w:jc w:val="center"/>
              <w:rPr>
                <w:b/>
                <w:sz w:val="22"/>
                <w:szCs w:val="22"/>
              </w:rPr>
            </w:pPr>
            <w:r>
              <w:rPr>
                <w:b/>
                <w:sz w:val="22"/>
                <w:szCs w:val="22"/>
              </w:rPr>
              <w:t>8</w:t>
            </w:r>
            <w:r w:rsidR="00384902">
              <w:rPr>
                <w:b/>
                <w:sz w:val="22"/>
                <w:szCs w:val="22"/>
              </w:rPr>
              <w:t>3,7</w:t>
            </w:r>
          </w:p>
        </w:tc>
        <w:tc>
          <w:tcPr>
            <w:tcW w:w="648" w:type="pct"/>
            <w:gridSpan w:val="2"/>
            <w:vMerge/>
            <w:shd w:val="clear" w:color="auto" w:fill="auto"/>
            <w:vAlign w:val="center"/>
          </w:tcPr>
          <w:p w:rsidR="000230A6" w:rsidRDefault="000230A6">
            <w:pPr>
              <w:jc w:val="center"/>
              <w:rPr>
                <w:sz w:val="23"/>
                <w:szCs w:val="23"/>
              </w:rPr>
            </w:pPr>
          </w:p>
        </w:tc>
      </w:tr>
      <w:tr w:rsidR="000230A6">
        <w:trPr>
          <w:gridAfter w:val="1"/>
          <w:wAfter w:w="8" w:type="pct"/>
          <w:trHeight w:val="230"/>
        </w:trPr>
        <w:tc>
          <w:tcPr>
            <w:tcW w:w="2313" w:type="pct"/>
            <w:gridSpan w:val="5"/>
            <w:vMerge/>
            <w:shd w:val="clear" w:color="auto" w:fill="auto"/>
          </w:tcPr>
          <w:p w:rsidR="000230A6" w:rsidRDefault="000230A6">
            <w:pPr>
              <w:jc w:val="center"/>
              <w:rPr>
                <w:b/>
                <w:sz w:val="22"/>
                <w:szCs w:val="22"/>
              </w:rPr>
            </w:pPr>
          </w:p>
        </w:tc>
        <w:tc>
          <w:tcPr>
            <w:tcW w:w="463" w:type="pct"/>
            <w:shd w:val="clear" w:color="auto" w:fill="auto"/>
          </w:tcPr>
          <w:p w:rsidR="000230A6" w:rsidRDefault="00682642">
            <w:pPr>
              <w:rPr>
                <w:b/>
                <w:sz w:val="22"/>
                <w:szCs w:val="22"/>
              </w:rPr>
            </w:pPr>
            <w:r>
              <w:rPr>
                <w:b/>
                <w:sz w:val="22"/>
                <w:szCs w:val="22"/>
              </w:rPr>
              <w:t>ВБС</w:t>
            </w:r>
          </w:p>
        </w:tc>
        <w:tc>
          <w:tcPr>
            <w:tcW w:w="416" w:type="pct"/>
            <w:gridSpan w:val="2"/>
            <w:shd w:val="clear" w:color="auto" w:fill="auto"/>
            <w:vAlign w:val="center"/>
          </w:tcPr>
          <w:p w:rsidR="000230A6" w:rsidRDefault="00C83DA8" w:rsidP="007E1E43">
            <w:pPr>
              <w:jc w:val="center"/>
              <w:rPr>
                <w:b/>
                <w:sz w:val="22"/>
                <w:szCs w:val="22"/>
              </w:rPr>
            </w:pPr>
            <w:r>
              <w:rPr>
                <w:b/>
                <w:sz w:val="22"/>
                <w:szCs w:val="22"/>
              </w:rPr>
              <w:t>2069,6</w:t>
            </w:r>
          </w:p>
        </w:tc>
        <w:tc>
          <w:tcPr>
            <w:tcW w:w="365" w:type="pct"/>
            <w:shd w:val="clear" w:color="auto" w:fill="auto"/>
            <w:vAlign w:val="center"/>
          </w:tcPr>
          <w:p w:rsidR="000230A6" w:rsidRDefault="00C83DA8">
            <w:pPr>
              <w:jc w:val="center"/>
              <w:rPr>
                <w:b/>
                <w:sz w:val="22"/>
                <w:szCs w:val="22"/>
              </w:rPr>
            </w:pPr>
            <w:r>
              <w:rPr>
                <w:b/>
                <w:sz w:val="22"/>
                <w:szCs w:val="22"/>
              </w:rPr>
              <w:t>0,0</w:t>
            </w:r>
          </w:p>
        </w:tc>
        <w:tc>
          <w:tcPr>
            <w:tcW w:w="370" w:type="pct"/>
            <w:gridSpan w:val="2"/>
            <w:shd w:val="clear" w:color="auto" w:fill="auto"/>
            <w:vAlign w:val="center"/>
          </w:tcPr>
          <w:p w:rsidR="000230A6" w:rsidRDefault="00CF5479" w:rsidP="007E1E43">
            <w:pPr>
              <w:jc w:val="center"/>
              <w:rPr>
                <w:b/>
                <w:sz w:val="22"/>
                <w:szCs w:val="22"/>
              </w:rPr>
            </w:pPr>
            <w:r>
              <w:rPr>
                <w:b/>
                <w:sz w:val="22"/>
                <w:szCs w:val="22"/>
              </w:rPr>
              <w:t>10</w:t>
            </w:r>
            <w:r w:rsidR="007E1E43">
              <w:rPr>
                <w:b/>
                <w:sz w:val="22"/>
                <w:szCs w:val="22"/>
              </w:rPr>
              <w:t>4</w:t>
            </w:r>
            <w:r>
              <w:rPr>
                <w:b/>
                <w:sz w:val="22"/>
                <w:szCs w:val="22"/>
              </w:rPr>
              <w:t>4,</w:t>
            </w:r>
            <w:r w:rsidR="007E1E43">
              <w:rPr>
                <w:b/>
                <w:sz w:val="22"/>
                <w:szCs w:val="22"/>
              </w:rPr>
              <w:t>5</w:t>
            </w:r>
          </w:p>
        </w:tc>
        <w:tc>
          <w:tcPr>
            <w:tcW w:w="416" w:type="pct"/>
            <w:gridSpan w:val="2"/>
            <w:shd w:val="clear" w:color="auto" w:fill="auto"/>
            <w:vAlign w:val="center"/>
          </w:tcPr>
          <w:p w:rsidR="000230A6" w:rsidRDefault="00CF5479" w:rsidP="007E1E43">
            <w:pPr>
              <w:jc w:val="center"/>
              <w:rPr>
                <w:b/>
                <w:sz w:val="22"/>
                <w:szCs w:val="22"/>
              </w:rPr>
            </w:pPr>
            <w:r>
              <w:rPr>
                <w:b/>
                <w:sz w:val="22"/>
                <w:szCs w:val="22"/>
              </w:rPr>
              <w:t>10</w:t>
            </w:r>
            <w:r w:rsidR="007E1E43">
              <w:rPr>
                <w:b/>
                <w:sz w:val="22"/>
                <w:szCs w:val="22"/>
              </w:rPr>
              <w:t>25,1</w:t>
            </w:r>
          </w:p>
        </w:tc>
        <w:tc>
          <w:tcPr>
            <w:tcW w:w="648" w:type="pct"/>
            <w:gridSpan w:val="2"/>
            <w:vMerge/>
            <w:shd w:val="clear" w:color="auto" w:fill="auto"/>
            <w:vAlign w:val="center"/>
          </w:tcPr>
          <w:p w:rsidR="000230A6" w:rsidRDefault="000230A6">
            <w:pPr>
              <w:jc w:val="center"/>
              <w:rPr>
                <w:sz w:val="23"/>
                <w:szCs w:val="23"/>
              </w:rPr>
            </w:pPr>
          </w:p>
        </w:tc>
      </w:tr>
      <w:tr w:rsidR="000230A6">
        <w:trPr>
          <w:gridAfter w:val="1"/>
          <w:wAfter w:w="8" w:type="pct"/>
          <w:trHeight w:val="183"/>
        </w:trPr>
        <w:tc>
          <w:tcPr>
            <w:tcW w:w="2313" w:type="pct"/>
            <w:gridSpan w:val="5"/>
            <w:vMerge/>
            <w:shd w:val="clear" w:color="auto" w:fill="auto"/>
          </w:tcPr>
          <w:p w:rsidR="000230A6" w:rsidRDefault="000230A6">
            <w:pPr>
              <w:jc w:val="center"/>
              <w:rPr>
                <w:b/>
                <w:sz w:val="22"/>
                <w:szCs w:val="22"/>
              </w:rPr>
            </w:pPr>
          </w:p>
        </w:tc>
        <w:tc>
          <w:tcPr>
            <w:tcW w:w="463" w:type="pct"/>
            <w:shd w:val="clear" w:color="auto" w:fill="auto"/>
          </w:tcPr>
          <w:p w:rsidR="000230A6" w:rsidRDefault="00682642">
            <w:pPr>
              <w:rPr>
                <w:b/>
                <w:sz w:val="22"/>
                <w:szCs w:val="22"/>
              </w:rPr>
            </w:pPr>
            <w:r>
              <w:rPr>
                <w:b/>
                <w:sz w:val="22"/>
                <w:szCs w:val="22"/>
              </w:rPr>
              <w:t>Итого:</w:t>
            </w:r>
          </w:p>
        </w:tc>
        <w:tc>
          <w:tcPr>
            <w:tcW w:w="416" w:type="pct"/>
            <w:gridSpan w:val="2"/>
            <w:shd w:val="clear" w:color="auto" w:fill="auto"/>
            <w:vAlign w:val="center"/>
          </w:tcPr>
          <w:p w:rsidR="000230A6" w:rsidRDefault="00C83DA8" w:rsidP="007E1E43">
            <w:pPr>
              <w:jc w:val="center"/>
              <w:rPr>
                <w:b/>
                <w:sz w:val="22"/>
                <w:szCs w:val="22"/>
              </w:rPr>
            </w:pPr>
            <w:r>
              <w:rPr>
                <w:b/>
                <w:sz w:val="22"/>
                <w:szCs w:val="22"/>
              </w:rPr>
              <w:t>2237,7</w:t>
            </w:r>
          </w:p>
        </w:tc>
        <w:tc>
          <w:tcPr>
            <w:tcW w:w="365" w:type="pct"/>
            <w:shd w:val="clear" w:color="auto" w:fill="auto"/>
            <w:vAlign w:val="center"/>
          </w:tcPr>
          <w:p w:rsidR="000230A6" w:rsidRDefault="00C83DA8">
            <w:pPr>
              <w:jc w:val="center"/>
              <w:rPr>
                <w:b/>
                <w:sz w:val="22"/>
                <w:szCs w:val="22"/>
              </w:rPr>
            </w:pPr>
            <w:r>
              <w:rPr>
                <w:b/>
                <w:sz w:val="22"/>
                <w:szCs w:val="22"/>
              </w:rPr>
              <w:t>0,0</w:t>
            </w:r>
          </w:p>
        </w:tc>
        <w:tc>
          <w:tcPr>
            <w:tcW w:w="370" w:type="pct"/>
            <w:gridSpan w:val="2"/>
            <w:shd w:val="clear" w:color="auto" w:fill="auto"/>
          </w:tcPr>
          <w:p w:rsidR="000230A6" w:rsidRDefault="00CF5479" w:rsidP="007E1E43">
            <w:pPr>
              <w:jc w:val="center"/>
              <w:rPr>
                <w:b/>
                <w:sz w:val="22"/>
                <w:szCs w:val="22"/>
              </w:rPr>
            </w:pPr>
            <w:r>
              <w:rPr>
                <w:b/>
                <w:sz w:val="22"/>
                <w:szCs w:val="22"/>
              </w:rPr>
              <w:t>1</w:t>
            </w:r>
            <w:r w:rsidR="007E1E43">
              <w:rPr>
                <w:b/>
                <w:sz w:val="22"/>
                <w:szCs w:val="22"/>
              </w:rPr>
              <w:t>606,9</w:t>
            </w:r>
          </w:p>
        </w:tc>
        <w:tc>
          <w:tcPr>
            <w:tcW w:w="416" w:type="pct"/>
            <w:gridSpan w:val="2"/>
            <w:shd w:val="clear" w:color="auto" w:fill="auto"/>
          </w:tcPr>
          <w:p w:rsidR="000230A6" w:rsidRDefault="00CF5479" w:rsidP="007E1E43">
            <w:pPr>
              <w:jc w:val="center"/>
              <w:rPr>
                <w:b/>
                <w:sz w:val="22"/>
                <w:szCs w:val="22"/>
              </w:rPr>
            </w:pPr>
            <w:r>
              <w:rPr>
                <w:b/>
                <w:sz w:val="22"/>
                <w:szCs w:val="22"/>
              </w:rPr>
              <w:t>15</w:t>
            </w:r>
            <w:r w:rsidR="00384902">
              <w:rPr>
                <w:b/>
                <w:sz w:val="22"/>
                <w:szCs w:val="22"/>
              </w:rPr>
              <w:t>78,0</w:t>
            </w:r>
          </w:p>
        </w:tc>
        <w:tc>
          <w:tcPr>
            <w:tcW w:w="648" w:type="pct"/>
            <w:gridSpan w:val="2"/>
            <w:vMerge/>
            <w:shd w:val="clear" w:color="auto" w:fill="auto"/>
          </w:tcPr>
          <w:p w:rsidR="000230A6" w:rsidRDefault="000230A6">
            <w:pPr>
              <w:jc w:val="center"/>
              <w:rPr>
                <w:sz w:val="23"/>
                <w:szCs w:val="23"/>
              </w:rPr>
            </w:pPr>
          </w:p>
        </w:tc>
      </w:tr>
      <w:tr w:rsidR="00CF5479">
        <w:trPr>
          <w:gridAfter w:val="1"/>
          <w:wAfter w:w="8" w:type="pct"/>
          <w:trHeight w:val="45"/>
        </w:trPr>
        <w:tc>
          <w:tcPr>
            <w:tcW w:w="2313" w:type="pct"/>
            <w:gridSpan w:val="5"/>
            <w:vMerge w:val="restart"/>
            <w:shd w:val="clear" w:color="auto" w:fill="auto"/>
            <w:vAlign w:val="center"/>
          </w:tcPr>
          <w:p w:rsidR="00CF5479" w:rsidRDefault="00CF5479">
            <w:pPr>
              <w:jc w:val="center"/>
              <w:rPr>
                <w:b/>
                <w:color w:val="000000"/>
                <w:spacing w:val="1"/>
                <w:sz w:val="22"/>
                <w:szCs w:val="22"/>
              </w:rPr>
            </w:pPr>
            <w:r>
              <w:rPr>
                <w:b/>
                <w:color w:val="000000"/>
                <w:spacing w:val="1"/>
                <w:sz w:val="22"/>
                <w:szCs w:val="22"/>
              </w:rPr>
              <w:t>Всего по подпрограмме 2</w:t>
            </w:r>
          </w:p>
        </w:tc>
        <w:tc>
          <w:tcPr>
            <w:tcW w:w="463" w:type="pct"/>
            <w:shd w:val="clear" w:color="auto" w:fill="auto"/>
          </w:tcPr>
          <w:p w:rsidR="00CF5479" w:rsidRDefault="00CF5479">
            <w:pPr>
              <w:rPr>
                <w:b/>
                <w:sz w:val="22"/>
                <w:szCs w:val="22"/>
              </w:rPr>
            </w:pPr>
            <w:r>
              <w:rPr>
                <w:b/>
                <w:sz w:val="22"/>
                <w:szCs w:val="22"/>
              </w:rPr>
              <w:t>ФБ</w:t>
            </w:r>
          </w:p>
        </w:tc>
        <w:tc>
          <w:tcPr>
            <w:tcW w:w="416" w:type="pct"/>
            <w:gridSpan w:val="2"/>
            <w:shd w:val="clear" w:color="auto" w:fill="auto"/>
            <w:vAlign w:val="center"/>
          </w:tcPr>
          <w:p w:rsidR="00CF5479" w:rsidRDefault="00C83DA8" w:rsidP="007E1E43">
            <w:pPr>
              <w:jc w:val="center"/>
              <w:rPr>
                <w:b/>
                <w:sz w:val="22"/>
                <w:szCs w:val="22"/>
              </w:rPr>
            </w:pPr>
            <w:r>
              <w:rPr>
                <w:b/>
                <w:sz w:val="22"/>
                <w:szCs w:val="22"/>
              </w:rPr>
              <w:t>0,0</w:t>
            </w:r>
          </w:p>
        </w:tc>
        <w:tc>
          <w:tcPr>
            <w:tcW w:w="365" w:type="pct"/>
            <w:shd w:val="clear" w:color="auto" w:fill="auto"/>
            <w:vAlign w:val="center"/>
          </w:tcPr>
          <w:p w:rsidR="00CF5479" w:rsidRDefault="00C83DA8" w:rsidP="001B5645">
            <w:pPr>
              <w:jc w:val="center"/>
              <w:rPr>
                <w:b/>
                <w:sz w:val="22"/>
                <w:szCs w:val="22"/>
              </w:rPr>
            </w:pPr>
            <w:r>
              <w:rPr>
                <w:b/>
                <w:sz w:val="22"/>
                <w:szCs w:val="22"/>
              </w:rPr>
              <w:t>0,0</w:t>
            </w:r>
          </w:p>
        </w:tc>
        <w:tc>
          <w:tcPr>
            <w:tcW w:w="370" w:type="pct"/>
            <w:gridSpan w:val="2"/>
            <w:shd w:val="clear" w:color="auto" w:fill="auto"/>
            <w:vAlign w:val="center"/>
          </w:tcPr>
          <w:p w:rsidR="00CF5479" w:rsidRDefault="00C83DA8" w:rsidP="007E1E43">
            <w:pPr>
              <w:jc w:val="center"/>
              <w:rPr>
                <w:b/>
                <w:sz w:val="22"/>
                <w:szCs w:val="22"/>
              </w:rPr>
            </w:pPr>
            <w:r>
              <w:rPr>
                <w:b/>
                <w:sz w:val="22"/>
                <w:szCs w:val="22"/>
              </w:rPr>
              <w:t>0,0</w:t>
            </w:r>
          </w:p>
        </w:tc>
        <w:tc>
          <w:tcPr>
            <w:tcW w:w="416" w:type="pct"/>
            <w:gridSpan w:val="2"/>
            <w:shd w:val="clear" w:color="auto" w:fill="auto"/>
            <w:vAlign w:val="center"/>
          </w:tcPr>
          <w:p w:rsidR="00CF5479" w:rsidRDefault="00C83DA8" w:rsidP="007E1E43">
            <w:pPr>
              <w:jc w:val="center"/>
              <w:rPr>
                <w:b/>
                <w:sz w:val="22"/>
                <w:szCs w:val="22"/>
              </w:rPr>
            </w:pPr>
            <w:r>
              <w:rPr>
                <w:b/>
                <w:sz w:val="22"/>
                <w:szCs w:val="22"/>
              </w:rPr>
              <w:t>0,0</w:t>
            </w:r>
          </w:p>
        </w:tc>
        <w:tc>
          <w:tcPr>
            <w:tcW w:w="648" w:type="pct"/>
            <w:gridSpan w:val="2"/>
            <w:vMerge w:val="restart"/>
            <w:shd w:val="clear" w:color="auto" w:fill="auto"/>
            <w:vAlign w:val="center"/>
          </w:tcPr>
          <w:p w:rsidR="00CF5479" w:rsidRDefault="00CF5479">
            <w:pPr>
              <w:jc w:val="center"/>
              <w:rPr>
                <w:sz w:val="22"/>
                <w:szCs w:val="22"/>
              </w:rPr>
            </w:pPr>
          </w:p>
        </w:tc>
      </w:tr>
      <w:tr w:rsidR="00CF5479">
        <w:trPr>
          <w:gridAfter w:val="1"/>
          <w:wAfter w:w="8" w:type="pct"/>
          <w:trHeight w:val="45"/>
        </w:trPr>
        <w:tc>
          <w:tcPr>
            <w:tcW w:w="2313" w:type="pct"/>
            <w:gridSpan w:val="5"/>
            <w:vMerge/>
            <w:shd w:val="clear" w:color="auto" w:fill="auto"/>
          </w:tcPr>
          <w:p w:rsidR="00CF5479" w:rsidRDefault="00CF5479">
            <w:pPr>
              <w:jc w:val="center"/>
              <w:rPr>
                <w:color w:val="000000"/>
                <w:spacing w:val="1"/>
                <w:sz w:val="22"/>
                <w:szCs w:val="22"/>
              </w:rPr>
            </w:pPr>
          </w:p>
        </w:tc>
        <w:tc>
          <w:tcPr>
            <w:tcW w:w="463" w:type="pct"/>
            <w:shd w:val="clear" w:color="auto" w:fill="auto"/>
          </w:tcPr>
          <w:p w:rsidR="00CF5479" w:rsidRDefault="00CF5479">
            <w:pPr>
              <w:rPr>
                <w:b/>
                <w:sz w:val="22"/>
                <w:szCs w:val="22"/>
              </w:rPr>
            </w:pPr>
            <w:r>
              <w:rPr>
                <w:b/>
                <w:sz w:val="22"/>
                <w:szCs w:val="22"/>
              </w:rPr>
              <w:t>ОБ</w:t>
            </w:r>
          </w:p>
        </w:tc>
        <w:tc>
          <w:tcPr>
            <w:tcW w:w="416" w:type="pct"/>
            <w:gridSpan w:val="2"/>
            <w:shd w:val="clear" w:color="auto" w:fill="auto"/>
            <w:vAlign w:val="center"/>
          </w:tcPr>
          <w:p w:rsidR="00CF5479" w:rsidRDefault="00CF5479" w:rsidP="001B5645">
            <w:pPr>
              <w:jc w:val="center"/>
              <w:rPr>
                <w:b/>
                <w:sz w:val="22"/>
                <w:szCs w:val="22"/>
              </w:rPr>
            </w:pPr>
            <w:r>
              <w:rPr>
                <w:b/>
                <w:sz w:val="22"/>
                <w:szCs w:val="22"/>
              </w:rPr>
              <w:t>0,0</w:t>
            </w:r>
          </w:p>
        </w:tc>
        <w:tc>
          <w:tcPr>
            <w:tcW w:w="365" w:type="pct"/>
            <w:shd w:val="clear" w:color="auto" w:fill="auto"/>
            <w:vAlign w:val="center"/>
          </w:tcPr>
          <w:p w:rsidR="00CF5479" w:rsidRDefault="00CF5479" w:rsidP="001B5645">
            <w:pPr>
              <w:jc w:val="center"/>
              <w:rPr>
                <w:b/>
                <w:sz w:val="22"/>
                <w:szCs w:val="22"/>
              </w:rPr>
            </w:pPr>
            <w:r>
              <w:rPr>
                <w:b/>
                <w:sz w:val="22"/>
                <w:szCs w:val="22"/>
              </w:rPr>
              <w:t>0,0</w:t>
            </w:r>
          </w:p>
        </w:tc>
        <w:tc>
          <w:tcPr>
            <w:tcW w:w="370" w:type="pct"/>
            <w:gridSpan w:val="2"/>
            <w:shd w:val="clear" w:color="auto" w:fill="auto"/>
            <w:vAlign w:val="center"/>
          </w:tcPr>
          <w:p w:rsidR="00CF5479" w:rsidRDefault="00CF5479" w:rsidP="001B5645">
            <w:pPr>
              <w:jc w:val="center"/>
              <w:rPr>
                <w:b/>
                <w:sz w:val="22"/>
                <w:szCs w:val="22"/>
              </w:rPr>
            </w:pPr>
            <w:r>
              <w:rPr>
                <w:b/>
                <w:sz w:val="22"/>
                <w:szCs w:val="22"/>
              </w:rPr>
              <w:t>0,0</w:t>
            </w:r>
          </w:p>
        </w:tc>
        <w:tc>
          <w:tcPr>
            <w:tcW w:w="416" w:type="pct"/>
            <w:gridSpan w:val="2"/>
            <w:shd w:val="clear" w:color="auto" w:fill="auto"/>
            <w:vAlign w:val="center"/>
          </w:tcPr>
          <w:p w:rsidR="00CF5479" w:rsidRDefault="00CF5479" w:rsidP="001B5645">
            <w:pPr>
              <w:jc w:val="center"/>
              <w:rPr>
                <w:b/>
                <w:sz w:val="22"/>
                <w:szCs w:val="22"/>
              </w:rPr>
            </w:pPr>
            <w:r>
              <w:rPr>
                <w:b/>
                <w:sz w:val="22"/>
                <w:szCs w:val="22"/>
              </w:rPr>
              <w:t>0,0</w:t>
            </w:r>
          </w:p>
        </w:tc>
        <w:tc>
          <w:tcPr>
            <w:tcW w:w="648" w:type="pct"/>
            <w:gridSpan w:val="2"/>
            <w:vMerge/>
            <w:shd w:val="clear" w:color="auto" w:fill="auto"/>
            <w:vAlign w:val="center"/>
          </w:tcPr>
          <w:p w:rsidR="00CF5479" w:rsidRDefault="00CF5479">
            <w:pPr>
              <w:jc w:val="center"/>
              <w:rPr>
                <w:sz w:val="23"/>
                <w:szCs w:val="23"/>
              </w:rPr>
            </w:pPr>
          </w:p>
        </w:tc>
      </w:tr>
      <w:tr w:rsidR="00CF5479">
        <w:trPr>
          <w:gridAfter w:val="1"/>
          <w:wAfter w:w="8" w:type="pct"/>
          <w:trHeight w:val="191"/>
        </w:trPr>
        <w:tc>
          <w:tcPr>
            <w:tcW w:w="2313" w:type="pct"/>
            <w:gridSpan w:val="5"/>
            <w:vMerge/>
            <w:shd w:val="clear" w:color="auto" w:fill="auto"/>
          </w:tcPr>
          <w:p w:rsidR="00CF5479" w:rsidRDefault="00CF5479">
            <w:pPr>
              <w:jc w:val="center"/>
              <w:rPr>
                <w:color w:val="000000"/>
                <w:spacing w:val="1"/>
                <w:sz w:val="22"/>
                <w:szCs w:val="22"/>
              </w:rPr>
            </w:pPr>
          </w:p>
        </w:tc>
        <w:tc>
          <w:tcPr>
            <w:tcW w:w="463" w:type="pct"/>
            <w:shd w:val="clear" w:color="auto" w:fill="auto"/>
          </w:tcPr>
          <w:p w:rsidR="00CF5479" w:rsidRDefault="00CF5479">
            <w:pPr>
              <w:rPr>
                <w:b/>
                <w:sz w:val="22"/>
                <w:szCs w:val="22"/>
              </w:rPr>
            </w:pPr>
            <w:r>
              <w:rPr>
                <w:b/>
                <w:sz w:val="22"/>
                <w:szCs w:val="22"/>
              </w:rPr>
              <w:t>МБ</w:t>
            </w:r>
          </w:p>
        </w:tc>
        <w:tc>
          <w:tcPr>
            <w:tcW w:w="416" w:type="pct"/>
            <w:gridSpan w:val="2"/>
            <w:shd w:val="clear" w:color="auto" w:fill="auto"/>
            <w:vAlign w:val="center"/>
          </w:tcPr>
          <w:p w:rsidR="00CF5479" w:rsidRDefault="00C83DA8" w:rsidP="007E1E43">
            <w:pPr>
              <w:jc w:val="center"/>
              <w:rPr>
                <w:b/>
                <w:sz w:val="22"/>
                <w:szCs w:val="22"/>
              </w:rPr>
            </w:pPr>
            <w:r>
              <w:rPr>
                <w:b/>
                <w:sz w:val="22"/>
                <w:szCs w:val="22"/>
              </w:rPr>
              <w:t>168,1</w:t>
            </w:r>
          </w:p>
        </w:tc>
        <w:tc>
          <w:tcPr>
            <w:tcW w:w="365" w:type="pct"/>
            <w:shd w:val="clear" w:color="auto" w:fill="auto"/>
            <w:vAlign w:val="center"/>
          </w:tcPr>
          <w:p w:rsidR="00CF5479" w:rsidRDefault="00C83DA8" w:rsidP="001B5645">
            <w:pPr>
              <w:jc w:val="center"/>
              <w:rPr>
                <w:b/>
                <w:sz w:val="22"/>
                <w:szCs w:val="22"/>
              </w:rPr>
            </w:pPr>
            <w:r>
              <w:rPr>
                <w:b/>
                <w:sz w:val="22"/>
                <w:szCs w:val="22"/>
              </w:rPr>
              <w:t>0,0</w:t>
            </w:r>
          </w:p>
        </w:tc>
        <w:tc>
          <w:tcPr>
            <w:tcW w:w="370" w:type="pct"/>
            <w:gridSpan w:val="2"/>
            <w:shd w:val="clear" w:color="auto" w:fill="auto"/>
            <w:vAlign w:val="center"/>
          </w:tcPr>
          <w:p w:rsidR="00CF5479" w:rsidRDefault="00CF5479" w:rsidP="007E1E43">
            <w:pPr>
              <w:jc w:val="center"/>
              <w:rPr>
                <w:b/>
                <w:sz w:val="22"/>
                <w:szCs w:val="22"/>
              </w:rPr>
            </w:pPr>
            <w:r>
              <w:rPr>
                <w:b/>
                <w:sz w:val="22"/>
                <w:szCs w:val="22"/>
              </w:rPr>
              <w:t>8</w:t>
            </w:r>
            <w:r w:rsidR="007E1E43">
              <w:rPr>
                <w:b/>
                <w:sz w:val="22"/>
                <w:szCs w:val="22"/>
              </w:rPr>
              <w:t>4,4</w:t>
            </w:r>
          </w:p>
        </w:tc>
        <w:tc>
          <w:tcPr>
            <w:tcW w:w="416" w:type="pct"/>
            <w:gridSpan w:val="2"/>
            <w:shd w:val="clear" w:color="auto" w:fill="auto"/>
            <w:vAlign w:val="center"/>
          </w:tcPr>
          <w:p w:rsidR="00CF5479" w:rsidRDefault="00CF5479" w:rsidP="007E1E43">
            <w:pPr>
              <w:jc w:val="center"/>
              <w:rPr>
                <w:b/>
                <w:sz w:val="22"/>
                <w:szCs w:val="22"/>
              </w:rPr>
            </w:pPr>
            <w:r>
              <w:rPr>
                <w:b/>
                <w:sz w:val="22"/>
                <w:szCs w:val="22"/>
              </w:rPr>
              <w:t>8</w:t>
            </w:r>
            <w:r w:rsidR="00384902">
              <w:rPr>
                <w:b/>
                <w:sz w:val="22"/>
                <w:szCs w:val="22"/>
              </w:rPr>
              <w:t>3,7</w:t>
            </w:r>
          </w:p>
        </w:tc>
        <w:tc>
          <w:tcPr>
            <w:tcW w:w="648" w:type="pct"/>
            <w:gridSpan w:val="2"/>
            <w:vMerge/>
            <w:shd w:val="clear" w:color="auto" w:fill="auto"/>
            <w:vAlign w:val="center"/>
          </w:tcPr>
          <w:p w:rsidR="00CF5479" w:rsidRDefault="00CF5479">
            <w:pPr>
              <w:jc w:val="center"/>
              <w:rPr>
                <w:sz w:val="23"/>
                <w:szCs w:val="23"/>
              </w:rPr>
            </w:pPr>
          </w:p>
        </w:tc>
      </w:tr>
      <w:tr w:rsidR="00CF5479">
        <w:trPr>
          <w:gridAfter w:val="1"/>
          <w:wAfter w:w="8" w:type="pct"/>
          <w:trHeight w:val="45"/>
        </w:trPr>
        <w:tc>
          <w:tcPr>
            <w:tcW w:w="2313" w:type="pct"/>
            <w:gridSpan w:val="5"/>
            <w:vMerge/>
            <w:shd w:val="clear" w:color="auto" w:fill="auto"/>
          </w:tcPr>
          <w:p w:rsidR="00CF5479" w:rsidRDefault="00CF5479">
            <w:pPr>
              <w:jc w:val="center"/>
              <w:rPr>
                <w:color w:val="000000"/>
                <w:spacing w:val="1"/>
                <w:sz w:val="22"/>
                <w:szCs w:val="22"/>
              </w:rPr>
            </w:pPr>
          </w:p>
        </w:tc>
        <w:tc>
          <w:tcPr>
            <w:tcW w:w="463" w:type="pct"/>
            <w:shd w:val="clear" w:color="auto" w:fill="auto"/>
          </w:tcPr>
          <w:p w:rsidR="00CF5479" w:rsidRDefault="00CF5479">
            <w:pPr>
              <w:rPr>
                <w:b/>
                <w:sz w:val="22"/>
                <w:szCs w:val="22"/>
              </w:rPr>
            </w:pPr>
            <w:r>
              <w:rPr>
                <w:b/>
                <w:sz w:val="22"/>
                <w:szCs w:val="22"/>
              </w:rPr>
              <w:t>ВБС</w:t>
            </w:r>
          </w:p>
        </w:tc>
        <w:tc>
          <w:tcPr>
            <w:tcW w:w="416" w:type="pct"/>
            <w:gridSpan w:val="2"/>
            <w:shd w:val="clear" w:color="auto" w:fill="auto"/>
            <w:vAlign w:val="center"/>
          </w:tcPr>
          <w:p w:rsidR="00CF5479" w:rsidRDefault="00C83DA8" w:rsidP="0007546C">
            <w:pPr>
              <w:jc w:val="center"/>
              <w:rPr>
                <w:b/>
                <w:sz w:val="22"/>
                <w:szCs w:val="22"/>
              </w:rPr>
            </w:pPr>
            <w:r>
              <w:rPr>
                <w:b/>
                <w:sz w:val="22"/>
                <w:szCs w:val="22"/>
              </w:rPr>
              <w:t>2069,6</w:t>
            </w:r>
          </w:p>
        </w:tc>
        <w:tc>
          <w:tcPr>
            <w:tcW w:w="365" w:type="pct"/>
            <w:shd w:val="clear" w:color="auto" w:fill="auto"/>
            <w:vAlign w:val="center"/>
          </w:tcPr>
          <w:p w:rsidR="00CF5479" w:rsidRDefault="00C83DA8" w:rsidP="001B5645">
            <w:pPr>
              <w:jc w:val="center"/>
              <w:rPr>
                <w:b/>
                <w:sz w:val="22"/>
                <w:szCs w:val="22"/>
              </w:rPr>
            </w:pPr>
            <w:r>
              <w:rPr>
                <w:b/>
                <w:sz w:val="22"/>
                <w:szCs w:val="22"/>
              </w:rPr>
              <w:t>0,0</w:t>
            </w:r>
          </w:p>
        </w:tc>
        <w:tc>
          <w:tcPr>
            <w:tcW w:w="370" w:type="pct"/>
            <w:gridSpan w:val="2"/>
            <w:shd w:val="clear" w:color="auto" w:fill="auto"/>
            <w:vAlign w:val="center"/>
          </w:tcPr>
          <w:p w:rsidR="00CF5479" w:rsidRDefault="0007546C" w:rsidP="001B5645">
            <w:pPr>
              <w:jc w:val="center"/>
              <w:rPr>
                <w:b/>
                <w:sz w:val="22"/>
                <w:szCs w:val="22"/>
              </w:rPr>
            </w:pPr>
            <w:r>
              <w:rPr>
                <w:b/>
                <w:sz w:val="22"/>
                <w:szCs w:val="22"/>
              </w:rPr>
              <w:t>1044,5</w:t>
            </w:r>
          </w:p>
        </w:tc>
        <w:tc>
          <w:tcPr>
            <w:tcW w:w="416" w:type="pct"/>
            <w:gridSpan w:val="2"/>
            <w:shd w:val="clear" w:color="auto" w:fill="auto"/>
            <w:vAlign w:val="center"/>
          </w:tcPr>
          <w:p w:rsidR="00CF5479" w:rsidRDefault="00CF5479" w:rsidP="0007546C">
            <w:pPr>
              <w:jc w:val="center"/>
              <w:rPr>
                <w:b/>
                <w:sz w:val="22"/>
                <w:szCs w:val="22"/>
              </w:rPr>
            </w:pPr>
            <w:r>
              <w:rPr>
                <w:b/>
                <w:sz w:val="22"/>
                <w:szCs w:val="22"/>
              </w:rPr>
              <w:t>10</w:t>
            </w:r>
            <w:r w:rsidR="0007546C">
              <w:rPr>
                <w:b/>
                <w:sz w:val="22"/>
                <w:szCs w:val="22"/>
              </w:rPr>
              <w:t>25,1</w:t>
            </w:r>
          </w:p>
        </w:tc>
        <w:tc>
          <w:tcPr>
            <w:tcW w:w="648" w:type="pct"/>
            <w:gridSpan w:val="2"/>
            <w:vMerge/>
            <w:shd w:val="clear" w:color="auto" w:fill="auto"/>
            <w:vAlign w:val="center"/>
          </w:tcPr>
          <w:p w:rsidR="00CF5479" w:rsidRDefault="00CF5479">
            <w:pPr>
              <w:jc w:val="center"/>
              <w:rPr>
                <w:sz w:val="23"/>
                <w:szCs w:val="23"/>
              </w:rPr>
            </w:pPr>
          </w:p>
        </w:tc>
      </w:tr>
      <w:tr w:rsidR="00CF5479" w:rsidTr="001B5645">
        <w:trPr>
          <w:gridAfter w:val="1"/>
          <w:wAfter w:w="8" w:type="pct"/>
          <w:trHeight w:val="45"/>
        </w:trPr>
        <w:tc>
          <w:tcPr>
            <w:tcW w:w="2313" w:type="pct"/>
            <w:gridSpan w:val="5"/>
            <w:vMerge/>
            <w:shd w:val="clear" w:color="auto" w:fill="auto"/>
          </w:tcPr>
          <w:p w:rsidR="00CF5479" w:rsidRDefault="00CF5479">
            <w:pPr>
              <w:jc w:val="center"/>
              <w:rPr>
                <w:color w:val="000000"/>
                <w:spacing w:val="1"/>
                <w:sz w:val="22"/>
                <w:szCs w:val="22"/>
              </w:rPr>
            </w:pPr>
          </w:p>
        </w:tc>
        <w:tc>
          <w:tcPr>
            <w:tcW w:w="463" w:type="pct"/>
            <w:shd w:val="clear" w:color="auto" w:fill="auto"/>
          </w:tcPr>
          <w:p w:rsidR="00CF5479" w:rsidRDefault="00CF5479">
            <w:pPr>
              <w:rPr>
                <w:b/>
                <w:sz w:val="22"/>
                <w:szCs w:val="22"/>
              </w:rPr>
            </w:pPr>
            <w:r>
              <w:rPr>
                <w:b/>
                <w:sz w:val="22"/>
                <w:szCs w:val="22"/>
              </w:rPr>
              <w:t>Итого:</w:t>
            </w:r>
          </w:p>
        </w:tc>
        <w:tc>
          <w:tcPr>
            <w:tcW w:w="416" w:type="pct"/>
            <w:gridSpan w:val="2"/>
            <w:shd w:val="clear" w:color="auto" w:fill="auto"/>
            <w:vAlign w:val="center"/>
          </w:tcPr>
          <w:p w:rsidR="00CF5479" w:rsidRDefault="00C83DA8" w:rsidP="001B5645">
            <w:pPr>
              <w:jc w:val="center"/>
              <w:rPr>
                <w:b/>
                <w:sz w:val="22"/>
                <w:szCs w:val="22"/>
              </w:rPr>
            </w:pPr>
            <w:r>
              <w:rPr>
                <w:b/>
                <w:sz w:val="22"/>
                <w:szCs w:val="22"/>
              </w:rPr>
              <w:t>2237,7</w:t>
            </w:r>
          </w:p>
        </w:tc>
        <w:tc>
          <w:tcPr>
            <w:tcW w:w="365" w:type="pct"/>
            <w:shd w:val="clear" w:color="auto" w:fill="auto"/>
            <w:vAlign w:val="center"/>
          </w:tcPr>
          <w:p w:rsidR="00CF5479" w:rsidRDefault="00C83DA8" w:rsidP="001B5645">
            <w:pPr>
              <w:jc w:val="center"/>
              <w:rPr>
                <w:b/>
                <w:sz w:val="22"/>
                <w:szCs w:val="22"/>
              </w:rPr>
            </w:pPr>
            <w:r>
              <w:rPr>
                <w:b/>
                <w:sz w:val="22"/>
                <w:szCs w:val="22"/>
              </w:rPr>
              <w:t>0,0</w:t>
            </w:r>
          </w:p>
        </w:tc>
        <w:tc>
          <w:tcPr>
            <w:tcW w:w="370" w:type="pct"/>
            <w:gridSpan w:val="2"/>
            <w:shd w:val="clear" w:color="auto" w:fill="auto"/>
          </w:tcPr>
          <w:p w:rsidR="00CF5479" w:rsidRDefault="0007546C" w:rsidP="001B5645">
            <w:pPr>
              <w:jc w:val="center"/>
              <w:rPr>
                <w:b/>
                <w:sz w:val="22"/>
                <w:szCs w:val="22"/>
              </w:rPr>
            </w:pPr>
            <w:r>
              <w:rPr>
                <w:b/>
                <w:sz w:val="22"/>
                <w:szCs w:val="22"/>
              </w:rPr>
              <w:t>1606,9</w:t>
            </w:r>
          </w:p>
        </w:tc>
        <w:tc>
          <w:tcPr>
            <w:tcW w:w="416" w:type="pct"/>
            <w:gridSpan w:val="2"/>
            <w:shd w:val="clear" w:color="auto" w:fill="auto"/>
          </w:tcPr>
          <w:p w:rsidR="00CF5479" w:rsidRDefault="00CF5479" w:rsidP="0007546C">
            <w:pPr>
              <w:jc w:val="center"/>
              <w:rPr>
                <w:b/>
                <w:sz w:val="22"/>
                <w:szCs w:val="22"/>
              </w:rPr>
            </w:pPr>
            <w:r>
              <w:rPr>
                <w:b/>
                <w:sz w:val="22"/>
                <w:szCs w:val="22"/>
              </w:rPr>
              <w:t>15</w:t>
            </w:r>
            <w:r w:rsidR="00384902">
              <w:rPr>
                <w:b/>
                <w:sz w:val="22"/>
                <w:szCs w:val="22"/>
              </w:rPr>
              <w:t>78,0</w:t>
            </w:r>
          </w:p>
        </w:tc>
        <w:tc>
          <w:tcPr>
            <w:tcW w:w="648" w:type="pct"/>
            <w:gridSpan w:val="2"/>
            <w:vMerge/>
            <w:shd w:val="clear" w:color="auto" w:fill="auto"/>
          </w:tcPr>
          <w:p w:rsidR="00CF5479" w:rsidRDefault="00CF5479">
            <w:pPr>
              <w:jc w:val="center"/>
              <w:rPr>
                <w:sz w:val="23"/>
                <w:szCs w:val="23"/>
              </w:rPr>
            </w:pPr>
          </w:p>
        </w:tc>
      </w:tr>
    </w:tbl>
    <w:p w:rsidR="000230A6" w:rsidRDefault="000230A6">
      <w:pPr>
        <w:widowControl/>
        <w:ind w:left="5529"/>
        <w:jc w:val="both"/>
        <w:rPr>
          <w:color w:val="000000"/>
          <w:spacing w:val="1"/>
          <w:sz w:val="22"/>
          <w:szCs w:val="22"/>
        </w:rPr>
      </w:pPr>
    </w:p>
    <w:p w:rsidR="000230A6" w:rsidRDefault="00682642">
      <w:pPr>
        <w:widowControl/>
        <w:ind w:firstLine="426"/>
        <w:jc w:val="both"/>
        <w:rPr>
          <w:sz w:val="18"/>
          <w:szCs w:val="18"/>
        </w:rPr>
      </w:pPr>
      <w:r>
        <w:rPr>
          <w:sz w:val="18"/>
          <w:szCs w:val="18"/>
        </w:rPr>
        <w:t>В перечне программных мероприятий с объемом финансирования используются сокращения:</w:t>
      </w:r>
    </w:p>
    <w:p w:rsidR="000230A6" w:rsidRDefault="00682642">
      <w:pPr>
        <w:widowControl/>
        <w:jc w:val="both"/>
        <w:rPr>
          <w:color w:val="000000"/>
          <w:spacing w:val="1"/>
          <w:sz w:val="22"/>
          <w:szCs w:val="22"/>
        </w:rPr>
      </w:pPr>
      <w:r>
        <w:rPr>
          <w:sz w:val="18"/>
          <w:szCs w:val="18"/>
        </w:rPr>
        <w:t xml:space="preserve">        ФБ - федеральный бюджет; ОБ - областной бюджет; МБ - местный бюджет; ВБС - внебюджетные средства.</w:t>
      </w:r>
    </w:p>
    <w:p w:rsidR="000230A6" w:rsidRDefault="000230A6">
      <w:pPr>
        <w:widowControl/>
        <w:shd w:val="clear" w:color="auto" w:fill="FFFFFF"/>
        <w:spacing w:line="274" w:lineRule="exact"/>
        <w:jc w:val="center"/>
        <w:rPr>
          <w:b/>
          <w:color w:val="000000"/>
          <w:spacing w:val="1"/>
          <w:sz w:val="24"/>
          <w:szCs w:val="24"/>
        </w:rPr>
      </w:pPr>
    </w:p>
    <w:p w:rsidR="000230A6" w:rsidRDefault="000230A6">
      <w:pPr>
        <w:widowControl/>
        <w:shd w:val="clear" w:color="auto" w:fill="FFFFFF"/>
        <w:spacing w:line="274" w:lineRule="exact"/>
        <w:jc w:val="center"/>
        <w:rPr>
          <w:b/>
          <w:color w:val="000000"/>
          <w:spacing w:val="1"/>
          <w:sz w:val="24"/>
          <w:szCs w:val="24"/>
        </w:rPr>
      </w:pPr>
    </w:p>
    <w:p w:rsidR="000230A6" w:rsidRDefault="000230A6">
      <w:pPr>
        <w:widowControl/>
        <w:shd w:val="clear" w:color="auto" w:fill="FFFFFF"/>
        <w:spacing w:line="274" w:lineRule="exact"/>
        <w:jc w:val="center"/>
        <w:rPr>
          <w:b/>
          <w:color w:val="000000"/>
          <w:spacing w:val="1"/>
          <w:sz w:val="24"/>
          <w:szCs w:val="24"/>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0230A6">
      <w:pPr>
        <w:jc w:val="right"/>
        <w:rPr>
          <w:sz w:val="22"/>
          <w:szCs w:val="22"/>
        </w:rPr>
      </w:pPr>
    </w:p>
    <w:p w:rsidR="000230A6" w:rsidRDefault="00682642">
      <w:pPr>
        <w:jc w:val="right"/>
        <w:rPr>
          <w:sz w:val="24"/>
          <w:szCs w:val="24"/>
        </w:rPr>
      </w:pPr>
      <w:r>
        <w:rPr>
          <w:sz w:val="24"/>
          <w:szCs w:val="24"/>
        </w:rPr>
        <w:lastRenderedPageBreak/>
        <w:t>Таблица 2</w:t>
      </w:r>
    </w:p>
    <w:p w:rsidR="000230A6" w:rsidRDefault="00682642">
      <w:pPr>
        <w:jc w:val="right"/>
        <w:rPr>
          <w:sz w:val="24"/>
          <w:szCs w:val="24"/>
        </w:rPr>
      </w:pPr>
      <w:r>
        <w:rPr>
          <w:sz w:val="24"/>
          <w:szCs w:val="24"/>
        </w:rPr>
        <w:t>к подпрограмме 2</w:t>
      </w:r>
    </w:p>
    <w:p w:rsidR="000230A6" w:rsidRDefault="000230A6">
      <w:pPr>
        <w:widowControl/>
        <w:shd w:val="clear" w:color="auto" w:fill="FFFFFF"/>
        <w:spacing w:line="274" w:lineRule="exact"/>
        <w:jc w:val="center"/>
        <w:rPr>
          <w:b/>
          <w:color w:val="000000"/>
          <w:spacing w:val="1"/>
          <w:sz w:val="24"/>
          <w:szCs w:val="24"/>
        </w:rPr>
      </w:pPr>
    </w:p>
    <w:p w:rsidR="000230A6" w:rsidRDefault="00682642">
      <w:pPr>
        <w:widowControl/>
        <w:shd w:val="clear" w:color="auto" w:fill="FFFFFF"/>
        <w:spacing w:line="274" w:lineRule="exact"/>
        <w:jc w:val="center"/>
        <w:rPr>
          <w:color w:val="000000"/>
          <w:spacing w:val="1"/>
          <w:sz w:val="24"/>
          <w:szCs w:val="24"/>
        </w:rPr>
      </w:pPr>
      <w:r>
        <w:rPr>
          <w:b/>
          <w:sz w:val="24"/>
          <w:szCs w:val="24"/>
        </w:rPr>
        <w:t>ПЕРЕЧЕНЬ</w:t>
      </w:r>
      <w:r>
        <w:rPr>
          <w:color w:val="000000"/>
          <w:spacing w:val="1"/>
          <w:sz w:val="24"/>
          <w:szCs w:val="24"/>
        </w:rPr>
        <w:t xml:space="preserve"> </w:t>
      </w:r>
    </w:p>
    <w:p w:rsidR="000230A6" w:rsidRDefault="00682642">
      <w:pPr>
        <w:widowControl/>
        <w:shd w:val="clear" w:color="auto" w:fill="FFFFFF"/>
        <w:spacing w:line="274" w:lineRule="exact"/>
        <w:jc w:val="center"/>
        <w:rPr>
          <w:color w:val="000000"/>
          <w:spacing w:val="1"/>
          <w:sz w:val="24"/>
          <w:szCs w:val="24"/>
        </w:rPr>
      </w:pPr>
      <w:r>
        <w:rPr>
          <w:color w:val="000000"/>
          <w:spacing w:val="1"/>
          <w:sz w:val="24"/>
          <w:szCs w:val="24"/>
        </w:rPr>
        <w:t>мероприятий подпрограммы с показателями результативности выполнения мероприятий</w:t>
      </w:r>
    </w:p>
    <w:p w:rsidR="000230A6" w:rsidRDefault="00C809FE" w:rsidP="00C809FE">
      <w:pPr>
        <w:widowControl/>
        <w:shd w:val="clear" w:color="auto" w:fill="FFFFFF"/>
        <w:spacing w:line="274" w:lineRule="exact"/>
        <w:ind w:firstLine="567"/>
        <w:jc w:val="center"/>
        <w:rPr>
          <w:color w:val="0070C0"/>
          <w:spacing w:val="1"/>
        </w:rPr>
      </w:pPr>
      <w:r>
        <w:rPr>
          <w:color w:val="0070C0"/>
          <w:spacing w:val="1"/>
        </w:rPr>
        <w:t>(в редакции постановлени</w:t>
      </w:r>
      <w:r w:rsidR="00FE4B69">
        <w:rPr>
          <w:color w:val="0070C0"/>
          <w:spacing w:val="1"/>
        </w:rPr>
        <w:t>й</w:t>
      </w:r>
      <w:r>
        <w:rPr>
          <w:color w:val="0070C0"/>
          <w:spacing w:val="1"/>
        </w:rPr>
        <w:t xml:space="preserve"> от 14.11.2024 № 1785</w:t>
      </w:r>
      <w:r w:rsidR="00FE4B69">
        <w:rPr>
          <w:color w:val="0070C0"/>
          <w:spacing w:val="1"/>
        </w:rPr>
        <w:t xml:space="preserve"> и от 29.08.2025 № </w:t>
      </w:r>
      <w:r w:rsidR="00A05CD3">
        <w:rPr>
          <w:color w:val="0070C0"/>
          <w:spacing w:val="1"/>
        </w:rPr>
        <w:t>1405</w:t>
      </w:r>
      <w:r>
        <w:rPr>
          <w:color w:val="0070C0"/>
          <w:spacing w:val="1"/>
        </w:rPr>
        <w:t>)</w:t>
      </w:r>
    </w:p>
    <w:p w:rsidR="00C809FE" w:rsidRPr="00C809FE" w:rsidRDefault="00C809FE" w:rsidP="00C809FE">
      <w:pPr>
        <w:widowControl/>
        <w:shd w:val="clear" w:color="auto" w:fill="FFFFFF"/>
        <w:spacing w:line="274" w:lineRule="exact"/>
        <w:ind w:firstLine="567"/>
        <w:jc w:val="center"/>
        <w:rPr>
          <w:color w:val="0070C0"/>
          <w:spacing w:val="1"/>
        </w:rPr>
      </w:pPr>
    </w:p>
    <w:tbl>
      <w:tblPr>
        <w:tblW w:w="15197"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827"/>
        <w:gridCol w:w="1446"/>
        <w:gridCol w:w="3260"/>
        <w:gridCol w:w="850"/>
        <w:gridCol w:w="993"/>
        <w:gridCol w:w="992"/>
        <w:gridCol w:w="992"/>
        <w:gridCol w:w="1985"/>
      </w:tblGrid>
      <w:tr w:rsidR="000230A6">
        <w:trPr>
          <w:trHeight w:val="760"/>
        </w:trPr>
        <w:tc>
          <w:tcPr>
            <w:tcW w:w="852" w:type="dxa"/>
            <w:vMerge w:val="restart"/>
            <w:shd w:val="clear" w:color="auto" w:fill="auto"/>
          </w:tcPr>
          <w:p w:rsidR="000230A6" w:rsidRDefault="00682642">
            <w:pPr>
              <w:pStyle w:val="ConsPlusTitle"/>
              <w:widowControl/>
              <w:jc w:val="center"/>
              <w:outlineLvl w:val="2"/>
              <w:rPr>
                <w:b w:val="0"/>
                <w:sz w:val="22"/>
                <w:szCs w:val="22"/>
              </w:rPr>
            </w:pPr>
            <w:r>
              <w:rPr>
                <w:b w:val="0"/>
                <w:sz w:val="22"/>
                <w:szCs w:val="22"/>
              </w:rPr>
              <w:t>№</w:t>
            </w:r>
          </w:p>
          <w:p w:rsidR="000230A6" w:rsidRDefault="00682642">
            <w:pPr>
              <w:pStyle w:val="ConsPlusTitle"/>
              <w:widowControl/>
              <w:jc w:val="center"/>
              <w:outlineLvl w:val="2"/>
              <w:rPr>
                <w:b w:val="0"/>
                <w:sz w:val="22"/>
                <w:szCs w:val="22"/>
              </w:rPr>
            </w:pPr>
            <w:r>
              <w:rPr>
                <w:b w:val="0"/>
                <w:sz w:val="22"/>
                <w:szCs w:val="22"/>
              </w:rPr>
              <w:t>п/п</w:t>
            </w:r>
          </w:p>
        </w:tc>
        <w:tc>
          <w:tcPr>
            <w:tcW w:w="3827"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Подпрограмма, цели, задачи, наименование мероприятия</w:t>
            </w:r>
          </w:p>
        </w:tc>
        <w:tc>
          <w:tcPr>
            <w:tcW w:w="1446"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Срок исполнения</w:t>
            </w:r>
          </w:p>
        </w:tc>
        <w:tc>
          <w:tcPr>
            <w:tcW w:w="3260"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Наименование показателя</w:t>
            </w:r>
          </w:p>
        </w:tc>
        <w:tc>
          <w:tcPr>
            <w:tcW w:w="850"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Ед.</w:t>
            </w:r>
          </w:p>
          <w:p w:rsidR="000230A6" w:rsidRDefault="00682642">
            <w:pPr>
              <w:pStyle w:val="ConsPlusTitle"/>
              <w:widowControl/>
              <w:jc w:val="center"/>
              <w:outlineLvl w:val="2"/>
              <w:rPr>
                <w:b w:val="0"/>
                <w:sz w:val="22"/>
                <w:szCs w:val="22"/>
              </w:rPr>
            </w:pPr>
            <w:r>
              <w:rPr>
                <w:b w:val="0"/>
                <w:sz w:val="22"/>
                <w:szCs w:val="22"/>
              </w:rPr>
              <w:t>изм.</w:t>
            </w:r>
          </w:p>
        </w:tc>
        <w:tc>
          <w:tcPr>
            <w:tcW w:w="2977" w:type="dxa"/>
            <w:gridSpan w:val="3"/>
            <w:shd w:val="clear" w:color="auto" w:fill="auto"/>
          </w:tcPr>
          <w:p w:rsidR="000230A6" w:rsidRDefault="00682642">
            <w:pPr>
              <w:pStyle w:val="ConsPlusTitle"/>
              <w:widowControl/>
              <w:jc w:val="center"/>
              <w:outlineLvl w:val="2"/>
              <w:rPr>
                <w:b w:val="0"/>
                <w:sz w:val="22"/>
                <w:szCs w:val="22"/>
              </w:rPr>
            </w:pPr>
            <w:r>
              <w:rPr>
                <w:b w:val="0"/>
                <w:sz w:val="22"/>
                <w:szCs w:val="22"/>
              </w:rPr>
              <w:t>Показатели результативности выполнения мероприятий</w:t>
            </w:r>
          </w:p>
        </w:tc>
        <w:tc>
          <w:tcPr>
            <w:tcW w:w="1985" w:type="dxa"/>
            <w:vMerge w:val="restart"/>
            <w:shd w:val="clear" w:color="auto" w:fill="auto"/>
          </w:tcPr>
          <w:p w:rsidR="000230A6" w:rsidRDefault="000230A6">
            <w:pPr>
              <w:pStyle w:val="ConsPlusTitle"/>
              <w:widowControl/>
              <w:jc w:val="center"/>
              <w:outlineLvl w:val="2"/>
              <w:rPr>
                <w:b w:val="0"/>
                <w:sz w:val="22"/>
                <w:szCs w:val="22"/>
              </w:rPr>
            </w:pPr>
          </w:p>
          <w:p w:rsidR="000230A6" w:rsidRDefault="00682642">
            <w:pPr>
              <w:pStyle w:val="ConsPlusTitle"/>
              <w:widowControl/>
              <w:jc w:val="center"/>
              <w:outlineLvl w:val="2"/>
              <w:rPr>
                <w:b w:val="0"/>
                <w:sz w:val="22"/>
                <w:szCs w:val="22"/>
              </w:rPr>
            </w:pPr>
            <w:r>
              <w:rPr>
                <w:b w:val="0"/>
                <w:sz w:val="22"/>
                <w:szCs w:val="22"/>
              </w:rPr>
              <w:t>Исполнитель, соисполнитель</w:t>
            </w:r>
          </w:p>
        </w:tc>
      </w:tr>
      <w:tr w:rsidR="000230A6">
        <w:trPr>
          <w:trHeight w:val="281"/>
        </w:trPr>
        <w:tc>
          <w:tcPr>
            <w:tcW w:w="852" w:type="dxa"/>
            <w:vMerge/>
            <w:shd w:val="clear" w:color="auto" w:fill="auto"/>
          </w:tcPr>
          <w:p w:rsidR="000230A6" w:rsidRDefault="000230A6">
            <w:pPr>
              <w:pStyle w:val="ConsPlusTitle"/>
              <w:widowControl/>
              <w:jc w:val="center"/>
              <w:outlineLvl w:val="2"/>
              <w:rPr>
                <w:b w:val="0"/>
              </w:rPr>
            </w:pPr>
          </w:p>
        </w:tc>
        <w:tc>
          <w:tcPr>
            <w:tcW w:w="3827" w:type="dxa"/>
            <w:vMerge/>
            <w:shd w:val="clear" w:color="auto" w:fill="auto"/>
          </w:tcPr>
          <w:p w:rsidR="000230A6" w:rsidRDefault="000230A6">
            <w:pPr>
              <w:pStyle w:val="ConsPlusTitle"/>
              <w:widowControl/>
              <w:jc w:val="center"/>
              <w:outlineLvl w:val="2"/>
              <w:rPr>
                <w:b w:val="0"/>
              </w:rPr>
            </w:pPr>
          </w:p>
        </w:tc>
        <w:tc>
          <w:tcPr>
            <w:tcW w:w="1446" w:type="dxa"/>
            <w:vMerge/>
            <w:shd w:val="clear" w:color="auto" w:fill="auto"/>
          </w:tcPr>
          <w:p w:rsidR="000230A6" w:rsidRDefault="000230A6">
            <w:pPr>
              <w:pStyle w:val="ConsPlusTitle"/>
              <w:widowControl/>
              <w:jc w:val="center"/>
              <w:outlineLvl w:val="2"/>
              <w:rPr>
                <w:b w:val="0"/>
              </w:rPr>
            </w:pPr>
          </w:p>
        </w:tc>
        <w:tc>
          <w:tcPr>
            <w:tcW w:w="3260" w:type="dxa"/>
            <w:vMerge/>
            <w:shd w:val="clear" w:color="auto" w:fill="auto"/>
          </w:tcPr>
          <w:p w:rsidR="000230A6" w:rsidRDefault="000230A6">
            <w:pPr>
              <w:pStyle w:val="ConsPlusTitle"/>
              <w:widowControl/>
              <w:jc w:val="center"/>
              <w:outlineLvl w:val="2"/>
              <w:rPr>
                <w:b w:val="0"/>
              </w:rPr>
            </w:pPr>
          </w:p>
        </w:tc>
        <w:tc>
          <w:tcPr>
            <w:tcW w:w="850" w:type="dxa"/>
            <w:vMerge/>
            <w:shd w:val="clear" w:color="auto" w:fill="auto"/>
          </w:tcPr>
          <w:p w:rsidR="000230A6" w:rsidRDefault="000230A6">
            <w:pPr>
              <w:pStyle w:val="ConsPlusTitle"/>
              <w:widowControl/>
              <w:jc w:val="center"/>
              <w:outlineLvl w:val="2"/>
              <w:rPr>
                <w:b w:val="0"/>
              </w:rPr>
            </w:pPr>
          </w:p>
        </w:tc>
        <w:tc>
          <w:tcPr>
            <w:tcW w:w="993" w:type="dxa"/>
            <w:shd w:val="clear" w:color="auto" w:fill="auto"/>
          </w:tcPr>
          <w:p w:rsidR="000230A6" w:rsidRDefault="00682642">
            <w:pPr>
              <w:pStyle w:val="ConsPlusTitle"/>
              <w:widowControl/>
              <w:jc w:val="center"/>
              <w:outlineLvl w:val="2"/>
              <w:rPr>
                <w:b w:val="0"/>
              </w:rPr>
            </w:pPr>
            <w:r>
              <w:rPr>
                <w:b w:val="0"/>
              </w:rPr>
              <w:t>2025</w:t>
            </w:r>
          </w:p>
        </w:tc>
        <w:tc>
          <w:tcPr>
            <w:tcW w:w="992" w:type="dxa"/>
            <w:shd w:val="clear" w:color="auto" w:fill="auto"/>
          </w:tcPr>
          <w:p w:rsidR="000230A6" w:rsidRDefault="00682642">
            <w:pPr>
              <w:pStyle w:val="ConsPlusTitle"/>
              <w:widowControl/>
              <w:jc w:val="center"/>
              <w:outlineLvl w:val="2"/>
              <w:rPr>
                <w:b w:val="0"/>
              </w:rPr>
            </w:pPr>
            <w:r>
              <w:rPr>
                <w:b w:val="0"/>
              </w:rPr>
              <w:t>2026</w:t>
            </w:r>
          </w:p>
        </w:tc>
        <w:tc>
          <w:tcPr>
            <w:tcW w:w="992" w:type="dxa"/>
            <w:shd w:val="clear" w:color="auto" w:fill="auto"/>
          </w:tcPr>
          <w:p w:rsidR="000230A6" w:rsidRDefault="00682642">
            <w:pPr>
              <w:pStyle w:val="ConsPlusTitle"/>
              <w:widowControl/>
              <w:jc w:val="center"/>
              <w:outlineLvl w:val="2"/>
              <w:rPr>
                <w:b w:val="0"/>
              </w:rPr>
            </w:pPr>
            <w:r>
              <w:rPr>
                <w:b w:val="0"/>
              </w:rPr>
              <w:t>2027</w:t>
            </w:r>
          </w:p>
        </w:tc>
        <w:tc>
          <w:tcPr>
            <w:tcW w:w="1985" w:type="dxa"/>
            <w:vMerge/>
            <w:shd w:val="clear" w:color="auto" w:fill="auto"/>
          </w:tcPr>
          <w:p w:rsidR="000230A6" w:rsidRDefault="000230A6">
            <w:pPr>
              <w:pStyle w:val="ConsPlusTitle"/>
              <w:widowControl/>
              <w:jc w:val="center"/>
              <w:outlineLvl w:val="2"/>
              <w:rPr>
                <w:b w:val="0"/>
              </w:rPr>
            </w:pPr>
          </w:p>
        </w:tc>
      </w:tr>
      <w:tr w:rsidR="000230A6">
        <w:tc>
          <w:tcPr>
            <w:tcW w:w="852" w:type="dxa"/>
            <w:shd w:val="clear" w:color="auto" w:fill="auto"/>
          </w:tcPr>
          <w:p w:rsidR="000230A6" w:rsidRDefault="00682642">
            <w:pPr>
              <w:pStyle w:val="ConsPlusTitle"/>
              <w:widowControl/>
              <w:jc w:val="center"/>
              <w:outlineLvl w:val="2"/>
              <w:rPr>
                <w:b w:val="0"/>
              </w:rPr>
            </w:pPr>
            <w:r>
              <w:rPr>
                <w:b w:val="0"/>
              </w:rPr>
              <w:t>1</w:t>
            </w:r>
          </w:p>
        </w:tc>
        <w:tc>
          <w:tcPr>
            <w:tcW w:w="3827" w:type="dxa"/>
            <w:shd w:val="clear" w:color="auto" w:fill="auto"/>
          </w:tcPr>
          <w:p w:rsidR="000230A6" w:rsidRDefault="00682642">
            <w:pPr>
              <w:pStyle w:val="ConsPlusTitle"/>
              <w:widowControl/>
              <w:jc w:val="center"/>
              <w:outlineLvl w:val="2"/>
              <w:rPr>
                <w:b w:val="0"/>
              </w:rPr>
            </w:pPr>
            <w:r>
              <w:rPr>
                <w:b w:val="0"/>
              </w:rPr>
              <w:t>2</w:t>
            </w:r>
          </w:p>
        </w:tc>
        <w:tc>
          <w:tcPr>
            <w:tcW w:w="1446" w:type="dxa"/>
            <w:shd w:val="clear" w:color="auto" w:fill="auto"/>
          </w:tcPr>
          <w:p w:rsidR="000230A6" w:rsidRDefault="00682642">
            <w:pPr>
              <w:pStyle w:val="ConsPlusTitle"/>
              <w:widowControl/>
              <w:jc w:val="center"/>
              <w:outlineLvl w:val="2"/>
              <w:rPr>
                <w:b w:val="0"/>
              </w:rPr>
            </w:pPr>
            <w:r>
              <w:rPr>
                <w:b w:val="0"/>
              </w:rPr>
              <w:t>3</w:t>
            </w:r>
          </w:p>
        </w:tc>
        <w:tc>
          <w:tcPr>
            <w:tcW w:w="3260" w:type="dxa"/>
            <w:shd w:val="clear" w:color="auto" w:fill="auto"/>
          </w:tcPr>
          <w:p w:rsidR="000230A6" w:rsidRDefault="00682642">
            <w:pPr>
              <w:pStyle w:val="ConsPlusTitle"/>
              <w:widowControl/>
              <w:jc w:val="center"/>
              <w:outlineLvl w:val="2"/>
              <w:rPr>
                <w:b w:val="0"/>
              </w:rPr>
            </w:pPr>
            <w:r>
              <w:rPr>
                <w:b w:val="0"/>
              </w:rPr>
              <w:t>4</w:t>
            </w:r>
          </w:p>
        </w:tc>
        <w:tc>
          <w:tcPr>
            <w:tcW w:w="850" w:type="dxa"/>
            <w:shd w:val="clear" w:color="auto" w:fill="auto"/>
          </w:tcPr>
          <w:p w:rsidR="000230A6" w:rsidRDefault="00682642">
            <w:pPr>
              <w:pStyle w:val="ConsPlusTitle"/>
              <w:widowControl/>
              <w:jc w:val="center"/>
              <w:outlineLvl w:val="2"/>
              <w:rPr>
                <w:b w:val="0"/>
              </w:rPr>
            </w:pPr>
            <w:r>
              <w:rPr>
                <w:b w:val="0"/>
              </w:rPr>
              <w:t>5</w:t>
            </w:r>
          </w:p>
        </w:tc>
        <w:tc>
          <w:tcPr>
            <w:tcW w:w="993" w:type="dxa"/>
            <w:shd w:val="clear" w:color="auto" w:fill="auto"/>
          </w:tcPr>
          <w:p w:rsidR="000230A6" w:rsidRDefault="00682642">
            <w:pPr>
              <w:pStyle w:val="ConsPlusTitle"/>
              <w:widowControl/>
              <w:jc w:val="center"/>
              <w:outlineLvl w:val="2"/>
              <w:rPr>
                <w:b w:val="0"/>
              </w:rPr>
            </w:pPr>
            <w:r>
              <w:rPr>
                <w:b w:val="0"/>
              </w:rPr>
              <w:t>6</w:t>
            </w:r>
          </w:p>
        </w:tc>
        <w:tc>
          <w:tcPr>
            <w:tcW w:w="992" w:type="dxa"/>
            <w:shd w:val="clear" w:color="auto" w:fill="auto"/>
          </w:tcPr>
          <w:p w:rsidR="000230A6" w:rsidRDefault="00682642">
            <w:pPr>
              <w:pStyle w:val="ConsPlusTitle"/>
              <w:widowControl/>
              <w:jc w:val="center"/>
              <w:outlineLvl w:val="2"/>
              <w:rPr>
                <w:b w:val="0"/>
              </w:rPr>
            </w:pPr>
            <w:r>
              <w:rPr>
                <w:b w:val="0"/>
              </w:rPr>
              <w:t>7</w:t>
            </w:r>
          </w:p>
        </w:tc>
        <w:tc>
          <w:tcPr>
            <w:tcW w:w="992" w:type="dxa"/>
            <w:shd w:val="clear" w:color="auto" w:fill="auto"/>
          </w:tcPr>
          <w:p w:rsidR="000230A6" w:rsidRDefault="00682642">
            <w:pPr>
              <w:pStyle w:val="ConsPlusTitle"/>
              <w:widowControl/>
              <w:jc w:val="center"/>
              <w:outlineLvl w:val="2"/>
              <w:rPr>
                <w:b w:val="0"/>
              </w:rPr>
            </w:pPr>
            <w:r>
              <w:rPr>
                <w:b w:val="0"/>
              </w:rPr>
              <w:t>8</w:t>
            </w:r>
          </w:p>
        </w:tc>
        <w:tc>
          <w:tcPr>
            <w:tcW w:w="1985" w:type="dxa"/>
            <w:shd w:val="clear" w:color="auto" w:fill="auto"/>
          </w:tcPr>
          <w:p w:rsidR="000230A6" w:rsidRDefault="00682642">
            <w:pPr>
              <w:pStyle w:val="ConsPlusTitle"/>
              <w:widowControl/>
              <w:jc w:val="center"/>
              <w:outlineLvl w:val="2"/>
              <w:rPr>
                <w:b w:val="0"/>
              </w:rPr>
            </w:pPr>
            <w:r>
              <w:rPr>
                <w:b w:val="0"/>
              </w:rPr>
              <w:t>9</w:t>
            </w:r>
          </w:p>
        </w:tc>
      </w:tr>
      <w:tr w:rsidR="000230A6">
        <w:tc>
          <w:tcPr>
            <w:tcW w:w="15197" w:type="dxa"/>
            <w:gridSpan w:val="9"/>
            <w:shd w:val="clear" w:color="auto" w:fill="auto"/>
          </w:tcPr>
          <w:p w:rsidR="000230A6" w:rsidRDefault="00682642">
            <w:pPr>
              <w:rPr>
                <w:b/>
                <w:bCs/>
                <w:sz w:val="23"/>
                <w:szCs w:val="23"/>
                <w:highlight w:val="yellow"/>
              </w:rPr>
            </w:pPr>
            <w:r>
              <w:rPr>
                <w:b/>
                <w:bCs/>
                <w:sz w:val="23"/>
                <w:szCs w:val="23"/>
              </w:rPr>
              <w:t>Подпрограмма 2. «Обеспечение жильем молодых семей»</w:t>
            </w:r>
          </w:p>
        </w:tc>
      </w:tr>
      <w:tr w:rsidR="000230A6">
        <w:tc>
          <w:tcPr>
            <w:tcW w:w="15197" w:type="dxa"/>
            <w:gridSpan w:val="9"/>
            <w:shd w:val="clear" w:color="auto" w:fill="auto"/>
          </w:tcPr>
          <w:p w:rsidR="000230A6" w:rsidRDefault="00682642">
            <w:pPr>
              <w:rPr>
                <w:b/>
                <w:bCs/>
                <w:sz w:val="23"/>
                <w:szCs w:val="23"/>
              </w:rPr>
            </w:pPr>
            <w:r>
              <w:rPr>
                <w:b/>
                <w:bCs/>
                <w:sz w:val="23"/>
                <w:szCs w:val="23"/>
              </w:rPr>
              <w:t xml:space="preserve">Цель: Обеспечение жильем молодых семей, проживающих на территории Печенгского муниципального округа, признанных в установленном порядке,  нуждающимися в улучшении жилищных условий </w:t>
            </w:r>
          </w:p>
        </w:tc>
      </w:tr>
      <w:tr w:rsidR="000230A6">
        <w:trPr>
          <w:trHeight w:val="319"/>
        </w:trPr>
        <w:tc>
          <w:tcPr>
            <w:tcW w:w="15197" w:type="dxa"/>
            <w:gridSpan w:val="9"/>
            <w:shd w:val="clear" w:color="auto" w:fill="auto"/>
          </w:tcPr>
          <w:p w:rsidR="000230A6" w:rsidRDefault="00682642">
            <w:pPr>
              <w:jc w:val="both"/>
              <w:rPr>
                <w:b/>
                <w:sz w:val="23"/>
                <w:szCs w:val="23"/>
              </w:rPr>
            </w:pPr>
            <w:r>
              <w:rPr>
                <w:b/>
                <w:sz w:val="23"/>
                <w:szCs w:val="23"/>
              </w:rPr>
              <w:t>Основное мероприятие 1. Обеспечение предоставления социальных выплат для приобретения (строительства) жилья на территории Печенгского муниципального округа молодым семьям – участникам Государственной программы</w:t>
            </w:r>
          </w:p>
        </w:tc>
      </w:tr>
      <w:tr w:rsidR="000230A6">
        <w:tc>
          <w:tcPr>
            <w:tcW w:w="85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2.1.1.</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Участие Печенгского муниципального округа в Государственной программе Мурманской области «Обеспечение комфортной среды проживания населения региона»</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2025-2027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Формирование в установленном порядке заявки на участие Печенгского муниципального округа в Государственной программе Мурманской области «Обеспечение комфортной среды проживания населения региона»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ind w:right="-108"/>
              <w:jc w:val="center"/>
              <w:rPr>
                <w:sz w:val="22"/>
                <w:szCs w:val="22"/>
              </w:rPr>
            </w:pPr>
            <w:r>
              <w:rPr>
                <w:sz w:val="22"/>
                <w:szCs w:val="22"/>
              </w:rPr>
              <w:t>да/нет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да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да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да</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 xml:space="preserve">ОС и ЖКХ </w:t>
            </w:r>
          </w:p>
        </w:tc>
      </w:tr>
      <w:tr w:rsidR="000230A6">
        <w:tc>
          <w:tcPr>
            <w:tcW w:w="85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2.1.2.</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Организация приема документов и заявлений на участие в Государственной программе молодых семей</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2025-2027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Количество заявлений и документов на участие в Государственной программе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ind w:right="-108"/>
              <w:jc w:val="center"/>
              <w:rPr>
                <w:sz w:val="22"/>
                <w:szCs w:val="22"/>
              </w:rPr>
            </w:pPr>
            <w:r>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Не менее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Не менее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Не менее 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 xml:space="preserve">ОС и ЖКХ </w:t>
            </w:r>
          </w:p>
        </w:tc>
      </w:tr>
      <w:tr w:rsidR="000230A6">
        <w:tc>
          <w:tcPr>
            <w:tcW w:w="85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2.1.3.</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Обеспечение информирования и консультирования молодых семей об условиях участия в Государственной программе</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2025-2027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Количество консультаций молодым семьям об условиях участия в Государственной программе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ind w:right="-108"/>
              <w:jc w:val="center"/>
              <w:rPr>
                <w:sz w:val="22"/>
                <w:szCs w:val="22"/>
              </w:rPr>
            </w:pPr>
            <w:r>
              <w:rPr>
                <w:sz w:val="22"/>
                <w:szCs w:val="22"/>
              </w:rPr>
              <w:t>шт.</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Не менее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Не менее 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Не менее 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 xml:space="preserve">ОС и ЖКХ </w:t>
            </w:r>
          </w:p>
        </w:tc>
      </w:tr>
      <w:tr w:rsidR="000230A6">
        <w:tc>
          <w:tcPr>
            <w:tcW w:w="85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2.1.4.</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Оформление и выдача свидетельств о праве на социальную выплату на приобретение (строительства) жилья</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2025</w:t>
            </w:r>
            <w:r w:rsidR="00936B0F">
              <w:rPr>
                <w:sz w:val="22"/>
                <w:szCs w:val="22"/>
              </w:rPr>
              <w:t>-2027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 xml:space="preserve">Доля выданных свидетельств о праве на социальную выплату на приобретение </w:t>
            </w:r>
            <w:r>
              <w:rPr>
                <w:sz w:val="22"/>
                <w:szCs w:val="22"/>
              </w:rPr>
              <w:lastRenderedPageBreak/>
              <w:t xml:space="preserve">(строительство) жилья от количества молодых семей – участников Государственной программы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ind w:right="-108"/>
              <w:jc w:val="center"/>
              <w:rPr>
                <w:sz w:val="22"/>
                <w:szCs w:val="22"/>
              </w:rPr>
            </w:pPr>
            <w:r>
              <w:rPr>
                <w:sz w:val="22"/>
                <w:szCs w:val="22"/>
              </w:rPr>
              <w:lastRenderedPageBreak/>
              <w:t>%</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30A6" w:rsidRDefault="00FE4B69">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C809FE">
            <w:pPr>
              <w:jc w:val="center"/>
              <w:rPr>
                <w:sz w:val="22"/>
                <w:szCs w:val="22"/>
              </w:rPr>
            </w:pPr>
            <w:r>
              <w:rPr>
                <w:sz w:val="22"/>
                <w:szCs w:val="22"/>
              </w:rPr>
              <w:t>100</w:t>
            </w:r>
          </w:p>
          <w:p w:rsidR="000230A6" w:rsidRDefault="000230A6">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C809FE">
            <w:pPr>
              <w:jc w:val="center"/>
              <w:rPr>
                <w:sz w:val="22"/>
                <w:szCs w:val="22"/>
              </w:rPr>
            </w:pPr>
            <w:r>
              <w:rPr>
                <w:sz w:val="22"/>
                <w:szCs w:val="22"/>
              </w:rPr>
              <w:t>100</w:t>
            </w:r>
          </w:p>
          <w:p w:rsidR="000230A6" w:rsidRDefault="000230A6">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 xml:space="preserve">ОС и ЖКХ </w:t>
            </w:r>
          </w:p>
        </w:tc>
      </w:tr>
      <w:tr w:rsidR="000230A6">
        <w:tc>
          <w:tcPr>
            <w:tcW w:w="852"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lastRenderedPageBreak/>
              <w:t>2.1.5.</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Предоставление социальных выплат молодым семьям</w:t>
            </w:r>
          </w:p>
          <w:p w:rsidR="000230A6" w:rsidRDefault="000230A6">
            <w:pPr>
              <w:jc w:val="both"/>
              <w:rPr>
                <w:sz w:val="22"/>
                <w:szCs w:val="22"/>
              </w:rPr>
            </w:pP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2025</w:t>
            </w:r>
            <w:r w:rsidR="00936B0F">
              <w:rPr>
                <w:sz w:val="22"/>
                <w:szCs w:val="22"/>
              </w:rPr>
              <w:t>-2027</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both"/>
              <w:rPr>
                <w:sz w:val="22"/>
                <w:szCs w:val="22"/>
              </w:rPr>
            </w:pPr>
            <w:r>
              <w:rPr>
                <w:sz w:val="22"/>
                <w:szCs w:val="22"/>
              </w:rPr>
              <w:t>Количество семей, получивших социальную выплату, при условии вхождения в Государственную программу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ind w:right="-108"/>
              <w:jc w:val="center"/>
              <w:rPr>
                <w:sz w:val="22"/>
                <w:szCs w:val="22"/>
              </w:rPr>
            </w:pPr>
            <w:r>
              <w:rPr>
                <w:sz w:val="22"/>
                <w:szCs w:val="22"/>
              </w:rPr>
              <w:t>семей</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230A6" w:rsidRDefault="00FE4B69">
            <w:pPr>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C809FE">
            <w:pPr>
              <w:jc w:val="center"/>
              <w:rPr>
                <w:sz w:val="22"/>
                <w:szCs w:val="22"/>
              </w:rPr>
            </w:pPr>
            <w:r>
              <w:rPr>
                <w:sz w:val="22"/>
                <w:szCs w:val="22"/>
              </w:rPr>
              <w:t>1</w:t>
            </w:r>
          </w:p>
          <w:p w:rsidR="000230A6" w:rsidRDefault="000230A6">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30A6" w:rsidRDefault="00C809FE">
            <w:pPr>
              <w:jc w:val="center"/>
              <w:rPr>
                <w:sz w:val="22"/>
                <w:szCs w:val="22"/>
              </w:rPr>
            </w:pPr>
            <w:r>
              <w:rPr>
                <w:sz w:val="22"/>
                <w:szCs w:val="22"/>
              </w:rPr>
              <w:t>1</w:t>
            </w:r>
          </w:p>
          <w:p w:rsidR="000230A6" w:rsidRDefault="000230A6">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230A6" w:rsidRDefault="00682642">
            <w:pPr>
              <w:jc w:val="center"/>
              <w:rPr>
                <w:sz w:val="22"/>
                <w:szCs w:val="22"/>
              </w:rPr>
            </w:pPr>
            <w:r>
              <w:rPr>
                <w:sz w:val="22"/>
                <w:szCs w:val="22"/>
              </w:rPr>
              <w:t xml:space="preserve">ОС и ЖКХ </w:t>
            </w:r>
          </w:p>
        </w:tc>
      </w:tr>
    </w:tbl>
    <w:p w:rsidR="000230A6" w:rsidRDefault="000230A6">
      <w:pPr>
        <w:widowControl/>
        <w:shd w:val="clear" w:color="auto" w:fill="FFFFFF"/>
        <w:spacing w:line="274" w:lineRule="exact"/>
        <w:jc w:val="center"/>
        <w:sectPr w:rsidR="000230A6">
          <w:pgSz w:w="16838" w:h="11906" w:orient="landscape"/>
          <w:pgMar w:top="1134" w:right="539" w:bottom="851" w:left="1134" w:header="709" w:footer="709" w:gutter="0"/>
          <w:cols w:space="708"/>
          <w:docGrid w:linePitch="360"/>
        </w:sectPr>
      </w:pPr>
    </w:p>
    <w:p w:rsidR="000230A6" w:rsidRDefault="000230A6">
      <w:pPr>
        <w:widowControl/>
        <w:shd w:val="clear" w:color="auto" w:fill="FFFFFF"/>
        <w:spacing w:line="274" w:lineRule="exact"/>
        <w:jc w:val="center"/>
      </w:pPr>
    </w:p>
    <w:sectPr w:rsidR="000230A6">
      <w:pgSz w:w="11906" w:h="16838"/>
      <w:pgMar w:top="993" w:right="566" w:bottom="1134"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DF7" w:rsidRDefault="00DB6DF7">
      <w:r>
        <w:separator/>
      </w:r>
    </w:p>
  </w:endnote>
  <w:endnote w:type="continuationSeparator" w:id="0">
    <w:p w:rsidR="00DB6DF7" w:rsidRDefault="00DB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DF7" w:rsidRDefault="00DB6DF7">
      <w:r>
        <w:separator/>
      </w:r>
    </w:p>
  </w:footnote>
  <w:footnote w:type="continuationSeparator" w:id="0">
    <w:p w:rsidR="00DB6DF7" w:rsidRDefault="00DB6D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5C4E"/>
    <w:multiLevelType w:val="hybridMultilevel"/>
    <w:tmpl w:val="D1AC35A4"/>
    <w:lvl w:ilvl="0" w:tplc="3320C34C">
      <w:start w:val="1"/>
      <w:numFmt w:val="decimal"/>
      <w:lvlText w:val="%1."/>
      <w:lvlJc w:val="left"/>
      <w:pPr>
        <w:ind w:left="720" w:hanging="360"/>
      </w:pPr>
      <w:rPr>
        <w:rFonts w:ascii="Times New Roman" w:hAnsi="Times New Roman" w:cs="Times New Roman" w:hint="default"/>
        <w:sz w:val="24"/>
        <w:szCs w:val="24"/>
      </w:rPr>
    </w:lvl>
    <w:lvl w:ilvl="1" w:tplc="E8F48182">
      <w:start w:val="1"/>
      <w:numFmt w:val="lowerLetter"/>
      <w:lvlText w:val="%2."/>
      <w:lvlJc w:val="left"/>
      <w:pPr>
        <w:ind w:left="1440" w:hanging="360"/>
      </w:pPr>
    </w:lvl>
    <w:lvl w:ilvl="2" w:tplc="C6E02FD8">
      <w:start w:val="1"/>
      <w:numFmt w:val="lowerRoman"/>
      <w:lvlText w:val="%3."/>
      <w:lvlJc w:val="right"/>
      <w:pPr>
        <w:ind w:left="2160" w:hanging="180"/>
      </w:pPr>
    </w:lvl>
    <w:lvl w:ilvl="3" w:tplc="FC6AF646">
      <w:start w:val="1"/>
      <w:numFmt w:val="decimal"/>
      <w:lvlText w:val="%4."/>
      <w:lvlJc w:val="left"/>
      <w:pPr>
        <w:ind w:left="2880" w:hanging="360"/>
      </w:pPr>
    </w:lvl>
    <w:lvl w:ilvl="4" w:tplc="6EDC754A">
      <w:start w:val="1"/>
      <w:numFmt w:val="lowerLetter"/>
      <w:lvlText w:val="%5."/>
      <w:lvlJc w:val="left"/>
      <w:pPr>
        <w:ind w:left="3600" w:hanging="360"/>
      </w:pPr>
    </w:lvl>
    <w:lvl w:ilvl="5" w:tplc="F7C87928">
      <w:start w:val="1"/>
      <w:numFmt w:val="lowerRoman"/>
      <w:lvlText w:val="%6."/>
      <w:lvlJc w:val="right"/>
      <w:pPr>
        <w:ind w:left="4320" w:hanging="180"/>
      </w:pPr>
    </w:lvl>
    <w:lvl w:ilvl="6" w:tplc="71845F98">
      <w:start w:val="1"/>
      <w:numFmt w:val="decimal"/>
      <w:lvlText w:val="%7."/>
      <w:lvlJc w:val="left"/>
      <w:pPr>
        <w:ind w:left="5040" w:hanging="360"/>
      </w:pPr>
    </w:lvl>
    <w:lvl w:ilvl="7" w:tplc="D306407C">
      <w:start w:val="1"/>
      <w:numFmt w:val="lowerLetter"/>
      <w:lvlText w:val="%8."/>
      <w:lvlJc w:val="left"/>
      <w:pPr>
        <w:ind w:left="5760" w:hanging="360"/>
      </w:pPr>
    </w:lvl>
    <w:lvl w:ilvl="8" w:tplc="2A987748">
      <w:start w:val="1"/>
      <w:numFmt w:val="lowerRoman"/>
      <w:lvlText w:val="%9."/>
      <w:lvlJc w:val="right"/>
      <w:pPr>
        <w:ind w:left="6480" w:hanging="180"/>
      </w:pPr>
    </w:lvl>
  </w:abstractNum>
  <w:abstractNum w:abstractNumId="1" w15:restartNumberingAfterBreak="0">
    <w:nsid w:val="24AA38D2"/>
    <w:multiLevelType w:val="hybridMultilevel"/>
    <w:tmpl w:val="3BAE03F4"/>
    <w:lvl w:ilvl="0" w:tplc="FA089272">
      <w:start w:val="1"/>
      <w:numFmt w:val="decimal"/>
      <w:lvlText w:val="%1."/>
      <w:lvlJc w:val="left"/>
      <w:pPr>
        <w:ind w:left="720" w:hanging="360"/>
      </w:pPr>
    </w:lvl>
    <w:lvl w:ilvl="1" w:tplc="8A962C4A">
      <w:start w:val="1"/>
      <w:numFmt w:val="lowerLetter"/>
      <w:lvlText w:val="%2."/>
      <w:lvlJc w:val="left"/>
      <w:pPr>
        <w:ind w:left="1440" w:hanging="360"/>
      </w:pPr>
    </w:lvl>
    <w:lvl w:ilvl="2" w:tplc="A1E2F7AC">
      <w:start w:val="1"/>
      <w:numFmt w:val="lowerRoman"/>
      <w:lvlText w:val="%3."/>
      <w:lvlJc w:val="right"/>
      <w:pPr>
        <w:ind w:left="2160" w:hanging="180"/>
      </w:pPr>
    </w:lvl>
    <w:lvl w:ilvl="3" w:tplc="142EAB8C">
      <w:start w:val="1"/>
      <w:numFmt w:val="decimal"/>
      <w:lvlText w:val="%4."/>
      <w:lvlJc w:val="left"/>
      <w:pPr>
        <w:ind w:left="2880" w:hanging="360"/>
      </w:pPr>
    </w:lvl>
    <w:lvl w:ilvl="4" w:tplc="A772502E">
      <w:start w:val="1"/>
      <w:numFmt w:val="lowerLetter"/>
      <w:lvlText w:val="%5."/>
      <w:lvlJc w:val="left"/>
      <w:pPr>
        <w:ind w:left="3600" w:hanging="360"/>
      </w:pPr>
    </w:lvl>
    <w:lvl w:ilvl="5" w:tplc="66485D06">
      <w:start w:val="1"/>
      <w:numFmt w:val="lowerRoman"/>
      <w:lvlText w:val="%6."/>
      <w:lvlJc w:val="right"/>
      <w:pPr>
        <w:ind w:left="4320" w:hanging="180"/>
      </w:pPr>
    </w:lvl>
    <w:lvl w:ilvl="6" w:tplc="408A6388">
      <w:start w:val="1"/>
      <w:numFmt w:val="decimal"/>
      <w:lvlText w:val="%7."/>
      <w:lvlJc w:val="left"/>
      <w:pPr>
        <w:ind w:left="5040" w:hanging="360"/>
      </w:pPr>
    </w:lvl>
    <w:lvl w:ilvl="7" w:tplc="EB8843B2">
      <w:start w:val="1"/>
      <w:numFmt w:val="lowerLetter"/>
      <w:lvlText w:val="%8."/>
      <w:lvlJc w:val="left"/>
      <w:pPr>
        <w:ind w:left="5760" w:hanging="360"/>
      </w:pPr>
    </w:lvl>
    <w:lvl w:ilvl="8" w:tplc="65E46176">
      <w:start w:val="1"/>
      <w:numFmt w:val="lowerRoman"/>
      <w:lvlText w:val="%9."/>
      <w:lvlJc w:val="right"/>
      <w:pPr>
        <w:ind w:left="6480" w:hanging="180"/>
      </w:pPr>
    </w:lvl>
  </w:abstractNum>
  <w:abstractNum w:abstractNumId="2" w15:restartNumberingAfterBreak="0">
    <w:nsid w:val="34A440EB"/>
    <w:multiLevelType w:val="hybridMultilevel"/>
    <w:tmpl w:val="6D0CED78"/>
    <w:lvl w:ilvl="0" w:tplc="B3BCD11E">
      <w:start w:val="1"/>
      <w:numFmt w:val="decimal"/>
      <w:lvlText w:val="%1."/>
      <w:lvlJc w:val="left"/>
      <w:pPr>
        <w:ind w:left="720" w:hanging="360"/>
      </w:pPr>
      <w:rPr>
        <w:rFonts w:hint="default"/>
      </w:rPr>
    </w:lvl>
    <w:lvl w:ilvl="1" w:tplc="03A65B9E">
      <w:start w:val="1"/>
      <w:numFmt w:val="lowerLetter"/>
      <w:lvlText w:val="%2."/>
      <w:lvlJc w:val="left"/>
      <w:pPr>
        <w:ind w:left="1440" w:hanging="360"/>
      </w:pPr>
    </w:lvl>
    <w:lvl w:ilvl="2" w:tplc="178A7A18">
      <w:start w:val="1"/>
      <w:numFmt w:val="lowerRoman"/>
      <w:lvlText w:val="%3."/>
      <w:lvlJc w:val="right"/>
      <w:pPr>
        <w:ind w:left="2160" w:hanging="180"/>
      </w:pPr>
    </w:lvl>
    <w:lvl w:ilvl="3" w:tplc="854C50A6">
      <w:start w:val="1"/>
      <w:numFmt w:val="decimal"/>
      <w:lvlText w:val="%4."/>
      <w:lvlJc w:val="left"/>
      <w:pPr>
        <w:ind w:left="2880" w:hanging="360"/>
      </w:pPr>
    </w:lvl>
    <w:lvl w:ilvl="4" w:tplc="767C1484">
      <w:start w:val="1"/>
      <w:numFmt w:val="lowerLetter"/>
      <w:lvlText w:val="%5."/>
      <w:lvlJc w:val="left"/>
      <w:pPr>
        <w:ind w:left="3600" w:hanging="360"/>
      </w:pPr>
    </w:lvl>
    <w:lvl w:ilvl="5" w:tplc="54E42E9C">
      <w:start w:val="1"/>
      <w:numFmt w:val="lowerRoman"/>
      <w:lvlText w:val="%6."/>
      <w:lvlJc w:val="right"/>
      <w:pPr>
        <w:ind w:left="4320" w:hanging="180"/>
      </w:pPr>
    </w:lvl>
    <w:lvl w:ilvl="6" w:tplc="8C7E4F5E">
      <w:start w:val="1"/>
      <w:numFmt w:val="decimal"/>
      <w:lvlText w:val="%7."/>
      <w:lvlJc w:val="left"/>
      <w:pPr>
        <w:ind w:left="5040" w:hanging="360"/>
      </w:pPr>
    </w:lvl>
    <w:lvl w:ilvl="7" w:tplc="19180C1E">
      <w:start w:val="1"/>
      <w:numFmt w:val="lowerLetter"/>
      <w:lvlText w:val="%8."/>
      <w:lvlJc w:val="left"/>
      <w:pPr>
        <w:ind w:left="5760" w:hanging="360"/>
      </w:pPr>
    </w:lvl>
    <w:lvl w:ilvl="8" w:tplc="5344CC32">
      <w:start w:val="1"/>
      <w:numFmt w:val="lowerRoman"/>
      <w:lvlText w:val="%9."/>
      <w:lvlJc w:val="right"/>
      <w:pPr>
        <w:ind w:left="6480" w:hanging="180"/>
      </w:pPr>
    </w:lvl>
  </w:abstractNum>
  <w:abstractNum w:abstractNumId="3" w15:restartNumberingAfterBreak="0">
    <w:nsid w:val="3D2D36D8"/>
    <w:multiLevelType w:val="hybridMultilevel"/>
    <w:tmpl w:val="5AA258B0"/>
    <w:lvl w:ilvl="0" w:tplc="D0C842AA">
      <w:start w:val="1"/>
      <w:numFmt w:val="decimal"/>
      <w:lvlText w:val="%1."/>
      <w:lvlJc w:val="left"/>
      <w:pPr>
        <w:ind w:left="1068" w:hanging="360"/>
      </w:pPr>
      <w:rPr>
        <w:rFonts w:hint="default"/>
      </w:rPr>
    </w:lvl>
    <w:lvl w:ilvl="1" w:tplc="CDB8C65E">
      <w:start w:val="1"/>
      <w:numFmt w:val="lowerLetter"/>
      <w:lvlText w:val="%2."/>
      <w:lvlJc w:val="left"/>
      <w:pPr>
        <w:ind w:left="1788" w:hanging="360"/>
      </w:pPr>
    </w:lvl>
    <w:lvl w:ilvl="2" w:tplc="8BFAA132">
      <w:start w:val="1"/>
      <w:numFmt w:val="lowerRoman"/>
      <w:lvlText w:val="%3."/>
      <w:lvlJc w:val="right"/>
      <w:pPr>
        <w:ind w:left="2508" w:hanging="180"/>
      </w:pPr>
    </w:lvl>
    <w:lvl w:ilvl="3" w:tplc="7186C162">
      <w:start w:val="1"/>
      <w:numFmt w:val="decimal"/>
      <w:lvlText w:val="%4."/>
      <w:lvlJc w:val="left"/>
      <w:pPr>
        <w:ind w:left="3228" w:hanging="360"/>
      </w:pPr>
    </w:lvl>
    <w:lvl w:ilvl="4" w:tplc="5CE67430">
      <w:start w:val="1"/>
      <w:numFmt w:val="lowerLetter"/>
      <w:lvlText w:val="%5."/>
      <w:lvlJc w:val="left"/>
      <w:pPr>
        <w:ind w:left="3948" w:hanging="360"/>
      </w:pPr>
    </w:lvl>
    <w:lvl w:ilvl="5" w:tplc="D534E802">
      <w:start w:val="1"/>
      <w:numFmt w:val="lowerRoman"/>
      <w:lvlText w:val="%6."/>
      <w:lvlJc w:val="right"/>
      <w:pPr>
        <w:ind w:left="4668" w:hanging="180"/>
      </w:pPr>
    </w:lvl>
    <w:lvl w:ilvl="6" w:tplc="12CED06A">
      <w:start w:val="1"/>
      <w:numFmt w:val="decimal"/>
      <w:lvlText w:val="%7."/>
      <w:lvlJc w:val="left"/>
      <w:pPr>
        <w:ind w:left="5388" w:hanging="360"/>
      </w:pPr>
    </w:lvl>
    <w:lvl w:ilvl="7" w:tplc="146A7FD8">
      <w:start w:val="1"/>
      <w:numFmt w:val="lowerLetter"/>
      <w:lvlText w:val="%8."/>
      <w:lvlJc w:val="left"/>
      <w:pPr>
        <w:ind w:left="6108" w:hanging="360"/>
      </w:pPr>
    </w:lvl>
    <w:lvl w:ilvl="8" w:tplc="25B86B82">
      <w:start w:val="1"/>
      <w:numFmt w:val="lowerRoman"/>
      <w:lvlText w:val="%9."/>
      <w:lvlJc w:val="right"/>
      <w:pPr>
        <w:ind w:left="6828" w:hanging="180"/>
      </w:pPr>
    </w:lvl>
  </w:abstractNum>
  <w:abstractNum w:abstractNumId="4" w15:restartNumberingAfterBreak="0">
    <w:nsid w:val="42F15922"/>
    <w:multiLevelType w:val="hybridMultilevel"/>
    <w:tmpl w:val="9112C652"/>
    <w:lvl w:ilvl="0" w:tplc="D77EA0FE">
      <w:start w:val="1"/>
      <w:numFmt w:val="decimal"/>
      <w:lvlText w:val="%1."/>
      <w:lvlJc w:val="left"/>
      <w:pPr>
        <w:ind w:left="1440" w:hanging="360"/>
      </w:pPr>
      <w:rPr>
        <w:rFonts w:hint="default"/>
      </w:rPr>
    </w:lvl>
    <w:lvl w:ilvl="1" w:tplc="A81EFEA0">
      <w:start w:val="1"/>
      <w:numFmt w:val="lowerLetter"/>
      <w:lvlText w:val="%2."/>
      <w:lvlJc w:val="left"/>
      <w:pPr>
        <w:ind w:left="2160" w:hanging="360"/>
      </w:pPr>
    </w:lvl>
    <w:lvl w:ilvl="2" w:tplc="E08CDC8E">
      <w:start w:val="1"/>
      <w:numFmt w:val="lowerRoman"/>
      <w:lvlText w:val="%3."/>
      <w:lvlJc w:val="right"/>
      <w:pPr>
        <w:ind w:left="2880" w:hanging="180"/>
      </w:pPr>
    </w:lvl>
    <w:lvl w:ilvl="3" w:tplc="BD7CAD7A">
      <w:start w:val="1"/>
      <w:numFmt w:val="decimal"/>
      <w:lvlText w:val="%4."/>
      <w:lvlJc w:val="left"/>
      <w:pPr>
        <w:ind w:left="3600" w:hanging="360"/>
      </w:pPr>
    </w:lvl>
    <w:lvl w:ilvl="4" w:tplc="CE262494">
      <w:start w:val="1"/>
      <w:numFmt w:val="lowerLetter"/>
      <w:lvlText w:val="%5."/>
      <w:lvlJc w:val="left"/>
      <w:pPr>
        <w:ind w:left="4320" w:hanging="360"/>
      </w:pPr>
    </w:lvl>
    <w:lvl w:ilvl="5" w:tplc="AFAA8250">
      <w:start w:val="1"/>
      <w:numFmt w:val="lowerRoman"/>
      <w:lvlText w:val="%6."/>
      <w:lvlJc w:val="right"/>
      <w:pPr>
        <w:ind w:left="5040" w:hanging="180"/>
      </w:pPr>
    </w:lvl>
    <w:lvl w:ilvl="6" w:tplc="CD3286EA">
      <w:start w:val="1"/>
      <w:numFmt w:val="decimal"/>
      <w:lvlText w:val="%7."/>
      <w:lvlJc w:val="left"/>
      <w:pPr>
        <w:ind w:left="5760" w:hanging="360"/>
      </w:pPr>
    </w:lvl>
    <w:lvl w:ilvl="7" w:tplc="1E482A90">
      <w:start w:val="1"/>
      <w:numFmt w:val="lowerLetter"/>
      <w:lvlText w:val="%8."/>
      <w:lvlJc w:val="left"/>
      <w:pPr>
        <w:ind w:left="6480" w:hanging="360"/>
      </w:pPr>
    </w:lvl>
    <w:lvl w:ilvl="8" w:tplc="42924C04">
      <w:start w:val="1"/>
      <w:numFmt w:val="lowerRoman"/>
      <w:lvlText w:val="%9."/>
      <w:lvlJc w:val="right"/>
      <w:pPr>
        <w:ind w:left="7200" w:hanging="180"/>
      </w:pPr>
    </w:lvl>
  </w:abstractNum>
  <w:abstractNum w:abstractNumId="5" w15:restartNumberingAfterBreak="0">
    <w:nsid w:val="5E95424C"/>
    <w:multiLevelType w:val="hybridMultilevel"/>
    <w:tmpl w:val="3B08218E"/>
    <w:lvl w:ilvl="0" w:tplc="CC94DFD0">
      <w:start w:val="1"/>
      <w:numFmt w:val="decimal"/>
      <w:lvlText w:val="%1."/>
      <w:lvlJc w:val="left"/>
      <w:pPr>
        <w:ind w:left="720" w:hanging="360"/>
      </w:pPr>
      <w:rPr>
        <w:rFonts w:hint="default"/>
        <w:b w:val="0"/>
      </w:rPr>
    </w:lvl>
    <w:lvl w:ilvl="1" w:tplc="C074BFC4">
      <w:start w:val="1"/>
      <w:numFmt w:val="lowerLetter"/>
      <w:lvlText w:val="%2."/>
      <w:lvlJc w:val="left"/>
      <w:pPr>
        <w:ind w:left="1440" w:hanging="360"/>
      </w:pPr>
    </w:lvl>
    <w:lvl w:ilvl="2" w:tplc="406CBE62">
      <w:start w:val="1"/>
      <w:numFmt w:val="lowerRoman"/>
      <w:lvlText w:val="%3."/>
      <w:lvlJc w:val="right"/>
      <w:pPr>
        <w:ind w:left="2160" w:hanging="180"/>
      </w:pPr>
    </w:lvl>
    <w:lvl w:ilvl="3" w:tplc="5FAA6992">
      <w:start w:val="1"/>
      <w:numFmt w:val="decimal"/>
      <w:lvlText w:val="%4."/>
      <w:lvlJc w:val="left"/>
      <w:pPr>
        <w:ind w:left="2880" w:hanging="360"/>
      </w:pPr>
    </w:lvl>
    <w:lvl w:ilvl="4" w:tplc="A086C790">
      <w:start w:val="1"/>
      <w:numFmt w:val="lowerLetter"/>
      <w:lvlText w:val="%5."/>
      <w:lvlJc w:val="left"/>
      <w:pPr>
        <w:ind w:left="3600" w:hanging="360"/>
      </w:pPr>
    </w:lvl>
    <w:lvl w:ilvl="5" w:tplc="559CC45A">
      <w:start w:val="1"/>
      <w:numFmt w:val="lowerRoman"/>
      <w:lvlText w:val="%6."/>
      <w:lvlJc w:val="right"/>
      <w:pPr>
        <w:ind w:left="4320" w:hanging="180"/>
      </w:pPr>
    </w:lvl>
    <w:lvl w:ilvl="6" w:tplc="6DF008C6">
      <w:start w:val="1"/>
      <w:numFmt w:val="decimal"/>
      <w:lvlText w:val="%7."/>
      <w:lvlJc w:val="left"/>
      <w:pPr>
        <w:ind w:left="5040" w:hanging="360"/>
      </w:pPr>
    </w:lvl>
    <w:lvl w:ilvl="7" w:tplc="14D82232">
      <w:start w:val="1"/>
      <w:numFmt w:val="lowerLetter"/>
      <w:lvlText w:val="%8."/>
      <w:lvlJc w:val="left"/>
      <w:pPr>
        <w:ind w:left="5760" w:hanging="360"/>
      </w:pPr>
    </w:lvl>
    <w:lvl w:ilvl="8" w:tplc="440019FC">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A6"/>
    <w:rsid w:val="00000B1F"/>
    <w:rsid w:val="000230A6"/>
    <w:rsid w:val="0006376F"/>
    <w:rsid w:val="0007546C"/>
    <w:rsid w:val="000D02F8"/>
    <w:rsid w:val="000E7922"/>
    <w:rsid w:val="00170352"/>
    <w:rsid w:val="001B5645"/>
    <w:rsid w:val="001C5927"/>
    <w:rsid w:val="0024489F"/>
    <w:rsid w:val="00272747"/>
    <w:rsid w:val="00282815"/>
    <w:rsid w:val="002A1DBB"/>
    <w:rsid w:val="002E3852"/>
    <w:rsid w:val="00331723"/>
    <w:rsid w:val="00354D12"/>
    <w:rsid w:val="00384902"/>
    <w:rsid w:val="003B3407"/>
    <w:rsid w:val="003B673E"/>
    <w:rsid w:val="004720CC"/>
    <w:rsid w:val="00595F1E"/>
    <w:rsid w:val="005B3115"/>
    <w:rsid w:val="006226BF"/>
    <w:rsid w:val="0066209C"/>
    <w:rsid w:val="00662425"/>
    <w:rsid w:val="00682642"/>
    <w:rsid w:val="006D3BED"/>
    <w:rsid w:val="006D4E09"/>
    <w:rsid w:val="00781955"/>
    <w:rsid w:val="007E1E43"/>
    <w:rsid w:val="00832F54"/>
    <w:rsid w:val="0087098B"/>
    <w:rsid w:val="00936B0F"/>
    <w:rsid w:val="009C6D72"/>
    <w:rsid w:val="00A05CD3"/>
    <w:rsid w:val="00A167A8"/>
    <w:rsid w:val="00A35AD8"/>
    <w:rsid w:val="00A57119"/>
    <w:rsid w:val="00A80183"/>
    <w:rsid w:val="00A9170E"/>
    <w:rsid w:val="00AF01C2"/>
    <w:rsid w:val="00B468D5"/>
    <w:rsid w:val="00B552F1"/>
    <w:rsid w:val="00B9777F"/>
    <w:rsid w:val="00BB72A7"/>
    <w:rsid w:val="00BC3134"/>
    <w:rsid w:val="00BE4900"/>
    <w:rsid w:val="00C528DD"/>
    <w:rsid w:val="00C809FE"/>
    <w:rsid w:val="00C83DA8"/>
    <w:rsid w:val="00CF5479"/>
    <w:rsid w:val="00D875DB"/>
    <w:rsid w:val="00DB3366"/>
    <w:rsid w:val="00DB6DF7"/>
    <w:rsid w:val="00DB7D88"/>
    <w:rsid w:val="00DD1FD0"/>
    <w:rsid w:val="00E42484"/>
    <w:rsid w:val="00F30C3E"/>
    <w:rsid w:val="00F7254F"/>
    <w:rsid w:val="00F8068F"/>
    <w:rsid w:val="00FB4A6B"/>
    <w:rsid w:val="00FE4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4055"/>
  <w15:docId w15:val="{ACC0ABA3-5FE6-4131-A443-8A192049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b/>
      <w:sz w:val="44"/>
      <w:szCs w:val="2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20">
    <w:name w:val="Заголовок 2 Знак"/>
    <w:basedOn w:val="a0"/>
    <w:link w:val="2"/>
    <w:rPr>
      <w:rFonts w:ascii="Times New Roman" w:eastAsia="Times New Roman" w:hAnsi="Times New Roman" w:cs="Times New Roman"/>
      <w:b/>
      <w:sz w:val="44"/>
      <w:szCs w:val="24"/>
      <w:lang w:eastAsia="ru-RU"/>
    </w:rPr>
  </w:style>
  <w:style w:type="character" w:customStyle="1" w:styleId="af1">
    <w:name w:val="Текст выноски Знак"/>
    <w:basedOn w:val="a0"/>
    <w:link w:val="af2"/>
    <w:semiHidden/>
    <w:rPr>
      <w:rFonts w:ascii="Tahoma" w:eastAsia="Times New Roman" w:hAnsi="Tahoma" w:cs="Tahoma"/>
      <w:sz w:val="16"/>
      <w:szCs w:val="16"/>
      <w:lang w:eastAsia="ru-RU"/>
    </w:rPr>
  </w:style>
  <w:style w:type="paragraph" w:styleId="af2">
    <w:name w:val="Balloon Text"/>
    <w:basedOn w:val="a"/>
    <w:link w:val="af1"/>
    <w:semiHidden/>
    <w:rPr>
      <w:rFonts w:ascii="Tahoma" w:hAnsi="Tahoma" w:cs="Tahoma"/>
      <w:sz w:val="16"/>
      <w:szCs w:val="16"/>
    </w:rPr>
  </w:style>
  <w:style w:type="paragraph" w:styleId="af3">
    <w:name w:val="Normal (Web)"/>
    <w:basedOn w:val="a"/>
    <w:pPr>
      <w:widowControl/>
      <w:spacing w:before="100" w:beforeAutospacing="1" w:after="100" w:afterAutospacing="1"/>
    </w:pPr>
    <w:rPr>
      <w:sz w:val="24"/>
      <w:szCs w:val="24"/>
    </w:rPr>
  </w:style>
  <w:style w:type="paragraph" w:styleId="af4">
    <w:name w:val="header"/>
    <w:basedOn w:val="a"/>
    <w:link w:val="af5"/>
    <w:pPr>
      <w:widowControl/>
      <w:tabs>
        <w:tab w:val="center" w:pos="4677"/>
        <w:tab w:val="right" w:pos="9355"/>
      </w:tabs>
    </w:pPr>
    <w:rPr>
      <w:sz w:val="28"/>
      <w:szCs w:val="24"/>
    </w:rPr>
  </w:style>
  <w:style w:type="character" w:customStyle="1" w:styleId="af5">
    <w:name w:val="Верхний колонтитул Знак"/>
    <w:basedOn w:val="a0"/>
    <w:link w:val="af4"/>
    <w:rPr>
      <w:rFonts w:ascii="Times New Roman" w:eastAsia="Times New Roman" w:hAnsi="Times New Roman" w:cs="Times New Roman"/>
      <w:sz w:val="28"/>
      <w:szCs w:val="24"/>
      <w:lang w:eastAsia="ru-RU"/>
    </w:rPr>
  </w:style>
  <w:style w:type="paragraph" w:styleId="af6">
    <w:name w:val="Body Text Indent"/>
    <w:basedOn w:val="a"/>
    <w:link w:val="af7"/>
    <w:pPr>
      <w:widowControl/>
      <w:spacing w:after="120"/>
      <w:ind w:left="283"/>
    </w:pPr>
    <w:rPr>
      <w:sz w:val="24"/>
      <w:szCs w:val="24"/>
    </w:rPr>
  </w:style>
  <w:style w:type="character" w:customStyle="1" w:styleId="af7">
    <w:name w:val="Основной текст с отступом Знак"/>
    <w:basedOn w:val="a0"/>
    <w:link w:val="af6"/>
    <w:rPr>
      <w:rFonts w:ascii="Times New Roman" w:eastAsia="Times New Roman" w:hAnsi="Times New Roman" w:cs="Times New Roman"/>
      <w:sz w:val="24"/>
      <w:szCs w:val="24"/>
      <w:lang w:eastAsia="ru-RU"/>
    </w:rPr>
  </w:style>
  <w:style w:type="paragraph" w:customStyle="1" w:styleId="ConsPlusNonformat">
    <w:name w:val="ConsPlusNonformat"/>
    <w:pPr>
      <w:spacing w:after="0" w:line="240" w:lineRule="auto"/>
    </w:pPr>
    <w:rPr>
      <w:rFonts w:ascii="Courier New" w:eastAsia="Times New Roman" w:hAnsi="Courier New" w:cs="Courier New"/>
      <w:sz w:val="20"/>
      <w:szCs w:val="20"/>
      <w:lang w:eastAsia="ru-RU"/>
    </w:rPr>
  </w:style>
  <w:style w:type="paragraph" w:styleId="af8">
    <w:name w:val="Body Text"/>
    <w:basedOn w:val="a"/>
    <w:link w:val="af9"/>
    <w:pPr>
      <w:spacing w:after="120"/>
    </w:pPr>
  </w:style>
  <w:style w:type="character" w:customStyle="1" w:styleId="af9">
    <w:name w:val="Основной текст Знак"/>
    <w:basedOn w:val="a0"/>
    <w:link w:val="af8"/>
    <w:rPr>
      <w:rFonts w:ascii="Times New Roman" w:eastAsia="Times New Roman" w:hAnsi="Times New Roman" w:cs="Times New Roman"/>
      <w:sz w:val="20"/>
      <w:szCs w:val="20"/>
      <w:lang w:eastAsia="ru-RU"/>
    </w:rPr>
  </w:style>
  <w:style w:type="paragraph" w:styleId="afa">
    <w:name w:val="caption"/>
    <w:basedOn w:val="a"/>
    <w:next w:val="a"/>
    <w:qFormat/>
    <w:pPr>
      <w:widowControl/>
      <w:jc w:val="center"/>
    </w:pPr>
    <w:rPr>
      <w:b/>
      <w:sz w:val="32"/>
    </w:rPr>
  </w:style>
  <w:style w:type="paragraph" w:styleId="24">
    <w:name w:val="Body Text Indent 2"/>
    <w:basedOn w:val="a"/>
    <w:link w:val="25"/>
    <w:pPr>
      <w:widowControl/>
      <w:spacing w:after="120" w:line="480" w:lineRule="auto"/>
      <w:ind w:left="283"/>
    </w:pPr>
    <w:rPr>
      <w:sz w:val="24"/>
      <w:szCs w:val="24"/>
    </w:rPr>
  </w:style>
  <w:style w:type="character" w:customStyle="1" w:styleId="25">
    <w:name w:val="Основной текст с отступом 2 Знак"/>
    <w:basedOn w:val="a0"/>
    <w:link w:val="24"/>
    <w:rPr>
      <w:rFonts w:ascii="Times New Roman" w:eastAsia="Times New Roman" w:hAnsi="Times New Roman" w:cs="Times New Roman"/>
      <w:sz w:val="24"/>
      <w:szCs w:val="24"/>
      <w:lang w:eastAsia="ru-RU"/>
    </w:rPr>
  </w:style>
  <w:style w:type="paragraph" w:styleId="afb">
    <w:name w:val="List Paragraph"/>
    <w:basedOn w:val="a"/>
    <w:link w:val="afc"/>
    <w:uiPriority w:val="99"/>
    <w:qFormat/>
    <w:pPr>
      <w:widowControl/>
      <w:spacing w:after="200" w:line="276" w:lineRule="auto"/>
      <w:ind w:left="720"/>
      <w:contextualSpacing/>
    </w:pPr>
    <w:rPr>
      <w:rFonts w:ascii="Calibri" w:eastAsia="Calibri" w:hAnsi="Calibri"/>
      <w:sz w:val="22"/>
      <w:szCs w:val="22"/>
      <w:lang w:eastAsia="en-US"/>
    </w:rPr>
  </w:style>
  <w:style w:type="paragraph" w:styleId="afd">
    <w:name w:val="No Spacing"/>
    <w:uiPriority w:val="1"/>
    <w:qFormat/>
    <w:pPr>
      <w:spacing w:after="0" w:line="240" w:lineRule="auto"/>
    </w:pPr>
    <w:rPr>
      <w:rFonts w:ascii="Calibri" w:eastAsia="Calibri" w:hAnsi="Calibri" w:cs="Calibri"/>
    </w:rPr>
  </w:style>
  <w:style w:type="paragraph" w:customStyle="1" w:styleId="ConsPlusNormal">
    <w:name w:val="ConsPlusNormal"/>
    <w:pPr>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uiPriority w:val="99"/>
    <w:rPr>
      <w:rFonts w:ascii="Times New Roman" w:hAnsi="Times New Roman" w:cs="Times New Roman"/>
      <w:b/>
      <w:bCs/>
      <w:sz w:val="24"/>
      <w:szCs w:val="24"/>
    </w:rPr>
  </w:style>
  <w:style w:type="paragraph" w:styleId="afe">
    <w:name w:val="footer"/>
    <w:basedOn w:val="a"/>
    <w:link w:val="aff"/>
    <w:uiPriority w:val="99"/>
    <w:unhideWhenUsed/>
    <w:pPr>
      <w:tabs>
        <w:tab w:val="center" w:pos="4677"/>
        <w:tab w:val="right" w:pos="9355"/>
      </w:tabs>
    </w:pPr>
  </w:style>
  <w:style w:type="character" w:customStyle="1" w:styleId="aff">
    <w:name w:val="Нижний колонтитул Знак"/>
    <w:basedOn w:val="a0"/>
    <w:link w:val="afe"/>
    <w:uiPriority w:val="99"/>
    <w:rPr>
      <w:rFonts w:ascii="Times New Roman" w:eastAsia="Times New Roman" w:hAnsi="Times New Roman" w:cs="Times New Roman"/>
      <w:sz w:val="20"/>
      <w:szCs w:val="20"/>
      <w:lang w:eastAsia="ru-RU"/>
    </w:rPr>
  </w:style>
  <w:style w:type="character" w:styleId="aff0">
    <w:name w:val="Hyperlink"/>
    <w:basedOn w:val="a0"/>
    <w:uiPriority w:val="99"/>
    <w:unhideWhenUsed/>
    <w:rPr>
      <w:color w:val="0000FF" w:themeColor="hyperlink"/>
      <w:u w:val="single"/>
    </w:rPr>
  </w:style>
  <w:style w:type="character" w:styleId="aff1">
    <w:name w:val="Strong"/>
    <w:qFormat/>
    <w:rPr>
      <w:b/>
      <w:bCs/>
    </w:rPr>
  </w:style>
  <w:style w:type="table" w:styleId="aff2">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aff3">
    <w:name w:val="Знак Знак Знак Знак Знак Знак Знак Знак Знак Знак"/>
    <w:basedOn w:val="a"/>
    <w:pPr>
      <w:widowControl/>
      <w:spacing w:after="160" w:line="240" w:lineRule="exact"/>
    </w:pPr>
    <w:rPr>
      <w:rFonts w:ascii="Verdana" w:hAnsi="Verdana" w:cs="Verdana"/>
      <w:lang w:val="en-US" w:eastAsia="en-US"/>
    </w:rPr>
  </w:style>
  <w:style w:type="character" w:customStyle="1" w:styleId="afc">
    <w:name w:val="Абзац списка Знак"/>
    <w:link w:val="afb"/>
    <w:uiPriority w:val="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FF614D12A8AC9736634054C2794FD7875874D413A0C970807BE2B7926DDFEDD50A5DF461C838DF57D38CAE9251002B1A1AA8E74E1932ED8CD79CA67Q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64F26-6E0F-458A-B908-92F22CA80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28</Pages>
  <Words>8289</Words>
  <Characters>47250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55429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Кучугура Вера Валерьевна</dc:creator>
  <cp:lastModifiedBy>Ковалева Ольга Владимировна</cp:lastModifiedBy>
  <cp:revision>48</cp:revision>
  <dcterms:created xsi:type="dcterms:W3CDTF">2024-11-06T11:11:00Z</dcterms:created>
  <dcterms:modified xsi:type="dcterms:W3CDTF">2025-12-12T07:09:00Z</dcterms:modified>
</cp:coreProperties>
</file>