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C" w:rsidRDefault="001F65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BFC" w:rsidRDefault="001F65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17BFC" w:rsidRDefault="001F65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 xml:space="preserve"> № 1714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п.г.т. Никель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17BFC" w:rsidRDefault="001F65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717BFC" w:rsidRDefault="001F65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«Муниципальное управление и гражданское общество» на 2025-2027 годы</w:t>
      </w:r>
    </w:p>
    <w:p w:rsidR="00717BFC" w:rsidRDefault="00932015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F9086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</w:t>
      </w:r>
      <w:r w:rsidR="00F9086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Печенгского муниципального округа от 14.11.2024 № 1788</w:t>
      </w:r>
      <w:r w:rsidR="00FB158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F9086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</w:t>
      </w:r>
      <w:r w:rsidR="00AA1CA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1</w:t>
      </w:r>
      <w:r w:rsidR="00F9086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0.03.2025 № </w:t>
      </w:r>
      <w:r w:rsidR="00AA1CA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345</w:t>
      </w:r>
      <w:r w:rsidR="00FB158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29.08.2025 № </w:t>
      </w:r>
      <w:r w:rsidR="002959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1403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717BFC" w:rsidRDefault="00717BFC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br/>
        <w:t xml:space="preserve">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sz w:val="24"/>
          <w:szCs w:val="24"/>
        </w:rPr>
        <w:br/>
        <w:t xml:space="preserve">от 27.07.2010 № 210-ФЗ «Об организации предоставления государственных и муниципальных услуг», стратегией развития информационного общества в Российской Федерации на 2017 - 2030 годы, утвержденной Указом Президента Российской Федерации от 09.05.2017 № 203,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>
        <w:rPr>
          <w:rFonts w:ascii="Times New Roman" w:hAnsi="Times New Roman"/>
          <w:sz w:val="24"/>
          <w:szCs w:val="24"/>
        </w:rPr>
        <w:t xml:space="preserve"> в целях повышения эффективности функционирования системы органов местного самоуправления Печенгского муниципального округа </w:t>
      </w:r>
    </w:p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7BFC" w:rsidRDefault="001F65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717BFC" w:rsidRDefault="00717BFC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муниципальную программу Печенгского муниципального округа «Муниципальное управление и гражданское общество» на 2025-2027 годы (далее - программа) согласно приложению.</w:t>
      </w: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вступает в силу с 01 января 2025 года.</w:t>
      </w: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опубликовать в официальном издании газета «Печенга»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 сайте Печенгского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в сети Интернет. </w:t>
      </w: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17BFC" w:rsidRDefault="00717BFC">
      <w:pPr>
        <w:pStyle w:val="af2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BFC" w:rsidRDefault="00717BFC">
      <w:pPr>
        <w:widowControl w:val="0"/>
        <w:tabs>
          <w:tab w:val="left" w:pos="322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Печенгского муниципального округа                                                           А.В. Кузнецов</w:t>
      </w:r>
    </w:p>
    <w:p w:rsidR="00717BFC" w:rsidRDefault="00717BF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BFC" w:rsidRDefault="00717BF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BFC" w:rsidRDefault="00717BF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BFC" w:rsidRDefault="001F656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Рыжкова А.А., 25151</w:t>
      </w:r>
    </w:p>
    <w:p w:rsidR="00717BFC" w:rsidRDefault="001F656E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717BFC" w:rsidRDefault="001F656E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717BFC" w:rsidRDefault="001F656E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/>
          <w:i/>
          <w:color w:val="0000FF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01.11.2024 № 1714</w:t>
      </w:r>
    </w:p>
    <w:p w:rsidR="00717BFC" w:rsidRDefault="00717BFC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670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«Муниципальное управление и гражданское общество» на 2025-2027 годы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«Муниципальное управление и гражданское общество» на 2025-2027 годы</w:t>
      </w:r>
    </w:p>
    <w:p w:rsidR="00717BFC" w:rsidRDefault="00932015" w:rsidP="00932015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932015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9086D">
        <w:rPr>
          <w:rFonts w:ascii="Times New Roman" w:hAnsi="Times New Roman"/>
          <w:color w:val="0070C0"/>
          <w:sz w:val="20"/>
          <w:szCs w:val="20"/>
        </w:rPr>
        <w:t>й</w:t>
      </w:r>
      <w:r w:rsidRPr="00932015">
        <w:rPr>
          <w:rFonts w:ascii="Times New Roman" w:hAnsi="Times New Roman"/>
          <w:color w:val="0070C0"/>
          <w:sz w:val="20"/>
          <w:szCs w:val="20"/>
        </w:rPr>
        <w:t xml:space="preserve"> от 14.11.2024 № 1788</w:t>
      </w:r>
      <w:r w:rsidR="00FB158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9086D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AA1CA1">
        <w:rPr>
          <w:rFonts w:ascii="Times New Roman" w:hAnsi="Times New Roman"/>
          <w:color w:val="0070C0"/>
          <w:sz w:val="20"/>
          <w:szCs w:val="20"/>
        </w:rPr>
        <w:t>1</w:t>
      </w:r>
      <w:r w:rsidR="00F9086D">
        <w:rPr>
          <w:rFonts w:ascii="Times New Roman" w:hAnsi="Times New Roman"/>
          <w:color w:val="0070C0"/>
          <w:sz w:val="20"/>
          <w:szCs w:val="20"/>
        </w:rPr>
        <w:t xml:space="preserve">0.03.2025 № </w:t>
      </w:r>
      <w:r w:rsidR="00AA1CA1">
        <w:rPr>
          <w:rFonts w:ascii="Times New Roman" w:hAnsi="Times New Roman"/>
          <w:color w:val="0070C0"/>
          <w:sz w:val="20"/>
          <w:szCs w:val="20"/>
        </w:rPr>
        <w:t>345</w:t>
      </w:r>
      <w:r w:rsidR="00FB1582">
        <w:rPr>
          <w:rFonts w:ascii="Times New Roman" w:hAnsi="Times New Roman"/>
          <w:color w:val="0070C0"/>
          <w:sz w:val="20"/>
          <w:szCs w:val="20"/>
        </w:rPr>
        <w:t xml:space="preserve"> и от 29.08.2025 № </w:t>
      </w:r>
      <w:r w:rsidR="00295965">
        <w:rPr>
          <w:rFonts w:ascii="Times New Roman" w:hAnsi="Times New Roman"/>
          <w:color w:val="0070C0"/>
          <w:sz w:val="20"/>
          <w:szCs w:val="20"/>
        </w:rPr>
        <w:t>1403</w:t>
      </w:r>
      <w:r w:rsidRPr="00932015">
        <w:rPr>
          <w:rFonts w:ascii="Times New Roman" w:hAnsi="Times New Roman"/>
          <w:color w:val="0070C0"/>
          <w:sz w:val="20"/>
          <w:szCs w:val="20"/>
        </w:rPr>
        <w:t>)</w:t>
      </w:r>
    </w:p>
    <w:p w:rsidR="00932015" w:rsidRPr="00932015" w:rsidRDefault="00932015" w:rsidP="00932015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3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2"/>
        <w:gridCol w:w="7630"/>
      </w:tblGrid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функционирование системы муниципального управления в Печенгском муниципальном округе.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      </w:r>
          </w:p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Своевременное, качественное и объективное информирование населения о деятельности органов местного самоуправления Печенгского муниципального округа (далее - ОМСУ) и учреждений округа.</w:t>
            </w:r>
          </w:p>
        </w:tc>
      </w:tr>
      <w:tr w:rsidR="00717BFC">
        <w:trPr>
          <w:trHeight w:val="225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717BFC" w:rsidRDefault="00717BF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BFC" w:rsidRDefault="001F656E">
            <w:pPr>
              <w:pStyle w:val="af2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технологий.</w:t>
            </w:r>
          </w:p>
          <w:p w:rsidR="00717BFC" w:rsidRDefault="001F656E">
            <w:pPr>
              <w:pStyle w:val="af2"/>
              <w:numPr>
                <w:ilvl w:val="0"/>
                <w:numId w:val="11"/>
              </w:numPr>
              <w:tabs>
                <w:tab w:val="left" w:pos="285"/>
                <w:tab w:val="left" w:pos="35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открытости и прозрачности деятельности ОМСУ и учреждений округа для общества.</w:t>
            </w:r>
          </w:p>
        </w:tc>
      </w:tr>
      <w:tr w:rsidR="00717BFC">
        <w:trPr>
          <w:trHeight w:val="28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Отсутствие замечаний Главы округа, его заместителей в части обеспечения деятельности.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Доля удовлетворенных заявок на транспортное обеспечение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автомобилей, содержащихся в соответствии с техническими требованиями.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Доля помещений, соответствующих требованиям пожарных и санитарно-технических норм и правил.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Отсутствие аварийных ситуаций при эксплуатации и обслуживании недвижимого имущества.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Своевременное и качественное выполнение ОМСУ других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Разработка проектов нормативных правовых актов в связи с изменениями законодательства о муниципальной службе.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Доля муниципальных служащих</w:t>
            </w:r>
            <w:r w:rsidR="00FB15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Доля муниципальных служащих, прошедших диспансеризацию, от общего числа муниципальных служащих.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Количество должностных лиц, уполномоченных составлять протоколы об административных правонарушениях.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Своевременное осуществление первичного воинского учёта на территориях, где отсутствуют военные комиссариаты.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Наличие утвержденного плана мероприятий по предупреждению (профилактике) коррупции и контроль за его реализацией.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оргтехникой, расходными материалами, комплектующими и программными комплексами.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Отсутствие сбоев в работе программного обеспечения.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 Доля опубликованных на сайте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 Освещение наиболее значимых событий и мероприятий в СМИ.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717BFC" w:rsidRDefault="00717B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C">
        <w:trPr>
          <w:trHeight w:val="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«Создание условий для обеспечения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управления».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«Развитие информационной и технологической инфраструктуры системы муниципального управления в Печенгском муниципальном округе».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717BFC">
        <w:trPr>
          <w:trHeight w:val="55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="009320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B1582">
              <w:rPr>
                <w:rFonts w:ascii="Times New Roman" w:hAnsi="Times New Roman"/>
                <w:b/>
                <w:sz w:val="24"/>
                <w:szCs w:val="24"/>
              </w:rPr>
              <w:t>77 612,4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F9086D">
              <w:rPr>
                <w:rFonts w:ascii="Times New Roman" w:hAnsi="Times New Roman"/>
                <w:sz w:val="24"/>
                <w:szCs w:val="24"/>
              </w:rPr>
              <w:t>20472,3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6</w:t>
            </w:r>
            <w:r w:rsidR="00F9086D">
              <w:rPr>
                <w:rFonts w:ascii="Times New Roman" w:hAnsi="Times New Roman"/>
                <w:sz w:val="24"/>
                <w:szCs w:val="24"/>
              </w:rPr>
              <w:t>4</w:t>
            </w:r>
            <w:r w:rsidR="00932015">
              <w:rPr>
                <w:rFonts w:ascii="Times New Roman" w:hAnsi="Times New Roman"/>
                <w:sz w:val="24"/>
                <w:szCs w:val="24"/>
              </w:rPr>
              <w:t>64,</w:t>
            </w:r>
            <w:r w:rsidR="00F9086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</w:t>
            </w:r>
            <w:r w:rsidR="00F9086D">
              <w:rPr>
                <w:rFonts w:ascii="Times New Roman" w:hAnsi="Times New Roman"/>
                <w:sz w:val="24"/>
                <w:szCs w:val="24"/>
              </w:rPr>
              <w:t>896,3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F9086D">
              <w:rPr>
                <w:rFonts w:ascii="Times New Roman" w:hAnsi="Times New Roman"/>
                <w:sz w:val="24"/>
                <w:szCs w:val="24"/>
              </w:rPr>
              <w:t>7111,1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3</w:t>
            </w:r>
            <w:r w:rsidR="00F9086D">
              <w:rPr>
                <w:rFonts w:ascii="Times New Roman" w:hAnsi="Times New Roman"/>
                <w:sz w:val="24"/>
                <w:szCs w:val="24"/>
              </w:rPr>
              <w:t>28</w:t>
            </w:r>
            <w:r w:rsidR="00FB1582">
              <w:rPr>
                <w:rFonts w:ascii="Times New Roman" w:hAnsi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</w:t>
            </w:r>
            <w:r w:rsidR="00932015">
              <w:rPr>
                <w:rFonts w:ascii="Times New Roman" w:hAnsi="Times New Roman"/>
                <w:sz w:val="24"/>
                <w:szCs w:val="24"/>
              </w:rPr>
              <w:t>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9</w:t>
            </w:r>
            <w:r w:rsidR="00FB1582">
              <w:rPr>
                <w:rFonts w:ascii="Times New Roman" w:hAnsi="Times New Roman"/>
                <w:sz w:val="24"/>
                <w:szCs w:val="24"/>
              </w:rPr>
              <w:t>6,2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</w:t>
            </w:r>
            <w:r w:rsidR="00932015">
              <w:rPr>
                <w:rFonts w:ascii="Times New Roman" w:hAnsi="Times New Roman"/>
                <w:sz w:val="24"/>
                <w:szCs w:val="24"/>
              </w:rPr>
              <w:t>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94,9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</w:t>
            </w:r>
            <w:r w:rsidR="00932015">
              <w:rPr>
                <w:rFonts w:ascii="Times New Roman" w:hAnsi="Times New Roman"/>
                <w:sz w:val="24"/>
                <w:szCs w:val="24"/>
              </w:rPr>
              <w:t>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94,9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8</w:t>
            </w:r>
            <w:r w:rsidR="00FB1582">
              <w:rPr>
                <w:rFonts w:ascii="Times New Roman" w:hAnsi="Times New Roman"/>
                <w:sz w:val="24"/>
                <w:szCs w:val="24"/>
              </w:rPr>
              <w:t xml:space="preserve">52654,1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FB1582">
              <w:rPr>
                <w:rFonts w:ascii="Times New Roman" w:hAnsi="Times New Roman"/>
                <w:sz w:val="24"/>
                <w:szCs w:val="24"/>
              </w:rPr>
              <w:t>301337,1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275</w:t>
            </w:r>
            <w:r w:rsidR="00932015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,4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275</w:t>
            </w:r>
            <w:r w:rsidR="00932015">
              <w:rPr>
                <w:rFonts w:ascii="Times New Roman" w:hAnsi="Times New Roman"/>
                <w:sz w:val="24"/>
                <w:szCs w:val="24"/>
              </w:rPr>
              <w:t>816,6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1200,0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400,0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400,0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400,0 тыс. рублей.</w:t>
            </w:r>
            <w:r>
              <w:rPr>
                <w:rFonts w:ascii="Times New Roman" w:hAnsi="Times New Roman"/>
                <w:i/>
                <w:color w:val="0000CC"/>
                <w:sz w:val="24"/>
                <w:szCs w:val="24"/>
              </w:rPr>
              <w:t xml:space="preserve"> </w:t>
            </w:r>
          </w:p>
        </w:tc>
      </w:tr>
      <w:tr w:rsidR="00717BFC">
        <w:trPr>
          <w:trHeight w:val="191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231,0 тыс. рублей,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77,0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77,0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77,0 тыс. рублей.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эффективное и бесперебойное функционирование ОМСУ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полномочий;</w:t>
            </w:r>
          </w:p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сформированный кадровый состав муниципальных служащих, способный эффективно решать задачи и выполнять функции, возложенные на ОМСУ;</w:t>
            </w:r>
          </w:p>
          <w:p w:rsidR="00717BFC" w:rsidRDefault="001F656E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отсутствие фактов коррупционных правонарушений в ОМСУ;</w:t>
            </w:r>
          </w:p>
          <w:p w:rsidR="00717BFC" w:rsidRDefault="001F656E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- 100 % рабочих мест обеспечены необходимым компьютерным оборудованием и услугами связи в целях повышения качества системы муниципального управления;</w:t>
            </w:r>
          </w:p>
          <w:p w:rsidR="00717BFC" w:rsidRDefault="001F656E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уровня открытости деятельности ОМСУ.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Печенгского муниципального округа (Управляющий делами администрации) (далее – Управляющий делами администрации) 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Печенгского муниципального округа (далее – Администрация), администрация Печенгского муниципального округа: сектор муниципальной службы и кадров администрации Печенгского муниципального округа (далее – сектор муниципальной службы и кадров), юридический отдел администрации Печенгского муниципального округа (далее – юридический отдел), отдел записи актов гражданского состояния администрации Печенгского муниципального округа (далее – отдел ЗАГС), административная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комиссия Печенгского муниципального округа (далее – административная комиссия), отдел первичного воинского учета администрации Печенгского муниципального округа (далее – ОПВУ), отдел строительства и ЖКХ администрации Печенгского муниципального округа (далее – ОС и ЖКХ), муниципальное бюджетное учреждение «Централизованная бухгалтерия по обслуживанию муниципальных учреждений муниципального образования Печенгский муниципальный округ Мурманской области» (далее - МБУ «ЦБ»), муниципальное казенное учреждение «Централизованная бухгалтерия» (далее - МКУ «ЦБ»), муниципальное казенное учреждение «Управление по обеспечению деятельности администрации Печенгского муниципального округа» (далее – МКУ «Управление по ОДА»), муниципальное автономное учреждение «Информационный центр» (далее - МАУ «Информцентр»), Финансовое управление администрации Печенгского муниципального округа (далее – ФИНУ), Комитет по управлению имуществом администрации Печенгского муниципального округа (далее – КУИ).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17BFC" w:rsidRDefault="00717BF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pStyle w:val="af2"/>
        <w:widowControl w:val="0"/>
        <w:numPr>
          <w:ilvl w:val="0"/>
          <w:numId w:val="19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717BFC" w:rsidRDefault="00717BFC">
      <w:pPr>
        <w:pStyle w:val="af2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основных условий, необходимых для успешного решения задач социально-экономического развития Печенгского округа, повышения уровня и качества жизни населения, является эффективность работы системы муниципального управления.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Органы местного самоуправления обеспечивают исполнение Конституции Российской Федерации, федеральных законов и иных нормативных правовых актов Российской Федерации, Устава, законов и иных нормативных правовых актов Мурманской области, муниципальных нормативных правовых актов на территории Печенгского муниципального округа.</w:t>
      </w:r>
    </w:p>
    <w:p w:rsidR="00717BFC" w:rsidRDefault="001F65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Управленческая деятельность </w:t>
      </w:r>
      <w:r>
        <w:rPr>
          <w:rFonts w:ascii="Times New Roman" w:hAnsi="Times New Roman"/>
          <w:bCs/>
          <w:sz w:val="24"/>
          <w:szCs w:val="24"/>
        </w:rPr>
        <w:t xml:space="preserve">Печенгского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включает разнообразный спектр исполняемых полномочий, направленных на обеспечение комплексного социально-экономического развития округа, высокого качества жизни населения.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Материально-техническое, организационное, информационно-аналитическое обеспечение исполнения полномочий ОМСУ - это способ организации их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ОМСУ должны обладать квалифицированными кадрами, способными эффективно решать сложные задачи социально-экономического развития округа на современном этапе.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существует потребность в квалифицированных кадрах, обладающих современными знаниями и навыками в области регионального и муниципального управления;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отсутствует механизм стимулирования и оценки профессиональной служебной деятельности муниципальных служащих.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Перед ОМСУ стоят задачи по совершенствованию муниципальной службы, развитию кадрового потенциала в системе муниципального управления.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современном обществе все больше распространяются административные правонарушения. Это ведет к необходимости повышения эффективности борьбы с ними и их предупреждения. Именно эту задачу решает административная комиссия. Административная комиссия призвана способствовать повышению эффективности применения административного законодательства. 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Исполнение государственных полномочий по государственной регистрации актов гражданского состояния на территории Печенгского муниципального округа осуществляет отдел ЗАГС. С регистрацией актов гражданского состояния закон связывает возникновение, изменение и прекращение правовых отношений, имеющих существенное значение. Целью государственной регистрации является установление бесспорного доказательства того, что соответствующие события имели место и когда они произошли. Работники отдела ЗАГС ежегодно составляют тысячи записей актов гражданского состояния.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выполнения функций, возложенных на администрацию округа по осуществлению первичного воинского учёта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регистрацию по месту жительства и (или) по месту пребывания на территории Печенгского муниципального округа возложено на отдел первичного воинского учета (далее – ОПВУ). Для успешного решения задач, стоящих перед ОПВУ, необходимы следующие мероприятия: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соблюдения законности при постановке на воинский учет граждан;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обслуживания населения и доступности информации в сфере воинского учета;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своевременная подача сведений по запросам военного комиссариата;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запрос необходимых сведений для занесения в документы воинского учета с организаций и физических лиц;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мероприятий по защите персональных данных и конфиденциальной информации;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мероприятий, способствующих повысить престиж срочной службы в армии;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целевое использование субвенции, передаваемой на осуществление государственных полномочий.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Печенгском муниципальном округе уделяется особое внимание вопросам противодействия коррупции. Антикоррупционная политика представляет собой целенаправленную деятельность по предупреждению и противодействию коррупции. 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сформирована нормативно-правовая база и созданы необходимые механизмы противодействия коррупции, а также административные процедуры, направленные на предупреждение коррупционных нарушений. В ОМСУ осуществляется реализация планов противодействия коррупции.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41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последних лет в Печенгском муниципальном округе осуществлялись мероприятия, направленные на совершенствование системы муниципального управления, повышение информационной открытости, что позволило получить положительные результаты в сфере муниципального управления в Печенгском муниципальном округе.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Но, несмотря на это актуальными остаются следующие вопросы: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недостаточно проработаны вопросы обеспечения информационной безопасности информационных систем (в соответствии с требованиями нормативных правовых актов, таких как Указ Президента Российской Федерации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обмена», Федеральный закон от 27.07.2006 № 152-ФЗ «О персональных данных»,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Федеральный закон от 27.07.2006 № 149-ФЗ «Об информации, информационных технологиях и о защите информации»);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муниципального образования Печенгский муниципальный округ;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необходимо поддерживать уровень оснащенности сотрудников ОМСУ и муниципальных учреждений современной вычислительной техникой;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информационного взаимодействия с организациями и населением необходимо поддержание в актуальном состоянии официального сайта ОМСУ муниципального образования Печенгский муниципальный округ, его модернизация для предоставления информации о деятельности органов государственной власти и ОМСУ и обеспечения доступа к муниципальным ресурсам (исполнение Федерального закона                       от 09.02.2009 № 8-ФЗ «Об обеспечении доступа к информации о деятельности государственных органов и органов местного самоуправления»);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внедрение и использование информационных систем и информационных ресурсов Мурманской области, обеспечивающих эффективное взаимодействие ОМСУ Печенгского муниципального округа с населением и организациями.</w:t>
      </w:r>
    </w:p>
    <w:p w:rsidR="00717BFC" w:rsidRDefault="0071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BFC" w:rsidRDefault="0071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BFC" w:rsidRDefault="001F656E">
      <w:pPr>
        <w:pStyle w:val="af2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717BFC" w:rsidRDefault="00717BFC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Целями настоящей программы являются:</w:t>
      </w:r>
    </w:p>
    <w:p w:rsidR="00717BFC" w:rsidRDefault="001F656E">
      <w:pPr>
        <w:pStyle w:val="af2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Эффективное функционирование системы муниципального управления в Печенгском муниципальном округе.</w:t>
      </w:r>
    </w:p>
    <w:p w:rsidR="00717BFC" w:rsidRDefault="001F656E">
      <w:pPr>
        <w:pStyle w:val="af2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</w:r>
    </w:p>
    <w:p w:rsidR="00717BFC" w:rsidRDefault="001F656E">
      <w:pPr>
        <w:pStyle w:val="af2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Своевременное, качественное и объективное информирование населения о деятельности ОМСУ и учреждений округа.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программы будет осуществляться путем решения следующих задач в рамках соответствующих подпрограмм:</w:t>
      </w:r>
    </w:p>
    <w:p w:rsidR="00717BFC" w:rsidRDefault="001F65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</w:rPr>
        <w:t>оздание условий для обеспечения эффективного функционирования системы муниципального управления в Печенгском муниципальном округе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7BFC" w:rsidRDefault="001F65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технологий;</w:t>
      </w:r>
    </w:p>
    <w:p w:rsidR="00717BFC" w:rsidRDefault="001F65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повышение открытости и прозрачности деятельности ОМСУ и учреждений округа для общества.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717BFC" w:rsidRDefault="001F65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эффективное и бесперебойное функционирование ОМСУ по решению вопросов местного значения и исполнению государственных полномочий;</w:t>
      </w:r>
    </w:p>
    <w:p w:rsidR="00717BFC" w:rsidRDefault="001F65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сформированный кадровый состав муниципальных служащих, способный эффективно решать задачи и выполнять функции, возложенные на ОМСУ;</w:t>
      </w:r>
    </w:p>
    <w:p w:rsidR="00717BFC" w:rsidRDefault="001F65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отсутствие фактов коррупционных правонарушений в ОМСУ;</w:t>
      </w:r>
    </w:p>
    <w:p w:rsidR="00717BFC" w:rsidRDefault="001F656E">
      <w:pPr>
        <w:pStyle w:val="af2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открытости и прозрачности деятельности ОМСУ и учреждений округа для общества.</w:t>
      </w:r>
    </w:p>
    <w:p w:rsidR="00717BFC" w:rsidRDefault="001F656E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Достижение целей и задач программы осуществляется посредством реализации комплекса мероприятий, входящих в состав соответствующих подпрограмм и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взаимоувязанных по основным мероприятиям, срокам осуществления, исполнителям и ресурсам. 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результате успешной реализации комплекса мероприятий программы к 2027 году будут достигнуты следующие результаты: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совершенствование системы муниципального управления Печенгского муниципального округа;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сокращение времени на оказание государственных и муниципальных услуг в ОМСУ;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внедрение в деятельность ОМСУ муниципального образования эффективных информационных технологий и современных методов управления;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создание и развитие информационных систем и информационных ресурсов Печенгского муниципального округа, обеспечивающих эффективное взаимодействие ОМСУ с населением и организациями.</w:t>
      </w:r>
    </w:p>
    <w:p w:rsidR="00717BFC" w:rsidRDefault="00717BFC">
      <w:pPr>
        <w:widowControl w:val="0"/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17BFC" w:rsidRDefault="001F656E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709"/>
        <w:gridCol w:w="850"/>
        <w:gridCol w:w="851"/>
        <w:gridCol w:w="850"/>
        <w:gridCol w:w="851"/>
        <w:gridCol w:w="850"/>
        <w:gridCol w:w="1701"/>
      </w:tblGrid>
      <w:tr w:rsidR="00717BFC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717BFC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7BFC">
        <w:trPr>
          <w:gridAfter w:val="1"/>
          <w:wAfter w:w="1701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717BF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цели программы</w:t>
            </w:r>
          </w:p>
        </w:tc>
      </w:tr>
      <w:tr w:rsidR="00717BF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Эффективное функционирование системы муниципального управления в Печенгском муниципальном округе. 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 Своевременное, качественное и объективное информирование населения о деятельности ОМСУ и учреждений округа.</w:t>
            </w:r>
          </w:p>
        </w:tc>
      </w:tr>
      <w:tr w:rsidR="00717BF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задач программы</w:t>
            </w:r>
          </w:p>
        </w:tc>
      </w:tr>
      <w:tr w:rsidR="00717BFC">
        <w:trPr>
          <w:trHeight w:val="23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717BFC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службы и кадров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замечаний Главы округа, его заместителей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и качественное выполнение ОМСУ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юридического отдела, сектора муниципальной службы и кадров            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муниципальных служащих состоящих в кадровом резерве, имеющих индивидуальный план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профессионального развития, от общего числа муниципальных служащих состоящих в кадровом резерве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службы и кадров                      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подготовку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BFC" w:rsidRDefault="00717B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 и кадров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муниципальных служащих, прошедших диспансеризацию, от общего числа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 и кадров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отдела ЗАГС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административной комиссии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Своевременное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ОПВУ</w:t>
            </w:r>
          </w:p>
        </w:tc>
      </w:tr>
      <w:tr w:rsidR="00717BFC">
        <w:trPr>
          <w:trHeight w:val="1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основных,                 1 запасной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Наличие утвержденного плана мероприятий по предупреждению (профилактике) коррупции и контроль за его реализацией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юридического отдела            </w:t>
            </w:r>
          </w:p>
        </w:tc>
      </w:tr>
      <w:tr w:rsidR="00717BFC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 программными комплексами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МКУ «Управление по ОДА»,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ФИНУ, КУИ, МБУ «ЦБ»; 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«ЦБ»                          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сбоев в работе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опубликованных на сайте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наиболее значимых событий и мероприятий в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«Информцентр»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«Информцентр»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«Информцентр»</w:t>
            </w:r>
          </w:p>
        </w:tc>
      </w:tr>
    </w:tbl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3. Перечень и краткое описание подпрограмм</w:t>
      </w:r>
    </w:p>
    <w:p w:rsidR="00717BFC" w:rsidRDefault="00717B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три подпрограммы: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«Создание условий для обеспечения муниципального управления» (приложение № 1):</w:t>
      </w:r>
    </w:p>
    <w:p w:rsidR="00717BFC" w:rsidRDefault="001F656E">
      <w:pPr>
        <w:pStyle w:val="af7"/>
        <w:spacing w:before="0" w:beforeAutospacing="0" w:after="0" w:afterAutospacing="0"/>
        <w:ind w:firstLine="709"/>
        <w:jc w:val="both"/>
      </w:pPr>
      <w:r>
        <w:t>Цель подпрограммы – создание условий для обеспечения эффективного функционирования системы муниципального управления в Печенгском муниципальном округе.</w:t>
      </w:r>
    </w:p>
    <w:p w:rsidR="00717BFC" w:rsidRDefault="001F656E">
      <w:pPr>
        <w:pStyle w:val="af0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цели подпрограммы предполагается за счет решения следующих задач: </w:t>
      </w:r>
    </w:p>
    <w:p w:rsidR="00717BFC" w:rsidRDefault="001F656E">
      <w:pPr>
        <w:pStyle w:val="af2"/>
        <w:tabs>
          <w:tab w:val="left" w:pos="377"/>
        </w:tabs>
        <w:spacing w:after="0" w:line="240" w:lineRule="auto"/>
        <w:ind w:left="0" w:firstLine="7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выполнения задач и функций ОМСУ, направленных на реализацию полномочий по решению вопросов местного значения;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стабильного и эффективного функционирования ОМСУ;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муниципальной службы;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государственных полномочий, содействие в обеспечении прав и законных интересов личности и государства;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мер по противодействию коррупции в органах местного самоуправления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17BFC" w:rsidRDefault="001F656E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717BFC" w:rsidRDefault="001F656E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эффективное и бесперебойное функционирование ОМСУ по решению вопросов местного значения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исполнению государственных полномочий</w:t>
      </w:r>
      <w:r>
        <w:rPr>
          <w:rFonts w:ascii="Times New Roman" w:hAnsi="Times New Roman"/>
          <w:sz w:val="24"/>
          <w:szCs w:val="24"/>
        </w:rPr>
        <w:t>;</w:t>
      </w:r>
    </w:p>
    <w:p w:rsidR="00717BFC" w:rsidRDefault="001F656E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кадровый состав муниципальных служащих, способный более эффективно решать задачи и выполнять функции, возложенные на ОМСУ;</w:t>
      </w:r>
    </w:p>
    <w:p w:rsidR="00717BFC" w:rsidRDefault="001F656E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исключить факты коррупционных правонарушений в ОМСУ.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«Развитие информационной и технологической инфраструктуры системы муниципального управления в Печенгском муниципальном округе» (приложение № 2)</w:t>
      </w:r>
      <w:r>
        <w:rPr>
          <w:rFonts w:ascii="Times New Roman" w:hAnsi="Times New Roman"/>
          <w:sz w:val="24"/>
          <w:szCs w:val="24"/>
        </w:rPr>
        <w:t>: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следующих задач: </w:t>
      </w:r>
    </w:p>
    <w:p w:rsidR="00717BFC" w:rsidRDefault="001F65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современной информационной и телекоммуникационной инфраструктуры и обеспечение защиты информационных систем и ресурсов.</w:t>
      </w:r>
    </w:p>
    <w:p w:rsidR="00717BFC" w:rsidRDefault="001F65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Создание условий для повышения информационной открытости в Печенгском муниципальном округе.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мероприятий: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создание, развитие и обеспечение функционирования единой информационно-технологической и телекоммуникационной инфраструктуры ОМСУ Печенгского муниципального округа;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защиты информационно-технологической и телекоммуникационной инфраструктуры и информации в информационных системах, используемых ОМСУ муниципального образования Печенгский муниципальный округ;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ОМСУ муниципального образования Печенгский муниципальный округ.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оперативность и результативность работы, качество принимаемых решений, удовлетворенность населения Печенгского муниципального округа качеством получаемых муниципальных услуг, в том числе в электронном виде, расширить доступ населения к информации о деятельности ОМСУ.</w:t>
      </w:r>
    </w:p>
    <w:p w:rsidR="00717BFC" w:rsidRDefault="001F656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3 «Деятельность и развитие муниципальных средств массовой информации Печенгского муниципального округа» (приложение № 3)</w:t>
      </w:r>
      <w:r>
        <w:rPr>
          <w:rFonts w:ascii="Times New Roman" w:hAnsi="Times New Roman"/>
          <w:sz w:val="24"/>
          <w:szCs w:val="24"/>
        </w:rPr>
        <w:t>: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 подпрограммы: повышение открытости и прозрачности деятельности ОМСУ и учреждений округа для общества.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обеспечению населения актуальной достоверной информацией о деятельности ОМСУ и учреждений округа.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информированию населения о деятельности ОМСУ, социально-экономическом, общественно – политическом развитии округа.</w:t>
      </w:r>
    </w:p>
    <w:p w:rsidR="00717BFC" w:rsidRDefault="001F656E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 в рамках подпрограммы будет способствовать повышению уровня открытости о деятельности ОМСУ.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:rsidR="00717BFC" w:rsidRDefault="001F656E">
      <w:pPr>
        <w:widowControl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507"/>
      <w:bookmarkStart w:id="3" w:name="Par2853"/>
      <w:bookmarkEnd w:id="2"/>
      <w:bookmarkEnd w:id="3"/>
      <w:r>
        <w:rPr>
          <w:rFonts w:ascii="Times New Roman" w:hAnsi="Times New Roman"/>
          <w:b/>
          <w:sz w:val="24"/>
          <w:szCs w:val="24"/>
        </w:rPr>
        <w:t>4. Механизмы реализации программы</w:t>
      </w:r>
    </w:p>
    <w:p w:rsidR="00717BFC" w:rsidRDefault="00717BFC">
      <w:pPr>
        <w:widowControl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330"/>
      <w:bookmarkStart w:id="5" w:name="Par3519"/>
      <w:bookmarkEnd w:id="4"/>
      <w:bookmarkEnd w:id="5"/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Печенгский муниципальный округ (Управляющий делами администрации) </w:t>
      </w:r>
      <w:r>
        <w:rPr>
          <w:sz w:val="26"/>
          <w:szCs w:val="26"/>
        </w:rPr>
        <w:t xml:space="preserve">– </w:t>
      </w:r>
      <w:r>
        <w:rPr>
          <w:rFonts w:ascii="Times New Roman" w:hAnsi="Times New Roman"/>
          <w:sz w:val="24"/>
          <w:szCs w:val="24"/>
        </w:rPr>
        <w:t>ответственный исполнитель программы: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текущее управление мероприятиями программы, контроль над ходом выполнения мероприятий программы, подготовку в установленном порядке отчетности по реализации программы;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соисполнителей;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мониторинг реализации программных мероприятий;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подготовку предложений по корректировке Программы.</w:t>
      </w:r>
    </w:p>
    <w:p w:rsidR="00717BFC" w:rsidRDefault="001F656E">
      <w:pPr>
        <w:pStyle w:val="af2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и контроль за выполнением программы осуществляется ответственным исполнителем в соответствии с порядком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№ 838.</w:t>
      </w:r>
    </w:p>
    <w:p w:rsidR="00717BFC" w:rsidRDefault="00717BFC">
      <w:pPr>
        <w:pStyle w:val="af2"/>
        <w:widowControl w:val="0"/>
        <w:spacing w:after="0" w:line="240" w:lineRule="auto"/>
        <w:ind w:left="2782"/>
        <w:jc w:val="both"/>
        <w:rPr>
          <w:rFonts w:ascii="Times New Roman" w:hAnsi="Times New Roman"/>
          <w:sz w:val="18"/>
          <w:szCs w:val="18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Оценка эффективности программы и рисков ее реализации</w:t>
      </w:r>
    </w:p>
    <w:p w:rsidR="00717BFC" w:rsidRDefault="00717BFC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    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717BFC" w:rsidRDefault="001F656E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717BFC" w:rsidRDefault="001F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717BFC" w:rsidRDefault="001F656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717BFC" w:rsidRDefault="001F656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«Создание условий для обеспечения муниципального управления»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717BFC" w:rsidRPr="00932015" w:rsidRDefault="0093201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932015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9086D">
        <w:rPr>
          <w:rFonts w:ascii="Times New Roman" w:hAnsi="Times New Roman"/>
          <w:color w:val="0070C0"/>
          <w:sz w:val="20"/>
          <w:szCs w:val="20"/>
        </w:rPr>
        <w:t xml:space="preserve">й </w:t>
      </w:r>
      <w:r w:rsidRPr="00932015">
        <w:rPr>
          <w:rFonts w:ascii="Times New Roman" w:hAnsi="Times New Roman"/>
          <w:color w:val="0070C0"/>
          <w:sz w:val="20"/>
          <w:szCs w:val="20"/>
        </w:rPr>
        <w:t>от 14.11.2024 № 1788</w:t>
      </w:r>
      <w:r w:rsidR="00E5597E">
        <w:rPr>
          <w:rFonts w:ascii="Times New Roman" w:hAnsi="Times New Roman"/>
          <w:color w:val="0070C0"/>
          <w:sz w:val="20"/>
          <w:szCs w:val="20"/>
        </w:rPr>
        <w:t>,</w:t>
      </w:r>
      <w:r w:rsidR="00F9086D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AA1CA1">
        <w:rPr>
          <w:rFonts w:ascii="Times New Roman" w:hAnsi="Times New Roman"/>
          <w:color w:val="0070C0"/>
          <w:sz w:val="20"/>
          <w:szCs w:val="20"/>
        </w:rPr>
        <w:t>1</w:t>
      </w:r>
      <w:r w:rsidR="00F9086D">
        <w:rPr>
          <w:rFonts w:ascii="Times New Roman" w:hAnsi="Times New Roman"/>
          <w:color w:val="0070C0"/>
          <w:sz w:val="20"/>
          <w:szCs w:val="20"/>
        </w:rPr>
        <w:t xml:space="preserve">0.03.2025 № </w:t>
      </w:r>
      <w:r w:rsidR="00AA1CA1">
        <w:rPr>
          <w:rFonts w:ascii="Times New Roman" w:hAnsi="Times New Roman"/>
          <w:color w:val="0070C0"/>
          <w:sz w:val="20"/>
          <w:szCs w:val="20"/>
        </w:rPr>
        <w:t>345</w:t>
      </w:r>
      <w:r w:rsidR="00E5597E">
        <w:rPr>
          <w:rFonts w:ascii="Times New Roman" w:hAnsi="Times New Roman"/>
          <w:color w:val="0070C0"/>
          <w:sz w:val="20"/>
          <w:szCs w:val="20"/>
        </w:rPr>
        <w:t xml:space="preserve"> и от 29.08.2025 № </w:t>
      </w:r>
      <w:r w:rsidR="00295965">
        <w:rPr>
          <w:rFonts w:ascii="Times New Roman" w:hAnsi="Times New Roman"/>
          <w:color w:val="0070C0"/>
          <w:sz w:val="20"/>
          <w:szCs w:val="20"/>
        </w:rPr>
        <w:t>1403</w:t>
      </w:r>
      <w:r w:rsidRPr="00932015">
        <w:rPr>
          <w:rFonts w:ascii="Times New Roman" w:hAnsi="Times New Roman"/>
          <w:color w:val="0070C0"/>
          <w:sz w:val="20"/>
          <w:szCs w:val="20"/>
        </w:rPr>
        <w:t>)</w:t>
      </w:r>
    </w:p>
    <w:p w:rsidR="00932015" w:rsidRDefault="0093201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54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2"/>
        <w:gridCol w:w="7513"/>
      </w:tblGrid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Печенгского муниципального округа «Муниципальное управление и гражданское общество» на 2025-2027 годы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выполнения задач и функций ОМСУ, направленных на реализацию полномочий по решению вопросов местного значения.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условий для стабильного и эффективного функционирования ОМСУ.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муниципальной службы.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Реализация государственных полномочий, содействие в обеспечении прав и законных интересов личности и государства.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мер по противодействию коррупции в ОМСУ.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Отсутствие замечаний Главы округа, его заместителей в части обеспечения деятельности.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Доля удовлетворенных заявок на транспортное обеспечение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автомобилей, содержащихся в соответствии с техническими требованиями.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Доля помещений, соответствующих требованиям пожарных и санитарно-технических норм и правил.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Отсутствие аварийных ситуаций при эксплуатации и обслуживании недвижимого имущества.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Своевременное и качественное выполнение ОМСУ других обязательств. 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Разработка проектов нормативных правовых актов в связи с изменениями законодательства о муниципальной службе.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Доля муниципальных служащих</w:t>
            </w:r>
            <w:r w:rsidR="00AA1C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Доля муниципальных служащих и лиц, замещающих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Доля муниципальных служащих, прошедших диспансеризацию, от общего числа муниципальных служащих.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Количество должностных лиц, уполномоченных составлять протоколы об административных правонарушениях.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Своевременное осуществление первичного воинского учёта на территориях, где отсутствуют военные комиссариаты.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Наличие утвержденного плана мероприятий по предупреждению (профилактике) коррупции и контроль за его реализацией.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   реализации       подпрограммы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годы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BFC">
        <w:trPr>
          <w:trHeight w:val="1123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 w:rsidR="009320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5597E">
              <w:rPr>
                <w:rFonts w:ascii="Times New Roman" w:hAnsi="Times New Roman"/>
                <w:b/>
                <w:sz w:val="24"/>
                <w:szCs w:val="24"/>
              </w:rPr>
              <w:t>21 263,5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F9086D">
              <w:rPr>
                <w:rFonts w:ascii="Times New Roman" w:hAnsi="Times New Roman"/>
                <w:sz w:val="24"/>
                <w:szCs w:val="24"/>
              </w:rPr>
              <w:t>20472,3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6</w:t>
            </w:r>
            <w:r w:rsidR="00F9086D">
              <w:rPr>
                <w:rFonts w:ascii="Times New Roman" w:hAnsi="Times New Roman"/>
                <w:sz w:val="24"/>
                <w:szCs w:val="24"/>
              </w:rPr>
              <w:t>4</w:t>
            </w:r>
            <w:r w:rsidR="00932015">
              <w:rPr>
                <w:rFonts w:ascii="Times New Roman" w:hAnsi="Times New Roman"/>
                <w:sz w:val="24"/>
                <w:szCs w:val="24"/>
              </w:rPr>
              <w:t>64,</w:t>
            </w:r>
            <w:r w:rsidR="00F9086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93201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</w:t>
            </w:r>
            <w:r w:rsidR="00F9086D">
              <w:rPr>
                <w:rFonts w:ascii="Times New Roman" w:hAnsi="Times New Roman"/>
                <w:sz w:val="24"/>
                <w:szCs w:val="24"/>
              </w:rPr>
              <w:t>896,3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F9086D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7111,1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3</w:t>
            </w:r>
            <w:r w:rsidR="00F9086D">
              <w:rPr>
                <w:rFonts w:ascii="Times New Roman" w:hAnsi="Times New Roman"/>
                <w:sz w:val="24"/>
                <w:szCs w:val="24"/>
              </w:rPr>
              <w:t>180,6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60,2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93201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60,2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93201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60,2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7</w:t>
            </w:r>
            <w:r w:rsidR="00E5597E">
              <w:rPr>
                <w:rFonts w:ascii="Times New Roman" w:hAnsi="Times New Roman"/>
                <w:sz w:val="24"/>
                <w:szCs w:val="24"/>
              </w:rPr>
              <w:t>97610,6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</w:t>
            </w:r>
            <w:r w:rsidR="00E5597E">
              <w:rPr>
                <w:rFonts w:ascii="Times New Roman" w:hAnsi="Times New Roman"/>
                <w:sz w:val="24"/>
                <w:szCs w:val="24"/>
              </w:rPr>
              <w:t>82279,5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257</w:t>
            </w:r>
            <w:r w:rsidR="00932015">
              <w:rPr>
                <w:rFonts w:ascii="Times New Roman" w:hAnsi="Times New Roman"/>
                <w:sz w:val="24"/>
                <w:szCs w:val="24"/>
              </w:rPr>
              <w:t>508,4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257</w:t>
            </w:r>
            <w:r w:rsidR="00932015">
              <w:rPr>
                <w:rFonts w:ascii="Times New Roman" w:hAnsi="Times New Roman"/>
                <w:sz w:val="24"/>
                <w:szCs w:val="24"/>
              </w:rPr>
              <w:t>822,7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эффективное и бесперебойное функционирование ОМСУ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полномочий;</w:t>
            </w:r>
          </w:p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сформированный кадровый состав муниципальных служащих, способный эффективно решать задачи и выполнять функции, возложенные на ОМСУ;</w:t>
            </w:r>
          </w:p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отсутствие фактов коррупционных правонарушений в ОМСУ.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Администрация, </w:t>
            </w:r>
            <w:r>
              <w:rPr>
                <w:rFonts w:ascii="Times New Roman" w:eastAsia="Times New Roman" w:hAnsi="Times New Roman"/>
                <w:lang w:eastAsia="ru-RU"/>
              </w:rPr>
              <w:t>МКУ «Управление по ОДА», отдел ЗАГС, юридический отдел, сектор муниципальной службы и кадров,  административная комиссия, ОПВУ, ОС и ЖКХ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17BFC" w:rsidRDefault="0071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17BFC">
          <w:pgSz w:w="11905" w:h="16838"/>
          <w:pgMar w:top="1134" w:right="706" w:bottom="993" w:left="1701" w:header="720" w:footer="720" w:gutter="0"/>
          <w:cols w:space="720"/>
          <w:docGrid w:linePitch="360"/>
        </w:sectPr>
      </w:pP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bookmarkStart w:id="6" w:name="Par3713"/>
      <w:bookmarkEnd w:id="6"/>
      <w:r>
        <w:rPr>
          <w:rFonts w:ascii="Times New Roman" w:hAnsi="Times New Roman"/>
          <w:sz w:val="24"/>
          <w:szCs w:val="24"/>
        </w:rPr>
        <w:lastRenderedPageBreak/>
        <w:t>Таблица  1</w:t>
      </w: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 1 </w:t>
      </w: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717BFC" w:rsidRDefault="008C105C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>(в редакции постановлени</w:t>
      </w:r>
      <w:r w:rsidR="00F9086D">
        <w:rPr>
          <w:rFonts w:ascii="Times New Roman" w:hAnsi="Times New Roman"/>
          <w:bCs/>
          <w:color w:val="0070C0"/>
          <w:sz w:val="20"/>
          <w:szCs w:val="20"/>
        </w:rPr>
        <w:t>й</w:t>
      </w:r>
      <w:r>
        <w:rPr>
          <w:rFonts w:ascii="Times New Roman" w:hAnsi="Times New Roman"/>
          <w:bCs/>
          <w:color w:val="0070C0"/>
          <w:sz w:val="20"/>
          <w:szCs w:val="20"/>
        </w:rPr>
        <w:t xml:space="preserve"> от 14.11.2024 № 1788</w:t>
      </w:r>
      <w:r w:rsidR="00E5597E">
        <w:rPr>
          <w:rFonts w:ascii="Times New Roman" w:hAnsi="Times New Roman"/>
          <w:bCs/>
          <w:color w:val="0070C0"/>
          <w:sz w:val="20"/>
          <w:szCs w:val="20"/>
        </w:rPr>
        <w:t>,</w:t>
      </w:r>
      <w:r w:rsidR="00F9086D">
        <w:rPr>
          <w:rFonts w:ascii="Times New Roman" w:hAnsi="Times New Roman"/>
          <w:bCs/>
          <w:color w:val="0070C0"/>
          <w:sz w:val="20"/>
          <w:szCs w:val="20"/>
        </w:rPr>
        <w:t xml:space="preserve"> от </w:t>
      </w:r>
      <w:r w:rsidR="00AA1CA1">
        <w:rPr>
          <w:rFonts w:ascii="Times New Roman" w:hAnsi="Times New Roman"/>
          <w:bCs/>
          <w:color w:val="0070C0"/>
          <w:sz w:val="20"/>
          <w:szCs w:val="20"/>
        </w:rPr>
        <w:t>1</w:t>
      </w:r>
      <w:r w:rsidR="00F9086D">
        <w:rPr>
          <w:rFonts w:ascii="Times New Roman" w:hAnsi="Times New Roman"/>
          <w:bCs/>
          <w:color w:val="0070C0"/>
          <w:sz w:val="20"/>
          <w:szCs w:val="20"/>
        </w:rPr>
        <w:t xml:space="preserve">0.03.2025 № </w:t>
      </w:r>
      <w:r w:rsidR="00AA1CA1">
        <w:rPr>
          <w:rFonts w:ascii="Times New Roman" w:hAnsi="Times New Roman"/>
          <w:bCs/>
          <w:color w:val="0070C0"/>
          <w:sz w:val="20"/>
          <w:szCs w:val="20"/>
        </w:rPr>
        <w:t>345</w:t>
      </w:r>
      <w:r w:rsidR="00E5597E">
        <w:rPr>
          <w:rFonts w:ascii="Times New Roman" w:hAnsi="Times New Roman"/>
          <w:bCs/>
          <w:color w:val="0070C0"/>
          <w:sz w:val="20"/>
          <w:szCs w:val="20"/>
        </w:rPr>
        <w:t xml:space="preserve"> и от 29.08.2025 № </w:t>
      </w:r>
      <w:r w:rsidR="00295965">
        <w:rPr>
          <w:rFonts w:ascii="Times New Roman" w:hAnsi="Times New Roman"/>
          <w:bCs/>
          <w:color w:val="0070C0"/>
          <w:sz w:val="20"/>
          <w:szCs w:val="20"/>
        </w:rPr>
        <w:t>1403</w:t>
      </w:r>
      <w:r>
        <w:rPr>
          <w:rFonts w:ascii="Times New Roman" w:hAnsi="Times New Roman"/>
          <w:bCs/>
          <w:color w:val="0070C0"/>
          <w:sz w:val="20"/>
          <w:szCs w:val="20"/>
        </w:rPr>
        <w:t>)</w:t>
      </w:r>
    </w:p>
    <w:p w:rsidR="008C105C" w:rsidRDefault="008C105C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tbl>
      <w:tblPr>
        <w:tblW w:w="52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245"/>
        <w:gridCol w:w="1371"/>
        <w:gridCol w:w="1038"/>
        <w:gridCol w:w="9"/>
        <w:gridCol w:w="1150"/>
        <w:gridCol w:w="1150"/>
        <w:gridCol w:w="1150"/>
        <w:gridCol w:w="1110"/>
        <w:gridCol w:w="49"/>
        <w:gridCol w:w="58"/>
        <w:gridCol w:w="1987"/>
      </w:tblGrid>
      <w:tr w:rsidR="00717BFC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729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06" w:type="pct"/>
            <w:gridSpan w:val="5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0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17BFC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90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c>
          <w:tcPr>
            <w:tcW w:w="281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 w:rsidP="008C10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717BFC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717BFC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Печенгского муниципального округа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56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532140,1</w:t>
            </w:r>
          </w:p>
        </w:tc>
        <w:tc>
          <w:tcPr>
            <w:tcW w:w="379" w:type="pct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186250,9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172944,6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172944,6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532140,1</w:t>
            </w:r>
          </w:p>
        </w:tc>
        <w:tc>
          <w:tcPr>
            <w:tcW w:w="379" w:type="pct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186250,9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172944,6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172944,6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            сектор муниципальной службы и кадров </w:t>
            </w:r>
          </w:p>
        </w:tc>
      </w:tr>
      <w:tr w:rsidR="00717BFC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19571,4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19571,4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551711,5</w:t>
            </w:r>
          </w:p>
        </w:tc>
        <w:tc>
          <w:tcPr>
            <w:tcW w:w="379" w:type="pct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192774,7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551711,5</w:t>
            </w:r>
          </w:p>
        </w:tc>
        <w:tc>
          <w:tcPr>
            <w:tcW w:w="379" w:type="pct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192774,7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64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2. Создание условий для стабильного и эффективного функционирования ОМСУ</w:t>
            </w:r>
          </w:p>
        </w:tc>
      </w:tr>
      <w:tr w:rsidR="00717BFC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по ОДА»</w:t>
            </w: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234416,7</w:t>
            </w:r>
          </w:p>
        </w:tc>
        <w:tc>
          <w:tcPr>
            <w:tcW w:w="379" w:type="pct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85344,0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74379,2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  <w:r w:rsidR="008C105C">
              <w:rPr>
                <w:rFonts w:ascii="Times New Roman" w:hAnsi="Times New Roman"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134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234416,7</w:t>
            </w:r>
          </w:p>
        </w:tc>
        <w:tc>
          <w:tcPr>
            <w:tcW w:w="379" w:type="pct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85344,0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74379,2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</w:t>
            </w:r>
            <w:r w:rsidR="008C105C">
              <w:rPr>
                <w:rFonts w:ascii="Times New Roman" w:hAnsi="Times New Roman"/>
                <w:b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ОМСУ других обязательств 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по ОДА», Администрация</w:t>
            </w: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E5597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240916,7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87844,0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76379,2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  <w:r w:rsidR="008C105C">
              <w:rPr>
                <w:rFonts w:ascii="Times New Roman" w:hAnsi="Times New Roman"/>
                <w:b/>
                <w:bCs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E5597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240916,7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87844,0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76379,2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  <w:r w:rsidR="008C105C">
              <w:rPr>
                <w:rFonts w:ascii="Times New Roman" w:hAnsi="Times New Roman"/>
                <w:b/>
                <w:bCs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71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3. </w:t>
            </w:r>
            <w:r>
              <w:rPr>
                <w:rFonts w:ascii="Times New Roman" w:hAnsi="Times New Roman"/>
                <w:b/>
              </w:rPr>
              <w:t>Развитие муниципальной службы</w:t>
            </w:r>
          </w:p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36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сектор муниципальной службы и кадров, юридический отдел                                   (не требует финансирования)</w:t>
            </w: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203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сектор муниципальной службы и кадров                       (не требует финансирования)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E55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5597E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12,4</w:t>
            </w:r>
          </w:p>
        </w:tc>
        <w:tc>
          <w:tcPr>
            <w:tcW w:w="379" w:type="pct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1F656E">
              <w:rPr>
                <w:rFonts w:ascii="Times New Roman" w:hAnsi="Times New Roman"/>
                <w:color w:val="000000"/>
              </w:rPr>
              <w:t>70,8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E5597E">
              <w:rPr>
                <w:rFonts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>12,4</w:t>
            </w:r>
          </w:p>
        </w:tc>
        <w:tc>
          <w:tcPr>
            <w:tcW w:w="379" w:type="pct"/>
            <w:shd w:val="clear" w:color="auto" w:fill="auto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="001F656E">
              <w:rPr>
                <w:rFonts w:ascii="Times New Roman" w:hAnsi="Times New Roman"/>
                <w:b/>
                <w:color w:val="000000"/>
              </w:rPr>
              <w:t>70,8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 w:rsidR="001F656E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1F656E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</w:t>
            </w:r>
            <w:r w:rsidR="001F656E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E55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1F656E">
              <w:rPr>
                <w:rFonts w:ascii="Times New Roman" w:hAnsi="Times New Roman"/>
                <w:b/>
                <w:bCs/>
                <w:color w:val="000000"/>
              </w:rPr>
              <w:t>90,0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3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8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4982,4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3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4982,4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Основное мероприятие 4. </w:t>
            </w:r>
            <w:r>
              <w:rPr>
                <w:rFonts w:ascii="Times New Roman" w:hAnsi="Times New Roman"/>
                <w:b/>
              </w:rPr>
              <w:t>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11459,9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3685,2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3818,2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3956,5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         отдел ЗАГС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11459,9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3685,2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3818,2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3956,5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административная комиссия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3162,6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1054,2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3162,6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1054,2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1054,2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1054,2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8959,1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2773,2</w:t>
            </w:r>
          </w:p>
        </w:tc>
        <w:tc>
          <w:tcPr>
            <w:tcW w:w="379" w:type="pct"/>
            <w:shd w:val="clear" w:color="auto" w:fill="auto"/>
          </w:tcPr>
          <w:p w:rsidR="00717BFC" w:rsidRPr="001C40A2" w:rsidRDefault="001C40A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3037,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3148,3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ОПВУ</w:t>
            </w: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9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8959,1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2773,2</w:t>
            </w:r>
          </w:p>
        </w:tc>
        <w:tc>
          <w:tcPr>
            <w:tcW w:w="379" w:type="pct"/>
            <w:shd w:val="clear" w:color="auto" w:fill="auto"/>
          </w:tcPr>
          <w:p w:rsidR="00717BFC" w:rsidRDefault="001C40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3037,6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3148,3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1.4.5.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8C4033">
              <w:rPr>
                <w:rFonts w:ascii="Times New Roman" w:hAnsi="Times New Roman"/>
              </w:rPr>
              <w:t>3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94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53,3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</w:t>
            </w:r>
            <w:r w:rsidR="008C403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C4033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</w:t>
            </w:r>
            <w:r w:rsidR="008C403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1.4.6.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0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20472,3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6464,9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6896,3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7111,1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717BFC">
            <w:pPr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3180,6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1060,2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1060,2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1060,2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23652,9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7525,1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7956,5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Pr="00F9086D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8171,3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5000" w:type="pct"/>
            <w:gridSpan w:val="12"/>
            <w:shd w:val="clear" w:color="auto" w:fill="auto"/>
          </w:tcPr>
          <w:p w:rsidR="00717BFC" w:rsidRPr="00F9086D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5. </w:t>
            </w:r>
            <w:r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  <w:p w:rsidR="002A4370" w:rsidRPr="00F9086D" w:rsidRDefault="002A43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утверждение и мониторинг реализации плана мероприятий по предупреждению (профилактике) коррупции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юридический отдел                           (не требует финансирования)</w:t>
            </w: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5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229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176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Pr="002A4370" w:rsidRDefault="00F61F87" w:rsidP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20472,3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6464,9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6896,3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7111,1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56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3180,6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1060,2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1060,2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1060,2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1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231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2310D9">
              <w:rPr>
                <w:rFonts w:ascii="Times New Roman" w:hAnsi="Times New Roman"/>
                <w:b/>
                <w:bCs/>
                <w:color w:val="000000"/>
              </w:rPr>
              <w:t>97610,6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 w:rsidP="00231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310D9">
              <w:rPr>
                <w:rFonts w:ascii="Times New Roman" w:hAnsi="Times New Roman"/>
                <w:b/>
                <w:bCs/>
                <w:color w:val="000000"/>
              </w:rPr>
              <w:t>82279,5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257508,4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717BFC" w:rsidRDefault="001F656E" w:rsidP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257</w:t>
            </w:r>
            <w:r w:rsidR="002A4370">
              <w:rPr>
                <w:rFonts w:ascii="Times New Roman" w:hAnsi="Times New Roman"/>
                <w:b/>
                <w:bCs/>
                <w:color w:val="000000"/>
              </w:rPr>
              <w:t>822,7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61F87" w:rsidP="00231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2310D9">
              <w:rPr>
                <w:rFonts w:ascii="Times New Roman" w:hAnsi="Times New Roman"/>
                <w:b/>
                <w:bCs/>
                <w:color w:val="000000"/>
              </w:rPr>
              <w:t>21263,5</w:t>
            </w:r>
          </w:p>
        </w:tc>
        <w:tc>
          <w:tcPr>
            <w:tcW w:w="379" w:type="pct"/>
            <w:shd w:val="clear" w:color="auto" w:fill="auto"/>
          </w:tcPr>
          <w:p w:rsidR="00717BFC" w:rsidRDefault="00F61F87" w:rsidP="00231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310D9">
              <w:rPr>
                <w:rFonts w:ascii="Times New Roman" w:hAnsi="Times New Roman"/>
                <w:b/>
                <w:bCs/>
                <w:color w:val="000000"/>
              </w:rPr>
              <w:t>89804,6</w:t>
            </w:r>
          </w:p>
        </w:tc>
        <w:tc>
          <w:tcPr>
            <w:tcW w:w="379" w:type="pct"/>
            <w:shd w:val="clear" w:color="auto" w:fill="auto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265464,9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717BFC" w:rsidRPr="002A4370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265994,0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17BFC" w:rsidRDefault="001F656E">
      <w:pPr>
        <w:spacing w:after="0" w:line="240" w:lineRule="auto"/>
        <w:ind w:right="-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0"/>
          <w:szCs w:val="20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1  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544"/>
        <w:gridCol w:w="709"/>
        <w:gridCol w:w="1276"/>
        <w:gridCol w:w="141"/>
        <w:gridCol w:w="1134"/>
        <w:gridCol w:w="1134"/>
        <w:gridCol w:w="1701"/>
      </w:tblGrid>
      <w:tr w:rsidR="00717BF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717BF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717BFC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717BFC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717BFC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            сектор муниципальной службы и кадров </w:t>
            </w:r>
          </w:p>
        </w:tc>
      </w:tr>
      <w:tr w:rsidR="00717BFC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Основное мероприятие 2. Создание условий для стабильного и эффективного функционирования ОМСУ</w:t>
            </w:r>
          </w:p>
        </w:tc>
      </w:tr>
      <w:tr w:rsidR="00717BFC">
        <w:trPr>
          <w:trHeight w:val="841"/>
        </w:trPr>
        <w:tc>
          <w:tcPr>
            <w:tcW w:w="85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Главы округа, его заместителей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по ОДА»</w:t>
            </w:r>
          </w:p>
        </w:tc>
      </w:tr>
      <w:tr w:rsidR="00717BFC">
        <w:trPr>
          <w:trHeight w:val="841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117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258"/>
        </w:trPr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ОМСУ других обязательств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качественное выполнение ОМСУ других обязательств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по ОДА», Администрация</w:t>
            </w:r>
          </w:p>
        </w:tc>
      </w:tr>
      <w:tr w:rsidR="00717BFC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3. </w:t>
            </w:r>
            <w:r>
              <w:rPr>
                <w:rFonts w:ascii="Times New Roman" w:hAnsi="Times New Roman"/>
                <w:b/>
              </w:rPr>
              <w:t>Развитие муниципальной службы</w:t>
            </w:r>
          </w:p>
        </w:tc>
      </w:tr>
      <w:tr w:rsidR="00717BFC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отдел,             сектор муниципальной службы и кадров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Доля муниципальных служащих, состоящих в кадровом резерве, имеющих индивидуальный план профессионального развития, от общего числа муниципальных служащих состоящих в кадровом резерве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сектор муниципальной службы и кадров                       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переподготовку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служащих,</w:t>
            </w:r>
          </w:p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прошедших диспансеризацию от общего числа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717BFC"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4. </w:t>
            </w:r>
            <w:r>
              <w:rPr>
                <w:rFonts w:ascii="Times New Roman" w:hAnsi="Times New Roman"/>
                <w:b/>
              </w:rPr>
              <w:t xml:space="preserve"> 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отдел ЗАГС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административная комиссия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ОПВУ</w:t>
            </w:r>
          </w:p>
        </w:tc>
      </w:tr>
      <w:tr w:rsidR="00717BFC">
        <w:trPr>
          <w:trHeight w:val="1291"/>
        </w:trPr>
        <w:tc>
          <w:tcPr>
            <w:tcW w:w="85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1.4.5.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основных,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основных,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основных,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1.4.6.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государственных полномочий в области жилищных отношений и жилищного </w:t>
            </w:r>
            <w:r>
              <w:rPr>
                <w:rFonts w:ascii="Times New Roman" w:hAnsi="Times New Roman"/>
              </w:rPr>
              <w:lastRenderedPageBreak/>
              <w:t>строительства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списков при осуществлении государственных полномочий в </w:t>
            </w:r>
            <w:r>
              <w:rPr>
                <w:rFonts w:ascii="Times New Roman" w:hAnsi="Times New Roman"/>
              </w:rPr>
              <w:lastRenderedPageBreak/>
              <w:t>области жилищных отношений и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717BFC">
        <w:trPr>
          <w:trHeight w:val="414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Основное мероприятие 5. </w:t>
            </w:r>
            <w:r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утверждение плана мероприятий по предупреждению (профилактике) коррупции, мониторинг реализации плана мероприятий по предупреждению (профилактике) коррупции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утвержденного плана мероприятий по предупреждению (профилактике) коррупции и контроль за его реализацией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юридический отдел                           </w:t>
            </w: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717BFC">
          <w:pgSz w:w="16838" w:h="11905" w:orient="landscape"/>
          <w:pgMar w:top="709" w:right="851" w:bottom="992" w:left="1701" w:header="720" w:footer="720" w:gutter="0"/>
          <w:cols w:space="720"/>
          <w:docGrid w:linePitch="360"/>
        </w:sectPr>
      </w:pPr>
    </w:p>
    <w:p w:rsidR="00717BFC" w:rsidRDefault="001F656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717BFC" w:rsidRDefault="001F656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программе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информационной и технологической инфраструктуры системы муниципального управления в Печенгском муниципальном округе»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717BFC" w:rsidRPr="006B0B71" w:rsidRDefault="006B0B71" w:rsidP="006B0B71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B0B71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F5EDD">
        <w:rPr>
          <w:rFonts w:ascii="Times New Roman" w:hAnsi="Times New Roman"/>
          <w:color w:val="0070C0"/>
          <w:sz w:val="20"/>
          <w:szCs w:val="20"/>
        </w:rPr>
        <w:t>й</w:t>
      </w:r>
      <w:r w:rsidRPr="006B0B71">
        <w:rPr>
          <w:rFonts w:ascii="Times New Roman" w:hAnsi="Times New Roman"/>
          <w:color w:val="0070C0"/>
          <w:sz w:val="20"/>
          <w:szCs w:val="20"/>
        </w:rPr>
        <w:t xml:space="preserve"> от 14.11.2024 № 1788</w:t>
      </w:r>
      <w:r w:rsidR="00FF5EDD">
        <w:rPr>
          <w:rFonts w:ascii="Times New Roman" w:hAnsi="Times New Roman"/>
          <w:color w:val="0070C0"/>
          <w:sz w:val="20"/>
          <w:szCs w:val="20"/>
        </w:rPr>
        <w:t xml:space="preserve"> и от 29.08.2025 № </w:t>
      </w:r>
      <w:r w:rsidR="00295965">
        <w:rPr>
          <w:rFonts w:ascii="Times New Roman" w:hAnsi="Times New Roman"/>
          <w:color w:val="0070C0"/>
          <w:sz w:val="20"/>
          <w:szCs w:val="20"/>
        </w:rPr>
        <w:t>1403</w:t>
      </w:r>
      <w:r w:rsidRPr="006B0B71">
        <w:rPr>
          <w:rFonts w:ascii="Times New Roman" w:hAnsi="Times New Roman"/>
          <w:color w:val="0070C0"/>
          <w:sz w:val="20"/>
          <w:szCs w:val="20"/>
        </w:rPr>
        <w:t>)</w:t>
      </w:r>
    </w:p>
    <w:p w:rsidR="006B0B71" w:rsidRDefault="006B0B71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84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3"/>
        <w:gridCol w:w="7927"/>
      </w:tblGrid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2025-2027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современной информационной и телекоммуникационной инфраструктуры и обеспечение защиты информационных систем и ресурсов.</w:t>
            </w:r>
          </w:p>
          <w:p w:rsidR="00717BFC" w:rsidRDefault="001F656E">
            <w:pPr>
              <w:pStyle w:val="af2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повышения информационной открытости в Печенгском муниципальном округе.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Доля рабочих мест, обеспеченных необходимым компьютерным оборудованием, оргтехникой, расходными материалами, комплектующими 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программными комплексами.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Отсутствие сбоев в работе программного обеспечения.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Доля опубликованных на сайте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годы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6B0B7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F5EDD">
              <w:rPr>
                <w:rFonts w:ascii="Times New Roman" w:hAnsi="Times New Roman"/>
                <w:b/>
                <w:sz w:val="24"/>
                <w:szCs w:val="24"/>
              </w:rPr>
              <w:t xml:space="preserve"> 672,8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10</w:t>
            </w:r>
            <w:r w:rsidR="00FF5EDD">
              <w:rPr>
                <w:rFonts w:ascii="Times New Roman" w:hAnsi="Times New Roman"/>
                <w:sz w:val="24"/>
                <w:szCs w:val="24"/>
              </w:rPr>
              <w:t>5,4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</w:t>
            </w:r>
            <w:r w:rsidR="00FF5EDD">
              <w:rPr>
                <w:rFonts w:ascii="Times New Roman" w:hAnsi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6B0B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34</w:t>
            </w:r>
            <w:r w:rsidR="001F65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3</w:t>
            </w:r>
            <w:r w:rsidR="006B0B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B0B7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20</w:t>
            </w:r>
            <w:r w:rsidR="00FF5EDD">
              <w:rPr>
                <w:rFonts w:ascii="Times New Roman" w:hAnsi="Times New Roman"/>
                <w:sz w:val="24"/>
                <w:szCs w:val="24"/>
              </w:rPr>
              <w:t>567,4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7</w:t>
            </w:r>
            <w:r w:rsidR="00FF5EDD">
              <w:rPr>
                <w:rFonts w:ascii="Times New Roman" w:hAnsi="Times New Roman"/>
                <w:sz w:val="24"/>
                <w:szCs w:val="24"/>
              </w:rPr>
              <w:t>567,4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650</w:t>
            </w:r>
            <w:r w:rsidR="006B0B71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650</w:t>
            </w:r>
            <w:r w:rsidR="006B0B71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 рабочих мест обеспечены необходимым компьютерным оборудованием и услугами связи в целях повышения качества системы муниципального управления.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 МКУ «Управление по ОДА», МБУ «ЦБ», МКУ «ЦБ»,  ФИНУ, КУИ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717BFC">
          <w:pgSz w:w="11905" w:h="16838"/>
          <w:pgMar w:top="851" w:right="993" w:bottom="1560" w:left="1701" w:header="720" w:footer="720" w:gutter="0"/>
          <w:cols w:space="720"/>
          <w:docGrid w:linePitch="360"/>
        </w:sectPr>
      </w:pP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2</w:t>
      </w: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  <w:r w:rsidR="006B0B71">
        <w:rPr>
          <w:rFonts w:ascii="Times New Roman" w:hAnsi="Times New Roman"/>
          <w:sz w:val="24"/>
          <w:szCs w:val="24"/>
        </w:rPr>
        <w:t xml:space="preserve"> </w:t>
      </w:r>
    </w:p>
    <w:p w:rsidR="006B0B71" w:rsidRPr="006B0B71" w:rsidRDefault="006B0B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B0B71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AD5852">
        <w:rPr>
          <w:rFonts w:ascii="Times New Roman" w:hAnsi="Times New Roman"/>
          <w:color w:val="0070C0"/>
          <w:sz w:val="20"/>
          <w:szCs w:val="20"/>
        </w:rPr>
        <w:t>й</w:t>
      </w:r>
      <w:r w:rsidRPr="006B0B71">
        <w:rPr>
          <w:rFonts w:ascii="Times New Roman" w:hAnsi="Times New Roman"/>
          <w:color w:val="0070C0"/>
          <w:sz w:val="20"/>
          <w:szCs w:val="20"/>
        </w:rPr>
        <w:t xml:space="preserve"> от 14.11.2024 № 1788</w:t>
      </w:r>
      <w:r w:rsidR="00AD5852">
        <w:rPr>
          <w:rFonts w:ascii="Times New Roman" w:hAnsi="Times New Roman"/>
          <w:color w:val="0070C0"/>
          <w:sz w:val="20"/>
          <w:szCs w:val="20"/>
        </w:rPr>
        <w:t xml:space="preserve"> и от 29.08.2025 № </w:t>
      </w:r>
      <w:r w:rsidR="00295965">
        <w:rPr>
          <w:rFonts w:ascii="Times New Roman" w:hAnsi="Times New Roman"/>
          <w:color w:val="0070C0"/>
          <w:sz w:val="20"/>
          <w:szCs w:val="20"/>
        </w:rPr>
        <w:t>1403</w:t>
      </w:r>
      <w:bookmarkStart w:id="7" w:name="_GoBack"/>
      <w:bookmarkEnd w:id="7"/>
      <w:r w:rsidRPr="006B0B71">
        <w:rPr>
          <w:rFonts w:ascii="Times New Roman" w:hAnsi="Times New Roman"/>
          <w:color w:val="0070C0"/>
          <w:sz w:val="20"/>
          <w:szCs w:val="20"/>
        </w:rPr>
        <w:t>)</w:t>
      </w:r>
    </w:p>
    <w:p w:rsidR="006B0B71" w:rsidRDefault="006B0B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29"/>
        <w:gridCol w:w="104"/>
        <w:gridCol w:w="1194"/>
        <w:gridCol w:w="42"/>
        <w:gridCol w:w="9"/>
        <w:gridCol w:w="1132"/>
        <w:gridCol w:w="1233"/>
        <w:gridCol w:w="1126"/>
        <w:gridCol w:w="1266"/>
        <w:gridCol w:w="1140"/>
        <w:gridCol w:w="2502"/>
      </w:tblGrid>
      <w:tr w:rsidR="00717BFC">
        <w:trPr>
          <w:trHeight w:val="78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50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96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717BFC" w:rsidRDefault="001F656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17BFC">
        <w:trPr>
          <w:trHeight w:val="267"/>
        </w:trPr>
        <w:tc>
          <w:tcPr>
            <w:tcW w:w="285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c>
          <w:tcPr>
            <w:tcW w:w="285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717BFC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717BFC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модернизация телекоммуникационной сети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ФИНУ, КУИ,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«Управление по ОДА»;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«ЦБ»;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МКУ «ЦБ» 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95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AD5852" w:rsidP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19609,5</w:t>
            </w:r>
          </w:p>
        </w:tc>
        <w:tc>
          <w:tcPr>
            <w:tcW w:w="377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7247,9</w:t>
            </w:r>
          </w:p>
        </w:tc>
        <w:tc>
          <w:tcPr>
            <w:tcW w:w="424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6180,8</w:t>
            </w:r>
          </w:p>
        </w:tc>
        <w:tc>
          <w:tcPr>
            <w:tcW w:w="382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6180,8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AD5852" w:rsidP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19609,5</w:t>
            </w:r>
          </w:p>
        </w:tc>
        <w:tc>
          <w:tcPr>
            <w:tcW w:w="377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7247,9</w:t>
            </w:r>
          </w:p>
        </w:tc>
        <w:tc>
          <w:tcPr>
            <w:tcW w:w="424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6180,8</w:t>
            </w:r>
          </w:p>
        </w:tc>
        <w:tc>
          <w:tcPr>
            <w:tcW w:w="382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6180,8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сопровождение ПО «Система автоматизированного рабочего места муниципального округа»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124,0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40,8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40,8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информационных системах (других объектах информатизации, предназначенных для </w:t>
            </w:r>
            <w:r>
              <w:rPr>
                <w:rFonts w:ascii="Times New Roman" w:hAnsi="Times New Roman"/>
              </w:rPr>
              <w:lastRenderedPageBreak/>
              <w:t>обработки информации ограниченного доступа)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2025-2027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                              по ОДА»</w:t>
            </w: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8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939,3</w:t>
            </w:r>
          </w:p>
        </w:tc>
        <w:tc>
          <w:tcPr>
            <w:tcW w:w="377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313,1</w:t>
            </w:r>
          </w:p>
        </w:tc>
        <w:tc>
          <w:tcPr>
            <w:tcW w:w="424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313,1</w:t>
            </w:r>
          </w:p>
        </w:tc>
        <w:tc>
          <w:tcPr>
            <w:tcW w:w="382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313,1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0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939,3</w:t>
            </w:r>
          </w:p>
        </w:tc>
        <w:tc>
          <w:tcPr>
            <w:tcW w:w="377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313,1</w:t>
            </w:r>
          </w:p>
        </w:tc>
        <w:tc>
          <w:tcPr>
            <w:tcW w:w="424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313,1</w:t>
            </w:r>
          </w:p>
        </w:tc>
        <w:tc>
          <w:tcPr>
            <w:tcW w:w="382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313,1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основному мероприятию 1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105,4</w:t>
            </w:r>
          </w:p>
        </w:tc>
        <w:tc>
          <w:tcPr>
            <w:tcW w:w="377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36,0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AD5852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20567,4</w:t>
            </w:r>
          </w:p>
        </w:tc>
        <w:tc>
          <w:tcPr>
            <w:tcW w:w="377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7567,4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20672,8</w:t>
            </w:r>
          </w:p>
        </w:tc>
        <w:tc>
          <w:tcPr>
            <w:tcW w:w="377" w:type="pct"/>
            <w:shd w:val="clear" w:color="auto" w:fill="auto"/>
          </w:tcPr>
          <w:p w:rsidR="00717BFC" w:rsidRDefault="00AD58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7603,4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6534,7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6534,7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717BFC">
        <w:trPr>
          <w:trHeight w:val="50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1450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сайта Печенгского муниципального округа и регулярное размещение информации на сайте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                            по ОДА»                                            (не требует финансирования)</w:t>
            </w:r>
          </w:p>
        </w:tc>
      </w:tr>
      <w:tr w:rsidR="00717BFC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78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55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30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9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4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104,1</w:t>
            </w:r>
          </w:p>
        </w:tc>
        <w:tc>
          <w:tcPr>
            <w:tcW w:w="377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1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2006</w:t>
            </w:r>
            <w:r w:rsidR="007C73EE">
              <w:rPr>
                <w:rFonts w:ascii="Times New Roman" w:hAnsi="Times New Roman"/>
                <w:b/>
                <w:color w:val="000000"/>
              </w:rPr>
              <w:t>3,1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7063,1</w:t>
            </w:r>
          </w:p>
        </w:tc>
        <w:tc>
          <w:tcPr>
            <w:tcW w:w="424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</w:t>
            </w:r>
            <w:r w:rsidR="007C73E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</w:t>
            </w:r>
            <w:r w:rsidR="007C73E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4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2016</w:t>
            </w:r>
            <w:r w:rsidR="007C73EE">
              <w:rPr>
                <w:rFonts w:ascii="Times New Roman" w:hAnsi="Times New Roman"/>
                <w:b/>
                <w:color w:val="000000"/>
              </w:rPr>
              <w:t>7,2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709</w:t>
            </w:r>
            <w:r w:rsidR="007C73EE">
              <w:rPr>
                <w:rFonts w:ascii="Times New Roman" w:hAnsi="Times New Roman"/>
                <w:b/>
                <w:color w:val="000000"/>
              </w:rPr>
              <w:t>7,8</w:t>
            </w:r>
          </w:p>
        </w:tc>
        <w:tc>
          <w:tcPr>
            <w:tcW w:w="424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</w:t>
            </w:r>
            <w:r w:rsidR="007C73EE">
              <w:rPr>
                <w:rFonts w:ascii="Times New Roman" w:hAnsi="Times New Roman"/>
                <w:b/>
                <w:color w:val="000000"/>
              </w:rPr>
              <w:t>4,7</w:t>
            </w:r>
          </w:p>
        </w:tc>
        <w:tc>
          <w:tcPr>
            <w:tcW w:w="382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</w:t>
            </w:r>
            <w:r w:rsidR="007C73EE">
              <w:rPr>
                <w:rFonts w:ascii="Times New Roman" w:hAnsi="Times New Roman"/>
                <w:b/>
                <w:color w:val="000000"/>
              </w:rPr>
              <w:t>4,7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2</w:t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 2 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717BFC" w:rsidRDefault="00717BFC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276"/>
        <w:gridCol w:w="3260"/>
        <w:gridCol w:w="992"/>
        <w:gridCol w:w="993"/>
        <w:gridCol w:w="992"/>
        <w:gridCol w:w="992"/>
        <w:gridCol w:w="1843"/>
      </w:tblGrid>
      <w:tr w:rsidR="00717BFC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717BFC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717BFC">
        <w:tc>
          <w:tcPr>
            <w:tcW w:w="85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717BFC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717BFC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717BFC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717BFC">
        <w:trPr>
          <w:trHeight w:val="106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модернизация телекоммуникационной сети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 программными комплексами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ФИНУ, КУИ,                    МКУ «Управление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ОДА»;                            МБУ «ЦБ»; 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«ЦБ»                            </w:t>
            </w:r>
          </w:p>
        </w:tc>
      </w:tr>
      <w:tr w:rsidR="00717BFC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сопровождение ПО «Система автоматизированного рабочего места муниципального округа»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сбоев в работе программного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</w:t>
            </w:r>
            <w:r>
              <w:rPr>
                <w:rFonts w:ascii="Times New Roman" w:hAnsi="Times New Roman"/>
              </w:rPr>
              <w:lastRenderedPageBreak/>
              <w:t>информационных системах (других объектах информатизации, предназначенных для обработки информации ограниченного доступа)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2025-2027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                  по ОДА»</w:t>
            </w:r>
          </w:p>
        </w:tc>
      </w:tr>
      <w:tr w:rsidR="00717BFC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717BFC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сайта Печенгского муниципального округа и регулярное размещение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опубликованных на сайте 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               по ОДА»</w:t>
            </w:r>
          </w:p>
        </w:tc>
      </w:tr>
    </w:tbl>
    <w:p w:rsidR="00717BFC" w:rsidRDefault="00717BFC">
      <w:pPr>
        <w:pStyle w:val="ConsPlusTitle"/>
        <w:widowControl/>
        <w:jc w:val="right"/>
        <w:outlineLvl w:val="2"/>
        <w:rPr>
          <w:rFonts w:ascii="Times New Roman" w:hAnsi="Times New Roman" w:cs="Times New Roman"/>
          <w:b w:val="0"/>
          <w:sz w:val="20"/>
          <w:szCs w:val="20"/>
        </w:rPr>
      </w:pPr>
    </w:p>
    <w:p w:rsidR="00717BFC" w:rsidRDefault="001F656E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717BFC">
          <w:pgSz w:w="16838" w:h="11905" w:orient="landscape"/>
          <w:pgMar w:top="709" w:right="851" w:bottom="851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  <w:br w:type="page" w:clear="all"/>
      </w:r>
    </w:p>
    <w:p w:rsidR="00717BFC" w:rsidRDefault="001F656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717BFC" w:rsidRDefault="001F656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программе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Деятельность и развитие </w:t>
      </w:r>
      <w:r>
        <w:rPr>
          <w:rFonts w:ascii="Times New Roman" w:hAnsi="Times New Roman"/>
          <w:b/>
          <w:sz w:val="24"/>
          <w:szCs w:val="24"/>
        </w:rPr>
        <w:t>муниципальных</w:t>
      </w:r>
      <w:r>
        <w:rPr>
          <w:rFonts w:ascii="Times New Roman" w:hAnsi="Times New Roman"/>
          <w:b/>
          <w:bCs/>
          <w:sz w:val="24"/>
          <w:szCs w:val="24"/>
        </w:rPr>
        <w:t xml:space="preserve"> средств массовой информации 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Печенгского муниципального округа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DA0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  <w:r w:rsidR="00890DA0">
        <w:rPr>
          <w:rFonts w:ascii="Times New Roman" w:hAnsi="Times New Roman"/>
          <w:b/>
          <w:sz w:val="24"/>
          <w:szCs w:val="24"/>
        </w:rPr>
        <w:t xml:space="preserve"> </w:t>
      </w:r>
    </w:p>
    <w:p w:rsidR="00717BFC" w:rsidRDefault="00890DA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890DA0">
        <w:rPr>
          <w:rFonts w:ascii="Times New Roman" w:hAnsi="Times New Roman"/>
          <w:color w:val="0070C0"/>
          <w:sz w:val="20"/>
          <w:szCs w:val="20"/>
        </w:rPr>
        <w:t xml:space="preserve">(в редакции </w:t>
      </w:r>
      <w:r>
        <w:rPr>
          <w:rFonts w:ascii="Times New Roman" w:hAnsi="Times New Roman"/>
          <w:color w:val="0070C0"/>
          <w:sz w:val="20"/>
          <w:szCs w:val="20"/>
        </w:rPr>
        <w:t xml:space="preserve">постановления от </w:t>
      </w:r>
      <w:r w:rsidR="00AA1CA1">
        <w:rPr>
          <w:rFonts w:ascii="Times New Roman" w:hAnsi="Times New Roman"/>
          <w:color w:val="0070C0"/>
          <w:sz w:val="20"/>
          <w:szCs w:val="20"/>
        </w:rPr>
        <w:t>1</w:t>
      </w:r>
      <w:r>
        <w:rPr>
          <w:rFonts w:ascii="Times New Roman" w:hAnsi="Times New Roman"/>
          <w:color w:val="0070C0"/>
          <w:sz w:val="20"/>
          <w:szCs w:val="20"/>
        </w:rPr>
        <w:t xml:space="preserve">0.03.2025 № </w:t>
      </w:r>
      <w:r w:rsidR="00AA1CA1">
        <w:rPr>
          <w:rFonts w:ascii="Times New Roman" w:hAnsi="Times New Roman"/>
          <w:color w:val="0070C0"/>
          <w:sz w:val="20"/>
          <w:szCs w:val="20"/>
        </w:rPr>
        <w:t>345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890DA0" w:rsidRPr="00890DA0" w:rsidRDefault="00890DA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54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8"/>
        <w:gridCol w:w="6971"/>
      </w:tblGrid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17BFC">
        <w:trPr>
          <w:trHeight w:val="55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открытости и прозрачности деятельности ОМСУ и учреждений округа для общества</w:t>
            </w:r>
          </w:p>
        </w:tc>
      </w:tr>
      <w:tr w:rsidR="00717BFC">
        <w:trPr>
          <w:trHeight w:val="499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населения актуальной достоверной информацией о деятельности ОМСУ и учреждений округа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Освещение наиболее значимых событий и мероприятий в СМИ.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2025-2027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BFC">
        <w:trPr>
          <w:trHeight w:val="490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890DA0">
              <w:rPr>
                <w:rFonts w:ascii="Times New Roman" w:hAnsi="Times New Roman"/>
                <w:b/>
                <w:sz w:val="24"/>
                <w:szCs w:val="24"/>
              </w:rPr>
              <w:t> 676,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34</w:t>
            </w:r>
            <w:r w:rsidR="00890DA0">
              <w:rPr>
                <w:rFonts w:ascii="Times New Roman" w:hAnsi="Times New Roman"/>
                <w:sz w:val="24"/>
                <w:szCs w:val="24"/>
              </w:rPr>
              <w:t>476,1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11490,2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11</w:t>
            </w:r>
            <w:r w:rsidR="00890DA0">
              <w:rPr>
                <w:rFonts w:ascii="Times New Roman" w:hAnsi="Times New Roman"/>
                <w:sz w:val="24"/>
                <w:szCs w:val="24"/>
              </w:rPr>
              <w:t>492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11493,9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1200,0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400,0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400,0 тыс. рублей,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400,0 тыс. рублей.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</w:t>
            </w:r>
          </w:p>
          <w:p w:rsidR="00717BFC" w:rsidRDefault="00717BFC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«Информцентр»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717BFC" w:rsidSect="00890DA0">
          <w:pgSz w:w="11905" w:h="16838"/>
          <w:pgMar w:top="851" w:right="706" w:bottom="993" w:left="1701" w:header="720" w:footer="720" w:gutter="0"/>
          <w:cols w:space="720"/>
          <w:docGrid w:linePitch="360"/>
        </w:sectPr>
      </w:pP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1</w:t>
      </w: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 3</w:t>
      </w: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717BFC" w:rsidRDefault="00890DA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от </w:t>
      </w:r>
      <w:r w:rsidR="00AA1CA1">
        <w:rPr>
          <w:rFonts w:ascii="Times New Roman" w:hAnsi="Times New Roman"/>
          <w:color w:val="0070C0"/>
          <w:sz w:val="20"/>
          <w:szCs w:val="20"/>
        </w:rPr>
        <w:t>1</w:t>
      </w:r>
      <w:r>
        <w:rPr>
          <w:rFonts w:ascii="Times New Roman" w:hAnsi="Times New Roman"/>
          <w:color w:val="0070C0"/>
          <w:sz w:val="20"/>
          <w:szCs w:val="20"/>
        </w:rPr>
        <w:t xml:space="preserve">0.03.2025 № </w:t>
      </w:r>
      <w:r w:rsidR="00AA1CA1">
        <w:rPr>
          <w:rFonts w:ascii="Times New Roman" w:hAnsi="Times New Roman"/>
          <w:color w:val="0070C0"/>
          <w:sz w:val="20"/>
          <w:szCs w:val="20"/>
        </w:rPr>
        <w:t>345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890DA0" w:rsidRDefault="00890DA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4675"/>
        <w:gridCol w:w="1275"/>
        <w:gridCol w:w="1275"/>
        <w:gridCol w:w="1275"/>
        <w:gridCol w:w="1275"/>
        <w:gridCol w:w="1422"/>
        <w:gridCol w:w="1288"/>
        <w:gridCol w:w="1919"/>
      </w:tblGrid>
      <w:tr w:rsidR="00717BFC">
        <w:trPr>
          <w:trHeight w:val="780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724" w:type="pct"/>
            <w:gridSpan w:val="4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717BFC" w:rsidRDefault="001F656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17BFC">
        <w:trPr>
          <w:trHeight w:val="267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717BFC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717BFC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717BFC">
        <w:trPr>
          <w:trHeight w:val="281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717BFC">
        <w:trPr>
          <w:trHeight w:val="185"/>
          <w:jc w:val="center"/>
        </w:trPr>
        <w:tc>
          <w:tcPr>
            <w:tcW w:w="27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153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«Информцентр»</w:t>
            </w:r>
          </w:p>
        </w:tc>
      </w:tr>
      <w:tr w:rsidR="00717BFC">
        <w:trPr>
          <w:trHeight w:val="180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890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 w:rsidP="00890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90DA0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0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890D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35676,1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890D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418" w:type="pct"/>
            <w:shd w:val="clear" w:color="auto" w:fill="auto"/>
          </w:tcPr>
          <w:p w:rsidR="00717BFC" w:rsidRPr="00890DA0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0DA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Pr="00890DA0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0DA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Pr="00890DA0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0DA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 w:rsidP="00890D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890DA0">
              <w:rPr>
                <w:rFonts w:ascii="Times New Roman" w:hAnsi="Times New Roman"/>
                <w:b/>
              </w:rPr>
              <w:t>476,1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 w:rsidP="00890D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890DA0">
              <w:rPr>
                <w:rFonts w:ascii="Times New Roman" w:hAnsi="Times New Roman"/>
                <w:b/>
              </w:rPr>
              <w:t>492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Pr="00890DA0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0DA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2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541269">
              <w:rPr>
                <w:rFonts w:ascii="Times New Roman" w:hAnsi="Times New Roman"/>
                <w:b/>
              </w:rPr>
              <w:t>676,1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41269">
              <w:rPr>
                <w:rFonts w:ascii="Times New Roman" w:hAnsi="Times New Roman"/>
                <w:b/>
              </w:rPr>
              <w:t>892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1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541269">
              <w:rPr>
                <w:rFonts w:ascii="Times New Roman" w:hAnsi="Times New Roman"/>
                <w:b/>
              </w:rPr>
              <w:t>476,1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41269">
              <w:rPr>
                <w:rFonts w:ascii="Times New Roman" w:hAnsi="Times New Roman"/>
                <w:b/>
              </w:rPr>
              <w:t>492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541269">
              <w:rPr>
                <w:rFonts w:ascii="Times New Roman" w:hAnsi="Times New Roman"/>
                <w:b/>
              </w:rPr>
              <w:t>676,1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41269">
              <w:rPr>
                <w:rFonts w:ascii="Times New Roman" w:hAnsi="Times New Roman"/>
                <w:b/>
              </w:rPr>
              <w:t>892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717BFC" w:rsidRDefault="00717B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17BFC" w:rsidRDefault="00717B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 2</w:t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 3 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717BFC" w:rsidRDefault="00717BFC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418"/>
        <w:gridCol w:w="3260"/>
        <w:gridCol w:w="992"/>
        <w:gridCol w:w="993"/>
        <w:gridCol w:w="992"/>
        <w:gridCol w:w="992"/>
        <w:gridCol w:w="1843"/>
      </w:tblGrid>
      <w:tr w:rsidR="00717BFC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717BFC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717BFC"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717BFC">
        <w:trPr>
          <w:trHeight w:val="287"/>
        </w:trPr>
        <w:tc>
          <w:tcPr>
            <w:tcW w:w="15452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717BFC">
        <w:trPr>
          <w:trHeight w:val="277"/>
        </w:trPr>
        <w:tc>
          <w:tcPr>
            <w:tcW w:w="15452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717BFC">
        <w:trPr>
          <w:trHeight w:val="267"/>
        </w:trPr>
        <w:tc>
          <w:tcPr>
            <w:tcW w:w="15452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717BFC">
        <w:tc>
          <w:tcPr>
            <w:tcW w:w="993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наиболее значимых событий и мероприятий, освещенных в СМИ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МАУ «Информцентр» </w:t>
            </w:r>
          </w:p>
        </w:tc>
      </w:tr>
      <w:tr w:rsidR="00717BFC">
        <w:trPr>
          <w:trHeight w:val="244"/>
        </w:trPr>
        <w:tc>
          <w:tcPr>
            <w:tcW w:w="99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897"/>
        </w:trPr>
        <w:tc>
          <w:tcPr>
            <w:tcW w:w="99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</w:p>
    <w:p w:rsidR="00717BFC" w:rsidRDefault="00717BFC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  <w:sectPr w:rsidR="00717BFC">
          <w:pgSz w:w="16838" w:h="11905" w:orient="landscape"/>
          <w:pgMar w:top="709" w:right="851" w:bottom="567" w:left="1701" w:header="720" w:footer="720" w:gutter="0"/>
          <w:cols w:space="720"/>
          <w:docGrid w:linePitch="360"/>
        </w:sectPr>
      </w:pPr>
    </w:p>
    <w:p w:rsidR="00717BFC" w:rsidRDefault="00717BFC" w:rsidP="00973FC4">
      <w:pPr>
        <w:tabs>
          <w:tab w:val="left" w:pos="5040"/>
          <w:tab w:val="left" w:pos="5940"/>
          <w:tab w:val="left" w:pos="8280"/>
          <w:tab w:val="left" w:pos="9355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sectPr w:rsidR="00717BFC">
      <w:pgSz w:w="11905" w:h="16838"/>
      <w:pgMar w:top="1134" w:right="70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87" w:rsidRDefault="00B07287">
      <w:pPr>
        <w:spacing w:after="0" w:line="240" w:lineRule="auto"/>
      </w:pPr>
      <w:r>
        <w:separator/>
      </w:r>
    </w:p>
  </w:endnote>
  <w:endnote w:type="continuationSeparator" w:id="0">
    <w:p w:rsidR="00B07287" w:rsidRDefault="00B0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87" w:rsidRDefault="00B07287">
      <w:pPr>
        <w:spacing w:after="0" w:line="240" w:lineRule="auto"/>
      </w:pPr>
      <w:r>
        <w:separator/>
      </w:r>
    </w:p>
  </w:footnote>
  <w:footnote w:type="continuationSeparator" w:id="0">
    <w:p w:rsidR="00B07287" w:rsidRDefault="00B0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E8F"/>
    <w:multiLevelType w:val="hybridMultilevel"/>
    <w:tmpl w:val="249AA41C"/>
    <w:lvl w:ilvl="0" w:tplc="62B06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B4CA62C">
      <w:start w:val="1"/>
      <w:numFmt w:val="lowerLetter"/>
      <w:lvlText w:val="%2."/>
      <w:lvlJc w:val="left"/>
      <w:pPr>
        <w:ind w:left="1440" w:hanging="360"/>
      </w:pPr>
    </w:lvl>
    <w:lvl w:ilvl="2" w:tplc="793C7770">
      <w:start w:val="1"/>
      <w:numFmt w:val="lowerRoman"/>
      <w:lvlText w:val="%3."/>
      <w:lvlJc w:val="right"/>
      <w:pPr>
        <w:ind w:left="2160" w:hanging="180"/>
      </w:pPr>
    </w:lvl>
    <w:lvl w:ilvl="3" w:tplc="943ADCD6">
      <w:start w:val="1"/>
      <w:numFmt w:val="decimal"/>
      <w:lvlText w:val="%4."/>
      <w:lvlJc w:val="left"/>
      <w:pPr>
        <w:ind w:left="2880" w:hanging="360"/>
      </w:pPr>
    </w:lvl>
    <w:lvl w:ilvl="4" w:tplc="A6D252A0">
      <w:start w:val="1"/>
      <w:numFmt w:val="lowerLetter"/>
      <w:lvlText w:val="%5."/>
      <w:lvlJc w:val="left"/>
      <w:pPr>
        <w:ind w:left="3600" w:hanging="360"/>
      </w:pPr>
    </w:lvl>
    <w:lvl w:ilvl="5" w:tplc="4CAE4308">
      <w:start w:val="1"/>
      <w:numFmt w:val="lowerRoman"/>
      <w:lvlText w:val="%6."/>
      <w:lvlJc w:val="right"/>
      <w:pPr>
        <w:ind w:left="4320" w:hanging="180"/>
      </w:pPr>
    </w:lvl>
    <w:lvl w:ilvl="6" w:tplc="0ACEE810">
      <w:start w:val="1"/>
      <w:numFmt w:val="decimal"/>
      <w:lvlText w:val="%7."/>
      <w:lvlJc w:val="left"/>
      <w:pPr>
        <w:ind w:left="5040" w:hanging="360"/>
      </w:pPr>
    </w:lvl>
    <w:lvl w:ilvl="7" w:tplc="403E0B9A">
      <w:start w:val="1"/>
      <w:numFmt w:val="lowerLetter"/>
      <w:lvlText w:val="%8."/>
      <w:lvlJc w:val="left"/>
      <w:pPr>
        <w:ind w:left="5760" w:hanging="360"/>
      </w:pPr>
    </w:lvl>
    <w:lvl w:ilvl="8" w:tplc="5B6480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568"/>
    <w:multiLevelType w:val="hybridMultilevel"/>
    <w:tmpl w:val="BB728306"/>
    <w:lvl w:ilvl="0" w:tplc="16A04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D48E1A4">
      <w:start w:val="1"/>
      <w:numFmt w:val="lowerLetter"/>
      <w:lvlText w:val="%2."/>
      <w:lvlJc w:val="left"/>
      <w:pPr>
        <w:ind w:left="1440" w:hanging="360"/>
      </w:pPr>
    </w:lvl>
    <w:lvl w:ilvl="2" w:tplc="CD54AF1A">
      <w:start w:val="1"/>
      <w:numFmt w:val="lowerRoman"/>
      <w:lvlText w:val="%3."/>
      <w:lvlJc w:val="right"/>
      <w:pPr>
        <w:ind w:left="2160" w:hanging="180"/>
      </w:pPr>
    </w:lvl>
    <w:lvl w:ilvl="3" w:tplc="26920D58">
      <w:start w:val="1"/>
      <w:numFmt w:val="decimal"/>
      <w:lvlText w:val="%4."/>
      <w:lvlJc w:val="left"/>
      <w:pPr>
        <w:ind w:left="2880" w:hanging="360"/>
      </w:pPr>
    </w:lvl>
    <w:lvl w:ilvl="4" w:tplc="619C185E">
      <w:start w:val="1"/>
      <w:numFmt w:val="lowerLetter"/>
      <w:lvlText w:val="%5."/>
      <w:lvlJc w:val="left"/>
      <w:pPr>
        <w:ind w:left="3600" w:hanging="360"/>
      </w:pPr>
    </w:lvl>
    <w:lvl w:ilvl="5" w:tplc="0F32576C">
      <w:start w:val="1"/>
      <w:numFmt w:val="lowerRoman"/>
      <w:lvlText w:val="%6."/>
      <w:lvlJc w:val="right"/>
      <w:pPr>
        <w:ind w:left="4320" w:hanging="180"/>
      </w:pPr>
    </w:lvl>
    <w:lvl w:ilvl="6" w:tplc="29621014">
      <w:start w:val="1"/>
      <w:numFmt w:val="decimal"/>
      <w:lvlText w:val="%7."/>
      <w:lvlJc w:val="left"/>
      <w:pPr>
        <w:ind w:left="5040" w:hanging="360"/>
      </w:pPr>
    </w:lvl>
    <w:lvl w:ilvl="7" w:tplc="2F648508">
      <w:start w:val="1"/>
      <w:numFmt w:val="lowerLetter"/>
      <w:lvlText w:val="%8."/>
      <w:lvlJc w:val="left"/>
      <w:pPr>
        <w:ind w:left="5760" w:hanging="360"/>
      </w:pPr>
    </w:lvl>
    <w:lvl w:ilvl="8" w:tplc="EE086E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3FF"/>
    <w:multiLevelType w:val="hybridMultilevel"/>
    <w:tmpl w:val="A2CE4E7E"/>
    <w:lvl w:ilvl="0" w:tplc="A3C2DF9E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50F414B4">
      <w:start w:val="1"/>
      <w:numFmt w:val="lowerLetter"/>
      <w:lvlText w:val="%2."/>
      <w:lvlJc w:val="left"/>
      <w:pPr>
        <w:ind w:left="1222" w:hanging="360"/>
      </w:pPr>
    </w:lvl>
    <w:lvl w:ilvl="2" w:tplc="A7CA9EBC">
      <w:start w:val="1"/>
      <w:numFmt w:val="lowerRoman"/>
      <w:lvlText w:val="%3."/>
      <w:lvlJc w:val="right"/>
      <w:pPr>
        <w:ind w:left="1942" w:hanging="180"/>
      </w:pPr>
    </w:lvl>
    <w:lvl w:ilvl="3" w:tplc="FFA29AB8">
      <w:start w:val="1"/>
      <w:numFmt w:val="decimal"/>
      <w:lvlText w:val="%4."/>
      <w:lvlJc w:val="left"/>
      <w:pPr>
        <w:ind w:left="2662" w:hanging="360"/>
      </w:pPr>
    </w:lvl>
    <w:lvl w:ilvl="4" w:tplc="295CFE84">
      <w:start w:val="1"/>
      <w:numFmt w:val="lowerLetter"/>
      <w:lvlText w:val="%5."/>
      <w:lvlJc w:val="left"/>
      <w:pPr>
        <w:ind w:left="3382" w:hanging="360"/>
      </w:pPr>
    </w:lvl>
    <w:lvl w:ilvl="5" w:tplc="B9E88B76">
      <w:start w:val="1"/>
      <w:numFmt w:val="lowerRoman"/>
      <w:lvlText w:val="%6."/>
      <w:lvlJc w:val="right"/>
      <w:pPr>
        <w:ind w:left="4102" w:hanging="180"/>
      </w:pPr>
    </w:lvl>
    <w:lvl w:ilvl="6" w:tplc="9604A640">
      <w:start w:val="1"/>
      <w:numFmt w:val="decimal"/>
      <w:lvlText w:val="%7."/>
      <w:lvlJc w:val="left"/>
      <w:pPr>
        <w:ind w:left="4822" w:hanging="360"/>
      </w:pPr>
    </w:lvl>
    <w:lvl w:ilvl="7" w:tplc="5628C458">
      <w:start w:val="1"/>
      <w:numFmt w:val="lowerLetter"/>
      <w:lvlText w:val="%8."/>
      <w:lvlJc w:val="left"/>
      <w:pPr>
        <w:ind w:left="5542" w:hanging="360"/>
      </w:pPr>
    </w:lvl>
    <w:lvl w:ilvl="8" w:tplc="D9F66DFE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827F6D"/>
    <w:multiLevelType w:val="hybridMultilevel"/>
    <w:tmpl w:val="B76057F2"/>
    <w:lvl w:ilvl="0" w:tplc="77184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67192">
      <w:start w:val="1"/>
      <w:numFmt w:val="lowerLetter"/>
      <w:lvlText w:val="%2."/>
      <w:lvlJc w:val="left"/>
      <w:pPr>
        <w:ind w:left="1440" w:hanging="360"/>
      </w:pPr>
    </w:lvl>
    <w:lvl w:ilvl="2" w:tplc="6CFEB8CA">
      <w:start w:val="1"/>
      <w:numFmt w:val="lowerRoman"/>
      <w:lvlText w:val="%3."/>
      <w:lvlJc w:val="right"/>
      <w:pPr>
        <w:ind w:left="2160" w:hanging="180"/>
      </w:pPr>
    </w:lvl>
    <w:lvl w:ilvl="3" w:tplc="A8704B66">
      <w:start w:val="1"/>
      <w:numFmt w:val="decimal"/>
      <w:lvlText w:val="%4."/>
      <w:lvlJc w:val="left"/>
      <w:pPr>
        <w:ind w:left="2880" w:hanging="360"/>
      </w:pPr>
    </w:lvl>
    <w:lvl w:ilvl="4" w:tplc="08AC1DCA">
      <w:start w:val="1"/>
      <w:numFmt w:val="lowerLetter"/>
      <w:lvlText w:val="%5."/>
      <w:lvlJc w:val="left"/>
      <w:pPr>
        <w:ind w:left="3600" w:hanging="360"/>
      </w:pPr>
    </w:lvl>
    <w:lvl w:ilvl="5" w:tplc="4A1EC1DA">
      <w:start w:val="1"/>
      <w:numFmt w:val="lowerRoman"/>
      <w:lvlText w:val="%6."/>
      <w:lvlJc w:val="right"/>
      <w:pPr>
        <w:ind w:left="4320" w:hanging="180"/>
      </w:pPr>
    </w:lvl>
    <w:lvl w:ilvl="6" w:tplc="82D45F18">
      <w:start w:val="1"/>
      <w:numFmt w:val="decimal"/>
      <w:lvlText w:val="%7."/>
      <w:lvlJc w:val="left"/>
      <w:pPr>
        <w:ind w:left="5040" w:hanging="360"/>
      </w:pPr>
    </w:lvl>
    <w:lvl w:ilvl="7" w:tplc="78DE4956">
      <w:start w:val="1"/>
      <w:numFmt w:val="lowerLetter"/>
      <w:lvlText w:val="%8."/>
      <w:lvlJc w:val="left"/>
      <w:pPr>
        <w:ind w:left="5760" w:hanging="360"/>
      </w:pPr>
    </w:lvl>
    <w:lvl w:ilvl="8" w:tplc="FD1A73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72F2"/>
    <w:multiLevelType w:val="hybridMultilevel"/>
    <w:tmpl w:val="1D72EC4E"/>
    <w:lvl w:ilvl="0" w:tplc="EF6CA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1D2435C">
      <w:start w:val="1"/>
      <w:numFmt w:val="lowerLetter"/>
      <w:lvlText w:val="%2."/>
      <w:lvlJc w:val="left"/>
      <w:pPr>
        <w:ind w:left="1440" w:hanging="360"/>
      </w:pPr>
    </w:lvl>
    <w:lvl w:ilvl="2" w:tplc="970C5698">
      <w:start w:val="1"/>
      <w:numFmt w:val="lowerRoman"/>
      <w:lvlText w:val="%3."/>
      <w:lvlJc w:val="right"/>
      <w:pPr>
        <w:ind w:left="2160" w:hanging="180"/>
      </w:pPr>
    </w:lvl>
    <w:lvl w:ilvl="3" w:tplc="92F8B3BE">
      <w:start w:val="1"/>
      <w:numFmt w:val="decimal"/>
      <w:lvlText w:val="%4."/>
      <w:lvlJc w:val="left"/>
      <w:pPr>
        <w:ind w:left="2880" w:hanging="360"/>
      </w:pPr>
    </w:lvl>
    <w:lvl w:ilvl="4" w:tplc="04220C56">
      <w:start w:val="1"/>
      <w:numFmt w:val="lowerLetter"/>
      <w:lvlText w:val="%5."/>
      <w:lvlJc w:val="left"/>
      <w:pPr>
        <w:ind w:left="3600" w:hanging="360"/>
      </w:pPr>
    </w:lvl>
    <w:lvl w:ilvl="5" w:tplc="A6407392">
      <w:start w:val="1"/>
      <w:numFmt w:val="lowerRoman"/>
      <w:lvlText w:val="%6."/>
      <w:lvlJc w:val="right"/>
      <w:pPr>
        <w:ind w:left="4320" w:hanging="180"/>
      </w:pPr>
    </w:lvl>
    <w:lvl w:ilvl="6" w:tplc="038A0C56">
      <w:start w:val="1"/>
      <w:numFmt w:val="decimal"/>
      <w:lvlText w:val="%7."/>
      <w:lvlJc w:val="left"/>
      <w:pPr>
        <w:ind w:left="5040" w:hanging="360"/>
      </w:pPr>
    </w:lvl>
    <w:lvl w:ilvl="7" w:tplc="AFEA2DD8">
      <w:start w:val="1"/>
      <w:numFmt w:val="lowerLetter"/>
      <w:lvlText w:val="%8."/>
      <w:lvlJc w:val="left"/>
      <w:pPr>
        <w:ind w:left="5760" w:hanging="360"/>
      </w:pPr>
    </w:lvl>
    <w:lvl w:ilvl="8" w:tplc="1FFC51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0F7D"/>
    <w:multiLevelType w:val="hybridMultilevel"/>
    <w:tmpl w:val="A4B4086A"/>
    <w:lvl w:ilvl="0" w:tplc="2C7E5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2A8B14">
      <w:start w:val="1"/>
      <w:numFmt w:val="lowerLetter"/>
      <w:lvlText w:val="%2."/>
      <w:lvlJc w:val="left"/>
      <w:pPr>
        <w:ind w:left="1440" w:hanging="360"/>
      </w:pPr>
    </w:lvl>
    <w:lvl w:ilvl="2" w:tplc="E2E892B4">
      <w:start w:val="1"/>
      <w:numFmt w:val="lowerRoman"/>
      <w:lvlText w:val="%3."/>
      <w:lvlJc w:val="right"/>
      <w:pPr>
        <w:ind w:left="2160" w:hanging="180"/>
      </w:pPr>
    </w:lvl>
    <w:lvl w:ilvl="3" w:tplc="911A2A48">
      <w:start w:val="1"/>
      <w:numFmt w:val="decimal"/>
      <w:lvlText w:val="%4."/>
      <w:lvlJc w:val="left"/>
      <w:pPr>
        <w:ind w:left="2880" w:hanging="360"/>
      </w:pPr>
    </w:lvl>
    <w:lvl w:ilvl="4" w:tplc="83ACF874">
      <w:start w:val="1"/>
      <w:numFmt w:val="lowerLetter"/>
      <w:lvlText w:val="%5."/>
      <w:lvlJc w:val="left"/>
      <w:pPr>
        <w:ind w:left="3600" w:hanging="360"/>
      </w:pPr>
    </w:lvl>
    <w:lvl w:ilvl="5" w:tplc="037ABED6">
      <w:start w:val="1"/>
      <w:numFmt w:val="lowerRoman"/>
      <w:lvlText w:val="%6."/>
      <w:lvlJc w:val="right"/>
      <w:pPr>
        <w:ind w:left="4320" w:hanging="180"/>
      </w:pPr>
    </w:lvl>
    <w:lvl w:ilvl="6" w:tplc="A82AC904">
      <w:start w:val="1"/>
      <w:numFmt w:val="decimal"/>
      <w:lvlText w:val="%7."/>
      <w:lvlJc w:val="left"/>
      <w:pPr>
        <w:ind w:left="5040" w:hanging="360"/>
      </w:pPr>
    </w:lvl>
    <w:lvl w:ilvl="7" w:tplc="4104B0AE">
      <w:start w:val="1"/>
      <w:numFmt w:val="lowerLetter"/>
      <w:lvlText w:val="%8."/>
      <w:lvlJc w:val="left"/>
      <w:pPr>
        <w:ind w:left="5760" w:hanging="360"/>
      </w:pPr>
    </w:lvl>
    <w:lvl w:ilvl="8" w:tplc="9FE6E3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64E7D"/>
    <w:multiLevelType w:val="hybridMultilevel"/>
    <w:tmpl w:val="971CA99A"/>
    <w:lvl w:ilvl="0" w:tplc="E996D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2EF6C">
      <w:start w:val="1"/>
      <w:numFmt w:val="lowerLetter"/>
      <w:lvlText w:val="%2."/>
      <w:lvlJc w:val="left"/>
      <w:pPr>
        <w:ind w:left="1440" w:hanging="360"/>
      </w:pPr>
    </w:lvl>
    <w:lvl w:ilvl="2" w:tplc="B72ED50C">
      <w:start w:val="1"/>
      <w:numFmt w:val="lowerRoman"/>
      <w:lvlText w:val="%3."/>
      <w:lvlJc w:val="right"/>
      <w:pPr>
        <w:ind w:left="2160" w:hanging="180"/>
      </w:pPr>
    </w:lvl>
    <w:lvl w:ilvl="3" w:tplc="EDF442CE">
      <w:start w:val="1"/>
      <w:numFmt w:val="decimal"/>
      <w:lvlText w:val="%4."/>
      <w:lvlJc w:val="left"/>
      <w:pPr>
        <w:ind w:left="2880" w:hanging="360"/>
      </w:pPr>
    </w:lvl>
    <w:lvl w:ilvl="4" w:tplc="25381DF4">
      <w:start w:val="1"/>
      <w:numFmt w:val="lowerLetter"/>
      <w:lvlText w:val="%5."/>
      <w:lvlJc w:val="left"/>
      <w:pPr>
        <w:ind w:left="3600" w:hanging="360"/>
      </w:pPr>
    </w:lvl>
    <w:lvl w:ilvl="5" w:tplc="9562565A">
      <w:start w:val="1"/>
      <w:numFmt w:val="lowerRoman"/>
      <w:lvlText w:val="%6."/>
      <w:lvlJc w:val="right"/>
      <w:pPr>
        <w:ind w:left="4320" w:hanging="180"/>
      </w:pPr>
    </w:lvl>
    <w:lvl w:ilvl="6" w:tplc="5470A728">
      <w:start w:val="1"/>
      <w:numFmt w:val="decimal"/>
      <w:lvlText w:val="%7."/>
      <w:lvlJc w:val="left"/>
      <w:pPr>
        <w:ind w:left="5040" w:hanging="360"/>
      </w:pPr>
    </w:lvl>
    <w:lvl w:ilvl="7" w:tplc="3BBAA3F6">
      <w:start w:val="1"/>
      <w:numFmt w:val="lowerLetter"/>
      <w:lvlText w:val="%8."/>
      <w:lvlJc w:val="left"/>
      <w:pPr>
        <w:ind w:left="5760" w:hanging="360"/>
      </w:pPr>
    </w:lvl>
    <w:lvl w:ilvl="8" w:tplc="B40A53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85F3A"/>
    <w:multiLevelType w:val="hybridMultilevel"/>
    <w:tmpl w:val="DAAA27C0"/>
    <w:lvl w:ilvl="0" w:tplc="78C47B44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7964640E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210863C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31948A30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D41CAFD8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8E8E6CE0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5C9054D0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174DBD2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92625422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 w15:restartNumberingAfterBreak="0">
    <w:nsid w:val="1C592A21"/>
    <w:multiLevelType w:val="hybridMultilevel"/>
    <w:tmpl w:val="C2442402"/>
    <w:lvl w:ilvl="0" w:tplc="DD12B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C08C4B5E">
      <w:start w:val="1"/>
      <w:numFmt w:val="lowerLetter"/>
      <w:lvlText w:val="%2."/>
      <w:lvlJc w:val="left"/>
      <w:pPr>
        <w:ind w:left="1440" w:hanging="360"/>
      </w:pPr>
    </w:lvl>
    <w:lvl w:ilvl="2" w:tplc="B106C30E">
      <w:start w:val="1"/>
      <w:numFmt w:val="lowerRoman"/>
      <w:lvlText w:val="%3."/>
      <w:lvlJc w:val="right"/>
      <w:pPr>
        <w:ind w:left="2160" w:hanging="180"/>
      </w:pPr>
    </w:lvl>
    <w:lvl w:ilvl="3" w:tplc="7EDE6D4C">
      <w:start w:val="1"/>
      <w:numFmt w:val="decimal"/>
      <w:lvlText w:val="%4."/>
      <w:lvlJc w:val="left"/>
      <w:pPr>
        <w:ind w:left="2880" w:hanging="360"/>
      </w:pPr>
    </w:lvl>
    <w:lvl w:ilvl="4" w:tplc="995838BA">
      <w:start w:val="1"/>
      <w:numFmt w:val="lowerLetter"/>
      <w:lvlText w:val="%5."/>
      <w:lvlJc w:val="left"/>
      <w:pPr>
        <w:ind w:left="3600" w:hanging="360"/>
      </w:pPr>
    </w:lvl>
    <w:lvl w:ilvl="5" w:tplc="C02A93FC">
      <w:start w:val="1"/>
      <w:numFmt w:val="lowerRoman"/>
      <w:lvlText w:val="%6."/>
      <w:lvlJc w:val="right"/>
      <w:pPr>
        <w:ind w:left="4320" w:hanging="180"/>
      </w:pPr>
    </w:lvl>
    <w:lvl w:ilvl="6" w:tplc="AB06A99C">
      <w:start w:val="1"/>
      <w:numFmt w:val="decimal"/>
      <w:lvlText w:val="%7."/>
      <w:lvlJc w:val="left"/>
      <w:pPr>
        <w:ind w:left="5040" w:hanging="360"/>
      </w:pPr>
    </w:lvl>
    <w:lvl w:ilvl="7" w:tplc="6798B95E">
      <w:start w:val="1"/>
      <w:numFmt w:val="lowerLetter"/>
      <w:lvlText w:val="%8."/>
      <w:lvlJc w:val="left"/>
      <w:pPr>
        <w:ind w:left="5760" w:hanging="360"/>
      </w:pPr>
    </w:lvl>
    <w:lvl w:ilvl="8" w:tplc="C0CA7B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5D3E"/>
    <w:multiLevelType w:val="hybridMultilevel"/>
    <w:tmpl w:val="B3D6C4B2"/>
    <w:lvl w:ilvl="0" w:tplc="5F140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ED2B0">
      <w:start w:val="1"/>
      <w:numFmt w:val="lowerLetter"/>
      <w:lvlText w:val="%2."/>
      <w:lvlJc w:val="left"/>
      <w:pPr>
        <w:ind w:left="1440" w:hanging="360"/>
      </w:pPr>
    </w:lvl>
    <w:lvl w:ilvl="2" w:tplc="4D0C483C">
      <w:start w:val="1"/>
      <w:numFmt w:val="lowerRoman"/>
      <w:lvlText w:val="%3."/>
      <w:lvlJc w:val="right"/>
      <w:pPr>
        <w:ind w:left="2160" w:hanging="180"/>
      </w:pPr>
    </w:lvl>
    <w:lvl w:ilvl="3" w:tplc="A4A04090">
      <w:start w:val="1"/>
      <w:numFmt w:val="decimal"/>
      <w:lvlText w:val="%4."/>
      <w:lvlJc w:val="left"/>
      <w:pPr>
        <w:ind w:left="2880" w:hanging="360"/>
      </w:pPr>
    </w:lvl>
    <w:lvl w:ilvl="4" w:tplc="62AAA302">
      <w:start w:val="1"/>
      <w:numFmt w:val="lowerLetter"/>
      <w:lvlText w:val="%5."/>
      <w:lvlJc w:val="left"/>
      <w:pPr>
        <w:ind w:left="3600" w:hanging="360"/>
      </w:pPr>
    </w:lvl>
    <w:lvl w:ilvl="5" w:tplc="113A52A2">
      <w:start w:val="1"/>
      <w:numFmt w:val="lowerRoman"/>
      <w:lvlText w:val="%6."/>
      <w:lvlJc w:val="right"/>
      <w:pPr>
        <w:ind w:left="4320" w:hanging="180"/>
      </w:pPr>
    </w:lvl>
    <w:lvl w:ilvl="6" w:tplc="76C0497A">
      <w:start w:val="1"/>
      <w:numFmt w:val="decimal"/>
      <w:lvlText w:val="%7."/>
      <w:lvlJc w:val="left"/>
      <w:pPr>
        <w:ind w:left="5040" w:hanging="360"/>
      </w:pPr>
    </w:lvl>
    <w:lvl w:ilvl="7" w:tplc="1D4EBCE0">
      <w:start w:val="1"/>
      <w:numFmt w:val="lowerLetter"/>
      <w:lvlText w:val="%8."/>
      <w:lvlJc w:val="left"/>
      <w:pPr>
        <w:ind w:left="5760" w:hanging="360"/>
      </w:pPr>
    </w:lvl>
    <w:lvl w:ilvl="8" w:tplc="75280A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D36B2"/>
    <w:multiLevelType w:val="hybridMultilevel"/>
    <w:tmpl w:val="1A72E24E"/>
    <w:lvl w:ilvl="0" w:tplc="78C49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8F52C">
      <w:start w:val="1"/>
      <w:numFmt w:val="lowerLetter"/>
      <w:lvlText w:val="%2."/>
      <w:lvlJc w:val="left"/>
      <w:pPr>
        <w:ind w:left="1440" w:hanging="360"/>
      </w:pPr>
    </w:lvl>
    <w:lvl w:ilvl="2" w:tplc="504E23E2">
      <w:start w:val="1"/>
      <w:numFmt w:val="lowerRoman"/>
      <w:lvlText w:val="%3."/>
      <w:lvlJc w:val="right"/>
      <w:pPr>
        <w:ind w:left="2160" w:hanging="180"/>
      </w:pPr>
    </w:lvl>
    <w:lvl w:ilvl="3" w:tplc="0504AFB4">
      <w:start w:val="1"/>
      <w:numFmt w:val="decimal"/>
      <w:lvlText w:val="%4."/>
      <w:lvlJc w:val="left"/>
      <w:pPr>
        <w:ind w:left="2880" w:hanging="360"/>
      </w:pPr>
    </w:lvl>
    <w:lvl w:ilvl="4" w:tplc="37FE8F36">
      <w:start w:val="1"/>
      <w:numFmt w:val="lowerLetter"/>
      <w:lvlText w:val="%5."/>
      <w:lvlJc w:val="left"/>
      <w:pPr>
        <w:ind w:left="3600" w:hanging="360"/>
      </w:pPr>
    </w:lvl>
    <w:lvl w:ilvl="5" w:tplc="A8D46730">
      <w:start w:val="1"/>
      <w:numFmt w:val="lowerRoman"/>
      <w:lvlText w:val="%6."/>
      <w:lvlJc w:val="right"/>
      <w:pPr>
        <w:ind w:left="4320" w:hanging="180"/>
      </w:pPr>
    </w:lvl>
    <w:lvl w:ilvl="6" w:tplc="1F1CD0F6">
      <w:start w:val="1"/>
      <w:numFmt w:val="decimal"/>
      <w:lvlText w:val="%7."/>
      <w:lvlJc w:val="left"/>
      <w:pPr>
        <w:ind w:left="5040" w:hanging="360"/>
      </w:pPr>
    </w:lvl>
    <w:lvl w:ilvl="7" w:tplc="060A2290">
      <w:start w:val="1"/>
      <w:numFmt w:val="lowerLetter"/>
      <w:lvlText w:val="%8."/>
      <w:lvlJc w:val="left"/>
      <w:pPr>
        <w:ind w:left="5760" w:hanging="360"/>
      </w:pPr>
    </w:lvl>
    <w:lvl w:ilvl="8" w:tplc="763C47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3B39"/>
    <w:multiLevelType w:val="hybridMultilevel"/>
    <w:tmpl w:val="92EC04BA"/>
    <w:lvl w:ilvl="0" w:tplc="A0428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5068A6">
      <w:start w:val="1"/>
      <w:numFmt w:val="lowerLetter"/>
      <w:lvlText w:val="%2."/>
      <w:lvlJc w:val="left"/>
      <w:pPr>
        <w:ind w:left="1440" w:hanging="360"/>
      </w:pPr>
    </w:lvl>
    <w:lvl w:ilvl="2" w:tplc="4148D2B6">
      <w:start w:val="1"/>
      <w:numFmt w:val="lowerRoman"/>
      <w:lvlText w:val="%3."/>
      <w:lvlJc w:val="right"/>
      <w:pPr>
        <w:ind w:left="2160" w:hanging="180"/>
      </w:pPr>
    </w:lvl>
    <w:lvl w:ilvl="3" w:tplc="23527AAA">
      <w:start w:val="1"/>
      <w:numFmt w:val="decimal"/>
      <w:lvlText w:val="%4."/>
      <w:lvlJc w:val="left"/>
      <w:pPr>
        <w:ind w:left="2880" w:hanging="360"/>
      </w:pPr>
    </w:lvl>
    <w:lvl w:ilvl="4" w:tplc="5A3C31E0">
      <w:start w:val="1"/>
      <w:numFmt w:val="lowerLetter"/>
      <w:lvlText w:val="%5."/>
      <w:lvlJc w:val="left"/>
      <w:pPr>
        <w:ind w:left="3600" w:hanging="360"/>
      </w:pPr>
    </w:lvl>
    <w:lvl w:ilvl="5" w:tplc="DCF0A3A0">
      <w:start w:val="1"/>
      <w:numFmt w:val="lowerRoman"/>
      <w:lvlText w:val="%6."/>
      <w:lvlJc w:val="right"/>
      <w:pPr>
        <w:ind w:left="4320" w:hanging="180"/>
      </w:pPr>
    </w:lvl>
    <w:lvl w:ilvl="6" w:tplc="BF024AA2">
      <w:start w:val="1"/>
      <w:numFmt w:val="decimal"/>
      <w:lvlText w:val="%7."/>
      <w:lvlJc w:val="left"/>
      <w:pPr>
        <w:ind w:left="5040" w:hanging="360"/>
      </w:pPr>
    </w:lvl>
    <w:lvl w:ilvl="7" w:tplc="B0680000">
      <w:start w:val="1"/>
      <w:numFmt w:val="lowerLetter"/>
      <w:lvlText w:val="%8."/>
      <w:lvlJc w:val="left"/>
      <w:pPr>
        <w:ind w:left="5760" w:hanging="360"/>
      </w:pPr>
    </w:lvl>
    <w:lvl w:ilvl="8" w:tplc="646285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2D36"/>
    <w:multiLevelType w:val="hybridMultilevel"/>
    <w:tmpl w:val="566005CE"/>
    <w:lvl w:ilvl="0" w:tplc="162258F0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4EDCB41E">
      <w:start w:val="1"/>
      <w:numFmt w:val="lowerLetter"/>
      <w:lvlText w:val="%2."/>
      <w:lvlJc w:val="left"/>
      <w:pPr>
        <w:ind w:left="1087" w:hanging="360"/>
      </w:pPr>
    </w:lvl>
    <w:lvl w:ilvl="2" w:tplc="84702EBA">
      <w:start w:val="1"/>
      <w:numFmt w:val="lowerRoman"/>
      <w:lvlText w:val="%3."/>
      <w:lvlJc w:val="right"/>
      <w:pPr>
        <w:ind w:left="1807" w:hanging="180"/>
      </w:pPr>
    </w:lvl>
    <w:lvl w:ilvl="3" w:tplc="F6F4924C">
      <w:start w:val="1"/>
      <w:numFmt w:val="decimal"/>
      <w:lvlText w:val="%4."/>
      <w:lvlJc w:val="left"/>
      <w:pPr>
        <w:ind w:left="2527" w:hanging="360"/>
      </w:pPr>
    </w:lvl>
    <w:lvl w:ilvl="4" w:tplc="E78A5B98">
      <w:start w:val="1"/>
      <w:numFmt w:val="lowerLetter"/>
      <w:lvlText w:val="%5."/>
      <w:lvlJc w:val="left"/>
      <w:pPr>
        <w:ind w:left="3247" w:hanging="360"/>
      </w:pPr>
    </w:lvl>
    <w:lvl w:ilvl="5" w:tplc="4E9AEDF2">
      <w:start w:val="1"/>
      <w:numFmt w:val="lowerRoman"/>
      <w:lvlText w:val="%6."/>
      <w:lvlJc w:val="right"/>
      <w:pPr>
        <w:ind w:left="3967" w:hanging="180"/>
      </w:pPr>
    </w:lvl>
    <w:lvl w:ilvl="6" w:tplc="07548F00">
      <w:start w:val="1"/>
      <w:numFmt w:val="decimal"/>
      <w:lvlText w:val="%7."/>
      <w:lvlJc w:val="left"/>
      <w:pPr>
        <w:ind w:left="4687" w:hanging="360"/>
      </w:pPr>
    </w:lvl>
    <w:lvl w:ilvl="7" w:tplc="9C18B026">
      <w:start w:val="1"/>
      <w:numFmt w:val="lowerLetter"/>
      <w:lvlText w:val="%8."/>
      <w:lvlJc w:val="left"/>
      <w:pPr>
        <w:ind w:left="5407" w:hanging="360"/>
      </w:pPr>
    </w:lvl>
    <w:lvl w:ilvl="8" w:tplc="407AEDB4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28D65F56"/>
    <w:multiLevelType w:val="hybridMultilevel"/>
    <w:tmpl w:val="423A36CC"/>
    <w:lvl w:ilvl="0" w:tplc="BAE209E4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B20E3D72">
      <w:start w:val="1"/>
      <w:numFmt w:val="lowerLetter"/>
      <w:lvlText w:val="%2."/>
      <w:lvlJc w:val="left"/>
      <w:pPr>
        <w:ind w:left="1440" w:hanging="360"/>
      </w:pPr>
    </w:lvl>
    <w:lvl w:ilvl="2" w:tplc="D1264896">
      <w:start w:val="1"/>
      <w:numFmt w:val="lowerRoman"/>
      <w:lvlText w:val="%3."/>
      <w:lvlJc w:val="right"/>
      <w:pPr>
        <w:ind w:left="2160" w:hanging="180"/>
      </w:pPr>
    </w:lvl>
    <w:lvl w:ilvl="3" w:tplc="FFA4ECEC">
      <w:start w:val="1"/>
      <w:numFmt w:val="decimal"/>
      <w:lvlText w:val="%4."/>
      <w:lvlJc w:val="left"/>
      <w:pPr>
        <w:ind w:left="2880" w:hanging="360"/>
      </w:pPr>
    </w:lvl>
    <w:lvl w:ilvl="4" w:tplc="C8EA4958">
      <w:start w:val="1"/>
      <w:numFmt w:val="lowerLetter"/>
      <w:lvlText w:val="%5."/>
      <w:lvlJc w:val="left"/>
      <w:pPr>
        <w:ind w:left="3600" w:hanging="360"/>
      </w:pPr>
    </w:lvl>
    <w:lvl w:ilvl="5" w:tplc="400ED874">
      <w:start w:val="1"/>
      <w:numFmt w:val="lowerRoman"/>
      <w:lvlText w:val="%6."/>
      <w:lvlJc w:val="right"/>
      <w:pPr>
        <w:ind w:left="4320" w:hanging="180"/>
      </w:pPr>
    </w:lvl>
    <w:lvl w:ilvl="6" w:tplc="939EBF5C">
      <w:start w:val="1"/>
      <w:numFmt w:val="decimal"/>
      <w:lvlText w:val="%7."/>
      <w:lvlJc w:val="left"/>
      <w:pPr>
        <w:ind w:left="5040" w:hanging="360"/>
      </w:pPr>
    </w:lvl>
    <w:lvl w:ilvl="7" w:tplc="D742ABE6">
      <w:start w:val="1"/>
      <w:numFmt w:val="lowerLetter"/>
      <w:lvlText w:val="%8."/>
      <w:lvlJc w:val="left"/>
      <w:pPr>
        <w:ind w:left="5760" w:hanging="360"/>
      </w:pPr>
    </w:lvl>
    <w:lvl w:ilvl="8" w:tplc="05A607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10607"/>
    <w:multiLevelType w:val="multilevel"/>
    <w:tmpl w:val="25DCEE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0AD0B48"/>
    <w:multiLevelType w:val="hybridMultilevel"/>
    <w:tmpl w:val="F0E2D8EC"/>
    <w:lvl w:ilvl="0" w:tplc="744A9E56">
      <w:start w:val="1"/>
      <w:numFmt w:val="decimal"/>
      <w:lvlText w:val="%1."/>
      <w:lvlJc w:val="left"/>
      <w:pPr>
        <w:ind w:left="720" w:hanging="360"/>
      </w:pPr>
    </w:lvl>
    <w:lvl w:ilvl="1" w:tplc="F522C724">
      <w:start w:val="1"/>
      <w:numFmt w:val="lowerLetter"/>
      <w:lvlText w:val="%2."/>
      <w:lvlJc w:val="left"/>
      <w:pPr>
        <w:ind w:left="1440" w:hanging="360"/>
      </w:pPr>
    </w:lvl>
    <w:lvl w:ilvl="2" w:tplc="69AA2DA0">
      <w:start w:val="1"/>
      <w:numFmt w:val="lowerRoman"/>
      <w:lvlText w:val="%3."/>
      <w:lvlJc w:val="right"/>
      <w:pPr>
        <w:ind w:left="2160" w:hanging="180"/>
      </w:pPr>
    </w:lvl>
    <w:lvl w:ilvl="3" w:tplc="A5369310">
      <w:start w:val="1"/>
      <w:numFmt w:val="decimal"/>
      <w:lvlText w:val="%4."/>
      <w:lvlJc w:val="left"/>
      <w:pPr>
        <w:ind w:left="2880" w:hanging="360"/>
      </w:pPr>
    </w:lvl>
    <w:lvl w:ilvl="4" w:tplc="5EFC8500">
      <w:start w:val="1"/>
      <w:numFmt w:val="lowerLetter"/>
      <w:lvlText w:val="%5."/>
      <w:lvlJc w:val="left"/>
      <w:pPr>
        <w:ind w:left="3600" w:hanging="360"/>
      </w:pPr>
    </w:lvl>
    <w:lvl w:ilvl="5" w:tplc="E54E8CEA">
      <w:start w:val="1"/>
      <w:numFmt w:val="lowerRoman"/>
      <w:lvlText w:val="%6."/>
      <w:lvlJc w:val="right"/>
      <w:pPr>
        <w:ind w:left="4320" w:hanging="180"/>
      </w:pPr>
    </w:lvl>
    <w:lvl w:ilvl="6" w:tplc="8FEE468C">
      <w:start w:val="1"/>
      <w:numFmt w:val="decimal"/>
      <w:lvlText w:val="%7."/>
      <w:lvlJc w:val="left"/>
      <w:pPr>
        <w:ind w:left="5040" w:hanging="360"/>
      </w:pPr>
    </w:lvl>
    <w:lvl w:ilvl="7" w:tplc="CFDCA90A">
      <w:start w:val="1"/>
      <w:numFmt w:val="lowerLetter"/>
      <w:lvlText w:val="%8."/>
      <w:lvlJc w:val="left"/>
      <w:pPr>
        <w:ind w:left="5760" w:hanging="360"/>
      </w:pPr>
    </w:lvl>
    <w:lvl w:ilvl="8" w:tplc="535C4C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F0110"/>
    <w:multiLevelType w:val="hybridMultilevel"/>
    <w:tmpl w:val="EC44928E"/>
    <w:lvl w:ilvl="0" w:tplc="F9FE0D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2B9C67FE">
      <w:start w:val="1"/>
      <w:numFmt w:val="lowerLetter"/>
      <w:lvlText w:val="%2."/>
      <w:lvlJc w:val="left"/>
      <w:pPr>
        <w:ind w:left="1789" w:hanging="360"/>
      </w:pPr>
    </w:lvl>
    <w:lvl w:ilvl="2" w:tplc="EEB06514">
      <w:start w:val="1"/>
      <w:numFmt w:val="lowerRoman"/>
      <w:lvlText w:val="%3."/>
      <w:lvlJc w:val="right"/>
      <w:pPr>
        <w:ind w:left="2509" w:hanging="180"/>
      </w:pPr>
    </w:lvl>
    <w:lvl w:ilvl="3" w:tplc="1FCC33AA">
      <w:start w:val="1"/>
      <w:numFmt w:val="decimal"/>
      <w:lvlText w:val="%4."/>
      <w:lvlJc w:val="left"/>
      <w:pPr>
        <w:ind w:left="3229" w:hanging="360"/>
      </w:pPr>
    </w:lvl>
    <w:lvl w:ilvl="4" w:tplc="56684920">
      <w:start w:val="1"/>
      <w:numFmt w:val="lowerLetter"/>
      <w:lvlText w:val="%5."/>
      <w:lvlJc w:val="left"/>
      <w:pPr>
        <w:ind w:left="3949" w:hanging="360"/>
      </w:pPr>
    </w:lvl>
    <w:lvl w:ilvl="5" w:tplc="C98C86B4">
      <w:start w:val="1"/>
      <w:numFmt w:val="lowerRoman"/>
      <w:lvlText w:val="%6."/>
      <w:lvlJc w:val="right"/>
      <w:pPr>
        <w:ind w:left="4669" w:hanging="180"/>
      </w:pPr>
    </w:lvl>
    <w:lvl w:ilvl="6" w:tplc="45B6C55A">
      <w:start w:val="1"/>
      <w:numFmt w:val="decimal"/>
      <w:lvlText w:val="%7."/>
      <w:lvlJc w:val="left"/>
      <w:pPr>
        <w:ind w:left="5389" w:hanging="360"/>
      </w:pPr>
    </w:lvl>
    <w:lvl w:ilvl="7" w:tplc="A9409FFE">
      <w:start w:val="1"/>
      <w:numFmt w:val="lowerLetter"/>
      <w:lvlText w:val="%8."/>
      <w:lvlJc w:val="left"/>
      <w:pPr>
        <w:ind w:left="6109" w:hanging="360"/>
      </w:pPr>
    </w:lvl>
    <w:lvl w:ilvl="8" w:tplc="4C3618FA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A27753"/>
    <w:multiLevelType w:val="hybridMultilevel"/>
    <w:tmpl w:val="ED80CDDE"/>
    <w:lvl w:ilvl="0" w:tplc="416A0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89028">
      <w:start w:val="1"/>
      <w:numFmt w:val="lowerLetter"/>
      <w:lvlText w:val="%2."/>
      <w:lvlJc w:val="left"/>
      <w:pPr>
        <w:ind w:left="1440" w:hanging="360"/>
      </w:pPr>
    </w:lvl>
    <w:lvl w:ilvl="2" w:tplc="D3527FEC">
      <w:start w:val="1"/>
      <w:numFmt w:val="lowerRoman"/>
      <w:lvlText w:val="%3."/>
      <w:lvlJc w:val="right"/>
      <w:pPr>
        <w:ind w:left="2160" w:hanging="180"/>
      </w:pPr>
    </w:lvl>
    <w:lvl w:ilvl="3" w:tplc="178258B2">
      <w:start w:val="1"/>
      <w:numFmt w:val="decimal"/>
      <w:lvlText w:val="%4."/>
      <w:lvlJc w:val="left"/>
      <w:pPr>
        <w:ind w:left="2880" w:hanging="360"/>
      </w:pPr>
    </w:lvl>
    <w:lvl w:ilvl="4" w:tplc="2B9C7DE2">
      <w:start w:val="1"/>
      <w:numFmt w:val="lowerLetter"/>
      <w:lvlText w:val="%5."/>
      <w:lvlJc w:val="left"/>
      <w:pPr>
        <w:ind w:left="3600" w:hanging="360"/>
      </w:pPr>
    </w:lvl>
    <w:lvl w:ilvl="5" w:tplc="B7FA696E">
      <w:start w:val="1"/>
      <w:numFmt w:val="lowerRoman"/>
      <w:lvlText w:val="%6."/>
      <w:lvlJc w:val="right"/>
      <w:pPr>
        <w:ind w:left="4320" w:hanging="180"/>
      </w:pPr>
    </w:lvl>
    <w:lvl w:ilvl="6" w:tplc="0534ED28">
      <w:start w:val="1"/>
      <w:numFmt w:val="decimal"/>
      <w:lvlText w:val="%7."/>
      <w:lvlJc w:val="left"/>
      <w:pPr>
        <w:ind w:left="5040" w:hanging="360"/>
      </w:pPr>
    </w:lvl>
    <w:lvl w:ilvl="7" w:tplc="A5BA6DE2">
      <w:start w:val="1"/>
      <w:numFmt w:val="lowerLetter"/>
      <w:lvlText w:val="%8."/>
      <w:lvlJc w:val="left"/>
      <w:pPr>
        <w:ind w:left="5760" w:hanging="360"/>
      </w:pPr>
    </w:lvl>
    <w:lvl w:ilvl="8" w:tplc="E198320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E6054"/>
    <w:multiLevelType w:val="multilevel"/>
    <w:tmpl w:val="EBE0A63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C486991"/>
    <w:multiLevelType w:val="hybridMultilevel"/>
    <w:tmpl w:val="5EA2D984"/>
    <w:lvl w:ilvl="0" w:tplc="4AC4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AACEBE">
      <w:start w:val="1"/>
      <w:numFmt w:val="lowerLetter"/>
      <w:lvlText w:val="%2."/>
      <w:lvlJc w:val="left"/>
      <w:pPr>
        <w:ind w:left="1440" w:hanging="360"/>
      </w:pPr>
    </w:lvl>
    <w:lvl w:ilvl="2" w:tplc="04241E28">
      <w:start w:val="1"/>
      <w:numFmt w:val="lowerRoman"/>
      <w:lvlText w:val="%3."/>
      <w:lvlJc w:val="right"/>
      <w:pPr>
        <w:ind w:left="2160" w:hanging="180"/>
      </w:pPr>
    </w:lvl>
    <w:lvl w:ilvl="3" w:tplc="6122EEB4">
      <w:start w:val="1"/>
      <w:numFmt w:val="decimal"/>
      <w:lvlText w:val="%4."/>
      <w:lvlJc w:val="left"/>
      <w:pPr>
        <w:ind w:left="2880" w:hanging="360"/>
      </w:pPr>
    </w:lvl>
    <w:lvl w:ilvl="4" w:tplc="28EC6788">
      <w:start w:val="1"/>
      <w:numFmt w:val="lowerLetter"/>
      <w:lvlText w:val="%5."/>
      <w:lvlJc w:val="left"/>
      <w:pPr>
        <w:ind w:left="3600" w:hanging="360"/>
      </w:pPr>
    </w:lvl>
    <w:lvl w:ilvl="5" w:tplc="4E8A7288">
      <w:start w:val="1"/>
      <w:numFmt w:val="lowerRoman"/>
      <w:lvlText w:val="%6."/>
      <w:lvlJc w:val="right"/>
      <w:pPr>
        <w:ind w:left="4320" w:hanging="180"/>
      </w:pPr>
    </w:lvl>
    <w:lvl w:ilvl="6" w:tplc="2E62DB74">
      <w:start w:val="1"/>
      <w:numFmt w:val="decimal"/>
      <w:lvlText w:val="%7."/>
      <w:lvlJc w:val="left"/>
      <w:pPr>
        <w:ind w:left="5040" w:hanging="360"/>
      </w:pPr>
    </w:lvl>
    <w:lvl w:ilvl="7" w:tplc="9572E080">
      <w:start w:val="1"/>
      <w:numFmt w:val="lowerLetter"/>
      <w:lvlText w:val="%8."/>
      <w:lvlJc w:val="left"/>
      <w:pPr>
        <w:ind w:left="5760" w:hanging="360"/>
      </w:pPr>
    </w:lvl>
    <w:lvl w:ilvl="8" w:tplc="23AE1A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620D"/>
    <w:multiLevelType w:val="hybridMultilevel"/>
    <w:tmpl w:val="CBC27EAE"/>
    <w:lvl w:ilvl="0" w:tplc="3C1EB544">
      <w:start w:val="1"/>
      <w:numFmt w:val="decimal"/>
      <w:lvlText w:val="%1."/>
      <w:lvlJc w:val="left"/>
      <w:pPr>
        <w:ind w:left="720" w:hanging="360"/>
      </w:pPr>
    </w:lvl>
    <w:lvl w:ilvl="1" w:tplc="695099CA">
      <w:start w:val="1"/>
      <w:numFmt w:val="lowerLetter"/>
      <w:lvlText w:val="%2."/>
      <w:lvlJc w:val="left"/>
      <w:pPr>
        <w:ind w:left="1440" w:hanging="360"/>
      </w:pPr>
    </w:lvl>
    <w:lvl w:ilvl="2" w:tplc="7D1892A4">
      <w:start w:val="1"/>
      <w:numFmt w:val="lowerRoman"/>
      <w:lvlText w:val="%3."/>
      <w:lvlJc w:val="right"/>
      <w:pPr>
        <w:ind w:left="2160" w:hanging="180"/>
      </w:pPr>
    </w:lvl>
    <w:lvl w:ilvl="3" w:tplc="3618AC5E">
      <w:start w:val="1"/>
      <w:numFmt w:val="decimal"/>
      <w:lvlText w:val="%4."/>
      <w:lvlJc w:val="left"/>
      <w:pPr>
        <w:ind w:left="2880" w:hanging="360"/>
      </w:pPr>
    </w:lvl>
    <w:lvl w:ilvl="4" w:tplc="1A5C8FD0">
      <w:start w:val="1"/>
      <w:numFmt w:val="lowerLetter"/>
      <w:lvlText w:val="%5."/>
      <w:lvlJc w:val="left"/>
      <w:pPr>
        <w:ind w:left="3600" w:hanging="360"/>
      </w:pPr>
    </w:lvl>
    <w:lvl w:ilvl="5" w:tplc="8BF25D8A">
      <w:start w:val="1"/>
      <w:numFmt w:val="lowerRoman"/>
      <w:lvlText w:val="%6."/>
      <w:lvlJc w:val="right"/>
      <w:pPr>
        <w:ind w:left="4320" w:hanging="180"/>
      </w:pPr>
    </w:lvl>
    <w:lvl w:ilvl="6" w:tplc="F6C4890C">
      <w:start w:val="1"/>
      <w:numFmt w:val="decimal"/>
      <w:lvlText w:val="%7."/>
      <w:lvlJc w:val="left"/>
      <w:pPr>
        <w:ind w:left="5040" w:hanging="360"/>
      </w:pPr>
    </w:lvl>
    <w:lvl w:ilvl="7" w:tplc="FB5801EE">
      <w:start w:val="1"/>
      <w:numFmt w:val="lowerLetter"/>
      <w:lvlText w:val="%8."/>
      <w:lvlJc w:val="left"/>
      <w:pPr>
        <w:ind w:left="5760" w:hanging="360"/>
      </w:pPr>
    </w:lvl>
    <w:lvl w:ilvl="8" w:tplc="7D2A26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78B"/>
    <w:multiLevelType w:val="hybridMultilevel"/>
    <w:tmpl w:val="CE32CFF4"/>
    <w:lvl w:ilvl="0" w:tplc="760C28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106EEC">
      <w:start w:val="1"/>
      <w:numFmt w:val="lowerLetter"/>
      <w:lvlText w:val="%2."/>
      <w:lvlJc w:val="left"/>
      <w:pPr>
        <w:ind w:left="1440" w:hanging="360"/>
      </w:pPr>
    </w:lvl>
    <w:lvl w:ilvl="2" w:tplc="E80E18C6">
      <w:start w:val="1"/>
      <w:numFmt w:val="lowerRoman"/>
      <w:lvlText w:val="%3."/>
      <w:lvlJc w:val="right"/>
      <w:pPr>
        <w:ind w:left="2160" w:hanging="180"/>
      </w:pPr>
    </w:lvl>
    <w:lvl w:ilvl="3" w:tplc="A8EE2764">
      <w:start w:val="1"/>
      <w:numFmt w:val="decimal"/>
      <w:lvlText w:val="%4."/>
      <w:lvlJc w:val="left"/>
      <w:pPr>
        <w:ind w:left="2880" w:hanging="360"/>
      </w:pPr>
    </w:lvl>
    <w:lvl w:ilvl="4" w:tplc="6ECC02B4">
      <w:start w:val="1"/>
      <w:numFmt w:val="lowerLetter"/>
      <w:lvlText w:val="%5."/>
      <w:lvlJc w:val="left"/>
      <w:pPr>
        <w:ind w:left="3600" w:hanging="360"/>
      </w:pPr>
    </w:lvl>
    <w:lvl w:ilvl="5" w:tplc="0AD29848">
      <w:start w:val="1"/>
      <w:numFmt w:val="lowerRoman"/>
      <w:lvlText w:val="%6."/>
      <w:lvlJc w:val="right"/>
      <w:pPr>
        <w:ind w:left="4320" w:hanging="180"/>
      </w:pPr>
    </w:lvl>
    <w:lvl w:ilvl="6" w:tplc="7D4425D6">
      <w:start w:val="1"/>
      <w:numFmt w:val="decimal"/>
      <w:lvlText w:val="%7."/>
      <w:lvlJc w:val="left"/>
      <w:pPr>
        <w:ind w:left="5040" w:hanging="360"/>
      </w:pPr>
    </w:lvl>
    <w:lvl w:ilvl="7" w:tplc="F992E228">
      <w:start w:val="1"/>
      <w:numFmt w:val="lowerLetter"/>
      <w:lvlText w:val="%8."/>
      <w:lvlJc w:val="left"/>
      <w:pPr>
        <w:ind w:left="5760" w:hanging="360"/>
      </w:pPr>
    </w:lvl>
    <w:lvl w:ilvl="8" w:tplc="C60C44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53BE"/>
    <w:multiLevelType w:val="hybridMultilevel"/>
    <w:tmpl w:val="BD62077C"/>
    <w:lvl w:ilvl="0" w:tplc="A46EACCC">
      <w:start w:val="1"/>
      <w:numFmt w:val="decimal"/>
      <w:lvlText w:val="%1."/>
      <w:lvlJc w:val="left"/>
      <w:pPr>
        <w:ind w:left="720" w:hanging="360"/>
      </w:pPr>
    </w:lvl>
    <w:lvl w:ilvl="1" w:tplc="AA228BB4">
      <w:start w:val="1"/>
      <w:numFmt w:val="lowerLetter"/>
      <w:lvlText w:val="%2."/>
      <w:lvlJc w:val="left"/>
      <w:pPr>
        <w:ind w:left="1440" w:hanging="360"/>
      </w:pPr>
    </w:lvl>
    <w:lvl w:ilvl="2" w:tplc="E86E8A76">
      <w:start w:val="1"/>
      <w:numFmt w:val="lowerRoman"/>
      <w:lvlText w:val="%3."/>
      <w:lvlJc w:val="right"/>
      <w:pPr>
        <w:ind w:left="2160" w:hanging="180"/>
      </w:pPr>
    </w:lvl>
    <w:lvl w:ilvl="3" w:tplc="7114A48E">
      <w:start w:val="1"/>
      <w:numFmt w:val="decimal"/>
      <w:lvlText w:val="%4."/>
      <w:lvlJc w:val="left"/>
      <w:pPr>
        <w:ind w:left="2880" w:hanging="360"/>
      </w:pPr>
    </w:lvl>
    <w:lvl w:ilvl="4" w:tplc="7FD21A5C">
      <w:start w:val="1"/>
      <w:numFmt w:val="lowerLetter"/>
      <w:lvlText w:val="%5."/>
      <w:lvlJc w:val="left"/>
      <w:pPr>
        <w:ind w:left="3600" w:hanging="360"/>
      </w:pPr>
    </w:lvl>
    <w:lvl w:ilvl="5" w:tplc="B3E85D4E">
      <w:start w:val="1"/>
      <w:numFmt w:val="lowerRoman"/>
      <w:lvlText w:val="%6."/>
      <w:lvlJc w:val="right"/>
      <w:pPr>
        <w:ind w:left="4320" w:hanging="180"/>
      </w:pPr>
    </w:lvl>
    <w:lvl w:ilvl="6" w:tplc="E9F2ADC2">
      <w:start w:val="1"/>
      <w:numFmt w:val="decimal"/>
      <w:lvlText w:val="%7."/>
      <w:lvlJc w:val="left"/>
      <w:pPr>
        <w:ind w:left="5040" w:hanging="360"/>
      </w:pPr>
    </w:lvl>
    <w:lvl w:ilvl="7" w:tplc="7B8C43F6">
      <w:start w:val="1"/>
      <w:numFmt w:val="lowerLetter"/>
      <w:lvlText w:val="%8."/>
      <w:lvlJc w:val="left"/>
      <w:pPr>
        <w:ind w:left="5760" w:hanging="360"/>
      </w:pPr>
    </w:lvl>
    <w:lvl w:ilvl="8" w:tplc="819265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D7417"/>
    <w:multiLevelType w:val="hybridMultilevel"/>
    <w:tmpl w:val="EF1C9AE0"/>
    <w:lvl w:ilvl="0" w:tplc="2F820D7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A7F87C04">
      <w:start w:val="1"/>
      <w:numFmt w:val="lowerLetter"/>
      <w:lvlText w:val="%2."/>
      <w:lvlJc w:val="left"/>
      <w:pPr>
        <w:ind w:left="4123" w:hanging="360"/>
      </w:pPr>
    </w:lvl>
    <w:lvl w:ilvl="2" w:tplc="2C2CF644">
      <w:start w:val="1"/>
      <w:numFmt w:val="lowerRoman"/>
      <w:lvlText w:val="%3."/>
      <w:lvlJc w:val="right"/>
      <w:pPr>
        <w:ind w:left="4843" w:hanging="180"/>
      </w:pPr>
    </w:lvl>
    <w:lvl w:ilvl="3" w:tplc="172439DA">
      <w:start w:val="1"/>
      <w:numFmt w:val="decimal"/>
      <w:lvlText w:val="%4."/>
      <w:lvlJc w:val="left"/>
      <w:pPr>
        <w:ind w:left="5563" w:hanging="360"/>
      </w:pPr>
    </w:lvl>
    <w:lvl w:ilvl="4" w:tplc="C27EF562">
      <w:start w:val="1"/>
      <w:numFmt w:val="lowerLetter"/>
      <w:lvlText w:val="%5."/>
      <w:lvlJc w:val="left"/>
      <w:pPr>
        <w:ind w:left="6283" w:hanging="360"/>
      </w:pPr>
    </w:lvl>
    <w:lvl w:ilvl="5" w:tplc="49F6B570">
      <w:start w:val="1"/>
      <w:numFmt w:val="lowerRoman"/>
      <w:lvlText w:val="%6."/>
      <w:lvlJc w:val="right"/>
      <w:pPr>
        <w:ind w:left="7003" w:hanging="180"/>
      </w:pPr>
    </w:lvl>
    <w:lvl w:ilvl="6" w:tplc="FE6648A0">
      <w:start w:val="1"/>
      <w:numFmt w:val="decimal"/>
      <w:lvlText w:val="%7."/>
      <w:lvlJc w:val="left"/>
      <w:pPr>
        <w:ind w:left="7723" w:hanging="360"/>
      </w:pPr>
    </w:lvl>
    <w:lvl w:ilvl="7" w:tplc="8A648904">
      <w:start w:val="1"/>
      <w:numFmt w:val="lowerLetter"/>
      <w:lvlText w:val="%8."/>
      <w:lvlJc w:val="left"/>
      <w:pPr>
        <w:ind w:left="8443" w:hanging="360"/>
      </w:pPr>
    </w:lvl>
    <w:lvl w:ilvl="8" w:tplc="BFD02B7A">
      <w:start w:val="1"/>
      <w:numFmt w:val="lowerRoman"/>
      <w:lvlText w:val="%9."/>
      <w:lvlJc w:val="right"/>
      <w:pPr>
        <w:ind w:left="9163" w:hanging="180"/>
      </w:pPr>
    </w:lvl>
  </w:abstractNum>
  <w:abstractNum w:abstractNumId="24" w15:restartNumberingAfterBreak="0">
    <w:nsid w:val="60CD55F3"/>
    <w:multiLevelType w:val="hybridMultilevel"/>
    <w:tmpl w:val="244CD966"/>
    <w:lvl w:ilvl="0" w:tplc="D3DAC974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3CC9512">
      <w:start w:val="1"/>
      <w:numFmt w:val="lowerLetter"/>
      <w:lvlText w:val="%2."/>
      <w:lvlJc w:val="left"/>
      <w:pPr>
        <w:ind w:left="1364" w:hanging="360"/>
      </w:pPr>
    </w:lvl>
    <w:lvl w:ilvl="2" w:tplc="773E0D20">
      <w:start w:val="1"/>
      <w:numFmt w:val="lowerRoman"/>
      <w:lvlText w:val="%3."/>
      <w:lvlJc w:val="right"/>
      <w:pPr>
        <w:ind w:left="2084" w:hanging="180"/>
      </w:pPr>
    </w:lvl>
    <w:lvl w:ilvl="3" w:tplc="EDD257A2">
      <w:start w:val="1"/>
      <w:numFmt w:val="decimal"/>
      <w:lvlText w:val="%4."/>
      <w:lvlJc w:val="left"/>
      <w:pPr>
        <w:ind w:left="2804" w:hanging="360"/>
      </w:pPr>
    </w:lvl>
    <w:lvl w:ilvl="4" w:tplc="636A3EB8">
      <w:start w:val="1"/>
      <w:numFmt w:val="lowerLetter"/>
      <w:lvlText w:val="%5."/>
      <w:lvlJc w:val="left"/>
      <w:pPr>
        <w:ind w:left="3524" w:hanging="360"/>
      </w:pPr>
    </w:lvl>
    <w:lvl w:ilvl="5" w:tplc="6EBA5A02">
      <w:start w:val="1"/>
      <w:numFmt w:val="lowerRoman"/>
      <w:lvlText w:val="%6."/>
      <w:lvlJc w:val="right"/>
      <w:pPr>
        <w:ind w:left="4244" w:hanging="180"/>
      </w:pPr>
    </w:lvl>
    <w:lvl w:ilvl="6" w:tplc="5B5080D8">
      <w:start w:val="1"/>
      <w:numFmt w:val="decimal"/>
      <w:lvlText w:val="%7."/>
      <w:lvlJc w:val="left"/>
      <w:pPr>
        <w:ind w:left="4964" w:hanging="360"/>
      </w:pPr>
    </w:lvl>
    <w:lvl w:ilvl="7" w:tplc="4A4251F8">
      <w:start w:val="1"/>
      <w:numFmt w:val="lowerLetter"/>
      <w:lvlText w:val="%8."/>
      <w:lvlJc w:val="left"/>
      <w:pPr>
        <w:ind w:left="5684" w:hanging="360"/>
      </w:pPr>
    </w:lvl>
    <w:lvl w:ilvl="8" w:tplc="24B8EA7A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7E13E4"/>
    <w:multiLevelType w:val="hybridMultilevel"/>
    <w:tmpl w:val="AE0450A4"/>
    <w:lvl w:ilvl="0" w:tplc="2B526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5A9A84">
      <w:start w:val="1"/>
      <w:numFmt w:val="lowerLetter"/>
      <w:lvlText w:val="%2."/>
      <w:lvlJc w:val="left"/>
      <w:pPr>
        <w:ind w:left="1440" w:hanging="360"/>
      </w:pPr>
    </w:lvl>
    <w:lvl w:ilvl="2" w:tplc="6130CB68">
      <w:start w:val="1"/>
      <w:numFmt w:val="lowerRoman"/>
      <w:lvlText w:val="%3."/>
      <w:lvlJc w:val="right"/>
      <w:pPr>
        <w:ind w:left="2160" w:hanging="180"/>
      </w:pPr>
    </w:lvl>
    <w:lvl w:ilvl="3" w:tplc="CC1CDFDA">
      <w:start w:val="1"/>
      <w:numFmt w:val="decimal"/>
      <w:lvlText w:val="%4."/>
      <w:lvlJc w:val="left"/>
      <w:pPr>
        <w:ind w:left="2880" w:hanging="360"/>
      </w:pPr>
    </w:lvl>
    <w:lvl w:ilvl="4" w:tplc="41B8B420">
      <w:start w:val="1"/>
      <w:numFmt w:val="lowerLetter"/>
      <w:lvlText w:val="%5."/>
      <w:lvlJc w:val="left"/>
      <w:pPr>
        <w:ind w:left="3600" w:hanging="360"/>
      </w:pPr>
    </w:lvl>
    <w:lvl w:ilvl="5" w:tplc="BE2294D0">
      <w:start w:val="1"/>
      <w:numFmt w:val="lowerRoman"/>
      <w:lvlText w:val="%6."/>
      <w:lvlJc w:val="right"/>
      <w:pPr>
        <w:ind w:left="4320" w:hanging="180"/>
      </w:pPr>
    </w:lvl>
    <w:lvl w:ilvl="6" w:tplc="599AD45C">
      <w:start w:val="1"/>
      <w:numFmt w:val="decimal"/>
      <w:lvlText w:val="%7."/>
      <w:lvlJc w:val="left"/>
      <w:pPr>
        <w:ind w:left="5040" w:hanging="360"/>
      </w:pPr>
    </w:lvl>
    <w:lvl w:ilvl="7" w:tplc="7FEC201E">
      <w:start w:val="1"/>
      <w:numFmt w:val="lowerLetter"/>
      <w:lvlText w:val="%8."/>
      <w:lvlJc w:val="left"/>
      <w:pPr>
        <w:ind w:left="5760" w:hanging="360"/>
      </w:pPr>
    </w:lvl>
    <w:lvl w:ilvl="8" w:tplc="82BA7B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B5760"/>
    <w:multiLevelType w:val="hybridMultilevel"/>
    <w:tmpl w:val="89EA6966"/>
    <w:lvl w:ilvl="0" w:tplc="01C08A82">
      <w:start w:val="1"/>
      <w:numFmt w:val="bullet"/>
      <w:lvlText w:val="­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1BF85994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77A51E8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A240EAC8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8E720CD6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DD966684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423A3316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40382250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E3527312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7" w15:restartNumberingAfterBreak="0">
    <w:nsid w:val="6C2345CB"/>
    <w:multiLevelType w:val="hybridMultilevel"/>
    <w:tmpl w:val="5F408DFA"/>
    <w:lvl w:ilvl="0" w:tplc="3E887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6AADC">
      <w:start w:val="1"/>
      <w:numFmt w:val="lowerLetter"/>
      <w:lvlText w:val="%2."/>
      <w:lvlJc w:val="left"/>
      <w:pPr>
        <w:ind w:left="1440" w:hanging="360"/>
      </w:pPr>
    </w:lvl>
    <w:lvl w:ilvl="2" w:tplc="4E90460A">
      <w:start w:val="1"/>
      <w:numFmt w:val="lowerRoman"/>
      <w:lvlText w:val="%3."/>
      <w:lvlJc w:val="right"/>
      <w:pPr>
        <w:ind w:left="2160" w:hanging="180"/>
      </w:pPr>
    </w:lvl>
    <w:lvl w:ilvl="3" w:tplc="836684CE">
      <w:start w:val="1"/>
      <w:numFmt w:val="decimal"/>
      <w:lvlText w:val="%4."/>
      <w:lvlJc w:val="left"/>
      <w:pPr>
        <w:ind w:left="2880" w:hanging="360"/>
      </w:pPr>
    </w:lvl>
    <w:lvl w:ilvl="4" w:tplc="47285172">
      <w:start w:val="1"/>
      <w:numFmt w:val="lowerLetter"/>
      <w:lvlText w:val="%5."/>
      <w:lvlJc w:val="left"/>
      <w:pPr>
        <w:ind w:left="3600" w:hanging="360"/>
      </w:pPr>
    </w:lvl>
    <w:lvl w:ilvl="5" w:tplc="143E021C">
      <w:start w:val="1"/>
      <w:numFmt w:val="lowerRoman"/>
      <w:lvlText w:val="%6."/>
      <w:lvlJc w:val="right"/>
      <w:pPr>
        <w:ind w:left="4320" w:hanging="180"/>
      </w:pPr>
    </w:lvl>
    <w:lvl w:ilvl="6" w:tplc="3AB82FB2">
      <w:start w:val="1"/>
      <w:numFmt w:val="decimal"/>
      <w:lvlText w:val="%7."/>
      <w:lvlJc w:val="left"/>
      <w:pPr>
        <w:ind w:left="5040" w:hanging="360"/>
      </w:pPr>
    </w:lvl>
    <w:lvl w:ilvl="7" w:tplc="3470317A">
      <w:start w:val="1"/>
      <w:numFmt w:val="lowerLetter"/>
      <w:lvlText w:val="%8."/>
      <w:lvlJc w:val="left"/>
      <w:pPr>
        <w:ind w:left="5760" w:hanging="360"/>
      </w:pPr>
    </w:lvl>
    <w:lvl w:ilvl="8" w:tplc="82B61C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04077"/>
    <w:multiLevelType w:val="hybridMultilevel"/>
    <w:tmpl w:val="B4CA4C38"/>
    <w:lvl w:ilvl="0" w:tplc="935E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CB602">
      <w:start w:val="1"/>
      <w:numFmt w:val="lowerLetter"/>
      <w:lvlText w:val="%2."/>
      <w:lvlJc w:val="left"/>
      <w:pPr>
        <w:ind w:left="1440" w:hanging="360"/>
      </w:pPr>
    </w:lvl>
    <w:lvl w:ilvl="2" w:tplc="06BA46B4">
      <w:start w:val="1"/>
      <w:numFmt w:val="lowerRoman"/>
      <w:lvlText w:val="%3."/>
      <w:lvlJc w:val="right"/>
      <w:pPr>
        <w:ind w:left="2160" w:hanging="180"/>
      </w:pPr>
    </w:lvl>
    <w:lvl w:ilvl="3" w:tplc="EB2EC114">
      <w:start w:val="1"/>
      <w:numFmt w:val="decimal"/>
      <w:lvlText w:val="%4."/>
      <w:lvlJc w:val="left"/>
      <w:pPr>
        <w:ind w:left="2880" w:hanging="360"/>
      </w:pPr>
    </w:lvl>
    <w:lvl w:ilvl="4" w:tplc="A5C60950">
      <w:start w:val="1"/>
      <w:numFmt w:val="lowerLetter"/>
      <w:lvlText w:val="%5."/>
      <w:lvlJc w:val="left"/>
      <w:pPr>
        <w:ind w:left="3600" w:hanging="360"/>
      </w:pPr>
    </w:lvl>
    <w:lvl w:ilvl="5" w:tplc="AB3C95E8">
      <w:start w:val="1"/>
      <w:numFmt w:val="lowerRoman"/>
      <w:lvlText w:val="%6."/>
      <w:lvlJc w:val="right"/>
      <w:pPr>
        <w:ind w:left="4320" w:hanging="180"/>
      </w:pPr>
    </w:lvl>
    <w:lvl w:ilvl="6" w:tplc="69F0BA88">
      <w:start w:val="1"/>
      <w:numFmt w:val="decimal"/>
      <w:lvlText w:val="%7."/>
      <w:lvlJc w:val="left"/>
      <w:pPr>
        <w:ind w:left="5040" w:hanging="360"/>
      </w:pPr>
    </w:lvl>
    <w:lvl w:ilvl="7" w:tplc="6D642BBA">
      <w:start w:val="1"/>
      <w:numFmt w:val="lowerLetter"/>
      <w:lvlText w:val="%8."/>
      <w:lvlJc w:val="left"/>
      <w:pPr>
        <w:ind w:left="5760" w:hanging="360"/>
      </w:pPr>
    </w:lvl>
    <w:lvl w:ilvl="8" w:tplc="DCD097D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D5486"/>
    <w:multiLevelType w:val="multilevel"/>
    <w:tmpl w:val="C3EE12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7FE1027"/>
    <w:multiLevelType w:val="hybridMultilevel"/>
    <w:tmpl w:val="9962D096"/>
    <w:lvl w:ilvl="0" w:tplc="AB64AEE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F0ECB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441A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149A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1698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A40B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C8A8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0C59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A4DC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D857C7"/>
    <w:multiLevelType w:val="hybridMultilevel"/>
    <w:tmpl w:val="86EA2AF2"/>
    <w:lvl w:ilvl="0" w:tplc="022E1428">
      <w:start w:val="1"/>
      <w:numFmt w:val="decimal"/>
      <w:lvlText w:val="%1."/>
      <w:lvlJc w:val="left"/>
      <w:pPr>
        <w:ind w:left="720" w:hanging="360"/>
      </w:pPr>
    </w:lvl>
    <w:lvl w:ilvl="1" w:tplc="B400FC78">
      <w:start w:val="1"/>
      <w:numFmt w:val="lowerLetter"/>
      <w:lvlText w:val="%2."/>
      <w:lvlJc w:val="left"/>
      <w:pPr>
        <w:ind w:left="1440" w:hanging="360"/>
      </w:pPr>
    </w:lvl>
    <w:lvl w:ilvl="2" w:tplc="129644D6">
      <w:start w:val="1"/>
      <w:numFmt w:val="lowerRoman"/>
      <w:lvlText w:val="%3."/>
      <w:lvlJc w:val="right"/>
      <w:pPr>
        <w:ind w:left="2160" w:hanging="180"/>
      </w:pPr>
    </w:lvl>
    <w:lvl w:ilvl="3" w:tplc="29482376">
      <w:start w:val="1"/>
      <w:numFmt w:val="decimal"/>
      <w:lvlText w:val="%4."/>
      <w:lvlJc w:val="left"/>
      <w:pPr>
        <w:ind w:left="2880" w:hanging="360"/>
      </w:pPr>
    </w:lvl>
    <w:lvl w:ilvl="4" w:tplc="BE7894AC">
      <w:start w:val="1"/>
      <w:numFmt w:val="lowerLetter"/>
      <w:lvlText w:val="%5."/>
      <w:lvlJc w:val="left"/>
      <w:pPr>
        <w:ind w:left="3600" w:hanging="360"/>
      </w:pPr>
    </w:lvl>
    <w:lvl w:ilvl="5" w:tplc="05B425E8">
      <w:start w:val="1"/>
      <w:numFmt w:val="lowerRoman"/>
      <w:lvlText w:val="%6."/>
      <w:lvlJc w:val="right"/>
      <w:pPr>
        <w:ind w:left="4320" w:hanging="180"/>
      </w:pPr>
    </w:lvl>
    <w:lvl w:ilvl="6" w:tplc="B94AE724">
      <w:start w:val="1"/>
      <w:numFmt w:val="decimal"/>
      <w:lvlText w:val="%7."/>
      <w:lvlJc w:val="left"/>
      <w:pPr>
        <w:ind w:left="5040" w:hanging="360"/>
      </w:pPr>
    </w:lvl>
    <w:lvl w:ilvl="7" w:tplc="06D2E866">
      <w:start w:val="1"/>
      <w:numFmt w:val="lowerLetter"/>
      <w:lvlText w:val="%8."/>
      <w:lvlJc w:val="left"/>
      <w:pPr>
        <w:ind w:left="5760" w:hanging="360"/>
      </w:pPr>
    </w:lvl>
    <w:lvl w:ilvl="8" w:tplc="5564517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A78C7"/>
    <w:multiLevelType w:val="hybridMultilevel"/>
    <w:tmpl w:val="807EE70C"/>
    <w:lvl w:ilvl="0" w:tplc="64441726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6574750C">
      <w:start w:val="1"/>
      <w:numFmt w:val="lowerLetter"/>
      <w:lvlText w:val="%2."/>
      <w:lvlJc w:val="left"/>
      <w:pPr>
        <w:ind w:left="1440" w:hanging="360"/>
      </w:pPr>
    </w:lvl>
    <w:lvl w:ilvl="2" w:tplc="C896B0F8">
      <w:start w:val="1"/>
      <w:numFmt w:val="lowerRoman"/>
      <w:lvlText w:val="%3."/>
      <w:lvlJc w:val="right"/>
      <w:pPr>
        <w:ind w:left="2160" w:hanging="180"/>
      </w:pPr>
    </w:lvl>
    <w:lvl w:ilvl="3" w:tplc="BB123780">
      <w:start w:val="1"/>
      <w:numFmt w:val="decimal"/>
      <w:lvlText w:val="%4."/>
      <w:lvlJc w:val="left"/>
      <w:pPr>
        <w:ind w:left="2880" w:hanging="360"/>
      </w:pPr>
    </w:lvl>
    <w:lvl w:ilvl="4" w:tplc="A9AA738A">
      <w:start w:val="1"/>
      <w:numFmt w:val="lowerLetter"/>
      <w:lvlText w:val="%5."/>
      <w:lvlJc w:val="left"/>
      <w:pPr>
        <w:ind w:left="3600" w:hanging="360"/>
      </w:pPr>
    </w:lvl>
    <w:lvl w:ilvl="5" w:tplc="F1FC07D6">
      <w:start w:val="1"/>
      <w:numFmt w:val="lowerRoman"/>
      <w:lvlText w:val="%6."/>
      <w:lvlJc w:val="right"/>
      <w:pPr>
        <w:ind w:left="4320" w:hanging="180"/>
      </w:pPr>
    </w:lvl>
    <w:lvl w:ilvl="6" w:tplc="09F0774A">
      <w:start w:val="1"/>
      <w:numFmt w:val="decimal"/>
      <w:lvlText w:val="%7."/>
      <w:lvlJc w:val="left"/>
      <w:pPr>
        <w:ind w:left="5040" w:hanging="360"/>
      </w:pPr>
    </w:lvl>
    <w:lvl w:ilvl="7" w:tplc="D71A88B6">
      <w:start w:val="1"/>
      <w:numFmt w:val="lowerLetter"/>
      <w:lvlText w:val="%8."/>
      <w:lvlJc w:val="left"/>
      <w:pPr>
        <w:ind w:left="5760" w:hanging="360"/>
      </w:pPr>
    </w:lvl>
    <w:lvl w:ilvl="8" w:tplc="1302AE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30C62"/>
    <w:multiLevelType w:val="hybridMultilevel"/>
    <w:tmpl w:val="7778A960"/>
    <w:lvl w:ilvl="0" w:tplc="74F697C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92E28474">
      <w:start w:val="1"/>
      <w:numFmt w:val="lowerLetter"/>
      <w:lvlText w:val="%2."/>
      <w:lvlJc w:val="left"/>
      <w:pPr>
        <w:ind w:left="1440" w:hanging="360"/>
      </w:pPr>
    </w:lvl>
    <w:lvl w:ilvl="2" w:tplc="BD8E8A8E">
      <w:start w:val="1"/>
      <w:numFmt w:val="lowerRoman"/>
      <w:lvlText w:val="%3."/>
      <w:lvlJc w:val="right"/>
      <w:pPr>
        <w:ind w:left="2160" w:hanging="180"/>
      </w:pPr>
    </w:lvl>
    <w:lvl w:ilvl="3" w:tplc="D04EE932">
      <w:start w:val="1"/>
      <w:numFmt w:val="decimal"/>
      <w:lvlText w:val="%4."/>
      <w:lvlJc w:val="left"/>
      <w:pPr>
        <w:ind w:left="2880" w:hanging="360"/>
      </w:pPr>
    </w:lvl>
    <w:lvl w:ilvl="4" w:tplc="D8CA77BA">
      <w:start w:val="1"/>
      <w:numFmt w:val="lowerLetter"/>
      <w:lvlText w:val="%5."/>
      <w:lvlJc w:val="left"/>
      <w:pPr>
        <w:ind w:left="3600" w:hanging="360"/>
      </w:pPr>
    </w:lvl>
    <w:lvl w:ilvl="5" w:tplc="C130CA4A">
      <w:start w:val="1"/>
      <w:numFmt w:val="lowerRoman"/>
      <w:lvlText w:val="%6."/>
      <w:lvlJc w:val="right"/>
      <w:pPr>
        <w:ind w:left="4320" w:hanging="180"/>
      </w:pPr>
    </w:lvl>
    <w:lvl w:ilvl="6" w:tplc="22C4FE6C">
      <w:start w:val="1"/>
      <w:numFmt w:val="decimal"/>
      <w:lvlText w:val="%7."/>
      <w:lvlJc w:val="left"/>
      <w:pPr>
        <w:ind w:left="5040" w:hanging="360"/>
      </w:pPr>
    </w:lvl>
    <w:lvl w:ilvl="7" w:tplc="F9BEA478">
      <w:start w:val="1"/>
      <w:numFmt w:val="lowerLetter"/>
      <w:lvlText w:val="%8."/>
      <w:lvlJc w:val="left"/>
      <w:pPr>
        <w:ind w:left="5760" w:hanging="360"/>
      </w:pPr>
    </w:lvl>
    <w:lvl w:ilvl="8" w:tplc="30187D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2"/>
  </w:num>
  <w:num w:numId="6">
    <w:abstractNumId w:val="30"/>
  </w:num>
  <w:num w:numId="7">
    <w:abstractNumId w:val="26"/>
  </w:num>
  <w:num w:numId="8">
    <w:abstractNumId w:val="9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0"/>
  </w:num>
  <w:num w:numId="14">
    <w:abstractNumId w:val="8"/>
  </w:num>
  <w:num w:numId="15">
    <w:abstractNumId w:val="6"/>
  </w:num>
  <w:num w:numId="16">
    <w:abstractNumId w:val="1"/>
  </w:num>
  <w:num w:numId="17">
    <w:abstractNumId w:val="11"/>
  </w:num>
  <w:num w:numId="18">
    <w:abstractNumId w:val="15"/>
  </w:num>
  <w:num w:numId="19">
    <w:abstractNumId w:val="5"/>
  </w:num>
  <w:num w:numId="20">
    <w:abstractNumId w:val="31"/>
  </w:num>
  <w:num w:numId="21">
    <w:abstractNumId w:val="28"/>
  </w:num>
  <w:num w:numId="22">
    <w:abstractNumId w:val="19"/>
  </w:num>
  <w:num w:numId="23">
    <w:abstractNumId w:val="3"/>
  </w:num>
  <w:num w:numId="24">
    <w:abstractNumId w:val="27"/>
  </w:num>
  <w:num w:numId="25">
    <w:abstractNumId w:val="25"/>
  </w:num>
  <w:num w:numId="26">
    <w:abstractNumId w:val="10"/>
  </w:num>
  <w:num w:numId="27">
    <w:abstractNumId w:val="20"/>
  </w:num>
  <w:num w:numId="28">
    <w:abstractNumId w:val="17"/>
  </w:num>
  <w:num w:numId="29">
    <w:abstractNumId w:val="18"/>
  </w:num>
  <w:num w:numId="30">
    <w:abstractNumId w:val="14"/>
  </w:num>
  <w:num w:numId="31">
    <w:abstractNumId w:val="33"/>
  </w:num>
  <w:num w:numId="32">
    <w:abstractNumId w:val="13"/>
  </w:num>
  <w:num w:numId="33">
    <w:abstractNumId w:val="2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FC"/>
    <w:rsid w:val="00021BC6"/>
    <w:rsid w:val="00051D71"/>
    <w:rsid w:val="000660B4"/>
    <w:rsid w:val="001C40A2"/>
    <w:rsid w:val="001F656E"/>
    <w:rsid w:val="002310D9"/>
    <w:rsid w:val="002344D9"/>
    <w:rsid w:val="00295965"/>
    <w:rsid w:val="002A4370"/>
    <w:rsid w:val="0041540B"/>
    <w:rsid w:val="00541269"/>
    <w:rsid w:val="005853C2"/>
    <w:rsid w:val="005D6FFB"/>
    <w:rsid w:val="00651845"/>
    <w:rsid w:val="006B0B71"/>
    <w:rsid w:val="00717BFC"/>
    <w:rsid w:val="007C73EE"/>
    <w:rsid w:val="00890DA0"/>
    <w:rsid w:val="008C105C"/>
    <w:rsid w:val="008C4033"/>
    <w:rsid w:val="00932015"/>
    <w:rsid w:val="00973FC4"/>
    <w:rsid w:val="00AA1CA1"/>
    <w:rsid w:val="00AD5852"/>
    <w:rsid w:val="00B07287"/>
    <w:rsid w:val="00CE4FDB"/>
    <w:rsid w:val="00D00613"/>
    <w:rsid w:val="00E5597E"/>
    <w:rsid w:val="00F61F87"/>
    <w:rsid w:val="00F9086D"/>
    <w:rsid w:val="00FB1582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2970"/>
  <w15:docId w15:val="{D3016631-F9F1-4308-9972-C8EF9235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">
    <w:name w:val="МОН Знак"/>
    <w:link w:val="af0"/>
    <w:uiPriority w:val="99"/>
    <w:rPr>
      <w:sz w:val="24"/>
      <w:szCs w:val="24"/>
    </w:rPr>
  </w:style>
  <w:style w:type="paragraph" w:customStyle="1" w:styleId="af0">
    <w:name w:val="МОН"/>
    <w:basedOn w:val="a"/>
    <w:link w:val="af"/>
    <w:uiPriority w:val="99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1">
    <w:name w:val="Strong"/>
    <w:qFormat/>
    <w:rPr>
      <w:b/>
      <w:bCs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4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a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Pr>
      <w:i/>
      <w:iCs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4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</w:style>
  <w:style w:type="table" w:customStyle="1" w:styleId="14">
    <w:name w:val="Сетка таблицы1"/>
    <w:basedOn w:val="a1"/>
    <w:next w:val="af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7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character" w:customStyle="1" w:styleId="af3">
    <w:name w:val="Абзац списка Знак"/>
    <w:link w:val="af2"/>
    <w:uiPriority w:val="34"/>
    <w:rPr>
      <w:sz w:val="22"/>
      <w:szCs w:val="22"/>
      <w:lang w:eastAsia="en-US"/>
    </w:rPr>
  </w:style>
  <w:style w:type="character" w:customStyle="1" w:styleId="grame">
    <w:name w:val="grame"/>
  </w:style>
  <w:style w:type="character" w:styleId="aff6">
    <w:name w:val="page number"/>
    <w:uiPriority w:val="99"/>
    <w:rPr>
      <w:rFonts w:cs="Times New Roman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f8">
    <w:name w:val="Заголовок Знак"/>
    <w:basedOn w:val="a0"/>
    <w:link w:val="aff7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Placeholder Text"/>
    <w:basedOn w:val="a0"/>
    <w:uiPriority w:val="99"/>
    <w:semiHidden/>
    <w:rPr>
      <w:color w:val="80808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F1C2-F406-403C-9EF0-FE116C26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36</Pages>
  <Words>9737</Words>
  <Characters>55506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30</cp:revision>
  <dcterms:created xsi:type="dcterms:W3CDTF">2024-11-07T08:26:00Z</dcterms:created>
  <dcterms:modified xsi:type="dcterms:W3CDTF">2025-09-11T08:48:00Z</dcterms:modified>
</cp:coreProperties>
</file>