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4E" w:rsidRDefault="008D4660">
      <w:pPr>
        <w:widowControl w:val="0"/>
        <w:ind w:left="1416" w:firstLine="708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36054E" w:rsidRDefault="005B2687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54E" w:rsidRDefault="0036054E">
      <w:pPr>
        <w:widowControl w:val="0"/>
        <w:jc w:val="center"/>
        <w:rPr>
          <w:b/>
          <w:sz w:val="28"/>
        </w:rPr>
      </w:pPr>
    </w:p>
    <w:p w:rsidR="0036054E" w:rsidRDefault="0036054E">
      <w:pPr>
        <w:widowControl w:val="0"/>
        <w:jc w:val="center"/>
        <w:rPr>
          <w:b/>
          <w:sz w:val="28"/>
        </w:rPr>
      </w:pPr>
    </w:p>
    <w:p w:rsidR="0036054E" w:rsidRDefault="0036054E">
      <w:pPr>
        <w:widowControl w:val="0"/>
        <w:jc w:val="center"/>
        <w:rPr>
          <w:b/>
          <w:sz w:val="28"/>
        </w:rPr>
      </w:pPr>
    </w:p>
    <w:p w:rsidR="0036054E" w:rsidRDefault="0036054E">
      <w:pPr>
        <w:widowControl w:val="0"/>
        <w:jc w:val="center"/>
        <w:rPr>
          <w:b/>
          <w:sz w:val="28"/>
        </w:rPr>
      </w:pPr>
    </w:p>
    <w:p w:rsidR="0036054E" w:rsidRDefault="005B2687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АДМИНИСТРАЦИЯ </w:t>
      </w:r>
    </w:p>
    <w:p w:rsidR="0036054E" w:rsidRDefault="005B2687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36054E" w:rsidRDefault="005B2687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36054E" w:rsidRDefault="0036054E">
      <w:pPr>
        <w:widowControl w:val="0"/>
        <w:jc w:val="center"/>
        <w:rPr>
          <w:b/>
          <w:sz w:val="16"/>
          <w:szCs w:val="16"/>
        </w:rPr>
      </w:pPr>
    </w:p>
    <w:p w:rsidR="0036054E" w:rsidRDefault="005B2687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36054E" w:rsidRDefault="0036054E">
      <w:pPr>
        <w:widowControl w:val="0"/>
        <w:jc w:val="center"/>
      </w:pPr>
    </w:p>
    <w:p w:rsidR="0036054E" w:rsidRDefault="0036054E">
      <w:pPr>
        <w:widowControl w:val="0"/>
        <w:jc w:val="center"/>
      </w:pPr>
    </w:p>
    <w:p w:rsidR="0036054E" w:rsidRDefault="005B2687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от 01.11.2024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№ 1718</w:t>
      </w:r>
    </w:p>
    <w:p w:rsidR="0036054E" w:rsidRDefault="005B2687">
      <w:pPr>
        <w:widowControl w:val="0"/>
        <w:jc w:val="center"/>
        <w:rPr>
          <w:b/>
          <w:sz w:val="28"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:rsidR="0036054E" w:rsidRDefault="0036054E">
      <w:pPr>
        <w:jc w:val="center"/>
        <w:rPr>
          <w:sz w:val="24"/>
          <w:szCs w:val="24"/>
        </w:rPr>
      </w:pPr>
    </w:p>
    <w:p w:rsidR="0036054E" w:rsidRDefault="005B2687">
      <w:pPr>
        <w:tabs>
          <w:tab w:val="left" w:pos="9900"/>
        </w:tabs>
        <w:ind w:right="-5"/>
        <w:jc w:val="center"/>
        <w:rPr>
          <w:b/>
        </w:rPr>
      </w:pPr>
      <w:r>
        <w:rPr>
          <w:b/>
        </w:rPr>
        <w:t xml:space="preserve">Об утверждении муниципальной программы </w:t>
      </w:r>
      <w:proofErr w:type="spellStart"/>
      <w:r>
        <w:rPr>
          <w:b/>
        </w:rPr>
        <w:t>Печенгского</w:t>
      </w:r>
      <w:proofErr w:type="spellEnd"/>
      <w:r>
        <w:rPr>
          <w:b/>
        </w:rPr>
        <w:t xml:space="preserve"> муниципального округа</w:t>
      </w:r>
    </w:p>
    <w:p w:rsidR="0036054E" w:rsidRDefault="005B2687">
      <w:pPr>
        <w:tabs>
          <w:tab w:val="left" w:pos="9900"/>
        </w:tabs>
        <w:ind w:right="-5"/>
        <w:jc w:val="center"/>
        <w:rPr>
          <w:b/>
        </w:rPr>
      </w:pPr>
      <w:r>
        <w:rPr>
          <w:b/>
        </w:rPr>
        <w:t>«Транспортная система» на 2025-2027 годы</w:t>
      </w:r>
    </w:p>
    <w:p w:rsidR="00720440" w:rsidRDefault="00A72061" w:rsidP="00A72061">
      <w:pPr>
        <w:jc w:val="center"/>
        <w:rPr>
          <w:color w:val="0070C0"/>
        </w:rPr>
      </w:pPr>
      <w:r w:rsidRPr="00A72061">
        <w:rPr>
          <w:color w:val="0070C0"/>
        </w:rPr>
        <w:t xml:space="preserve">(в редакции </w:t>
      </w:r>
      <w:r w:rsidR="00720440">
        <w:rPr>
          <w:color w:val="0070C0"/>
        </w:rPr>
        <w:t xml:space="preserve">постановлений </w:t>
      </w:r>
      <w:proofErr w:type="spellStart"/>
      <w:r w:rsidRPr="00A72061">
        <w:rPr>
          <w:color w:val="0070C0"/>
        </w:rPr>
        <w:t>Печенгского</w:t>
      </w:r>
      <w:proofErr w:type="spellEnd"/>
      <w:r w:rsidRPr="00A72061">
        <w:rPr>
          <w:color w:val="0070C0"/>
        </w:rPr>
        <w:t xml:space="preserve"> муниципального округа от 14.11.2024 № 1791</w:t>
      </w:r>
      <w:r w:rsidR="00EF16A5">
        <w:rPr>
          <w:color w:val="0070C0"/>
        </w:rPr>
        <w:t>,</w:t>
      </w:r>
      <w:r w:rsidR="009D65A1">
        <w:rPr>
          <w:color w:val="0070C0"/>
        </w:rPr>
        <w:t xml:space="preserve"> от 0</w:t>
      </w:r>
      <w:r w:rsidR="00720440">
        <w:rPr>
          <w:color w:val="0070C0"/>
        </w:rPr>
        <w:t>4</w:t>
      </w:r>
      <w:r w:rsidR="009D65A1">
        <w:rPr>
          <w:color w:val="0070C0"/>
        </w:rPr>
        <w:t>.04.2025</w:t>
      </w:r>
    </w:p>
    <w:p w:rsidR="0036054E" w:rsidRPr="00A72061" w:rsidRDefault="009D65A1" w:rsidP="00A72061">
      <w:pPr>
        <w:jc w:val="center"/>
        <w:rPr>
          <w:color w:val="0070C0"/>
        </w:rPr>
      </w:pPr>
      <w:r>
        <w:rPr>
          <w:color w:val="0070C0"/>
        </w:rPr>
        <w:t xml:space="preserve"> № </w:t>
      </w:r>
      <w:r w:rsidR="00720440">
        <w:rPr>
          <w:color w:val="0070C0"/>
        </w:rPr>
        <w:t>552</w:t>
      </w:r>
      <w:r w:rsidR="00213CF6">
        <w:rPr>
          <w:color w:val="0070C0"/>
        </w:rPr>
        <w:t>,</w:t>
      </w:r>
      <w:r w:rsidR="00EF16A5">
        <w:rPr>
          <w:color w:val="0070C0"/>
        </w:rPr>
        <w:t xml:space="preserve"> от 29.08.2025 № </w:t>
      </w:r>
      <w:r w:rsidR="00FF6E8E">
        <w:rPr>
          <w:color w:val="0070C0"/>
        </w:rPr>
        <w:t>1409</w:t>
      </w:r>
      <w:r w:rsidR="00213CF6">
        <w:rPr>
          <w:color w:val="0070C0"/>
        </w:rPr>
        <w:t xml:space="preserve"> и от 02.12.2025 № 2004</w:t>
      </w:r>
      <w:r w:rsidR="00A72061" w:rsidRPr="00A72061">
        <w:rPr>
          <w:color w:val="0070C0"/>
        </w:rPr>
        <w:t>)</w:t>
      </w:r>
    </w:p>
    <w:p w:rsidR="00A72061" w:rsidRDefault="00A72061" w:rsidP="00A72061">
      <w:pPr>
        <w:jc w:val="center"/>
        <w:rPr>
          <w:sz w:val="24"/>
          <w:szCs w:val="24"/>
        </w:rPr>
      </w:pPr>
    </w:p>
    <w:p w:rsidR="0036054E" w:rsidRDefault="005B26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Федерации, Порядком разработки, реализации и оценки эффективности муниципальных программ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округа, утвержденным постановлением администрации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от 16.08.2021 № 838, в целях обеспечения транспортной доступности населенных пунктов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</w:t>
      </w:r>
    </w:p>
    <w:p w:rsidR="0036054E" w:rsidRDefault="0036054E">
      <w:pPr>
        <w:ind w:firstLine="709"/>
        <w:jc w:val="both"/>
        <w:rPr>
          <w:sz w:val="24"/>
          <w:szCs w:val="18"/>
        </w:rPr>
      </w:pPr>
    </w:p>
    <w:p w:rsidR="0036054E" w:rsidRDefault="005B26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36054E" w:rsidRDefault="0036054E">
      <w:pPr>
        <w:widowControl w:val="0"/>
        <w:ind w:right="-5"/>
        <w:jc w:val="both"/>
        <w:rPr>
          <w:sz w:val="24"/>
          <w:szCs w:val="18"/>
        </w:rPr>
      </w:pPr>
    </w:p>
    <w:p w:rsidR="0036054E" w:rsidRDefault="005B26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муниципальную программу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«Транспортная система» на 2025-2027 годы (далее - программа) согласно приложению.</w:t>
      </w:r>
    </w:p>
    <w:p w:rsidR="0036054E" w:rsidRDefault="005B2687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 </w:t>
      </w:r>
      <w:r>
        <w:rPr>
          <w:sz w:val="24"/>
          <w:szCs w:val="24"/>
          <w:lang w:eastAsia="en-US"/>
        </w:rPr>
        <w:t>Настоящее постановление вступает в силу с 01 января 2025 года.</w:t>
      </w:r>
    </w:p>
    <w:p w:rsidR="0036054E" w:rsidRDefault="005B2687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  <w:rPr>
          <w:rFonts w:eastAsia="Lucida Sans Unicode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3. Настоящее постановление опубликовать в официальном издании газета «Печенга» и разместить на сайте </w:t>
      </w:r>
      <w:proofErr w:type="spellStart"/>
      <w:r>
        <w:rPr>
          <w:sz w:val="24"/>
          <w:szCs w:val="24"/>
          <w:lang w:eastAsia="en-US"/>
        </w:rPr>
        <w:t>Печенгского</w:t>
      </w:r>
      <w:proofErr w:type="spellEnd"/>
      <w:r>
        <w:rPr>
          <w:sz w:val="24"/>
          <w:szCs w:val="24"/>
          <w:lang w:eastAsia="en-US"/>
        </w:rPr>
        <w:t xml:space="preserve"> муниципального округа в сети Интернет. </w:t>
      </w:r>
    </w:p>
    <w:p w:rsidR="0036054E" w:rsidRDefault="005B26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eastAsia="Calibri"/>
          <w:sz w:val="24"/>
          <w:szCs w:val="24"/>
          <w:lang w:eastAsia="en-US"/>
        </w:rPr>
        <w:t xml:space="preserve">Контроль за исполнением настоящего постановления возложить на заместителя Главы </w:t>
      </w:r>
      <w:proofErr w:type="spellStart"/>
      <w:r>
        <w:rPr>
          <w:rFonts w:eastAsia="Calibri"/>
          <w:sz w:val="24"/>
          <w:szCs w:val="24"/>
          <w:lang w:eastAsia="en-US"/>
        </w:rPr>
        <w:t>Печенгского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муниципального округа Пономарева А.В.</w:t>
      </w:r>
    </w:p>
    <w:p w:rsidR="0036054E" w:rsidRDefault="0036054E">
      <w:pPr>
        <w:widowControl w:val="0"/>
        <w:ind w:right="-5"/>
        <w:jc w:val="both"/>
        <w:rPr>
          <w:rFonts w:eastAsia="Calibri"/>
          <w:sz w:val="24"/>
          <w:szCs w:val="24"/>
          <w:lang w:eastAsia="en-US"/>
        </w:rPr>
      </w:pPr>
    </w:p>
    <w:p w:rsidR="0036054E" w:rsidRDefault="0036054E">
      <w:pPr>
        <w:widowControl w:val="0"/>
        <w:ind w:right="-5"/>
        <w:jc w:val="both"/>
        <w:rPr>
          <w:rFonts w:eastAsia="Calibri"/>
          <w:sz w:val="24"/>
          <w:szCs w:val="24"/>
          <w:lang w:eastAsia="en-US"/>
        </w:rPr>
      </w:pPr>
    </w:p>
    <w:p w:rsidR="0036054E" w:rsidRDefault="005B2687">
      <w:pPr>
        <w:widowControl w:val="0"/>
        <w:ind w:right="-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Глава </w:t>
      </w:r>
      <w:proofErr w:type="spellStart"/>
      <w:r>
        <w:rPr>
          <w:rFonts w:eastAsia="Calibri"/>
          <w:sz w:val="24"/>
          <w:szCs w:val="24"/>
          <w:lang w:eastAsia="en-US"/>
        </w:rPr>
        <w:t>Печенгского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муниципального округа                                                        А.В. Кузнецов </w:t>
      </w:r>
    </w:p>
    <w:p w:rsidR="0036054E" w:rsidRDefault="0036054E">
      <w:pPr>
        <w:ind w:right="-5"/>
        <w:jc w:val="both"/>
        <w:rPr>
          <w:sz w:val="24"/>
          <w:szCs w:val="24"/>
        </w:rPr>
      </w:pPr>
    </w:p>
    <w:p w:rsidR="0036054E" w:rsidRDefault="0036054E">
      <w:pPr>
        <w:ind w:right="-5"/>
        <w:jc w:val="both"/>
        <w:rPr>
          <w:sz w:val="24"/>
          <w:szCs w:val="24"/>
        </w:rPr>
      </w:pPr>
    </w:p>
    <w:p w:rsidR="0036054E" w:rsidRDefault="0036054E">
      <w:pPr>
        <w:ind w:right="-5"/>
        <w:jc w:val="both"/>
        <w:rPr>
          <w:sz w:val="24"/>
          <w:szCs w:val="24"/>
        </w:rPr>
      </w:pPr>
    </w:p>
    <w:p w:rsidR="0036054E" w:rsidRDefault="0036054E">
      <w:pPr>
        <w:ind w:right="-5"/>
        <w:jc w:val="both"/>
        <w:rPr>
          <w:sz w:val="24"/>
          <w:szCs w:val="24"/>
        </w:rPr>
      </w:pPr>
    </w:p>
    <w:p w:rsidR="0036054E" w:rsidRDefault="0036054E">
      <w:pPr>
        <w:ind w:right="-5"/>
        <w:jc w:val="both"/>
        <w:rPr>
          <w:sz w:val="24"/>
          <w:szCs w:val="24"/>
        </w:rPr>
      </w:pPr>
    </w:p>
    <w:p w:rsidR="0036054E" w:rsidRDefault="0036054E">
      <w:pPr>
        <w:ind w:right="-5"/>
        <w:jc w:val="both"/>
        <w:rPr>
          <w:sz w:val="24"/>
          <w:szCs w:val="24"/>
        </w:rPr>
      </w:pPr>
    </w:p>
    <w:p w:rsidR="0036054E" w:rsidRDefault="0036054E">
      <w:pPr>
        <w:ind w:right="-5"/>
        <w:jc w:val="both"/>
        <w:rPr>
          <w:sz w:val="24"/>
          <w:szCs w:val="24"/>
        </w:rPr>
      </w:pPr>
    </w:p>
    <w:p w:rsidR="0036054E" w:rsidRDefault="0036054E">
      <w:pPr>
        <w:ind w:right="-5"/>
        <w:jc w:val="both"/>
        <w:rPr>
          <w:sz w:val="24"/>
          <w:szCs w:val="24"/>
        </w:rPr>
      </w:pPr>
    </w:p>
    <w:p w:rsidR="0036054E" w:rsidRDefault="0036054E">
      <w:pPr>
        <w:ind w:right="-5"/>
        <w:jc w:val="both"/>
        <w:rPr>
          <w:sz w:val="24"/>
          <w:szCs w:val="24"/>
        </w:rPr>
      </w:pPr>
    </w:p>
    <w:p w:rsidR="0036054E" w:rsidRDefault="005B2687">
      <w:pPr>
        <w:ind w:right="-5"/>
        <w:jc w:val="both"/>
      </w:pPr>
      <w:r>
        <w:t>Князева Э.Г., 60623</w:t>
      </w:r>
    </w:p>
    <w:p w:rsidR="00A72061" w:rsidRDefault="00A72061">
      <w:pPr>
        <w:ind w:left="5529"/>
        <w:jc w:val="both"/>
        <w:rPr>
          <w:sz w:val="24"/>
          <w:szCs w:val="24"/>
        </w:rPr>
      </w:pPr>
    </w:p>
    <w:p w:rsidR="0036054E" w:rsidRDefault="005B2687">
      <w:pPr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36054E" w:rsidRDefault="005B2687">
      <w:pPr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 </w:t>
      </w:r>
    </w:p>
    <w:p w:rsidR="0036054E" w:rsidRDefault="005B2687">
      <w:pPr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t>от 01.11.2024 № 1718</w:t>
      </w:r>
    </w:p>
    <w:p w:rsidR="0036054E" w:rsidRDefault="0036054E">
      <w:pPr>
        <w:ind w:left="6372"/>
        <w:rPr>
          <w:color w:val="0000FF"/>
          <w:sz w:val="24"/>
          <w:szCs w:val="24"/>
        </w:rPr>
      </w:pPr>
    </w:p>
    <w:p w:rsidR="0036054E" w:rsidRDefault="0036054E">
      <w:pPr>
        <w:ind w:left="6372"/>
        <w:rPr>
          <w:color w:val="0000FF"/>
          <w:sz w:val="24"/>
          <w:szCs w:val="24"/>
        </w:rPr>
      </w:pPr>
    </w:p>
    <w:p w:rsidR="0036054E" w:rsidRDefault="005B2687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МУНИЦИПАЛЬНАЯ ПРОГРАММА</w:t>
      </w:r>
    </w:p>
    <w:p w:rsidR="0036054E" w:rsidRDefault="005B26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ПЕЧЕНГСКОГО МУНИЦИПАЛЬНОГО ОКРУГА</w:t>
      </w:r>
    </w:p>
    <w:p w:rsidR="0036054E" w:rsidRDefault="005B26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«Транспортная система» на 2025-2027 годы </w:t>
      </w:r>
    </w:p>
    <w:p w:rsidR="0036054E" w:rsidRDefault="0036054E">
      <w:pPr>
        <w:jc w:val="center"/>
        <w:rPr>
          <w:b/>
          <w:sz w:val="24"/>
          <w:szCs w:val="24"/>
        </w:rPr>
      </w:pPr>
    </w:p>
    <w:p w:rsidR="0036054E" w:rsidRDefault="005B2687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ПАСПОРТ</w:t>
      </w:r>
    </w:p>
    <w:p w:rsidR="0036054E" w:rsidRDefault="005B268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программы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</w:t>
      </w:r>
    </w:p>
    <w:p w:rsidR="0036054E" w:rsidRDefault="005B2687">
      <w:pPr>
        <w:jc w:val="center"/>
        <w:rPr>
          <w:sz w:val="24"/>
          <w:szCs w:val="24"/>
        </w:rPr>
      </w:pPr>
      <w:r>
        <w:rPr>
          <w:sz w:val="24"/>
          <w:szCs w:val="24"/>
        </w:rPr>
        <w:t>«Транспортная система» на 2025-2027 годы</w:t>
      </w:r>
    </w:p>
    <w:p w:rsidR="0036054E" w:rsidRDefault="00A72061">
      <w:pPr>
        <w:jc w:val="center"/>
        <w:rPr>
          <w:color w:val="0070C0"/>
        </w:rPr>
      </w:pPr>
      <w:r>
        <w:rPr>
          <w:color w:val="0070C0"/>
        </w:rPr>
        <w:t>(в редакции постановлени</w:t>
      </w:r>
      <w:r w:rsidR="009D65A1">
        <w:rPr>
          <w:color w:val="0070C0"/>
        </w:rPr>
        <w:t>й</w:t>
      </w:r>
      <w:r>
        <w:rPr>
          <w:color w:val="0070C0"/>
        </w:rPr>
        <w:t xml:space="preserve"> от 14.11.2024 № 1791</w:t>
      </w:r>
      <w:r w:rsidR="00B57379">
        <w:rPr>
          <w:color w:val="0070C0"/>
        </w:rPr>
        <w:t>,</w:t>
      </w:r>
      <w:r w:rsidR="009D65A1">
        <w:rPr>
          <w:color w:val="0070C0"/>
        </w:rPr>
        <w:t xml:space="preserve"> от 0</w:t>
      </w:r>
      <w:r w:rsidR="00720440">
        <w:rPr>
          <w:color w:val="0070C0"/>
        </w:rPr>
        <w:t>4</w:t>
      </w:r>
      <w:r w:rsidR="009D65A1">
        <w:rPr>
          <w:color w:val="0070C0"/>
        </w:rPr>
        <w:t xml:space="preserve">.04.2025 № </w:t>
      </w:r>
      <w:r w:rsidR="00720440">
        <w:rPr>
          <w:color w:val="0070C0"/>
        </w:rPr>
        <w:t>552</w:t>
      </w:r>
      <w:r w:rsidR="00213CF6">
        <w:rPr>
          <w:color w:val="0070C0"/>
        </w:rPr>
        <w:t>,</w:t>
      </w:r>
      <w:r w:rsidR="00B57379">
        <w:rPr>
          <w:color w:val="0070C0"/>
        </w:rPr>
        <w:t xml:space="preserve"> от 29.08.2025 № </w:t>
      </w:r>
      <w:r w:rsidR="00FF6E8E">
        <w:rPr>
          <w:color w:val="0070C0"/>
        </w:rPr>
        <w:t>1409</w:t>
      </w:r>
      <w:r w:rsidR="00213CF6">
        <w:rPr>
          <w:color w:val="0070C0"/>
        </w:rPr>
        <w:t xml:space="preserve"> и от 02.12.2025 № 2004</w:t>
      </w:r>
      <w:r>
        <w:rPr>
          <w:color w:val="0070C0"/>
        </w:rPr>
        <w:t>)</w:t>
      </w:r>
    </w:p>
    <w:p w:rsidR="00A72061" w:rsidRDefault="00A72061">
      <w:pPr>
        <w:jc w:val="center"/>
        <w:rPr>
          <w:color w:val="0070C0"/>
        </w:rPr>
      </w:pPr>
    </w:p>
    <w:tbl>
      <w:tblPr>
        <w:tblW w:w="9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7053"/>
      </w:tblGrid>
      <w:tr w:rsidR="0036054E">
        <w:trPr>
          <w:trHeight w:val="505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Цель программы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jc w:val="both"/>
              <w:rPr>
                <w:i/>
                <w:color w:val="FF0000"/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транспортной доступности населенных пунктов </w:t>
            </w:r>
            <w:proofErr w:type="spellStart"/>
            <w:r>
              <w:rPr>
                <w:sz w:val="24"/>
                <w:szCs w:val="24"/>
              </w:rPr>
              <w:t>Печенгского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округа, увеличение доли автомобильных дорог, соответствующих нормативным требованиям.</w:t>
            </w:r>
          </w:p>
        </w:tc>
      </w:tr>
      <w:tr w:rsidR="0036054E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tabs>
                <w:tab w:val="left" w:pos="0"/>
                <w:tab w:val="left" w:pos="25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Приведение в нормативное состояние сети автомобильных дорог общего пользования местного значения на территории </w:t>
            </w:r>
            <w:proofErr w:type="spellStart"/>
            <w:r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  <w:t>Печенгского</w:t>
            </w:r>
            <w:proofErr w:type="spellEnd"/>
            <w:r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  <w:t xml:space="preserve"> муниципального округа.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6054E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shd w:val="clear" w:color="auto" w:fill="FFFFFF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Показатели программы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tabs>
                <w:tab w:val="left" w:pos="0"/>
                <w:tab w:val="left" w:pos="25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 xml:space="preserve">1. Эксплуатационное содержание автомобильных дорог в соответствии с требованиями стандартов, норм и правил. </w:t>
            </w:r>
          </w:p>
          <w:p w:rsidR="0036054E" w:rsidRDefault="005B2687">
            <w:pPr>
              <w:tabs>
                <w:tab w:val="left" w:pos="0"/>
                <w:tab w:val="left" w:pos="25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2. Площадь проведенного ямочного ремонта на участках дорог, на которых отсутствует необходимость замены дорожного покрытия.</w:t>
            </w:r>
          </w:p>
          <w:p w:rsidR="0036054E" w:rsidRDefault="005B2687">
            <w:pPr>
              <w:tabs>
                <w:tab w:val="left" w:pos="0"/>
                <w:tab w:val="left" w:pos="25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3. Протяженность дорожной разметки на дорогах общего пользования местного значения.</w:t>
            </w:r>
          </w:p>
          <w:p w:rsidR="0036054E" w:rsidRDefault="005B2687">
            <w:pPr>
              <w:tabs>
                <w:tab w:val="left" w:pos="0"/>
                <w:tab w:val="left" w:pos="25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 xml:space="preserve">4. Обеспечение дорожно-уличной системы </w:t>
            </w: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Печенгского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муниципального округа дорожными знаками.   </w:t>
            </w:r>
          </w:p>
          <w:p w:rsidR="0036054E" w:rsidRDefault="005B2687">
            <w:pPr>
              <w:tabs>
                <w:tab w:val="left" w:pos="0"/>
                <w:tab w:val="left" w:pos="25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5. Площадь отремонтированных автомобильных дорог общего пользования местного значения.</w:t>
            </w:r>
          </w:p>
          <w:p w:rsidR="0036054E" w:rsidRDefault="005B2687">
            <w:pPr>
              <w:tabs>
                <w:tab w:val="left" w:pos="0"/>
                <w:tab w:val="left" w:pos="25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6. Количество обустроенных автобусных остановок.</w:t>
            </w:r>
          </w:p>
          <w:p w:rsidR="009D65A1" w:rsidRDefault="00213CF6">
            <w:pPr>
              <w:tabs>
                <w:tab w:val="left" w:pos="0"/>
                <w:tab w:val="left" w:pos="25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7</w:t>
            </w:r>
            <w:r w:rsidR="009D65A1">
              <w:rPr>
                <w:color w:val="000000"/>
                <w:spacing w:val="1"/>
                <w:sz w:val="24"/>
                <w:szCs w:val="24"/>
              </w:rPr>
              <w:t>. Проведение диагностики и оценки транспортно-эксплуатационного состояния, паспортизации, разработки и актуализации проектов организации дорожного движения автомобильных дорог общего пользования местного значения.</w:t>
            </w:r>
          </w:p>
        </w:tc>
      </w:tr>
      <w:tr w:rsidR="0036054E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tabs>
                <w:tab w:val="left" w:pos="0"/>
                <w:tab w:val="left" w:pos="25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2025 – 2027 годы</w:t>
            </w:r>
          </w:p>
        </w:tc>
      </w:tr>
      <w:tr w:rsidR="0036054E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D65A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13CF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End"/>
            <w:r w:rsidR="00213CF6">
              <w:rPr>
                <w:rFonts w:ascii="Times New Roman" w:hAnsi="Times New Roman" w:cs="Times New Roman"/>
                <w:b/>
                <w:sz w:val="24"/>
                <w:szCs w:val="24"/>
              </w:rPr>
              <w:t> 165,5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</w:t>
            </w:r>
          </w:p>
          <w:p w:rsidR="0036054E" w:rsidRDefault="005B2687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36054E" w:rsidRDefault="005B2687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ФБ: 0,0 тыс. рублей, из них:</w:t>
            </w:r>
          </w:p>
          <w:p w:rsidR="0036054E" w:rsidRDefault="005B2687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рублей,</w:t>
            </w:r>
          </w:p>
          <w:p w:rsidR="0036054E" w:rsidRDefault="005B2687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36054E" w:rsidRDefault="005B2687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рублей,</w:t>
            </w:r>
          </w:p>
          <w:p w:rsidR="0036054E" w:rsidRDefault="005B2687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ОБ: </w:t>
            </w:r>
            <w:r w:rsidR="00A720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D65A1">
              <w:rPr>
                <w:rFonts w:ascii="Times New Roman" w:hAnsi="Times New Roman" w:cs="Times New Roman"/>
                <w:sz w:val="24"/>
                <w:szCs w:val="24"/>
              </w:rPr>
              <w:t>6876,7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36054E" w:rsidRDefault="005B2687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год: </w:t>
            </w:r>
            <w:r w:rsidR="009D65A1">
              <w:rPr>
                <w:rFonts w:ascii="Times New Roman" w:hAnsi="Times New Roman" w:cs="Times New Roman"/>
                <w:sz w:val="24"/>
                <w:szCs w:val="24"/>
              </w:rPr>
              <w:t>51989,6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36054E" w:rsidRDefault="005B2687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год: </w:t>
            </w:r>
            <w:r w:rsidR="00A72061">
              <w:rPr>
                <w:rFonts w:ascii="Times New Roman" w:hAnsi="Times New Roman" w:cs="Times New Roman"/>
                <w:sz w:val="24"/>
                <w:szCs w:val="24"/>
              </w:rPr>
              <w:t>44991,1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36054E" w:rsidRDefault="005B2687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год: </w:t>
            </w:r>
            <w:r w:rsidR="00A72061">
              <w:rPr>
                <w:rFonts w:ascii="Times New Roman" w:hAnsi="Times New Roman" w:cs="Times New Roman"/>
                <w:sz w:val="24"/>
                <w:szCs w:val="24"/>
              </w:rPr>
              <w:t>39896,0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36054E" w:rsidRDefault="005B2687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МБ: 2</w:t>
            </w:r>
            <w:r w:rsidR="00213CF6">
              <w:rPr>
                <w:rFonts w:ascii="Times New Roman" w:hAnsi="Times New Roman" w:cs="Times New Roman"/>
                <w:sz w:val="24"/>
                <w:szCs w:val="24"/>
              </w:rPr>
              <w:t>61288,8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36054E" w:rsidRDefault="005B2687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год: </w:t>
            </w:r>
            <w:r w:rsidR="009D65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3CF6">
              <w:rPr>
                <w:rFonts w:ascii="Times New Roman" w:hAnsi="Times New Roman" w:cs="Times New Roman"/>
                <w:sz w:val="24"/>
                <w:szCs w:val="24"/>
              </w:rPr>
              <w:t>6573,7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36054E" w:rsidRDefault="005B2687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год: </w:t>
            </w:r>
            <w:r w:rsidR="00A72061">
              <w:rPr>
                <w:rFonts w:ascii="Times New Roman" w:hAnsi="Times New Roman" w:cs="Times New Roman"/>
                <w:sz w:val="24"/>
                <w:szCs w:val="24"/>
              </w:rPr>
              <w:t>88084,6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36054E" w:rsidRDefault="005B2687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7</w:t>
            </w:r>
            <w:r w:rsidR="00A72061">
              <w:rPr>
                <w:rFonts w:ascii="Times New Roman" w:hAnsi="Times New Roman" w:cs="Times New Roman"/>
                <w:sz w:val="24"/>
                <w:szCs w:val="24"/>
              </w:rPr>
              <w:t>6630,5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36054E" w:rsidRDefault="005B2687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ВБС: 0,0 тыс. рублей, из них:</w:t>
            </w:r>
          </w:p>
          <w:p w:rsidR="0036054E" w:rsidRDefault="005B2687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рублей,</w:t>
            </w:r>
          </w:p>
          <w:p w:rsidR="0036054E" w:rsidRDefault="005B2687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рублей,</w:t>
            </w:r>
          </w:p>
          <w:p w:rsidR="0036054E" w:rsidRDefault="005B2687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рублей.</w:t>
            </w:r>
          </w:p>
        </w:tc>
      </w:tr>
      <w:tr w:rsidR="0036054E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Справочно</w:t>
            </w:r>
            <w:proofErr w:type="spellEnd"/>
            <w:r>
              <w:rPr>
                <w:sz w:val="24"/>
                <w:szCs w:val="24"/>
              </w:rPr>
              <w:t>: объем налоговых расходов муниципального образования в рамках реализации программы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0,0 тыс. рублей, </w:t>
            </w:r>
          </w:p>
          <w:p w:rsidR="0036054E" w:rsidRDefault="005B2687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36054E" w:rsidRDefault="005B2687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год: 0,0 тыс. рублей;</w:t>
            </w:r>
          </w:p>
          <w:p w:rsidR="0036054E" w:rsidRDefault="005B2687">
            <w:pPr>
              <w:pStyle w:val="af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год: 0,0 тыс. рублей;</w:t>
            </w:r>
          </w:p>
          <w:p w:rsidR="0036054E" w:rsidRDefault="005B2687">
            <w:pPr>
              <w:pStyle w:val="afe"/>
              <w:tabs>
                <w:tab w:val="left" w:pos="78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год: 0,0 тыс. рублей.</w:t>
            </w:r>
          </w:p>
        </w:tc>
      </w:tr>
      <w:tr w:rsidR="0036054E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1"/>
                <w:sz w:val="24"/>
                <w:szCs w:val="24"/>
              </w:rPr>
              <w:t xml:space="preserve">Ожидаемые конечные результаты </w:t>
            </w:r>
            <w:r>
              <w:rPr>
                <w:bCs/>
                <w:color w:val="000000"/>
                <w:spacing w:val="3"/>
                <w:sz w:val="24"/>
                <w:szCs w:val="24"/>
              </w:rPr>
              <w:t xml:space="preserve">реализации программы 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Увеличение доли приведенных в нормативное состояние автомобильных дорог общего пользования местного значения. </w:t>
            </w:r>
          </w:p>
        </w:tc>
      </w:tr>
      <w:tr w:rsidR="0036054E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rPr>
                <w:bCs/>
                <w:color w:val="000000"/>
                <w:spacing w:val="1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pacing w:val="1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jc w:val="both"/>
              <w:rPr>
                <w:spacing w:val="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Печенгского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муниципального округа (Отдел строительства и жилищно-коммунального хозяйства администрации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Печенгского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муниципального округа) (далее - ОС и ЖКХ)</w:t>
            </w:r>
          </w:p>
        </w:tc>
      </w:tr>
      <w:tr w:rsidR="0036054E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rPr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bCs/>
                <w:color w:val="000000"/>
                <w:spacing w:val="1"/>
                <w:sz w:val="24"/>
                <w:szCs w:val="24"/>
              </w:rPr>
              <w:t>Исполнители программы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Муниципальное бюджетное учреждение «</w:t>
            </w: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Никельская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дорожная служба» (далее - </w:t>
            </w:r>
            <w:r>
              <w:rPr>
                <w:sz w:val="24"/>
                <w:szCs w:val="24"/>
              </w:rPr>
              <w:t>МБУ «НДС»), м</w:t>
            </w:r>
            <w:r>
              <w:rPr>
                <w:color w:val="000000"/>
                <w:spacing w:val="1"/>
                <w:sz w:val="24"/>
                <w:szCs w:val="24"/>
              </w:rPr>
              <w:t>униципальное казенное учреждение «</w:t>
            </w:r>
            <w:r>
              <w:rPr>
                <w:sz w:val="24"/>
                <w:szCs w:val="24"/>
              </w:rPr>
              <w:t>Управление благоустройства и развития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» (далее - </w:t>
            </w:r>
            <w:r>
              <w:rPr>
                <w:sz w:val="24"/>
                <w:szCs w:val="24"/>
              </w:rPr>
              <w:t>МКУ «</w:t>
            </w:r>
            <w:proofErr w:type="spellStart"/>
            <w:r>
              <w:rPr>
                <w:sz w:val="24"/>
                <w:szCs w:val="24"/>
              </w:rPr>
              <w:t>УБиР</w:t>
            </w:r>
            <w:proofErr w:type="spellEnd"/>
            <w:r>
              <w:rPr>
                <w:sz w:val="24"/>
                <w:szCs w:val="24"/>
              </w:rPr>
              <w:t>»), муниципальное бюджетное учреждение «Ремонтно-эксплуатационная служба» (далее – МБУ «РЭС»)</w:t>
            </w:r>
          </w:p>
        </w:tc>
      </w:tr>
      <w:tr w:rsidR="0036054E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rPr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bCs/>
                <w:color w:val="000000"/>
                <w:spacing w:val="1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54E" w:rsidRDefault="005B2687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-</w:t>
            </w:r>
          </w:p>
        </w:tc>
      </w:tr>
    </w:tbl>
    <w:p w:rsidR="0036054E" w:rsidRDefault="0036054E">
      <w:pPr>
        <w:rPr>
          <w:sz w:val="24"/>
          <w:szCs w:val="24"/>
        </w:rPr>
      </w:pPr>
    </w:p>
    <w:p w:rsidR="0036054E" w:rsidRDefault="005B2687">
      <w:pPr>
        <w:pStyle w:val="afb"/>
        <w:numPr>
          <w:ilvl w:val="0"/>
          <w:numId w:val="29"/>
        </w:numPr>
        <w:tabs>
          <w:tab w:val="left" w:pos="284"/>
          <w:tab w:val="left" w:pos="1740"/>
          <w:tab w:val="left" w:pos="9694"/>
        </w:tabs>
        <w:spacing w:after="0" w:line="240" w:lineRule="auto"/>
        <w:jc w:val="center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Характеристика проблемы, на решение которой направлена программа</w:t>
      </w:r>
    </w:p>
    <w:p w:rsidR="0036054E" w:rsidRDefault="0036054E">
      <w:pPr>
        <w:pStyle w:val="afb"/>
        <w:tabs>
          <w:tab w:val="left" w:pos="284"/>
          <w:tab w:val="left" w:pos="1740"/>
          <w:tab w:val="left" w:pos="9694"/>
        </w:tabs>
        <w:spacing w:after="0" w:line="240" w:lineRule="auto"/>
        <w:ind w:left="108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36054E" w:rsidRDefault="005B26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5 части 1 статьи 16 Федерального закона от 06.10.2003</w:t>
      </w:r>
      <w:r>
        <w:rPr>
          <w:sz w:val="24"/>
          <w:szCs w:val="24"/>
        </w:rPr>
        <w:br/>
        <w:t xml:space="preserve"> № 131-ФЗ «Об общих принципах организации местного самоуправления в Российской Федерации» к вопросам местного значения муниципального округа относится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них, включая создание и обеспечение функционирования парковок (парковочных мест), в границах муниципального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36054E" w:rsidRDefault="005B2687">
      <w:pPr>
        <w:widowControl w:val="0"/>
        <w:ind w:firstLine="708"/>
        <w:jc w:val="both"/>
        <w:rPr>
          <w:b/>
          <w:bCs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Устойчивое и эффективное развитие дорожно-транспортного комплекса – необходимое условие обеспечения темпов экономического роста и повышения качества жизни населения.</w:t>
      </w:r>
    </w:p>
    <w:p w:rsidR="0036054E" w:rsidRDefault="005B26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Несоответствие уровня обустройства дорог и сервисного обслуживания современным требованиям, неудовлетворительная работа служб эксплуатации дорог могут привести к снижению безопасности дорожного движения. Снизить уровень аварийности, человеческие и материальные потери возможно лишь при осуществлении согласованного комплекса законодательных, экономических, организационных технических, воспитательных мероприятий.</w:t>
      </w:r>
    </w:p>
    <w:p w:rsidR="0036054E" w:rsidRDefault="005B2687">
      <w:pPr>
        <w:widowControl w:val="0"/>
        <w:ind w:firstLine="708"/>
        <w:jc w:val="both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 xml:space="preserve">В связи с постоянным ростом уровня автомобилизации, </w:t>
      </w:r>
      <w:r>
        <w:rPr>
          <w:rFonts w:eastAsia="Arial Unicode MS"/>
          <w:sz w:val="24"/>
          <w:szCs w:val="24"/>
        </w:rPr>
        <w:t xml:space="preserve">увеличением </w:t>
      </w:r>
      <w:r>
        <w:rPr>
          <w:sz w:val="24"/>
          <w:szCs w:val="24"/>
        </w:rPr>
        <w:lastRenderedPageBreak/>
        <w:t xml:space="preserve">интенсивности движения, возросло количество участков автомобильных дорог с неудовлетворительным транспортно-эксплуатационным состоянием, на которых требуется проведение реконструкции. </w:t>
      </w:r>
    </w:p>
    <w:p w:rsidR="0036054E" w:rsidRDefault="005B2687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сложившейся ситуации </w:t>
      </w:r>
      <w:r>
        <w:rPr>
          <w:rFonts w:eastAsia="Arial Unicode MS"/>
          <w:sz w:val="24"/>
          <w:szCs w:val="24"/>
        </w:rPr>
        <w:t xml:space="preserve">необходимо </w:t>
      </w:r>
      <w:r>
        <w:rPr>
          <w:sz w:val="24"/>
          <w:szCs w:val="24"/>
        </w:rPr>
        <w:t xml:space="preserve">обеспечить соответствие параметров улично-дорожной сети потребностям дорожного движения и транспортного обслуживания населения, предприятий, учреждений и организаций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округа, в связи, с чем возникает необходимость реализации комплекса мер, направленных на обеспечение комфортного и безопасного передвижения всех видов транспортных средств на территории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округа.</w:t>
      </w:r>
    </w:p>
    <w:p w:rsidR="0036054E" w:rsidRDefault="0036054E">
      <w:pPr>
        <w:widowControl w:val="0"/>
        <w:ind w:firstLine="720"/>
        <w:jc w:val="both"/>
        <w:rPr>
          <w:sz w:val="24"/>
          <w:szCs w:val="24"/>
        </w:rPr>
      </w:pPr>
    </w:p>
    <w:p w:rsidR="0036054E" w:rsidRDefault="005B2687">
      <w:pPr>
        <w:pStyle w:val="afb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цели и задачи программы с указанием сроков и этапов ее реализации, а также перечень основных мероприятий и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показателей</w:t>
      </w:r>
    </w:p>
    <w:p w:rsidR="0036054E" w:rsidRDefault="0036054E">
      <w:pPr>
        <w:widowControl w:val="0"/>
        <w:ind w:firstLine="720"/>
        <w:jc w:val="both"/>
        <w:rPr>
          <w:sz w:val="24"/>
          <w:szCs w:val="24"/>
        </w:rPr>
      </w:pPr>
    </w:p>
    <w:p w:rsidR="0036054E" w:rsidRDefault="005B2687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программы является обеспечение транспортной доступности населенных пунктов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округа, увеличение доли автомобильных дорог, соответствующих нормативным требованиям.</w:t>
      </w:r>
    </w:p>
    <w:p w:rsidR="0036054E" w:rsidRDefault="005B26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достижения поставленной цели должны быть решены задачи:</w:t>
      </w:r>
    </w:p>
    <w:p w:rsidR="0036054E" w:rsidRDefault="005B2687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</w:t>
      </w:r>
      <w:r>
        <w:rPr>
          <w:color w:val="000000"/>
          <w:spacing w:val="3"/>
          <w:sz w:val="24"/>
          <w:szCs w:val="24"/>
          <w:shd w:val="clear" w:color="auto" w:fill="FFFFFF"/>
        </w:rPr>
        <w:t xml:space="preserve">приведение в нормативное состояние сети автомобильных дорог общего пользования местного значения на территории </w:t>
      </w:r>
      <w:proofErr w:type="spellStart"/>
      <w:r>
        <w:rPr>
          <w:color w:val="000000"/>
          <w:spacing w:val="3"/>
          <w:sz w:val="24"/>
          <w:szCs w:val="24"/>
          <w:shd w:val="clear" w:color="auto" w:fill="FFFFFF"/>
        </w:rPr>
        <w:t>Печенгского</w:t>
      </w:r>
      <w:proofErr w:type="spellEnd"/>
      <w:r>
        <w:rPr>
          <w:color w:val="000000"/>
          <w:spacing w:val="3"/>
          <w:sz w:val="24"/>
          <w:szCs w:val="24"/>
          <w:shd w:val="clear" w:color="auto" w:fill="FFFFFF"/>
        </w:rPr>
        <w:t xml:space="preserve"> муниципального округа.</w:t>
      </w:r>
      <w:r>
        <w:rPr>
          <w:color w:val="000000"/>
          <w:sz w:val="24"/>
          <w:szCs w:val="24"/>
        </w:rPr>
        <w:t xml:space="preserve"> </w:t>
      </w:r>
    </w:p>
    <w:p w:rsidR="0036054E" w:rsidRDefault="005B2687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данной программы позволит:</w:t>
      </w:r>
    </w:p>
    <w:p w:rsidR="0036054E" w:rsidRDefault="005B2687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 xml:space="preserve">обеспечить удовлетворение потребностей населения в услугах общественного транспорта </w:t>
      </w:r>
      <w:r>
        <w:rPr>
          <w:color w:val="000000"/>
          <w:spacing w:val="1"/>
          <w:sz w:val="24"/>
          <w:szCs w:val="24"/>
        </w:rPr>
        <w:t xml:space="preserve">на территории </w:t>
      </w:r>
      <w:proofErr w:type="spellStart"/>
      <w:r>
        <w:rPr>
          <w:color w:val="000000"/>
          <w:spacing w:val="1"/>
          <w:sz w:val="24"/>
          <w:szCs w:val="24"/>
        </w:rPr>
        <w:t>Печенгского</w:t>
      </w:r>
      <w:proofErr w:type="spellEnd"/>
      <w:r>
        <w:rPr>
          <w:color w:val="000000"/>
          <w:spacing w:val="1"/>
          <w:sz w:val="24"/>
          <w:szCs w:val="24"/>
        </w:rPr>
        <w:t xml:space="preserve"> муниципального округа </w:t>
      </w:r>
      <w:r>
        <w:rPr>
          <w:color w:val="000000"/>
          <w:sz w:val="24"/>
          <w:szCs w:val="24"/>
        </w:rPr>
        <w:t>на муниципальных маршрутах;</w:t>
      </w:r>
    </w:p>
    <w:p w:rsidR="0036054E" w:rsidRDefault="005B2687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увеличить долю приведенных в нормативное состояние автомобильных дорог общего пользования местного значения.</w:t>
      </w:r>
      <w:r>
        <w:rPr>
          <w:color w:val="000000"/>
          <w:sz w:val="24"/>
          <w:szCs w:val="24"/>
        </w:rPr>
        <w:t xml:space="preserve"> </w:t>
      </w:r>
    </w:p>
    <w:p w:rsidR="0036054E" w:rsidRDefault="0036054E">
      <w:pPr>
        <w:jc w:val="center"/>
        <w:rPr>
          <w:b/>
          <w:sz w:val="24"/>
          <w:szCs w:val="24"/>
        </w:rPr>
      </w:pPr>
    </w:p>
    <w:p w:rsidR="0036054E" w:rsidRDefault="005B2687">
      <w:pPr>
        <w:tabs>
          <w:tab w:val="left" w:pos="567"/>
        </w:tabs>
        <w:jc w:val="center"/>
        <w:outlineLvl w:val="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Основные показатели эффективности реализации программы </w:t>
      </w:r>
    </w:p>
    <w:p w:rsidR="0036054E" w:rsidRPr="00F858FA" w:rsidRDefault="00F858FA" w:rsidP="00F858FA">
      <w:pPr>
        <w:jc w:val="center"/>
        <w:outlineLvl w:val="1"/>
        <w:rPr>
          <w:color w:val="0070C0"/>
        </w:rPr>
      </w:pPr>
      <w:r w:rsidRPr="00F858FA">
        <w:rPr>
          <w:color w:val="0070C0"/>
        </w:rPr>
        <w:t>(в редакции постановлени</w:t>
      </w:r>
      <w:r w:rsidR="009D65A1">
        <w:rPr>
          <w:color w:val="0070C0"/>
        </w:rPr>
        <w:t>й</w:t>
      </w:r>
      <w:r w:rsidRPr="00F858FA">
        <w:rPr>
          <w:color w:val="0070C0"/>
        </w:rPr>
        <w:t xml:space="preserve"> от 14.11.2024 № 1791</w:t>
      </w:r>
      <w:r w:rsidR="009D65A1">
        <w:rPr>
          <w:color w:val="0070C0"/>
        </w:rPr>
        <w:t xml:space="preserve"> и 0</w:t>
      </w:r>
      <w:r w:rsidR="00720440">
        <w:rPr>
          <w:color w:val="0070C0"/>
        </w:rPr>
        <w:t>4</w:t>
      </w:r>
      <w:r w:rsidR="009D65A1">
        <w:rPr>
          <w:color w:val="0070C0"/>
        </w:rPr>
        <w:t xml:space="preserve">.04.2025 № </w:t>
      </w:r>
      <w:r w:rsidR="00720440">
        <w:rPr>
          <w:color w:val="0070C0"/>
        </w:rPr>
        <w:t>552</w:t>
      </w:r>
      <w:r w:rsidRPr="00F858FA">
        <w:rPr>
          <w:color w:val="0070C0"/>
        </w:rPr>
        <w:t>)</w:t>
      </w:r>
    </w:p>
    <w:p w:rsidR="00F858FA" w:rsidRDefault="00F858FA" w:rsidP="00F858FA">
      <w:pPr>
        <w:jc w:val="center"/>
        <w:outlineLvl w:val="1"/>
        <w:rPr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850"/>
        <w:gridCol w:w="850"/>
        <w:gridCol w:w="851"/>
        <w:gridCol w:w="992"/>
        <w:gridCol w:w="992"/>
        <w:gridCol w:w="993"/>
        <w:gridCol w:w="1276"/>
      </w:tblGrid>
      <w:tr w:rsidR="0036054E" w:rsidTr="00F858FA">
        <w:tc>
          <w:tcPr>
            <w:tcW w:w="709" w:type="dxa"/>
            <w:vMerge w:val="restart"/>
            <w:shd w:val="clear" w:color="auto" w:fill="auto"/>
          </w:tcPr>
          <w:p w:rsidR="0036054E" w:rsidRDefault="005B268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36054E" w:rsidRDefault="005B268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6054E" w:rsidRDefault="005B268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Цели, мероприятия, показатели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054E" w:rsidRDefault="005B268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Ед. изм.</w:t>
            </w:r>
          </w:p>
        </w:tc>
        <w:tc>
          <w:tcPr>
            <w:tcW w:w="4678" w:type="dxa"/>
            <w:gridSpan w:val="5"/>
            <w:shd w:val="clear" w:color="auto" w:fill="auto"/>
          </w:tcPr>
          <w:p w:rsidR="0036054E" w:rsidRDefault="005B268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Значение показателя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054E" w:rsidRDefault="005B268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Источник данных</w:t>
            </w:r>
          </w:p>
        </w:tc>
      </w:tr>
      <w:tr w:rsidR="0036054E" w:rsidTr="00F858FA">
        <w:tc>
          <w:tcPr>
            <w:tcW w:w="709" w:type="dxa"/>
            <w:vMerge/>
            <w:shd w:val="clear" w:color="auto" w:fill="auto"/>
          </w:tcPr>
          <w:p w:rsidR="0036054E" w:rsidRDefault="0036054E">
            <w:pPr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6054E" w:rsidRDefault="0036054E">
            <w:pPr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054E" w:rsidRDefault="0036054E">
            <w:pPr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6054E" w:rsidRDefault="005B268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Отчет</w:t>
            </w:r>
          </w:p>
        </w:tc>
        <w:tc>
          <w:tcPr>
            <w:tcW w:w="851" w:type="dxa"/>
            <w:shd w:val="clear" w:color="auto" w:fill="auto"/>
          </w:tcPr>
          <w:p w:rsidR="0036054E" w:rsidRDefault="005B268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Оценка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6054E" w:rsidRDefault="005B2687">
            <w:pPr>
              <w:jc w:val="center"/>
              <w:outlineLvl w:val="1"/>
              <w:rPr>
                <w:sz w:val="18"/>
                <w:szCs w:val="18"/>
              </w:rPr>
            </w:pPr>
            <w:r>
              <w:t>Годы реализации программы</w:t>
            </w:r>
          </w:p>
        </w:tc>
        <w:tc>
          <w:tcPr>
            <w:tcW w:w="1276" w:type="dxa"/>
            <w:vMerge/>
            <w:shd w:val="clear" w:color="auto" w:fill="auto"/>
          </w:tcPr>
          <w:p w:rsidR="0036054E" w:rsidRDefault="0036054E">
            <w:pPr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36054E" w:rsidTr="00F858FA">
        <w:tc>
          <w:tcPr>
            <w:tcW w:w="709" w:type="dxa"/>
            <w:vMerge/>
            <w:shd w:val="clear" w:color="auto" w:fill="auto"/>
          </w:tcPr>
          <w:p w:rsidR="0036054E" w:rsidRDefault="0036054E">
            <w:pPr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6054E" w:rsidRDefault="0036054E">
            <w:pPr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054E" w:rsidRDefault="0036054E">
            <w:pPr>
              <w:jc w:val="both"/>
              <w:outlineLvl w:val="1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6054E" w:rsidRDefault="005B2687">
            <w:pPr>
              <w:widowControl w:val="0"/>
              <w:tabs>
                <w:tab w:val="center" w:pos="716"/>
                <w:tab w:val="left" w:pos="1361"/>
              </w:tabs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36054E" w:rsidRDefault="005B268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6054E" w:rsidRDefault="005B268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6054E" w:rsidRDefault="005B268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36054E" w:rsidRDefault="005B2687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276" w:type="dxa"/>
            <w:vMerge/>
            <w:shd w:val="clear" w:color="auto" w:fill="auto"/>
          </w:tcPr>
          <w:p w:rsidR="0036054E" w:rsidRDefault="0036054E">
            <w:pPr>
              <w:jc w:val="both"/>
              <w:outlineLvl w:val="1"/>
              <w:rPr>
                <w:sz w:val="18"/>
                <w:szCs w:val="18"/>
              </w:rPr>
            </w:pPr>
          </w:p>
        </w:tc>
      </w:tr>
      <w:tr w:rsidR="0036054E" w:rsidTr="00F858FA">
        <w:tc>
          <w:tcPr>
            <w:tcW w:w="709" w:type="dxa"/>
            <w:shd w:val="clear" w:color="auto" w:fill="auto"/>
          </w:tcPr>
          <w:p w:rsidR="0036054E" w:rsidRDefault="005B268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931" w:type="dxa"/>
            <w:gridSpan w:val="8"/>
            <w:shd w:val="clear" w:color="auto" w:fill="auto"/>
          </w:tcPr>
          <w:p w:rsidR="0036054E" w:rsidRDefault="005B2687">
            <w:pPr>
              <w:widowControl w:val="0"/>
              <w:rPr>
                <w:b/>
              </w:rPr>
            </w:pPr>
            <w:r>
              <w:rPr>
                <w:b/>
              </w:rPr>
              <w:t>Показатель цели муниципальной программы</w:t>
            </w:r>
          </w:p>
        </w:tc>
      </w:tr>
      <w:tr w:rsidR="0036054E" w:rsidTr="00F858FA">
        <w:tc>
          <w:tcPr>
            <w:tcW w:w="709" w:type="dxa"/>
            <w:shd w:val="clear" w:color="auto" w:fill="auto"/>
          </w:tcPr>
          <w:p w:rsidR="0036054E" w:rsidRDefault="005B2687">
            <w:pPr>
              <w:jc w:val="center"/>
              <w:outlineLvl w:val="1"/>
            </w:pPr>
            <w:r>
              <w:t>1.1.</w:t>
            </w:r>
          </w:p>
        </w:tc>
        <w:tc>
          <w:tcPr>
            <w:tcW w:w="2127" w:type="dxa"/>
            <w:shd w:val="clear" w:color="auto" w:fill="auto"/>
          </w:tcPr>
          <w:p w:rsidR="0036054E" w:rsidRDefault="005B2687">
            <w:pPr>
              <w:widowControl w:val="0"/>
              <w:jc w:val="both"/>
            </w:pPr>
            <w:r>
              <w:t xml:space="preserve">Обеспечение транспортной доступности населенных пунктов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округа, увеличение доли автомобильных дорог, соответствующих нормативным требованиям.</w:t>
            </w:r>
          </w:p>
        </w:tc>
        <w:tc>
          <w:tcPr>
            <w:tcW w:w="850" w:type="dxa"/>
            <w:shd w:val="clear" w:color="auto" w:fill="auto"/>
          </w:tcPr>
          <w:p w:rsidR="0036054E" w:rsidRDefault="005B2687">
            <w:pPr>
              <w:jc w:val="center"/>
            </w:pPr>
            <w:r>
              <w:t>Да/нет</w:t>
            </w:r>
          </w:p>
        </w:tc>
        <w:tc>
          <w:tcPr>
            <w:tcW w:w="850" w:type="dxa"/>
            <w:shd w:val="clear" w:color="auto" w:fill="auto"/>
          </w:tcPr>
          <w:p w:rsidR="0036054E" w:rsidRDefault="005B2687">
            <w:pPr>
              <w:jc w:val="center"/>
            </w:pPr>
            <w:r>
              <w:t>да</w:t>
            </w:r>
          </w:p>
        </w:tc>
        <w:tc>
          <w:tcPr>
            <w:tcW w:w="851" w:type="dxa"/>
            <w:shd w:val="clear" w:color="auto" w:fill="auto"/>
          </w:tcPr>
          <w:p w:rsidR="0036054E" w:rsidRDefault="005B2687">
            <w:pPr>
              <w:jc w:val="center"/>
            </w:pPr>
            <w:r>
              <w:t>да</w:t>
            </w:r>
          </w:p>
        </w:tc>
        <w:tc>
          <w:tcPr>
            <w:tcW w:w="992" w:type="dxa"/>
            <w:shd w:val="clear" w:color="auto" w:fill="auto"/>
          </w:tcPr>
          <w:p w:rsidR="0036054E" w:rsidRDefault="005B2687">
            <w:pPr>
              <w:jc w:val="center"/>
            </w:pPr>
            <w:r>
              <w:t>да</w:t>
            </w:r>
          </w:p>
        </w:tc>
        <w:tc>
          <w:tcPr>
            <w:tcW w:w="992" w:type="dxa"/>
            <w:shd w:val="clear" w:color="auto" w:fill="auto"/>
          </w:tcPr>
          <w:p w:rsidR="0036054E" w:rsidRDefault="005B2687">
            <w:pPr>
              <w:jc w:val="center"/>
            </w:pPr>
            <w:r>
              <w:t>да</w:t>
            </w:r>
          </w:p>
        </w:tc>
        <w:tc>
          <w:tcPr>
            <w:tcW w:w="993" w:type="dxa"/>
            <w:shd w:val="clear" w:color="auto" w:fill="auto"/>
          </w:tcPr>
          <w:p w:rsidR="0036054E" w:rsidRDefault="005B2687">
            <w:pPr>
              <w:jc w:val="center"/>
            </w:pPr>
            <w:r>
              <w:t>да</w:t>
            </w:r>
          </w:p>
        </w:tc>
        <w:tc>
          <w:tcPr>
            <w:tcW w:w="1276" w:type="dxa"/>
            <w:shd w:val="clear" w:color="auto" w:fill="auto"/>
          </w:tcPr>
          <w:p w:rsidR="0036054E" w:rsidRDefault="0036054E">
            <w:pPr>
              <w:jc w:val="center"/>
              <w:rPr>
                <w:spacing w:val="1"/>
              </w:rPr>
            </w:pPr>
          </w:p>
        </w:tc>
      </w:tr>
      <w:tr w:rsidR="0036054E" w:rsidTr="00F858FA">
        <w:tc>
          <w:tcPr>
            <w:tcW w:w="709" w:type="dxa"/>
            <w:shd w:val="clear" w:color="auto" w:fill="auto"/>
          </w:tcPr>
          <w:p w:rsidR="0036054E" w:rsidRDefault="005B268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931" w:type="dxa"/>
            <w:gridSpan w:val="8"/>
            <w:shd w:val="clear" w:color="auto" w:fill="auto"/>
          </w:tcPr>
          <w:p w:rsidR="0036054E" w:rsidRDefault="005B2687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Показатели задач муниципальной программы </w:t>
            </w:r>
          </w:p>
        </w:tc>
      </w:tr>
      <w:tr w:rsidR="0036054E" w:rsidTr="00F858FA">
        <w:tc>
          <w:tcPr>
            <w:tcW w:w="709" w:type="dxa"/>
            <w:shd w:val="clear" w:color="auto" w:fill="auto"/>
          </w:tcPr>
          <w:p w:rsidR="0036054E" w:rsidRDefault="005B2687">
            <w:pPr>
              <w:jc w:val="center"/>
            </w:pPr>
            <w:r>
              <w:t>2.1.</w:t>
            </w:r>
          </w:p>
        </w:tc>
        <w:tc>
          <w:tcPr>
            <w:tcW w:w="2127" w:type="dxa"/>
            <w:shd w:val="clear" w:color="auto" w:fill="auto"/>
          </w:tcPr>
          <w:p w:rsidR="0036054E" w:rsidRDefault="005B2687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>Эксплуатационное содержание автомобильных дорог в соответствии с требованиями стандартов, норм и правил</w:t>
            </w:r>
          </w:p>
        </w:tc>
        <w:tc>
          <w:tcPr>
            <w:tcW w:w="850" w:type="dxa"/>
            <w:shd w:val="clear" w:color="auto" w:fill="auto"/>
          </w:tcPr>
          <w:p w:rsidR="0036054E" w:rsidRDefault="005B2687">
            <w:pPr>
              <w:jc w:val="center"/>
            </w:pPr>
            <w:r>
              <w:t>да/нет</w:t>
            </w:r>
          </w:p>
        </w:tc>
        <w:tc>
          <w:tcPr>
            <w:tcW w:w="850" w:type="dxa"/>
            <w:shd w:val="clear" w:color="auto" w:fill="auto"/>
          </w:tcPr>
          <w:p w:rsidR="0036054E" w:rsidRDefault="005B2687">
            <w:pPr>
              <w:jc w:val="center"/>
            </w:pPr>
            <w:r>
              <w:t>да</w:t>
            </w:r>
          </w:p>
        </w:tc>
        <w:tc>
          <w:tcPr>
            <w:tcW w:w="851" w:type="dxa"/>
            <w:shd w:val="clear" w:color="auto" w:fill="auto"/>
          </w:tcPr>
          <w:p w:rsidR="0036054E" w:rsidRDefault="005B2687">
            <w:pPr>
              <w:jc w:val="center"/>
            </w:pPr>
            <w:r>
              <w:t>да</w:t>
            </w:r>
          </w:p>
        </w:tc>
        <w:tc>
          <w:tcPr>
            <w:tcW w:w="992" w:type="dxa"/>
            <w:shd w:val="clear" w:color="auto" w:fill="auto"/>
          </w:tcPr>
          <w:p w:rsidR="0036054E" w:rsidRDefault="005B2687">
            <w:pPr>
              <w:jc w:val="center"/>
            </w:pPr>
            <w:r>
              <w:t>да</w:t>
            </w:r>
          </w:p>
        </w:tc>
        <w:tc>
          <w:tcPr>
            <w:tcW w:w="992" w:type="dxa"/>
            <w:shd w:val="clear" w:color="auto" w:fill="auto"/>
          </w:tcPr>
          <w:p w:rsidR="0036054E" w:rsidRDefault="005B2687">
            <w:pPr>
              <w:jc w:val="center"/>
            </w:pPr>
            <w:r>
              <w:t>да</w:t>
            </w:r>
          </w:p>
        </w:tc>
        <w:tc>
          <w:tcPr>
            <w:tcW w:w="993" w:type="dxa"/>
            <w:shd w:val="clear" w:color="auto" w:fill="auto"/>
          </w:tcPr>
          <w:p w:rsidR="0036054E" w:rsidRDefault="005B2687">
            <w:pPr>
              <w:jc w:val="center"/>
            </w:pPr>
            <w:r>
              <w:t>да</w:t>
            </w:r>
          </w:p>
        </w:tc>
        <w:tc>
          <w:tcPr>
            <w:tcW w:w="1276" w:type="dxa"/>
            <w:shd w:val="clear" w:color="auto" w:fill="auto"/>
          </w:tcPr>
          <w:p w:rsidR="0036054E" w:rsidRDefault="005B2687">
            <w:pPr>
              <w:jc w:val="center"/>
            </w:pPr>
            <w:r>
              <w:t xml:space="preserve">Отчеты </w:t>
            </w:r>
          </w:p>
          <w:p w:rsidR="0036054E" w:rsidRDefault="005B2687">
            <w:pPr>
              <w:jc w:val="center"/>
              <w:rPr>
                <w:spacing w:val="1"/>
              </w:rPr>
            </w:pPr>
            <w:r>
              <w:t>исполнителей программы</w:t>
            </w:r>
          </w:p>
        </w:tc>
      </w:tr>
      <w:tr w:rsidR="0036054E" w:rsidTr="00F858FA">
        <w:tc>
          <w:tcPr>
            <w:tcW w:w="709" w:type="dxa"/>
            <w:shd w:val="clear" w:color="auto" w:fill="auto"/>
          </w:tcPr>
          <w:p w:rsidR="0036054E" w:rsidRDefault="005B2687">
            <w:pPr>
              <w:jc w:val="center"/>
            </w:pPr>
            <w:r>
              <w:t>2.2.</w:t>
            </w:r>
          </w:p>
        </w:tc>
        <w:tc>
          <w:tcPr>
            <w:tcW w:w="2127" w:type="dxa"/>
            <w:shd w:val="clear" w:color="auto" w:fill="auto"/>
          </w:tcPr>
          <w:p w:rsidR="0036054E" w:rsidRDefault="005B2687">
            <w:pPr>
              <w:widowControl w:val="0"/>
              <w:jc w:val="both"/>
            </w:pPr>
            <w:r>
              <w:t xml:space="preserve">Площадь проведенного ямочного ремонта, на участках автодорог, </w:t>
            </w:r>
            <w:r>
              <w:lastRenderedPageBreak/>
              <w:t xml:space="preserve">на которых отсутствует необходимость замены дорожного покрытия </w:t>
            </w:r>
          </w:p>
        </w:tc>
        <w:tc>
          <w:tcPr>
            <w:tcW w:w="850" w:type="dxa"/>
            <w:shd w:val="clear" w:color="auto" w:fill="auto"/>
          </w:tcPr>
          <w:p w:rsidR="0036054E" w:rsidRDefault="005B2687">
            <w:pPr>
              <w:jc w:val="center"/>
            </w:pPr>
            <w:r>
              <w:lastRenderedPageBreak/>
              <w:t>кв. м.</w:t>
            </w:r>
          </w:p>
        </w:tc>
        <w:tc>
          <w:tcPr>
            <w:tcW w:w="850" w:type="dxa"/>
            <w:shd w:val="clear" w:color="auto" w:fill="auto"/>
          </w:tcPr>
          <w:p w:rsidR="0036054E" w:rsidRDefault="005B2687">
            <w:pPr>
              <w:widowControl w:val="0"/>
              <w:ind w:right="22"/>
              <w:jc w:val="center"/>
            </w:pPr>
            <w:r>
              <w:t>800</w:t>
            </w:r>
          </w:p>
        </w:tc>
        <w:tc>
          <w:tcPr>
            <w:tcW w:w="851" w:type="dxa"/>
            <w:shd w:val="clear" w:color="auto" w:fill="auto"/>
          </w:tcPr>
          <w:p w:rsidR="0036054E" w:rsidRDefault="005B2687">
            <w:pPr>
              <w:widowControl w:val="0"/>
              <w:ind w:right="22"/>
              <w:jc w:val="center"/>
            </w:pPr>
            <w:r>
              <w:t>800</w:t>
            </w:r>
          </w:p>
          <w:p w:rsidR="0036054E" w:rsidRDefault="0036054E">
            <w:pPr>
              <w:widowControl w:val="0"/>
              <w:ind w:right="2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054E" w:rsidRDefault="005B2687">
            <w:pPr>
              <w:widowControl w:val="0"/>
              <w:ind w:right="22"/>
              <w:jc w:val="center"/>
            </w:pPr>
            <w:r>
              <w:t>Не менее 500</w:t>
            </w:r>
          </w:p>
          <w:p w:rsidR="0036054E" w:rsidRDefault="0036054E">
            <w:pPr>
              <w:widowControl w:val="0"/>
              <w:ind w:right="2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6054E" w:rsidRDefault="005B2687">
            <w:pPr>
              <w:widowControl w:val="0"/>
              <w:ind w:right="22"/>
              <w:jc w:val="center"/>
            </w:pPr>
            <w:r>
              <w:t>Не менее 500</w:t>
            </w:r>
          </w:p>
          <w:p w:rsidR="0036054E" w:rsidRDefault="0036054E">
            <w:pPr>
              <w:widowControl w:val="0"/>
              <w:ind w:right="2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6054E" w:rsidRDefault="00F858FA">
            <w:pPr>
              <w:widowControl w:val="0"/>
              <w:ind w:right="22"/>
              <w:jc w:val="center"/>
            </w:pPr>
            <w:r>
              <w:t>-</w:t>
            </w:r>
          </w:p>
          <w:p w:rsidR="0036054E" w:rsidRDefault="0036054E">
            <w:pPr>
              <w:widowControl w:val="0"/>
              <w:ind w:right="2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054E" w:rsidRDefault="005B2687">
            <w:pPr>
              <w:jc w:val="center"/>
            </w:pPr>
            <w:r>
              <w:t xml:space="preserve">Отчеты </w:t>
            </w:r>
          </w:p>
          <w:p w:rsidR="0036054E" w:rsidRDefault="005B2687">
            <w:pPr>
              <w:jc w:val="center"/>
              <w:rPr>
                <w:spacing w:val="1"/>
              </w:rPr>
            </w:pPr>
            <w:r>
              <w:t>исполнителей программы</w:t>
            </w:r>
          </w:p>
        </w:tc>
      </w:tr>
      <w:tr w:rsidR="0036054E" w:rsidTr="00F858FA">
        <w:tc>
          <w:tcPr>
            <w:tcW w:w="709" w:type="dxa"/>
            <w:shd w:val="clear" w:color="auto" w:fill="auto"/>
          </w:tcPr>
          <w:p w:rsidR="0036054E" w:rsidRDefault="005B2687">
            <w:pPr>
              <w:jc w:val="center"/>
            </w:pPr>
            <w:r>
              <w:lastRenderedPageBreak/>
              <w:t>2.3.</w:t>
            </w:r>
          </w:p>
        </w:tc>
        <w:tc>
          <w:tcPr>
            <w:tcW w:w="2127" w:type="dxa"/>
            <w:shd w:val="clear" w:color="auto" w:fill="auto"/>
          </w:tcPr>
          <w:p w:rsidR="0036054E" w:rsidRDefault="005B2687">
            <w:pPr>
              <w:widowControl w:val="0"/>
              <w:jc w:val="both"/>
            </w:pPr>
            <w:r>
              <w:t>Протяженность дорожной разметки на дорогах общего пользования местного значения</w:t>
            </w:r>
          </w:p>
        </w:tc>
        <w:tc>
          <w:tcPr>
            <w:tcW w:w="850" w:type="dxa"/>
            <w:shd w:val="clear" w:color="auto" w:fill="auto"/>
          </w:tcPr>
          <w:p w:rsidR="0036054E" w:rsidRDefault="005B2687">
            <w:pPr>
              <w:jc w:val="center"/>
            </w:pPr>
            <w:r>
              <w:t>км</w:t>
            </w:r>
          </w:p>
        </w:tc>
        <w:tc>
          <w:tcPr>
            <w:tcW w:w="850" w:type="dxa"/>
            <w:shd w:val="clear" w:color="auto" w:fill="auto"/>
          </w:tcPr>
          <w:p w:rsidR="0036054E" w:rsidRDefault="005B2687">
            <w:pPr>
              <w:jc w:val="center"/>
            </w:pPr>
            <w:r>
              <w:t>29,2</w:t>
            </w:r>
          </w:p>
        </w:tc>
        <w:tc>
          <w:tcPr>
            <w:tcW w:w="851" w:type="dxa"/>
            <w:shd w:val="clear" w:color="auto" w:fill="auto"/>
          </w:tcPr>
          <w:p w:rsidR="0036054E" w:rsidRDefault="005B2687">
            <w:pPr>
              <w:jc w:val="center"/>
            </w:pPr>
            <w:r>
              <w:t>17</w:t>
            </w:r>
          </w:p>
        </w:tc>
        <w:tc>
          <w:tcPr>
            <w:tcW w:w="992" w:type="dxa"/>
            <w:shd w:val="clear" w:color="auto" w:fill="auto"/>
          </w:tcPr>
          <w:p w:rsidR="0036054E" w:rsidRDefault="005B2687">
            <w:pPr>
              <w:jc w:val="center"/>
            </w:pPr>
            <w:r>
              <w:t>не менее 17</w:t>
            </w:r>
          </w:p>
        </w:tc>
        <w:tc>
          <w:tcPr>
            <w:tcW w:w="992" w:type="dxa"/>
            <w:shd w:val="clear" w:color="auto" w:fill="auto"/>
          </w:tcPr>
          <w:p w:rsidR="0036054E" w:rsidRDefault="005B2687">
            <w:pPr>
              <w:jc w:val="center"/>
            </w:pPr>
            <w:r>
              <w:t>не менее 17</w:t>
            </w:r>
          </w:p>
        </w:tc>
        <w:tc>
          <w:tcPr>
            <w:tcW w:w="993" w:type="dxa"/>
            <w:shd w:val="clear" w:color="auto" w:fill="auto"/>
          </w:tcPr>
          <w:p w:rsidR="0036054E" w:rsidRDefault="00F858F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6054E" w:rsidRDefault="005B2687">
            <w:pPr>
              <w:jc w:val="center"/>
            </w:pPr>
            <w:r>
              <w:t xml:space="preserve">Отчеты </w:t>
            </w:r>
          </w:p>
          <w:p w:rsidR="0036054E" w:rsidRDefault="005B2687">
            <w:pPr>
              <w:jc w:val="center"/>
              <w:rPr>
                <w:spacing w:val="1"/>
              </w:rPr>
            </w:pPr>
            <w:r>
              <w:t>исполнителей программы</w:t>
            </w:r>
          </w:p>
        </w:tc>
      </w:tr>
      <w:tr w:rsidR="0036054E" w:rsidTr="00F858FA">
        <w:tc>
          <w:tcPr>
            <w:tcW w:w="709" w:type="dxa"/>
            <w:shd w:val="clear" w:color="auto" w:fill="auto"/>
          </w:tcPr>
          <w:p w:rsidR="0036054E" w:rsidRDefault="005B2687">
            <w:pPr>
              <w:jc w:val="center"/>
            </w:pPr>
            <w:r>
              <w:t>2.4.</w:t>
            </w:r>
          </w:p>
        </w:tc>
        <w:tc>
          <w:tcPr>
            <w:tcW w:w="2127" w:type="dxa"/>
            <w:shd w:val="clear" w:color="auto" w:fill="auto"/>
          </w:tcPr>
          <w:p w:rsidR="0036054E" w:rsidRDefault="005B2687">
            <w:pPr>
              <w:widowControl w:val="0"/>
              <w:jc w:val="both"/>
            </w:pPr>
            <w:r>
              <w:t xml:space="preserve">Обеспечение дорожно-уличной системы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 дорожными знаками</w:t>
            </w:r>
          </w:p>
        </w:tc>
        <w:tc>
          <w:tcPr>
            <w:tcW w:w="850" w:type="dxa"/>
            <w:shd w:val="clear" w:color="auto" w:fill="auto"/>
          </w:tcPr>
          <w:p w:rsidR="0036054E" w:rsidRDefault="005B2687">
            <w:pPr>
              <w:jc w:val="center"/>
            </w:pPr>
            <w:r>
              <w:t>да/нет</w:t>
            </w:r>
          </w:p>
        </w:tc>
        <w:tc>
          <w:tcPr>
            <w:tcW w:w="850" w:type="dxa"/>
            <w:shd w:val="clear" w:color="auto" w:fill="auto"/>
          </w:tcPr>
          <w:p w:rsidR="0036054E" w:rsidRDefault="005B2687">
            <w:pPr>
              <w:jc w:val="center"/>
            </w:pPr>
            <w:r>
              <w:t>да</w:t>
            </w:r>
          </w:p>
        </w:tc>
        <w:tc>
          <w:tcPr>
            <w:tcW w:w="851" w:type="dxa"/>
            <w:shd w:val="clear" w:color="auto" w:fill="auto"/>
          </w:tcPr>
          <w:p w:rsidR="0036054E" w:rsidRDefault="005B2687">
            <w:pPr>
              <w:jc w:val="center"/>
            </w:pPr>
            <w:r>
              <w:t>да</w:t>
            </w:r>
          </w:p>
        </w:tc>
        <w:tc>
          <w:tcPr>
            <w:tcW w:w="992" w:type="dxa"/>
            <w:shd w:val="clear" w:color="auto" w:fill="auto"/>
          </w:tcPr>
          <w:p w:rsidR="0036054E" w:rsidRDefault="005B2687">
            <w:pPr>
              <w:jc w:val="center"/>
            </w:pPr>
            <w:r>
              <w:t>да</w:t>
            </w:r>
          </w:p>
        </w:tc>
        <w:tc>
          <w:tcPr>
            <w:tcW w:w="992" w:type="dxa"/>
            <w:shd w:val="clear" w:color="auto" w:fill="auto"/>
          </w:tcPr>
          <w:p w:rsidR="0036054E" w:rsidRDefault="005B2687">
            <w:pPr>
              <w:jc w:val="center"/>
            </w:pPr>
            <w:r>
              <w:t>да</w:t>
            </w:r>
          </w:p>
        </w:tc>
        <w:tc>
          <w:tcPr>
            <w:tcW w:w="993" w:type="dxa"/>
            <w:shd w:val="clear" w:color="auto" w:fill="auto"/>
          </w:tcPr>
          <w:p w:rsidR="0036054E" w:rsidRDefault="005B2687">
            <w:pPr>
              <w:jc w:val="center"/>
            </w:pPr>
            <w:r>
              <w:t>да</w:t>
            </w:r>
          </w:p>
        </w:tc>
        <w:tc>
          <w:tcPr>
            <w:tcW w:w="1276" w:type="dxa"/>
            <w:shd w:val="clear" w:color="auto" w:fill="auto"/>
          </w:tcPr>
          <w:p w:rsidR="0036054E" w:rsidRDefault="005B2687">
            <w:pPr>
              <w:jc w:val="center"/>
            </w:pPr>
            <w:r>
              <w:t xml:space="preserve">Отчеты </w:t>
            </w:r>
          </w:p>
          <w:p w:rsidR="0036054E" w:rsidRDefault="005B2687">
            <w:pPr>
              <w:jc w:val="center"/>
              <w:rPr>
                <w:spacing w:val="1"/>
              </w:rPr>
            </w:pPr>
            <w:r>
              <w:t>исполнителей программы</w:t>
            </w:r>
          </w:p>
        </w:tc>
      </w:tr>
      <w:tr w:rsidR="00F858FA" w:rsidTr="00F858FA">
        <w:tc>
          <w:tcPr>
            <w:tcW w:w="709" w:type="dxa"/>
            <w:shd w:val="clear" w:color="auto" w:fill="auto"/>
          </w:tcPr>
          <w:p w:rsidR="00F858FA" w:rsidRDefault="00F858FA">
            <w:pPr>
              <w:jc w:val="center"/>
            </w:pPr>
            <w:r>
              <w:t>2.5.</w:t>
            </w:r>
          </w:p>
        </w:tc>
        <w:tc>
          <w:tcPr>
            <w:tcW w:w="2127" w:type="dxa"/>
            <w:shd w:val="clear" w:color="auto" w:fill="auto"/>
          </w:tcPr>
          <w:p w:rsidR="00F858FA" w:rsidRDefault="00F858FA">
            <w:pPr>
              <w:widowControl w:val="0"/>
              <w:jc w:val="both"/>
              <w:rPr>
                <w:spacing w:val="3"/>
                <w:shd w:val="clear" w:color="auto" w:fill="FFFFFF"/>
              </w:rPr>
            </w:pPr>
            <w:r>
              <w:t xml:space="preserve">Площадь отремонтированных автомобильных дорог общего пользования местного значения </w:t>
            </w:r>
          </w:p>
        </w:tc>
        <w:tc>
          <w:tcPr>
            <w:tcW w:w="850" w:type="dxa"/>
            <w:shd w:val="clear" w:color="auto" w:fill="auto"/>
          </w:tcPr>
          <w:p w:rsidR="00F858FA" w:rsidRDefault="00F858FA">
            <w:pPr>
              <w:jc w:val="center"/>
            </w:pPr>
            <w:r>
              <w:t>кв. м.</w:t>
            </w:r>
          </w:p>
        </w:tc>
        <w:tc>
          <w:tcPr>
            <w:tcW w:w="850" w:type="dxa"/>
            <w:shd w:val="clear" w:color="auto" w:fill="auto"/>
          </w:tcPr>
          <w:p w:rsidR="00F858FA" w:rsidRDefault="00F858FA">
            <w:pPr>
              <w:widowControl w:val="0"/>
              <w:ind w:right="22"/>
              <w:jc w:val="center"/>
            </w:pPr>
            <w:r>
              <w:rPr>
                <w:szCs w:val="18"/>
              </w:rPr>
              <w:t>16997</w:t>
            </w:r>
          </w:p>
        </w:tc>
        <w:tc>
          <w:tcPr>
            <w:tcW w:w="851" w:type="dxa"/>
            <w:shd w:val="clear" w:color="auto" w:fill="auto"/>
          </w:tcPr>
          <w:p w:rsidR="00F858FA" w:rsidRDefault="00F858FA">
            <w:pPr>
              <w:widowControl w:val="0"/>
              <w:ind w:right="22"/>
              <w:jc w:val="center"/>
            </w:pPr>
            <w:r>
              <w:t>5800</w:t>
            </w:r>
          </w:p>
        </w:tc>
        <w:tc>
          <w:tcPr>
            <w:tcW w:w="992" w:type="dxa"/>
            <w:shd w:val="clear" w:color="auto" w:fill="auto"/>
          </w:tcPr>
          <w:p w:rsidR="00F858FA" w:rsidRDefault="00F858FA">
            <w:pPr>
              <w:widowControl w:val="0"/>
              <w:ind w:right="22"/>
              <w:jc w:val="center"/>
            </w:pPr>
            <w:r>
              <w:t>Не менее 5500</w:t>
            </w:r>
          </w:p>
        </w:tc>
        <w:tc>
          <w:tcPr>
            <w:tcW w:w="992" w:type="dxa"/>
            <w:shd w:val="clear" w:color="auto" w:fill="auto"/>
          </w:tcPr>
          <w:p w:rsidR="00F858FA" w:rsidRDefault="00F858FA">
            <w:pPr>
              <w:widowControl w:val="0"/>
              <w:ind w:right="22"/>
              <w:jc w:val="center"/>
            </w:pPr>
            <w:r>
              <w:t>Не менее 5500</w:t>
            </w:r>
          </w:p>
        </w:tc>
        <w:tc>
          <w:tcPr>
            <w:tcW w:w="993" w:type="dxa"/>
            <w:shd w:val="clear" w:color="auto" w:fill="auto"/>
          </w:tcPr>
          <w:p w:rsidR="00F858FA" w:rsidRDefault="00F858FA" w:rsidP="009D65A1">
            <w:pPr>
              <w:widowControl w:val="0"/>
              <w:ind w:right="22"/>
              <w:jc w:val="center"/>
            </w:pPr>
            <w:r>
              <w:t>Не менее 5500</w:t>
            </w:r>
          </w:p>
        </w:tc>
        <w:tc>
          <w:tcPr>
            <w:tcW w:w="1276" w:type="dxa"/>
            <w:shd w:val="clear" w:color="auto" w:fill="auto"/>
          </w:tcPr>
          <w:p w:rsidR="00F858FA" w:rsidRDefault="00F858FA">
            <w:pPr>
              <w:jc w:val="center"/>
              <w:rPr>
                <w:spacing w:val="1"/>
              </w:rPr>
            </w:pPr>
            <w:r>
              <w:t>Отчет                      МКУ «</w:t>
            </w:r>
            <w:proofErr w:type="spellStart"/>
            <w:r>
              <w:t>УбиР</w:t>
            </w:r>
            <w:proofErr w:type="spellEnd"/>
            <w:r>
              <w:t>»</w:t>
            </w:r>
          </w:p>
        </w:tc>
      </w:tr>
      <w:tr w:rsidR="00F858FA" w:rsidTr="00F858FA">
        <w:tc>
          <w:tcPr>
            <w:tcW w:w="709" w:type="dxa"/>
            <w:shd w:val="clear" w:color="auto" w:fill="auto"/>
          </w:tcPr>
          <w:p w:rsidR="00F858FA" w:rsidRDefault="00F858FA">
            <w:pPr>
              <w:jc w:val="center"/>
            </w:pPr>
            <w:r>
              <w:t>2.6.</w:t>
            </w:r>
          </w:p>
        </w:tc>
        <w:tc>
          <w:tcPr>
            <w:tcW w:w="2127" w:type="dxa"/>
            <w:shd w:val="clear" w:color="auto" w:fill="auto"/>
          </w:tcPr>
          <w:p w:rsidR="00F858FA" w:rsidRDefault="00F858FA">
            <w:pPr>
              <w:widowControl w:val="0"/>
              <w:jc w:val="both"/>
            </w:pPr>
            <w:r>
              <w:t>Количество обустроенных автобусных остановок</w:t>
            </w:r>
          </w:p>
        </w:tc>
        <w:tc>
          <w:tcPr>
            <w:tcW w:w="850" w:type="dxa"/>
            <w:shd w:val="clear" w:color="auto" w:fill="auto"/>
          </w:tcPr>
          <w:p w:rsidR="00F858FA" w:rsidRDefault="00F858FA">
            <w:pPr>
              <w:jc w:val="center"/>
            </w:pPr>
            <w:r>
              <w:t>Шт.</w:t>
            </w:r>
          </w:p>
        </w:tc>
        <w:tc>
          <w:tcPr>
            <w:tcW w:w="850" w:type="dxa"/>
            <w:shd w:val="clear" w:color="auto" w:fill="auto"/>
          </w:tcPr>
          <w:p w:rsidR="00F858FA" w:rsidRDefault="00F858FA">
            <w:pPr>
              <w:widowControl w:val="0"/>
              <w:ind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858FA" w:rsidRDefault="00F858FA">
            <w:pPr>
              <w:widowControl w:val="0"/>
              <w:ind w:right="2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858FA" w:rsidRDefault="00F858FA">
            <w:pPr>
              <w:jc w:val="center"/>
            </w:pPr>
            <w:r>
              <w:t>Не менее 2</w:t>
            </w:r>
          </w:p>
        </w:tc>
        <w:tc>
          <w:tcPr>
            <w:tcW w:w="992" w:type="dxa"/>
            <w:shd w:val="clear" w:color="auto" w:fill="auto"/>
          </w:tcPr>
          <w:p w:rsidR="00F858FA" w:rsidRDefault="00F858FA" w:rsidP="009D65A1">
            <w:pPr>
              <w:jc w:val="center"/>
            </w:pPr>
            <w:r>
              <w:t>Не менее 2</w:t>
            </w:r>
          </w:p>
        </w:tc>
        <w:tc>
          <w:tcPr>
            <w:tcW w:w="993" w:type="dxa"/>
            <w:shd w:val="clear" w:color="auto" w:fill="auto"/>
          </w:tcPr>
          <w:p w:rsidR="00F858FA" w:rsidRDefault="00F858F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858FA" w:rsidRDefault="00F858FA">
            <w:pPr>
              <w:jc w:val="center"/>
              <w:rPr>
                <w:spacing w:val="1"/>
              </w:rPr>
            </w:pPr>
            <w:r>
              <w:t>Отчет                      МКУ «</w:t>
            </w:r>
            <w:proofErr w:type="spellStart"/>
            <w:r>
              <w:t>УбиР</w:t>
            </w:r>
            <w:proofErr w:type="spellEnd"/>
            <w:r>
              <w:t>»</w:t>
            </w:r>
          </w:p>
        </w:tc>
      </w:tr>
      <w:tr w:rsidR="009D65A1" w:rsidTr="00F858FA">
        <w:tc>
          <w:tcPr>
            <w:tcW w:w="709" w:type="dxa"/>
            <w:shd w:val="clear" w:color="auto" w:fill="auto"/>
          </w:tcPr>
          <w:p w:rsidR="009D65A1" w:rsidRDefault="009D65A1" w:rsidP="00213CF6">
            <w:pPr>
              <w:jc w:val="center"/>
            </w:pPr>
            <w:r>
              <w:t>2.</w:t>
            </w:r>
            <w:r w:rsidR="00213CF6">
              <w:t>7</w:t>
            </w:r>
            <w:r>
              <w:t>.</w:t>
            </w:r>
          </w:p>
        </w:tc>
        <w:tc>
          <w:tcPr>
            <w:tcW w:w="2127" w:type="dxa"/>
            <w:shd w:val="clear" w:color="auto" w:fill="auto"/>
          </w:tcPr>
          <w:p w:rsidR="009D65A1" w:rsidRDefault="009D65A1">
            <w:pPr>
              <w:widowControl w:val="0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Проведение диагностики и оценки транспортно-эксплуатационного состояния, паспортизации, разработки и актуализации проектов организации дорожного движения автомобильных дорог общего пользования местного значения</w:t>
            </w:r>
          </w:p>
        </w:tc>
        <w:tc>
          <w:tcPr>
            <w:tcW w:w="850" w:type="dxa"/>
            <w:shd w:val="clear" w:color="auto" w:fill="auto"/>
          </w:tcPr>
          <w:p w:rsidR="009D65A1" w:rsidRDefault="009D65A1">
            <w:pPr>
              <w:jc w:val="center"/>
            </w:pPr>
            <w:r>
              <w:t>Да/нет</w:t>
            </w:r>
          </w:p>
        </w:tc>
        <w:tc>
          <w:tcPr>
            <w:tcW w:w="850" w:type="dxa"/>
            <w:shd w:val="clear" w:color="auto" w:fill="auto"/>
          </w:tcPr>
          <w:p w:rsidR="009D65A1" w:rsidRDefault="009D65A1">
            <w:pPr>
              <w:widowControl w:val="0"/>
              <w:ind w:righ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D65A1" w:rsidRDefault="009D65A1">
            <w:pPr>
              <w:widowControl w:val="0"/>
              <w:ind w:right="22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D65A1" w:rsidRDefault="009D65A1">
            <w:pPr>
              <w:jc w:val="center"/>
            </w:pPr>
            <w:r>
              <w:t>Да</w:t>
            </w:r>
          </w:p>
        </w:tc>
        <w:tc>
          <w:tcPr>
            <w:tcW w:w="992" w:type="dxa"/>
            <w:shd w:val="clear" w:color="auto" w:fill="auto"/>
          </w:tcPr>
          <w:p w:rsidR="009D65A1" w:rsidRDefault="009D65A1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D65A1" w:rsidRDefault="009D65A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9D65A1" w:rsidRDefault="009D65A1">
            <w:pPr>
              <w:jc w:val="center"/>
            </w:pPr>
            <w:r>
              <w:t>Отчет ОС и ЖКХ</w:t>
            </w:r>
          </w:p>
        </w:tc>
      </w:tr>
    </w:tbl>
    <w:p w:rsidR="0036054E" w:rsidRDefault="0036054E">
      <w:pPr>
        <w:ind w:firstLine="709"/>
        <w:jc w:val="center"/>
        <w:outlineLvl w:val="1"/>
        <w:rPr>
          <w:sz w:val="24"/>
          <w:szCs w:val="24"/>
        </w:rPr>
      </w:pPr>
    </w:p>
    <w:p w:rsidR="0036054E" w:rsidRDefault="005B2687">
      <w:pPr>
        <w:tabs>
          <w:tab w:val="left" w:pos="284"/>
        </w:tabs>
        <w:ind w:left="720"/>
        <w:contextualSpacing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3. Механизм реализации программы</w:t>
      </w:r>
    </w:p>
    <w:p w:rsidR="0036054E" w:rsidRDefault="0036054E">
      <w:pPr>
        <w:tabs>
          <w:tab w:val="left" w:pos="284"/>
        </w:tabs>
        <w:ind w:left="720"/>
        <w:contextualSpacing/>
        <w:jc w:val="center"/>
        <w:rPr>
          <w:b/>
          <w:bCs/>
          <w:color w:val="000000"/>
          <w:sz w:val="24"/>
          <w:szCs w:val="24"/>
        </w:rPr>
      </w:pPr>
    </w:p>
    <w:p w:rsidR="0036054E" w:rsidRDefault="005B2687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Администрация </w:t>
      </w:r>
      <w:proofErr w:type="spellStart"/>
      <w:r>
        <w:rPr>
          <w:rFonts w:eastAsia="Calibri"/>
          <w:sz w:val="24"/>
          <w:szCs w:val="24"/>
          <w:lang w:eastAsia="en-US"/>
        </w:rPr>
        <w:t>Печенгского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муниципального округа (Отдел строительства и ЖКХ администрации </w:t>
      </w:r>
      <w:proofErr w:type="spellStart"/>
      <w:r>
        <w:rPr>
          <w:rFonts w:eastAsia="Calibri"/>
          <w:sz w:val="24"/>
          <w:szCs w:val="24"/>
          <w:lang w:eastAsia="en-US"/>
        </w:rPr>
        <w:t>Печенгского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муниципального округа) </w:t>
      </w:r>
      <w:r>
        <w:rPr>
          <w:sz w:val="24"/>
          <w:szCs w:val="24"/>
        </w:rPr>
        <w:t>- ответственный исполнитель программы:</w:t>
      </w:r>
    </w:p>
    <w:p w:rsidR="0036054E" w:rsidRDefault="005B2687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осуществляет текущее управление мероприятиями программы, контроль за ходом выполнения мероприятий программы, подготовку в установленном порядке отчетности по реализации программы;</w:t>
      </w:r>
    </w:p>
    <w:p w:rsidR="0036054E" w:rsidRDefault="005B2687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 учетом выделяемых на реализацию программы финансовых средств в установленном порядке принимает меры по уточнению показателей по программным мероприятиям, механизму реализации программы, составу исполнителей;</w:t>
      </w:r>
    </w:p>
    <w:p w:rsidR="0036054E" w:rsidRDefault="005B2687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проводит мониторинг реализации программных мероприятий;</w:t>
      </w:r>
    </w:p>
    <w:p w:rsidR="0036054E" w:rsidRDefault="005B2687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осуществляет подготовку предложений по корректировке программы.</w:t>
      </w:r>
    </w:p>
    <w:p w:rsidR="0036054E" w:rsidRDefault="0036054E">
      <w:pPr>
        <w:ind w:firstLine="709"/>
        <w:jc w:val="center"/>
        <w:outlineLvl w:val="1"/>
        <w:rPr>
          <w:sz w:val="24"/>
          <w:szCs w:val="24"/>
        </w:rPr>
      </w:pPr>
    </w:p>
    <w:p w:rsidR="0036054E" w:rsidRDefault="005B2687">
      <w:pPr>
        <w:tabs>
          <w:tab w:val="left" w:pos="284"/>
        </w:tabs>
        <w:ind w:left="720"/>
        <w:contextualSpacing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Оценка эффективности программы и рисков ее реализации </w:t>
      </w:r>
    </w:p>
    <w:p w:rsidR="0036054E" w:rsidRDefault="0036054E">
      <w:pPr>
        <w:pStyle w:val="afb"/>
        <w:tabs>
          <w:tab w:val="left" w:pos="284"/>
          <w:tab w:val="left" w:pos="2268"/>
        </w:tabs>
        <w:spacing w:after="0" w:line="240" w:lineRule="auto"/>
        <w:ind w:left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054E" w:rsidRDefault="005B268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эффективности выполнения программы проводится для получения оперативной информации о ходе и промежуточных результатах достижения цели, </w:t>
      </w:r>
      <w:r>
        <w:rPr>
          <w:sz w:val="24"/>
          <w:szCs w:val="24"/>
        </w:rPr>
        <w:lastRenderedPageBreak/>
        <w:t>решения задач и выполнении мероприятий Программы. Результаты оценки эффективности используются для подготовки предложений по внесению изменений в программу.</w:t>
      </w:r>
    </w:p>
    <w:p w:rsidR="0036054E" w:rsidRDefault="005B2687">
      <w:pPr>
        <w:widowControl w:val="0"/>
        <w:ind w:firstLine="709"/>
        <w:jc w:val="both"/>
        <w:rPr>
          <w:vanish/>
          <w:sz w:val="24"/>
          <w:szCs w:val="24"/>
        </w:rPr>
      </w:pPr>
      <w:r>
        <w:rPr>
          <w:sz w:val="24"/>
          <w:szCs w:val="24"/>
        </w:rPr>
        <w:t xml:space="preserve">Эффективность реализации программы оценивается как степень достижения запланированных результатов (сопоставление плановых и фактических значений показателей  Программы) при условии соблюдения обоснованного объема расходов. </w:t>
      </w:r>
    </w:p>
    <w:p w:rsidR="0036054E" w:rsidRDefault="005B268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подвержена влиянию следующих групп рисков и негативных факторов:</w:t>
      </w:r>
    </w:p>
    <w:p w:rsidR="0036054E" w:rsidRDefault="005B268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Значительным риском является сокращение запланированных объемов финансирования в ходе формирования и реализации программы, что может повлечь за собой корректировку целевых значений показателей и необходимость внесения изменений в перечень реализуемых основных мероприятий.</w:t>
      </w:r>
    </w:p>
    <w:p w:rsidR="0036054E" w:rsidRDefault="005B268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минимизации негативного влияния данного риска на ход реализации программы необходимо обеспечить сбалансированное распределение финансовых средств по основным мероприятиям программы с учетом ограниченности ресурсов, определения приоритетных направлений деятельности и необходимости достижения ожидаемых конечных результатов.</w:t>
      </w:r>
    </w:p>
    <w:p w:rsidR="0036054E" w:rsidRDefault="005B268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Правовые риски, связанные с внесением не предусмотренных программой изменений в федеральные и региональные нормативные правовые акты, могут привести к утере актуальности поставленных задач и запланированных основных мероприятий, а также к необходимости включения новых направлений деятельности, что окажет влияние на конечные результаты программы.</w:t>
      </w:r>
    </w:p>
    <w:p w:rsidR="0036054E" w:rsidRDefault="005B268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Мерами по управлению данным видом рисков служит оперативное принятие муниципальных нормативных правовых актов, регулирующих сферы управления социально-экономическим развитием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муниципального округа.</w:t>
      </w:r>
    </w:p>
    <w:p w:rsidR="0036054E" w:rsidRDefault="005B2687">
      <w:pPr>
        <w:pStyle w:val="afb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Повышение уровня инфляции может привести к изменению цен на рынке товаров, работ, услуг, что в свою очередь существенно повлияет на запланированный к приобретению в рамках программы объем таких товаров, работ, услуг.</w:t>
      </w:r>
    </w:p>
    <w:p w:rsidR="0036054E" w:rsidRDefault="005B268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Мерами по управлению данным видом рисков служит мониторинг цен и прогнозирование текущих тенденций в сфере реализации программы для своевременного пересмотра объема финансирования и его перераспределения по основным мероприятиям программы для обеспечения достижения ожидаемых конечных результатов.</w:t>
      </w:r>
    </w:p>
    <w:p w:rsidR="0036054E" w:rsidRDefault="005B268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Несоблюдение договорных обязательств исполнителей по муниципальным контрактам может повлечь срыв сроков выполнения мероприятий либо выполнение их не в полном объеме, что в свою очередь может оказать серьезное влияние на конечные результаты программы.</w:t>
      </w:r>
    </w:p>
    <w:p w:rsidR="0036054E" w:rsidRDefault="005B268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минимизации негативного влияния данного риска на ход реализации программы необходимо обеспечить оперативный мониторинг выполнения мероприятий программы, контроль и сопровождение всех действующих договоров и контрактов в части своевременности исполнения контрагентами своих обязательств.</w:t>
      </w:r>
    </w:p>
    <w:p w:rsidR="0036054E" w:rsidRDefault="005B268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Возникновение обстоятельств непреодолимой силы (природные, техногенные катастрофы, вооруженные конфликты) может оказать существенное влияние на результаты реализации программы и существенно снизить показатели ее результативности.</w:t>
      </w:r>
    </w:p>
    <w:p w:rsidR="0036054E" w:rsidRDefault="005B2687">
      <w:pPr>
        <w:widowControl w:val="0"/>
        <w:ind w:firstLine="709"/>
        <w:jc w:val="both"/>
        <w:rPr>
          <w:sz w:val="18"/>
          <w:szCs w:val="18"/>
        </w:rPr>
      </w:pPr>
      <w:r>
        <w:rPr>
          <w:sz w:val="24"/>
          <w:szCs w:val="24"/>
        </w:rPr>
        <w:t>Управление рисками будет осуществляться на основе регулярного мониторинга реализации программы.</w:t>
      </w:r>
    </w:p>
    <w:p w:rsidR="0036054E" w:rsidRDefault="0036054E">
      <w:pPr>
        <w:tabs>
          <w:tab w:val="left" w:pos="993"/>
        </w:tabs>
        <w:ind w:left="12474" w:right="395"/>
        <w:jc w:val="right"/>
        <w:rPr>
          <w:sz w:val="24"/>
          <w:szCs w:val="24"/>
        </w:rPr>
        <w:sectPr w:rsidR="0036054E">
          <w:headerReference w:type="even" r:id="rId9"/>
          <w:headerReference w:type="default" r:id="rId10"/>
          <w:footerReference w:type="default" r:id="rId11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6054E" w:rsidRDefault="005B2687">
      <w:pPr>
        <w:tabs>
          <w:tab w:val="left" w:pos="993"/>
        </w:tabs>
        <w:ind w:left="12474" w:right="39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36054E" w:rsidRDefault="005B2687">
      <w:pPr>
        <w:tabs>
          <w:tab w:val="left" w:pos="993"/>
        </w:tabs>
        <w:ind w:left="12474" w:right="395"/>
        <w:jc w:val="right"/>
        <w:rPr>
          <w:sz w:val="24"/>
          <w:szCs w:val="24"/>
        </w:rPr>
      </w:pPr>
      <w:r>
        <w:rPr>
          <w:sz w:val="24"/>
          <w:szCs w:val="24"/>
        </w:rPr>
        <w:t>к программе</w:t>
      </w:r>
    </w:p>
    <w:p w:rsidR="0036054E" w:rsidRDefault="0036054E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36054E" w:rsidRDefault="005B2687">
      <w:pPr>
        <w:tabs>
          <w:tab w:val="left" w:pos="99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</w:t>
      </w:r>
    </w:p>
    <w:p w:rsidR="0036054E" w:rsidRDefault="005B2687">
      <w:pPr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мероприятий программы с объёмом финансирования</w:t>
      </w:r>
    </w:p>
    <w:p w:rsidR="0036054E" w:rsidRDefault="00B73DF1">
      <w:pPr>
        <w:tabs>
          <w:tab w:val="left" w:pos="993"/>
        </w:tabs>
        <w:jc w:val="center"/>
        <w:rPr>
          <w:color w:val="0070C0"/>
        </w:rPr>
      </w:pPr>
      <w:r>
        <w:rPr>
          <w:color w:val="0070C0"/>
        </w:rPr>
        <w:t>(в редакции постановлени</w:t>
      </w:r>
      <w:r w:rsidR="009D65A1">
        <w:rPr>
          <w:color w:val="0070C0"/>
        </w:rPr>
        <w:t>й</w:t>
      </w:r>
      <w:r>
        <w:rPr>
          <w:color w:val="0070C0"/>
        </w:rPr>
        <w:t xml:space="preserve"> от 14.11.2024 № 1791</w:t>
      </w:r>
      <w:r w:rsidR="00CC61C8">
        <w:rPr>
          <w:color w:val="0070C0"/>
        </w:rPr>
        <w:t>,</w:t>
      </w:r>
      <w:r w:rsidR="009D65A1">
        <w:rPr>
          <w:color w:val="0070C0"/>
        </w:rPr>
        <w:t xml:space="preserve"> от 0</w:t>
      </w:r>
      <w:r w:rsidR="00720440">
        <w:rPr>
          <w:color w:val="0070C0"/>
        </w:rPr>
        <w:t>4</w:t>
      </w:r>
      <w:r w:rsidR="009D65A1">
        <w:rPr>
          <w:color w:val="0070C0"/>
        </w:rPr>
        <w:t xml:space="preserve">.04.2025 № </w:t>
      </w:r>
      <w:r w:rsidR="00720440">
        <w:rPr>
          <w:color w:val="0070C0"/>
        </w:rPr>
        <w:t>552</w:t>
      </w:r>
      <w:r w:rsidR="00213CF6">
        <w:rPr>
          <w:color w:val="0070C0"/>
        </w:rPr>
        <w:t xml:space="preserve">, </w:t>
      </w:r>
      <w:r w:rsidR="00CC61C8">
        <w:rPr>
          <w:color w:val="0070C0"/>
        </w:rPr>
        <w:t xml:space="preserve">от 29.08.2025 № </w:t>
      </w:r>
      <w:r w:rsidR="00FF6E8E">
        <w:rPr>
          <w:color w:val="0070C0"/>
        </w:rPr>
        <w:t>1409</w:t>
      </w:r>
      <w:r w:rsidR="00213CF6">
        <w:rPr>
          <w:color w:val="0070C0"/>
        </w:rPr>
        <w:t xml:space="preserve"> и от 02.12.2025 № 2004</w:t>
      </w:r>
      <w:r>
        <w:rPr>
          <w:color w:val="0070C0"/>
        </w:rPr>
        <w:t>)</w:t>
      </w:r>
    </w:p>
    <w:p w:rsidR="00B73DF1" w:rsidRDefault="00B73DF1">
      <w:pPr>
        <w:tabs>
          <w:tab w:val="left" w:pos="993"/>
        </w:tabs>
        <w:jc w:val="center"/>
        <w:rPr>
          <w:color w:val="0070C0"/>
        </w:rPr>
      </w:pPr>
    </w:p>
    <w:tbl>
      <w:tblPr>
        <w:tblW w:w="489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4811"/>
        <w:gridCol w:w="1304"/>
        <w:gridCol w:w="1117"/>
        <w:gridCol w:w="319"/>
        <w:gridCol w:w="1074"/>
        <w:gridCol w:w="199"/>
        <w:gridCol w:w="1059"/>
        <w:gridCol w:w="206"/>
        <w:gridCol w:w="1046"/>
        <w:gridCol w:w="221"/>
        <w:gridCol w:w="1175"/>
        <w:gridCol w:w="120"/>
        <w:gridCol w:w="1832"/>
      </w:tblGrid>
      <w:tr w:rsidR="0036054E">
        <w:trPr>
          <w:trHeight w:val="780"/>
        </w:trPr>
        <w:tc>
          <w:tcPr>
            <w:tcW w:w="280" w:type="pct"/>
            <w:vMerge w:val="restart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568" w:type="pct"/>
            <w:vMerge w:val="restart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Цели, мероприятия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468" w:type="pct"/>
            <w:gridSpan w:val="2"/>
            <w:vMerge w:val="restart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662" w:type="pct"/>
            <w:gridSpan w:val="8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 финансирования,</w:t>
            </w:r>
          </w:p>
          <w:p w:rsidR="0036054E" w:rsidRDefault="005B26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тысяч рублей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36054E" w:rsidRDefault="005B2687">
            <w:pPr>
              <w:tabs>
                <w:tab w:val="left" w:pos="88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Исполнители, соисполнители</w:t>
            </w:r>
          </w:p>
        </w:tc>
      </w:tr>
      <w:tr w:rsidR="0036054E">
        <w:trPr>
          <w:trHeight w:val="267"/>
        </w:trPr>
        <w:tc>
          <w:tcPr>
            <w:tcW w:w="280" w:type="pct"/>
            <w:vMerge/>
            <w:shd w:val="clear" w:color="auto" w:fill="auto"/>
            <w:vAlign w:val="center"/>
          </w:tcPr>
          <w:p w:rsidR="0036054E" w:rsidRDefault="003605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  <w:vAlign w:val="center"/>
          </w:tcPr>
          <w:p w:rsidR="0036054E" w:rsidRDefault="003605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36054E" w:rsidRDefault="003605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68" w:type="pct"/>
            <w:gridSpan w:val="2"/>
            <w:vMerge/>
            <w:shd w:val="clear" w:color="auto" w:fill="auto"/>
            <w:vAlign w:val="center"/>
          </w:tcPr>
          <w:p w:rsidR="0036054E" w:rsidRDefault="003605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36054E" w:rsidRDefault="003605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6054E">
        <w:tc>
          <w:tcPr>
            <w:tcW w:w="280" w:type="pct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68" w:type="pct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13" w:type="pct"/>
            <w:gridSpan w:val="2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</w:tr>
      <w:tr w:rsidR="0036054E">
        <w:trPr>
          <w:trHeight w:val="290"/>
        </w:trPr>
        <w:tc>
          <w:tcPr>
            <w:tcW w:w="5000" w:type="pct"/>
            <w:gridSpan w:val="14"/>
            <w:shd w:val="clear" w:color="auto" w:fill="auto"/>
          </w:tcPr>
          <w:p w:rsidR="0036054E" w:rsidRDefault="005B26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Цель:  «</w:t>
            </w:r>
            <w:r>
              <w:rPr>
                <w:b/>
                <w:sz w:val="22"/>
                <w:szCs w:val="22"/>
              </w:rPr>
              <w:t xml:space="preserve">Обеспечение транспортной доступности населенных пунктов </w:t>
            </w:r>
            <w:proofErr w:type="spellStart"/>
            <w:r>
              <w:rPr>
                <w:b/>
                <w:sz w:val="22"/>
                <w:szCs w:val="22"/>
              </w:rPr>
              <w:t>Печенгского</w:t>
            </w:r>
            <w:proofErr w:type="spellEnd"/>
            <w:r>
              <w:rPr>
                <w:b/>
                <w:sz w:val="22"/>
                <w:szCs w:val="22"/>
              </w:rPr>
              <w:t xml:space="preserve"> муниципального округа, увеличение доли автомобильных дорог, соответствующих нормативным требованиям»</w:t>
            </w:r>
          </w:p>
        </w:tc>
      </w:tr>
      <w:tr w:rsidR="0036054E">
        <w:trPr>
          <w:trHeight w:val="70"/>
        </w:trPr>
        <w:tc>
          <w:tcPr>
            <w:tcW w:w="5000" w:type="pct"/>
            <w:gridSpan w:val="14"/>
            <w:shd w:val="clear" w:color="auto" w:fill="auto"/>
          </w:tcPr>
          <w:p w:rsidR="0036054E" w:rsidRDefault="005B26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Основное мероприятие 1. Приведение в нормативное состояние сети автомобильных дорог общего пользования местного значения на территории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Печенгского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муниципального округа </w:t>
            </w:r>
          </w:p>
          <w:p w:rsidR="0036054E" w:rsidRDefault="003605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054E">
        <w:trPr>
          <w:trHeight w:val="50"/>
        </w:trPr>
        <w:tc>
          <w:tcPr>
            <w:tcW w:w="280" w:type="pct"/>
            <w:vMerge w:val="restart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36054E" w:rsidRDefault="005B2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автомобильных дорог общего пользования местного значения, городских площадей и проездов 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«НДС»;           </w:t>
            </w:r>
          </w:p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</w:t>
            </w:r>
          </w:p>
        </w:tc>
      </w:tr>
      <w:tr w:rsidR="0036054E">
        <w:trPr>
          <w:trHeight w:val="50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227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213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216091,6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213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77406,6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CC61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69345,0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CC61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69340,0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0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0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36054E" w:rsidRDefault="00213C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216091,6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</w:tcPr>
          <w:p w:rsidR="0036054E" w:rsidRDefault="00213CF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77406,6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CC61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69345,0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69340,0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5"/>
        </w:trPr>
        <w:tc>
          <w:tcPr>
            <w:tcW w:w="280" w:type="pct"/>
            <w:vMerge w:val="restart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36054E" w:rsidRDefault="005B2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карточному (ямочному) ремонту автомобильных дорог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36054E" w:rsidRDefault="00654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2025-2026</w:t>
            </w: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«НДС»;           МБУ «РЭС»</w:t>
            </w:r>
          </w:p>
        </w:tc>
      </w:tr>
      <w:tr w:rsidR="0036054E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213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2765,2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213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1365,2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213C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2765,2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213C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1365,2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1400,0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5"/>
        </w:trPr>
        <w:tc>
          <w:tcPr>
            <w:tcW w:w="280" w:type="pct"/>
            <w:vMerge w:val="restart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36054E" w:rsidRDefault="005B2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нанесению дорожной разметки на дорогах общего пользования местного значения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36054E" w:rsidRDefault="00654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2025-2026</w:t>
            </w: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«НДС»;           МБУ «РЭС»</w:t>
            </w:r>
          </w:p>
        </w:tc>
      </w:tr>
      <w:tr w:rsidR="0036054E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654B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654B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1150,0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1150,0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5"/>
        </w:trPr>
        <w:tc>
          <w:tcPr>
            <w:tcW w:w="280" w:type="pct"/>
            <w:vMerge w:val="restart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36054E" w:rsidRDefault="005B2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обустройству автомобильных дорог дорожными знаками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«НДС»; </w:t>
            </w:r>
          </w:p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</w:t>
            </w:r>
          </w:p>
        </w:tc>
      </w:tr>
      <w:tr w:rsidR="0036054E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5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36054E" w:rsidRDefault="005B2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ремонту дорог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36054E" w:rsidRDefault="00654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</w:t>
            </w:r>
            <w:proofErr w:type="spellStart"/>
            <w:r>
              <w:rPr>
                <w:sz w:val="22"/>
                <w:szCs w:val="22"/>
              </w:rPr>
              <w:t>УБиР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36054E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654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133727,4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654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48840,3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654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44991,1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654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39896,0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654B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24980,1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654B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654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7939,6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654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7040,5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654B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158707,5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654B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58840,3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654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52930,7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654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46936,5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36054E" w:rsidRDefault="005B2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автобусных остановок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C3756E">
              <w:rPr>
                <w:sz w:val="22"/>
                <w:szCs w:val="22"/>
              </w:rPr>
              <w:t>-2026</w:t>
            </w: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</w:t>
            </w:r>
            <w:proofErr w:type="spellStart"/>
            <w:r>
              <w:rPr>
                <w:sz w:val="22"/>
                <w:szCs w:val="22"/>
              </w:rPr>
              <w:t>УБиР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36054E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213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213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C3756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  <w:r w:rsidR="005B268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36054E" w:rsidRDefault="003605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213C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14270,0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213C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6270,0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C375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800</w:t>
            </w:r>
            <w:r w:rsidR="005B2687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9D65A1">
        <w:trPr>
          <w:trHeight w:val="52"/>
        </w:trPr>
        <w:tc>
          <w:tcPr>
            <w:tcW w:w="280" w:type="pct"/>
            <w:vMerge w:val="restart"/>
            <w:shd w:val="clear" w:color="auto" w:fill="auto"/>
          </w:tcPr>
          <w:p w:rsidR="009D65A1" w:rsidRDefault="009D65A1" w:rsidP="00213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213CF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8" w:type="pct"/>
            <w:vMerge w:val="restart"/>
            <w:shd w:val="clear" w:color="auto" w:fill="auto"/>
          </w:tcPr>
          <w:p w:rsidR="009D65A1" w:rsidRDefault="009D65A1" w:rsidP="009D65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и оценка транспортно-эксплуатационного состояния, паспортизация, разработка и актуализация проектов организации дорожного движения автомобильных дорог общего пользования местного значения за счет дорожного фонда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364" w:type="pct"/>
            <w:shd w:val="clear" w:color="auto" w:fill="auto"/>
          </w:tcPr>
          <w:p w:rsidR="009D65A1" w:rsidRDefault="009D65A1" w:rsidP="009D6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 и ЖКХ</w:t>
            </w:r>
          </w:p>
        </w:tc>
      </w:tr>
      <w:tr w:rsidR="009D65A1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9D65A1" w:rsidRDefault="009D65A1" w:rsidP="009D65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9D65A1" w:rsidRDefault="009D65A1" w:rsidP="009D6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D65A1" w:rsidRDefault="00EB1543" w:rsidP="009D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3149,3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9D65A1" w:rsidRDefault="00EB1543" w:rsidP="009D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3149,3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</w:p>
        </w:tc>
      </w:tr>
      <w:tr w:rsidR="009D65A1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9D65A1" w:rsidRDefault="009D65A1" w:rsidP="009D65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9D65A1" w:rsidRDefault="009D65A1" w:rsidP="009D6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D65A1" w:rsidRDefault="00213CF6" w:rsidP="009D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131,1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9D65A1" w:rsidRDefault="00213CF6" w:rsidP="009D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131,9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</w:p>
        </w:tc>
      </w:tr>
      <w:tr w:rsidR="009D65A1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9D65A1" w:rsidRDefault="009D65A1" w:rsidP="009D65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9D65A1" w:rsidRDefault="009D65A1" w:rsidP="009D65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</w:p>
        </w:tc>
      </w:tr>
      <w:tr w:rsidR="009D65A1">
        <w:trPr>
          <w:trHeight w:val="52"/>
        </w:trPr>
        <w:tc>
          <w:tcPr>
            <w:tcW w:w="280" w:type="pct"/>
            <w:vMerge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pct"/>
            <w:vMerge/>
            <w:shd w:val="clear" w:color="auto" w:fill="auto"/>
          </w:tcPr>
          <w:p w:rsidR="009D65A1" w:rsidRDefault="009D65A1" w:rsidP="009D65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9D65A1" w:rsidRDefault="009D65A1" w:rsidP="009D65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9D65A1" w:rsidRDefault="00213CF6" w:rsidP="009D65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3281,2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9D65A1" w:rsidRDefault="00213CF6" w:rsidP="009D65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3281,2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9D65A1" w:rsidRDefault="009D65A1" w:rsidP="009D65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9D65A1" w:rsidRDefault="009D65A1" w:rsidP="009D65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</w:tcPr>
          <w:p w:rsidR="009D65A1" w:rsidRDefault="009D65A1" w:rsidP="009D65A1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45"/>
        </w:trPr>
        <w:tc>
          <w:tcPr>
            <w:tcW w:w="2273" w:type="pct"/>
            <w:gridSpan w:val="3"/>
            <w:vMerge w:val="restart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Итого по основному мероприятию 1</w:t>
            </w: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  <w:vAlign w:val="center"/>
          </w:tcPr>
          <w:p w:rsidR="0036054E" w:rsidRDefault="003605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054E">
        <w:trPr>
          <w:trHeight w:val="45"/>
        </w:trPr>
        <w:tc>
          <w:tcPr>
            <w:tcW w:w="2273" w:type="pct"/>
            <w:gridSpan w:val="3"/>
            <w:vMerge/>
            <w:shd w:val="clear" w:color="auto" w:fill="auto"/>
            <w:vAlign w:val="center"/>
          </w:tcPr>
          <w:p w:rsidR="0036054E" w:rsidRDefault="0036054E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EB1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136876,7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EB1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51989,6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C375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44991,1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C3756E" w:rsidP="00C375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39896,0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229"/>
        </w:trPr>
        <w:tc>
          <w:tcPr>
            <w:tcW w:w="2273" w:type="pct"/>
            <w:gridSpan w:val="3"/>
            <w:vMerge/>
            <w:shd w:val="clear" w:color="auto" w:fill="auto"/>
            <w:vAlign w:val="center"/>
          </w:tcPr>
          <w:p w:rsidR="0036054E" w:rsidRDefault="0036054E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213C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261288,8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213C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96573,7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C375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88084,6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C375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76630,5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45"/>
        </w:trPr>
        <w:tc>
          <w:tcPr>
            <w:tcW w:w="2273" w:type="pct"/>
            <w:gridSpan w:val="3"/>
            <w:vMerge/>
            <w:shd w:val="clear" w:color="auto" w:fill="auto"/>
            <w:vAlign w:val="center"/>
          </w:tcPr>
          <w:p w:rsidR="0036054E" w:rsidRDefault="0036054E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45"/>
        </w:trPr>
        <w:tc>
          <w:tcPr>
            <w:tcW w:w="2273" w:type="pct"/>
            <w:gridSpan w:val="3"/>
            <w:vMerge/>
            <w:shd w:val="clear" w:color="auto" w:fill="auto"/>
            <w:vAlign w:val="center"/>
          </w:tcPr>
          <w:p w:rsidR="0036054E" w:rsidRDefault="0036054E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213C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398165,5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213C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148563,3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C375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133075,7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C375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116526,5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rPr>
          <w:trHeight w:val="45"/>
        </w:trPr>
        <w:tc>
          <w:tcPr>
            <w:tcW w:w="2273" w:type="pct"/>
            <w:gridSpan w:val="3"/>
            <w:vMerge w:val="restart"/>
            <w:shd w:val="clear" w:color="auto" w:fill="auto"/>
            <w:vAlign w:val="center"/>
          </w:tcPr>
          <w:p w:rsidR="0036054E" w:rsidRDefault="005B2687">
            <w:pPr>
              <w:jc w:val="center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>Всего по программе</w:t>
            </w:r>
          </w:p>
        </w:tc>
        <w:tc>
          <w:tcPr>
            <w:tcW w:w="364" w:type="pct"/>
            <w:shd w:val="clear" w:color="auto" w:fill="auto"/>
          </w:tcPr>
          <w:p w:rsidR="0036054E" w:rsidRDefault="005B26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36054E" w:rsidRDefault="005B2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 w:val="restart"/>
            <w:shd w:val="clear" w:color="auto" w:fill="auto"/>
            <w:vAlign w:val="center"/>
          </w:tcPr>
          <w:p w:rsidR="0036054E" w:rsidRDefault="003605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1543">
        <w:trPr>
          <w:trHeight w:val="45"/>
        </w:trPr>
        <w:tc>
          <w:tcPr>
            <w:tcW w:w="2273" w:type="pct"/>
            <w:gridSpan w:val="3"/>
            <w:vMerge/>
            <w:shd w:val="clear" w:color="auto" w:fill="auto"/>
          </w:tcPr>
          <w:p w:rsidR="00EB1543" w:rsidRDefault="00EB1543" w:rsidP="00EB1543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B1543" w:rsidRDefault="00EB1543" w:rsidP="00EB15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B1543" w:rsidRDefault="00EB1543" w:rsidP="00EB1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136876,7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B1543" w:rsidRDefault="00EB1543" w:rsidP="00EB1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51989,6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B1543" w:rsidRDefault="00EB1543" w:rsidP="00EB1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44991,1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B1543" w:rsidRDefault="00EB1543" w:rsidP="00EB1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39896,0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EB1543" w:rsidRDefault="00EB1543" w:rsidP="00EB1543">
            <w:pPr>
              <w:jc w:val="center"/>
              <w:rPr>
                <w:sz w:val="22"/>
                <w:szCs w:val="22"/>
              </w:rPr>
            </w:pPr>
          </w:p>
        </w:tc>
      </w:tr>
      <w:tr w:rsidR="00EB1543">
        <w:trPr>
          <w:trHeight w:val="191"/>
        </w:trPr>
        <w:tc>
          <w:tcPr>
            <w:tcW w:w="2273" w:type="pct"/>
            <w:gridSpan w:val="3"/>
            <w:vMerge/>
            <w:shd w:val="clear" w:color="auto" w:fill="auto"/>
          </w:tcPr>
          <w:p w:rsidR="00EB1543" w:rsidRDefault="00EB1543" w:rsidP="00EB1543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B1543" w:rsidRDefault="00EB1543" w:rsidP="00EB15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B1543" w:rsidRDefault="00213CF6" w:rsidP="00EB1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261288,8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B1543" w:rsidRDefault="00213CF6" w:rsidP="00EB1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96573,7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B1543" w:rsidRDefault="00EB1543" w:rsidP="00EB1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88084,6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B1543" w:rsidRDefault="00EB1543" w:rsidP="00EB1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76630,5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EB1543" w:rsidRDefault="00EB1543" w:rsidP="00EB1543">
            <w:pPr>
              <w:jc w:val="center"/>
              <w:rPr>
                <w:sz w:val="22"/>
                <w:szCs w:val="22"/>
              </w:rPr>
            </w:pPr>
          </w:p>
        </w:tc>
      </w:tr>
      <w:tr w:rsidR="00EB1543">
        <w:trPr>
          <w:trHeight w:val="45"/>
        </w:trPr>
        <w:tc>
          <w:tcPr>
            <w:tcW w:w="2273" w:type="pct"/>
            <w:gridSpan w:val="3"/>
            <w:vMerge/>
            <w:shd w:val="clear" w:color="auto" w:fill="auto"/>
          </w:tcPr>
          <w:p w:rsidR="00EB1543" w:rsidRDefault="00EB1543" w:rsidP="00EB1543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B1543" w:rsidRDefault="00EB1543" w:rsidP="00EB15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ВБС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B1543" w:rsidRDefault="00EB1543" w:rsidP="00EB1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B1543" w:rsidRDefault="00EB1543" w:rsidP="00EB1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B1543" w:rsidRDefault="00EB1543" w:rsidP="00EB1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B1543" w:rsidRDefault="00EB1543" w:rsidP="00EB1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EB1543" w:rsidRDefault="00EB1543" w:rsidP="00EB1543">
            <w:pPr>
              <w:jc w:val="center"/>
              <w:rPr>
                <w:sz w:val="22"/>
                <w:szCs w:val="22"/>
              </w:rPr>
            </w:pPr>
          </w:p>
        </w:tc>
      </w:tr>
      <w:tr w:rsidR="00EB1543">
        <w:trPr>
          <w:trHeight w:val="45"/>
        </w:trPr>
        <w:tc>
          <w:tcPr>
            <w:tcW w:w="2273" w:type="pct"/>
            <w:gridSpan w:val="3"/>
            <w:vMerge/>
            <w:shd w:val="clear" w:color="auto" w:fill="auto"/>
          </w:tcPr>
          <w:p w:rsidR="00EB1543" w:rsidRDefault="00EB1543" w:rsidP="00EB1543">
            <w:pPr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</w:tcPr>
          <w:p w:rsidR="00EB1543" w:rsidRDefault="00EB1543" w:rsidP="00EB15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54" w:type="pct"/>
            <w:gridSpan w:val="2"/>
            <w:shd w:val="clear" w:color="auto" w:fill="auto"/>
          </w:tcPr>
          <w:p w:rsidR="00EB1543" w:rsidRDefault="00213CF6" w:rsidP="00EB1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398165,5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EB1543" w:rsidRDefault="00213CF6" w:rsidP="00EB1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148563,3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EB1543" w:rsidRDefault="00EB1543" w:rsidP="00EB1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133075,7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EB1543" w:rsidRDefault="00EB1543" w:rsidP="00EB15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116526,5</w:t>
            </w:r>
          </w:p>
        </w:tc>
        <w:tc>
          <w:tcPr>
            <w:tcW w:w="636" w:type="pct"/>
            <w:gridSpan w:val="2"/>
            <w:vMerge/>
            <w:shd w:val="clear" w:color="auto" w:fill="auto"/>
            <w:vAlign w:val="center"/>
          </w:tcPr>
          <w:p w:rsidR="00EB1543" w:rsidRDefault="00EB1543" w:rsidP="00EB15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054E" w:rsidRDefault="0036054E">
      <w:pPr>
        <w:ind w:firstLine="426"/>
        <w:jc w:val="both"/>
        <w:rPr>
          <w:sz w:val="18"/>
          <w:szCs w:val="18"/>
        </w:rPr>
      </w:pPr>
    </w:p>
    <w:p w:rsidR="0036054E" w:rsidRDefault="005B2687">
      <w:pPr>
        <w:ind w:firstLine="426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В перечне программных мероприятий с объемом финансирования используются сокращения:</w:t>
      </w:r>
    </w:p>
    <w:p w:rsidR="0036054E" w:rsidRDefault="005B2687">
      <w:pPr>
        <w:ind w:left="284" w:right="-31" w:hanging="850"/>
        <w:rPr>
          <w:sz w:val="24"/>
          <w:szCs w:val="24"/>
        </w:rPr>
      </w:pPr>
      <w:r>
        <w:rPr>
          <w:rFonts w:eastAsia="Calibri"/>
          <w:sz w:val="18"/>
          <w:szCs w:val="18"/>
        </w:rPr>
        <w:t xml:space="preserve">                      ФБ - федеральный бюджет; ОБ - областной бюджет; МБ - местный бюджет; ВБС - внебюджетные средства.</w:t>
      </w:r>
    </w:p>
    <w:p w:rsidR="0036054E" w:rsidRDefault="0036054E">
      <w:pPr>
        <w:ind w:left="9639" w:right="-31"/>
        <w:jc w:val="right"/>
        <w:rPr>
          <w:sz w:val="24"/>
          <w:szCs w:val="24"/>
        </w:rPr>
      </w:pPr>
    </w:p>
    <w:p w:rsidR="0036054E" w:rsidRDefault="0036054E">
      <w:pPr>
        <w:ind w:left="9639" w:right="-31"/>
        <w:jc w:val="right"/>
        <w:rPr>
          <w:sz w:val="24"/>
          <w:szCs w:val="24"/>
        </w:rPr>
      </w:pPr>
    </w:p>
    <w:p w:rsidR="0036054E" w:rsidRDefault="0036054E">
      <w:pPr>
        <w:ind w:left="9639" w:right="-31"/>
        <w:jc w:val="right"/>
        <w:rPr>
          <w:sz w:val="24"/>
          <w:szCs w:val="24"/>
        </w:rPr>
      </w:pPr>
    </w:p>
    <w:p w:rsidR="0036054E" w:rsidRDefault="0036054E">
      <w:pPr>
        <w:ind w:left="9639" w:right="-31"/>
        <w:jc w:val="right"/>
        <w:rPr>
          <w:sz w:val="24"/>
          <w:szCs w:val="24"/>
        </w:rPr>
      </w:pPr>
    </w:p>
    <w:p w:rsidR="006D625F" w:rsidRDefault="006D625F">
      <w:pPr>
        <w:ind w:left="9639" w:right="-31"/>
        <w:jc w:val="right"/>
        <w:rPr>
          <w:sz w:val="24"/>
          <w:szCs w:val="24"/>
        </w:rPr>
      </w:pPr>
    </w:p>
    <w:p w:rsidR="006D625F" w:rsidRDefault="006D625F">
      <w:pPr>
        <w:ind w:left="9639" w:right="-31"/>
        <w:jc w:val="right"/>
        <w:rPr>
          <w:sz w:val="24"/>
          <w:szCs w:val="24"/>
        </w:rPr>
      </w:pPr>
    </w:p>
    <w:p w:rsidR="006D625F" w:rsidRDefault="006D625F">
      <w:pPr>
        <w:ind w:left="9639" w:right="-31"/>
        <w:jc w:val="right"/>
        <w:rPr>
          <w:sz w:val="24"/>
          <w:szCs w:val="24"/>
        </w:rPr>
      </w:pPr>
    </w:p>
    <w:p w:rsidR="006D625F" w:rsidRDefault="006D625F">
      <w:pPr>
        <w:ind w:left="9639" w:right="-31"/>
        <w:jc w:val="right"/>
        <w:rPr>
          <w:sz w:val="24"/>
          <w:szCs w:val="24"/>
        </w:rPr>
      </w:pPr>
    </w:p>
    <w:p w:rsidR="00E9538A" w:rsidRDefault="005B2687">
      <w:pPr>
        <w:ind w:left="12474" w:right="39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36054E" w:rsidRDefault="005B2687">
      <w:pPr>
        <w:ind w:left="12474" w:right="39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2</w:t>
      </w:r>
    </w:p>
    <w:p w:rsidR="0036054E" w:rsidRDefault="005B2687">
      <w:pPr>
        <w:ind w:left="12474" w:right="39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программе </w:t>
      </w:r>
    </w:p>
    <w:p w:rsidR="0036054E" w:rsidRDefault="0036054E">
      <w:pPr>
        <w:ind w:left="142" w:right="-371"/>
        <w:jc w:val="center"/>
        <w:rPr>
          <w:b/>
          <w:sz w:val="24"/>
          <w:szCs w:val="24"/>
        </w:rPr>
      </w:pPr>
    </w:p>
    <w:p w:rsidR="0036054E" w:rsidRDefault="005B2687">
      <w:pPr>
        <w:ind w:left="142" w:right="-3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</w:p>
    <w:p w:rsidR="0036054E" w:rsidRDefault="005B2687">
      <w:pPr>
        <w:ind w:left="142" w:right="-371"/>
        <w:jc w:val="center"/>
        <w:rPr>
          <w:sz w:val="24"/>
          <w:szCs w:val="24"/>
        </w:rPr>
      </w:pPr>
      <w:r>
        <w:rPr>
          <w:sz w:val="24"/>
          <w:szCs w:val="24"/>
        </w:rPr>
        <w:t>мероприятий программы с показателями результативности выполнения мероприятий</w:t>
      </w:r>
    </w:p>
    <w:p w:rsidR="0036054E" w:rsidRDefault="00B73DF1" w:rsidP="00AA16B4">
      <w:pPr>
        <w:tabs>
          <w:tab w:val="left" w:pos="993"/>
        </w:tabs>
        <w:jc w:val="center"/>
        <w:rPr>
          <w:color w:val="0070C0"/>
        </w:rPr>
      </w:pPr>
      <w:r>
        <w:rPr>
          <w:color w:val="0070C0"/>
        </w:rPr>
        <w:t>(в редакции постановлени</w:t>
      </w:r>
      <w:r w:rsidR="00EB1543">
        <w:rPr>
          <w:color w:val="0070C0"/>
        </w:rPr>
        <w:t>й</w:t>
      </w:r>
      <w:r>
        <w:rPr>
          <w:color w:val="0070C0"/>
        </w:rPr>
        <w:t xml:space="preserve"> от 14.11.2024 № 1791</w:t>
      </w:r>
      <w:r w:rsidR="00E9538A">
        <w:rPr>
          <w:color w:val="0070C0"/>
        </w:rPr>
        <w:t xml:space="preserve">, </w:t>
      </w:r>
      <w:r w:rsidR="00EB1543">
        <w:rPr>
          <w:color w:val="0070C0"/>
        </w:rPr>
        <w:t>от 0</w:t>
      </w:r>
      <w:r w:rsidR="00720440">
        <w:rPr>
          <w:color w:val="0070C0"/>
        </w:rPr>
        <w:t>4</w:t>
      </w:r>
      <w:r w:rsidR="00EB1543">
        <w:rPr>
          <w:color w:val="0070C0"/>
        </w:rPr>
        <w:t xml:space="preserve">.04.2025 № </w:t>
      </w:r>
      <w:r w:rsidR="00720440">
        <w:rPr>
          <w:color w:val="0070C0"/>
        </w:rPr>
        <w:t>552</w:t>
      </w:r>
      <w:r w:rsidR="00E9538A">
        <w:rPr>
          <w:color w:val="0070C0"/>
        </w:rPr>
        <w:t xml:space="preserve"> и от 02.12.2025 № 2004</w:t>
      </w:r>
      <w:r>
        <w:rPr>
          <w:color w:val="0070C0"/>
        </w:rPr>
        <w:t>)</w:t>
      </w:r>
    </w:p>
    <w:p w:rsidR="00EB1543" w:rsidRDefault="00EB1543" w:rsidP="00AA16B4">
      <w:pPr>
        <w:tabs>
          <w:tab w:val="left" w:pos="993"/>
        </w:tabs>
        <w:jc w:val="center"/>
        <w:rPr>
          <w:sz w:val="24"/>
          <w:szCs w:val="24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1276"/>
        <w:gridCol w:w="3402"/>
        <w:gridCol w:w="851"/>
        <w:gridCol w:w="1134"/>
        <w:gridCol w:w="1134"/>
        <w:gridCol w:w="1134"/>
        <w:gridCol w:w="2268"/>
      </w:tblGrid>
      <w:tr w:rsidR="0036054E">
        <w:trPr>
          <w:trHeight w:val="760"/>
        </w:trPr>
        <w:tc>
          <w:tcPr>
            <w:tcW w:w="851" w:type="dxa"/>
            <w:vMerge w:val="restart"/>
            <w:shd w:val="clear" w:color="auto" w:fill="auto"/>
          </w:tcPr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№</w:t>
            </w:r>
          </w:p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п/п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36054E" w:rsidRDefault="0036054E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Цели,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054E" w:rsidRDefault="0036054E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Срок исполнения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6054E" w:rsidRDefault="0036054E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6054E" w:rsidRDefault="0036054E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Ед.</w:t>
            </w:r>
          </w:p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изм.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Показатели результативности выполнения мероприятий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054E" w:rsidRDefault="0036054E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Исполнитель, соисполнитель</w:t>
            </w:r>
          </w:p>
        </w:tc>
      </w:tr>
      <w:tr w:rsidR="0036054E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36054E" w:rsidRDefault="0036054E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36054E" w:rsidRDefault="0036054E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6054E" w:rsidRDefault="0036054E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6054E" w:rsidRDefault="0036054E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6054E" w:rsidRDefault="0036054E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2027</w:t>
            </w:r>
          </w:p>
        </w:tc>
        <w:tc>
          <w:tcPr>
            <w:tcW w:w="2268" w:type="dxa"/>
            <w:vMerge/>
            <w:shd w:val="clear" w:color="auto" w:fill="auto"/>
          </w:tcPr>
          <w:p w:rsidR="0036054E" w:rsidRDefault="0036054E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36054E">
        <w:tc>
          <w:tcPr>
            <w:tcW w:w="851" w:type="dxa"/>
            <w:shd w:val="clear" w:color="auto" w:fill="auto"/>
          </w:tcPr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36054E" w:rsidRDefault="005B2687">
            <w:pPr>
              <w:pStyle w:val="ConsPlusTitle"/>
              <w:widowControl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</w:tr>
      <w:tr w:rsidR="0036054E">
        <w:trPr>
          <w:trHeight w:val="319"/>
        </w:trPr>
        <w:tc>
          <w:tcPr>
            <w:tcW w:w="15593" w:type="dxa"/>
            <w:gridSpan w:val="9"/>
            <w:shd w:val="clear" w:color="auto" w:fill="auto"/>
          </w:tcPr>
          <w:p w:rsidR="0036054E" w:rsidRDefault="005B26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Цель:  «</w:t>
            </w:r>
            <w:r>
              <w:rPr>
                <w:b/>
                <w:sz w:val="22"/>
                <w:szCs w:val="22"/>
              </w:rPr>
              <w:t xml:space="preserve">Обеспечение транспортной доступности населенных пунктов </w:t>
            </w:r>
            <w:proofErr w:type="spellStart"/>
            <w:r>
              <w:rPr>
                <w:b/>
                <w:sz w:val="22"/>
                <w:szCs w:val="22"/>
              </w:rPr>
              <w:t>Печенгского</w:t>
            </w:r>
            <w:proofErr w:type="spellEnd"/>
            <w:r>
              <w:rPr>
                <w:b/>
                <w:sz w:val="22"/>
                <w:szCs w:val="22"/>
              </w:rPr>
              <w:t xml:space="preserve"> муниципального округа, увеличение доли автомобильных дорог, соответствующих нормативным требованиям»</w:t>
            </w:r>
          </w:p>
        </w:tc>
      </w:tr>
      <w:tr w:rsidR="0036054E">
        <w:tc>
          <w:tcPr>
            <w:tcW w:w="15593" w:type="dxa"/>
            <w:gridSpan w:val="9"/>
            <w:shd w:val="clear" w:color="auto" w:fill="auto"/>
          </w:tcPr>
          <w:p w:rsidR="0036054E" w:rsidRDefault="005B268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Основное мероприятие 1. Приведение в нормативное состояние сети автомобильных дорог общего пользования местного значения на территории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Печенгского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муниципального округа </w:t>
            </w:r>
          </w:p>
        </w:tc>
      </w:tr>
      <w:tr w:rsidR="0036054E">
        <w:tc>
          <w:tcPr>
            <w:tcW w:w="851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543" w:type="dxa"/>
            <w:shd w:val="clear" w:color="auto" w:fill="auto"/>
          </w:tcPr>
          <w:p w:rsidR="0036054E" w:rsidRDefault="005B2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автомобильных дорог общего пользования местного значения, городских площадей и проездов </w:t>
            </w:r>
          </w:p>
        </w:tc>
        <w:tc>
          <w:tcPr>
            <w:tcW w:w="1276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73DF1">
              <w:rPr>
                <w:sz w:val="22"/>
                <w:szCs w:val="22"/>
              </w:rPr>
              <w:t>25-2026</w:t>
            </w:r>
          </w:p>
        </w:tc>
        <w:tc>
          <w:tcPr>
            <w:tcW w:w="3402" w:type="dxa"/>
            <w:shd w:val="clear" w:color="auto" w:fill="auto"/>
          </w:tcPr>
          <w:p w:rsidR="0036054E" w:rsidRDefault="005B2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Эксплуатационное содержание автомобильных дорог в соответствии с требованиями стандартов, норм и правил</w:t>
            </w:r>
          </w:p>
        </w:tc>
        <w:tc>
          <w:tcPr>
            <w:tcW w:w="851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«НДС»;                    МБУ «РЭС»</w:t>
            </w:r>
          </w:p>
        </w:tc>
      </w:tr>
      <w:tr w:rsidR="0036054E">
        <w:tc>
          <w:tcPr>
            <w:tcW w:w="851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543" w:type="dxa"/>
            <w:shd w:val="clear" w:color="auto" w:fill="auto"/>
          </w:tcPr>
          <w:p w:rsidR="0036054E" w:rsidRDefault="005B2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по карточному (ямочному) ремонту автомобильных дорог </w:t>
            </w:r>
          </w:p>
        </w:tc>
        <w:tc>
          <w:tcPr>
            <w:tcW w:w="1276" w:type="dxa"/>
            <w:shd w:val="clear" w:color="auto" w:fill="auto"/>
          </w:tcPr>
          <w:p w:rsidR="0036054E" w:rsidRDefault="00B73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2025-2026</w:t>
            </w:r>
          </w:p>
        </w:tc>
        <w:tc>
          <w:tcPr>
            <w:tcW w:w="3402" w:type="dxa"/>
            <w:shd w:val="clear" w:color="auto" w:fill="auto"/>
          </w:tcPr>
          <w:p w:rsidR="0036054E" w:rsidRDefault="005B2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проведенного ямочного ремонта, на участках автодорог, на которых отсутствует необходимость замены дорожного покрытия</w:t>
            </w:r>
          </w:p>
        </w:tc>
        <w:tc>
          <w:tcPr>
            <w:tcW w:w="851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м.</w:t>
            </w:r>
          </w:p>
        </w:tc>
        <w:tc>
          <w:tcPr>
            <w:tcW w:w="1134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500</w:t>
            </w:r>
          </w:p>
        </w:tc>
        <w:tc>
          <w:tcPr>
            <w:tcW w:w="1134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500</w:t>
            </w:r>
          </w:p>
        </w:tc>
        <w:tc>
          <w:tcPr>
            <w:tcW w:w="1134" w:type="dxa"/>
            <w:shd w:val="clear" w:color="auto" w:fill="auto"/>
          </w:tcPr>
          <w:p w:rsidR="0036054E" w:rsidRDefault="00B73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«НДС»;                    МБУ «РЭС»</w:t>
            </w:r>
          </w:p>
          <w:p w:rsidR="0036054E" w:rsidRDefault="0036054E">
            <w:pPr>
              <w:jc w:val="center"/>
              <w:rPr>
                <w:sz w:val="22"/>
                <w:szCs w:val="22"/>
              </w:rPr>
            </w:pPr>
          </w:p>
        </w:tc>
      </w:tr>
      <w:tr w:rsidR="0036054E">
        <w:tc>
          <w:tcPr>
            <w:tcW w:w="851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543" w:type="dxa"/>
            <w:shd w:val="clear" w:color="auto" w:fill="auto"/>
          </w:tcPr>
          <w:p w:rsidR="0036054E" w:rsidRDefault="005B2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нанесению дорожной разметки на дорогах общего пользования местного значения</w:t>
            </w:r>
          </w:p>
        </w:tc>
        <w:tc>
          <w:tcPr>
            <w:tcW w:w="1276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36054E" w:rsidRDefault="005B2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дорожной разметки на дорогах общего пользования местного значения</w:t>
            </w:r>
          </w:p>
        </w:tc>
        <w:tc>
          <w:tcPr>
            <w:tcW w:w="851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134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17</w:t>
            </w:r>
          </w:p>
        </w:tc>
        <w:tc>
          <w:tcPr>
            <w:tcW w:w="1134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17</w:t>
            </w:r>
          </w:p>
        </w:tc>
        <w:tc>
          <w:tcPr>
            <w:tcW w:w="1134" w:type="dxa"/>
            <w:shd w:val="clear" w:color="auto" w:fill="auto"/>
          </w:tcPr>
          <w:p w:rsidR="0036054E" w:rsidRDefault="00B73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«НДС»;                    МБУ «РЭС»</w:t>
            </w:r>
          </w:p>
        </w:tc>
      </w:tr>
      <w:tr w:rsidR="0036054E">
        <w:tc>
          <w:tcPr>
            <w:tcW w:w="851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543" w:type="dxa"/>
            <w:shd w:val="clear" w:color="auto" w:fill="auto"/>
          </w:tcPr>
          <w:p w:rsidR="0036054E" w:rsidRDefault="005B2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обустройству автомобильных дорог дорожными знаками</w:t>
            </w:r>
          </w:p>
        </w:tc>
        <w:tc>
          <w:tcPr>
            <w:tcW w:w="1276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36054E" w:rsidRDefault="005B26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дорожно-уличной системы </w:t>
            </w:r>
            <w:proofErr w:type="spellStart"/>
            <w:r>
              <w:rPr>
                <w:sz w:val="22"/>
                <w:szCs w:val="22"/>
              </w:rPr>
              <w:t>Печенгского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дорожными знаками</w:t>
            </w:r>
          </w:p>
        </w:tc>
        <w:tc>
          <w:tcPr>
            <w:tcW w:w="851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134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«НДС»;</w:t>
            </w:r>
          </w:p>
          <w:p w:rsidR="0036054E" w:rsidRDefault="005B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</w:t>
            </w:r>
          </w:p>
        </w:tc>
      </w:tr>
      <w:tr w:rsidR="00B73DF1">
        <w:tc>
          <w:tcPr>
            <w:tcW w:w="851" w:type="dxa"/>
            <w:shd w:val="clear" w:color="auto" w:fill="auto"/>
          </w:tcPr>
          <w:p w:rsidR="00B73DF1" w:rsidRDefault="00B73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3543" w:type="dxa"/>
            <w:shd w:val="clear" w:color="auto" w:fill="auto"/>
          </w:tcPr>
          <w:p w:rsidR="00B73DF1" w:rsidRDefault="00B73D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ремонту дорог</w:t>
            </w:r>
          </w:p>
          <w:p w:rsidR="00B73DF1" w:rsidRDefault="00B73D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73DF1" w:rsidRDefault="00B73DF1" w:rsidP="00B73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2025-2027</w:t>
            </w:r>
          </w:p>
        </w:tc>
        <w:tc>
          <w:tcPr>
            <w:tcW w:w="3402" w:type="dxa"/>
            <w:shd w:val="clear" w:color="auto" w:fill="auto"/>
          </w:tcPr>
          <w:p w:rsidR="00B73DF1" w:rsidRDefault="00B73D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отремонтированных автомобильных дорог общего пользования местного значения</w:t>
            </w:r>
          </w:p>
        </w:tc>
        <w:tc>
          <w:tcPr>
            <w:tcW w:w="851" w:type="dxa"/>
            <w:shd w:val="clear" w:color="auto" w:fill="auto"/>
          </w:tcPr>
          <w:p w:rsidR="00B73DF1" w:rsidRDefault="00B73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м.</w:t>
            </w:r>
          </w:p>
        </w:tc>
        <w:tc>
          <w:tcPr>
            <w:tcW w:w="1134" w:type="dxa"/>
            <w:shd w:val="clear" w:color="auto" w:fill="auto"/>
          </w:tcPr>
          <w:p w:rsidR="00B73DF1" w:rsidRDefault="00B73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5500</w:t>
            </w:r>
          </w:p>
        </w:tc>
        <w:tc>
          <w:tcPr>
            <w:tcW w:w="1134" w:type="dxa"/>
            <w:shd w:val="clear" w:color="auto" w:fill="auto"/>
          </w:tcPr>
          <w:p w:rsidR="00B73DF1" w:rsidRDefault="00B73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5500</w:t>
            </w:r>
          </w:p>
        </w:tc>
        <w:tc>
          <w:tcPr>
            <w:tcW w:w="1134" w:type="dxa"/>
            <w:shd w:val="clear" w:color="auto" w:fill="auto"/>
          </w:tcPr>
          <w:p w:rsidR="00B73DF1" w:rsidRDefault="00B73DF1" w:rsidP="009D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5500</w:t>
            </w:r>
          </w:p>
        </w:tc>
        <w:tc>
          <w:tcPr>
            <w:tcW w:w="2268" w:type="dxa"/>
            <w:shd w:val="clear" w:color="auto" w:fill="auto"/>
          </w:tcPr>
          <w:p w:rsidR="00B73DF1" w:rsidRDefault="00B73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</w:t>
            </w:r>
            <w:proofErr w:type="spellStart"/>
            <w:r>
              <w:rPr>
                <w:sz w:val="22"/>
                <w:szCs w:val="22"/>
              </w:rPr>
              <w:t>УБиР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AA16B4">
        <w:tc>
          <w:tcPr>
            <w:tcW w:w="851" w:type="dxa"/>
            <w:shd w:val="clear" w:color="auto" w:fill="auto"/>
          </w:tcPr>
          <w:p w:rsidR="00AA16B4" w:rsidRDefault="00AA1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</w:t>
            </w:r>
          </w:p>
        </w:tc>
        <w:tc>
          <w:tcPr>
            <w:tcW w:w="3543" w:type="dxa"/>
            <w:shd w:val="clear" w:color="auto" w:fill="auto"/>
          </w:tcPr>
          <w:p w:rsidR="00AA16B4" w:rsidRDefault="00AA16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автобусных остановок</w:t>
            </w:r>
          </w:p>
        </w:tc>
        <w:tc>
          <w:tcPr>
            <w:tcW w:w="1276" w:type="dxa"/>
            <w:shd w:val="clear" w:color="auto" w:fill="auto"/>
          </w:tcPr>
          <w:p w:rsidR="00AA16B4" w:rsidRDefault="00AA16B4">
            <w:pPr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2025-2026</w:t>
            </w:r>
          </w:p>
        </w:tc>
        <w:tc>
          <w:tcPr>
            <w:tcW w:w="3402" w:type="dxa"/>
            <w:shd w:val="clear" w:color="auto" w:fill="auto"/>
          </w:tcPr>
          <w:p w:rsidR="00AA16B4" w:rsidRDefault="00AA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обустроенных автобусных остановок</w:t>
            </w:r>
          </w:p>
        </w:tc>
        <w:tc>
          <w:tcPr>
            <w:tcW w:w="851" w:type="dxa"/>
            <w:shd w:val="clear" w:color="auto" w:fill="auto"/>
          </w:tcPr>
          <w:p w:rsidR="00AA16B4" w:rsidRDefault="00AA16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AA16B4" w:rsidRDefault="00AA16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 2</w:t>
            </w:r>
          </w:p>
        </w:tc>
        <w:tc>
          <w:tcPr>
            <w:tcW w:w="1134" w:type="dxa"/>
            <w:shd w:val="clear" w:color="auto" w:fill="auto"/>
          </w:tcPr>
          <w:p w:rsidR="00AA16B4" w:rsidRDefault="00AA16B4" w:rsidP="009D65A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 2</w:t>
            </w:r>
          </w:p>
        </w:tc>
        <w:tc>
          <w:tcPr>
            <w:tcW w:w="1134" w:type="dxa"/>
            <w:shd w:val="clear" w:color="auto" w:fill="auto"/>
          </w:tcPr>
          <w:p w:rsidR="00AA16B4" w:rsidRDefault="00AA16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A16B4" w:rsidRDefault="00AA16B4">
            <w:pPr>
              <w:jc w:val="center"/>
            </w:pPr>
            <w:r>
              <w:t>МКУ «</w:t>
            </w:r>
            <w:proofErr w:type="spellStart"/>
            <w:r>
              <w:t>УБиР</w:t>
            </w:r>
            <w:proofErr w:type="spellEnd"/>
            <w:r>
              <w:t>»</w:t>
            </w:r>
          </w:p>
          <w:p w:rsidR="00AA16B4" w:rsidRDefault="00AA16B4">
            <w:pPr>
              <w:jc w:val="center"/>
            </w:pPr>
          </w:p>
        </w:tc>
      </w:tr>
      <w:tr w:rsidR="00EB1543">
        <w:tc>
          <w:tcPr>
            <w:tcW w:w="851" w:type="dxa"/>
            <w:shd w:val="clear" w:color="auto" w:fill="auto"/>
          </w:tcPr>
          <w:p w:rsidR="00EB1543" w:rsidRDefault="00EB1543" w:rsidP="00E95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9538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B1543" w:rsidRDefault="00EB1543" w:rsidP="00EB15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и оценка транспортно-эксплуатационного состояния, паспортизация, разработка и актуализация проектов организации дорожного движения автомобильных дорог общего пользования местного значения за счет дорожного фонда</w:t>
            </w:r>
          </w:p>
        </w:tc>
        <w:tc>
          <w:tcPr>
            <w:tcW w:w="1276" w:type="dxa"/>
            <w:shd w:val="clear" w:color="auto" w:fill="auto"/>
          </w:tcPr>
          <w:p w:rsidR="00EB1543" w:rsidRDefault="00EB1543" w:rsidP="00EB1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3402" w:type="dxa"/>
            <w:shd w:val="clear" w:color="auto" w:fill="auto"/>
          </w:tcPr>
          <w:p w:rsidR="00EB1543" w:rsidRDefault="00EB1543" w:rsidP="00EB15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диагностики и оценки транспортно-эксплуатационного состояния, паспортизации, разработки и актуализации проектов организации дорожного движения автомобильных дорог общего пользования местного значения </w:t>
            </w:r>
          </w:p>
        </w:tc>
        <w:tc>
          <w:tcPr>
            <w:tcW w:w="851" w:type="dxa"/>
            <w:shd w:val="clear" w:color="auto" w:fill="auto"/>
          </w:tcPr>
          <w:p w:rsidR="00EB1543" w:rsidRDefault="00EB1543" w:rsidP="00EB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Да/</w:t>
            </w:r>
          </w:p>
          <w:p w:rsidR="00EB1543" w:rsidRDefault="00EB1543" w:rsidP="00EB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B1543" w:rsidRDefault="00EB1543" w:rsidP="00EB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EB1543" w:rsidRDefault="00EB1543" w:rsidP="00EB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B1543" w:rsidRDefault="00EB1543" w:rsidP="00EB15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EB1543" w:rsidRDefault="00EB1543" w:rsidP="00EB1543">
            <w:pPr>
              <w:jc w:val="center"/>
            </w:pPr>
            <w:r>
              <w:t>ОС и ЖКХ</w:t>
            </w:r>
          </w:p>
        </w:tc>
      </w:tr>
    </w:tbl>
    <w:p w:rsidR="0036054E" w:rsidRDefault="0036054E">
      <w:pPr>
        <w:tabs>
          <w:tab w:val="left" w:pos="1755"/>
        </w:tabs>
        <w:rPr>
          <w:sz w:val="18"/>
          <w:szCs w:val="18"/>
        </w:rPr>
        <w:sectPr w:rsidR="0036054E">
          <w:pgSz w:w="16838" w:h="11906" w:orient="landscape"/>
          <w:pgMar w:top="851" w:right="822" w:bottom="851" w:left="567" w:header="709" w:footer="709" w:gutter="0"/>
          <w:cols w:space="708"/>
          <w:docGrid w:linePitch="360"/>
        </w:sectPr>
      </w:pPr>
    </w:p>
    <w:p w:rsidR="0036054E" w:rsidRDefault="0036054E">
      <w:pPr>
        <w:widowControl w:val="0"/>
        <w:jc w:val="center"/>
        <w:rPr>
          <w:rFonts w:eastAsia="Calibri"/>
          <w:b/>
          <w:color w:val="000000"/>
          <w:sz w:val="24"/>
          <w:szCs w:val="24"/>
        </w:rPr>
      </w:pPr>
    </w:p>
    <w:sectPr w:rsidR="0036054E">
      <w:pgSz w:w="11906" w:h="16838"/>
      <w:pgMar w:top="822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2ED" w:rsidRDefault="004A22ED">
      <w:r>
        <w:separator/>
      </w:r>
    </w:p>
  </w:endnote>
  <w:endnote w:type="continuationSeparator" w:id="0">
    <w:p w:rsidR="004A22ED" w:rsidRDefault="004A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25F" w:rsidRDefault="006D625F">
    <w:pPr>
      <w:pStyle w:val="af3"/>
    </w:pPr>
  </w:p>
  <w:p w:rsidR="006D625F" w:rsidRDefault="006D625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2ED" w:rsidRDefault="004A22ED">
      <w:r>
        <w:separator/>
      </w:r>
    </w:p>
  </w:footnote>
  <w:footnote w:type="continuationSeparator" w:id="0">
    <w:p w:rsidR="004A22ED" w:rsidRDefault="004A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25F" w:rsidRDefault="006D625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D625F" w:rsidRDefault="006D625F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25F" w:rsidRDefault="006D625F">
    <w:pPr>
      <w:pStyle w:val="af6"/>
      <w:framePr w:wrap="around" w:vAnchor="text" w:hAnchor="margin" w:xAlign="center" w:y="1"/>
      <w:rPr>
        <w:rStyle w:val="af5"/>
      </w:rPr>
    </w:pPr>
  </w:p>
  <w:p w:rsidR="006D625F" w:rsidRDefault="006D625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0C8"/>
    <w:multiLevelType w:val="hybridMultilevel"/>
    <w:tmpl w:val="D36EBBAC"/>
    <w:lvl w:ilvl="0" w:tplc="2A5A16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1225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4C886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81E5B9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5C81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3E664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B32B07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E5630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8237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BB08DB"/>
    <w:multiLevelType w:val="hybridMultilevel"/>
    <w:tmpl w:val="FAE00896"/>
    <w:lvl w:ilvl="0" w:tplc="BFBE4BD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E908B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84B4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508320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2ADE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66ACD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7434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6E86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605ED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1B3DB3"/>
    <w:multiLevelType w:val="multilevel"/>
    <w:tmpl w:val="CABAEC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  <w:sz w:val="24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13403385"/>
    <w:multiLevelType w:val="hybridMultilevel"/>
    <w:tmpl w:val="66D2EEAE"/>
    <w:lvl w:ilvl="0" w:tplc="41EC6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38C4C8">
      <w:start w:val="1"/>
      <w:numFmt w:val="lowerLetter"/>
      <w:lvlText w:val="%2."/>
      <w:lvlJc w:val="left"/>
      <w:pPr>
        <w:ind w:left="1440" w:hanging="360"/>
      </w:pPr>
    </w:lvl>
    <w:lvl w:ilvl="2" w:tplc="C6068DB4">
      <w:start w:val="1"/>
      <w:numFmt w:val="lowerRoman"/>
      <w:lvlText w:val="%3."/>
      <w:lvlJc w:val="right"/>
      <w:pPr>
        <w:ind w:left="2160" w:hanging="180"/>
      </w:pPr>
    </w:lvl>
    <w:lvl w:ilvl="3" w:tplc="D4A682DC">
      <w:start w:val="1"/>
      <w:numFmt w:val="decimal"/>
      <w:lvlText w:val="%4."/>
      <w:lvlJc w:val="left"/>
      <w:pPr>
        <w:ind w:left="2880" w:hanging="360"/>
      </w:pPr>
    </w:lvl>
    <w:lvl w:ilvl="4" w:tplc="94D2A5FE">
      <w:start w:val="1"/>
      <w:numFmt w:val="lowerLetter"/>
      <w:lvlText w:val="%5."/>
      <w:lvlJc w:val="left"/>
      <w:pPr>
        <w:ind w:left="3600" w:hanging="360"/>
      </w:pPr>
    </w:lvl>
    <w:lvl w:ilvl="5" w:tplc="9E8ABADA">
      <w:start w:val="1"/>
      <w:numFmt w:val="lowerRoman"/>
      <w:lvlText w:val="%6."/>
      <w:lvlJc w:val="right"/>
      <w:pPr>
        <w:ind w:left="4320" w:hanging="180"/>
      </w:pPr>
    </w:lvl>
    <w:lvl w:ilvl="6" w:tplc="B1883A12">
      <w:start w:val="1"/>
      <w:numFmt w:val="decimal"/>
      <w:lvlText w:val="%7."/>
      <w:lvlJc w:val="left"/>
      <w:pPr>
        <w:ind w:left="5040" w:hanging="360"/>
      </w:pPr>
    </w:lvl>
    <w:lvl w:ilvl="7" w:tplc="2D3A534A">
      <w:start w:val="1"/>
      <w:numFmt w:val="lowerLetter"/>
      <w:lvlText w:val="%8."/>
      <w:lvlJc w:val="left"/>
      <w:pPr>
        <w:ind w:left="5760" w:hanging="360"/>
      </w:pPr>
    </w:lvl>
    <w:lvl w:ilvl="8" w:tplc="8FD68F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E54B9"/>
    <w:multiLevelType w:val="hybridMultilevel"/>
    <w:tmpl w:val="122452B6"/>
    <w:lvl w:ilvl="0" w:tplc="7A160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9C9F1A">
      <w:start w:val="1"/>
      <w:numFmt w:val="lowerLetter"/>
      <w:lvlText w:val="%2."/>
      <w:lvlJc w:val="left"/>
      <w:pPr>
        <w:ind w:left="1440" w:hanging="360"/>
      </w:pPr>
    </w:lvl>
    <w:lvl w:ilvl="2" w:tplc="45D0C414">
      <w:start w:val="1"/>
      <w:numFmt w:val="lowerRoman"/>
      <w:lvlText w:val="%3."/>
      <w:lvlJc w:val="right"/>
      <w:pPr>
        <w:ind w:left="2160" w:hanging="180"/>
      </w:pPr>
    </w:lvl>
    <w:lvl w:ilvl="3" w:tplc="CA3A92F2">
      <w:start w:val="1"/>
      <w:numFmt w:val="decimal"/>
      <w:lvlText w:val="%4."/>
      <w:lvlJc w:val="left"/>
      <w:pPr>
        <w:ind w:left="2880" w:hanging="360"/>
      </w:pPr>
    </w:lvl>
    <w:lvl w:ilvl="4" w:tplc="E8C20EFE">
      <w:start w:val="1"/>
      <w:numFmt w:val="lowerLetter"/>
      <w:lvlText w:val="%5."/>
      <w:lvlJc w:val="left"/>
      <w:pPr>
        <w:ind w:left="3600" w:hanging="360"/>
      </w:pPr>
    </w:lvl>
    <w:lvl w:ilvl="5" w:tplc="60F04B16">
      <w:start w:val="1"/>
      <w:numFmt w:val="lowerRoman"/>
      <w:lvlText w:val="%6."/>
      <w:lvlJc w:val="right"/>
      <w:pPr>
        <w:ind w:left="4320" w:hanging="180"/>
      </w:pPr>
    </w:lvl>
    <w:lvl w:ilvl="6" w:tplc="F9F6154A">
      <w:start w:val="1"/>
      <w:numFmt w:val="decimal"/>
      <w:lvlText w:val="%7."/>
      <w:lvlJc w:val="left"/>
      <w:pPr>
        <w:ind w:left="5040" w:hanging="360"/>
      </w:pPr>
    </w:lvl>
    <w:lvl w:ilvl="7" w:tplc="FB6A9D8A">
      <w:start w:val="1"/>
      <w:numFmt w:val="lowerLetter"/>
      <w:lvlText w:val="%8."/>
      <w:lvlJc w:val="left"/>
      <w:pPr>
        <w:ind w:left="5760" w:hanging="360"/>
      </w:pPr>
    </w:lvl>
    <w:lvl w:ilvl="8" w:tplc="22767D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731"/>
    <w:multiLevelType w:val="hybridMultilevel"/>
    <w:tmpl w:val="E3469126"/>
    <w:lvl w:ilvl="0" w:tplc="E44274A8">
      <w:start w:val="1"/>
      <w:numFmt w:val="upperRoman"/>
      <w:lvlText w:val="%1."/>
      <w:lvlJc w:val="left"/>
      <w:pPr>
        <w:ind w:left="1440" w:hanging="720"/>
      </w:pPr>
      <w:rPr>
        <w:rFonts w:hint="default"/>
        <w:i w:val="0"/>
        <w:color w:val="auto"/>
        <w:sz w:val="24"/>
      </w:rPr>
    </w:lvl>
    <w:lvl w:ilvl="1" w:tplc="B912738A">
      <w:start w:val="1"/>
      <w:numFmt w:val="lowerLetter"/>
      <w:lvlText w:val="%2."/>
      <w:lvlJc w:val="left"/>
      <w:pPr>
        <w:ind w:left="1800" w:hanging="360"/>
      </w:pPr>
    </w:lvl>
    <w:lvl w:ilvl="2" w:tplc="DAAC9650">
      <w:start w:val="1"/>
      <w:numFmt w:val="lowerRoman"/>
      <w:lvlText w:val="%3."/>
      <w:lvlJc w:val="right"/>
      <w:pPr>
        <w:ind w:left="2520" w:hanging="180"/>
      </w:pPr>
    </w:lvl>
    <w:lvl w:ilvl="3" w:tplc="13D05A38">
      <w:start w:val="1"/>
      <w:numFmt w:val="decimal"/>
      <w:lvlText w:val="%4."/>
      <w:lvlJc w:val="left"/>
      <w:pPr>
        <w:ind w:left="3240" w:hanging="360"/>
      </w:pPr>
    </w:lvl>
    <w:lvl w:ilvl="4" w:tplc="9EEAFF46">
      <w:start w:val="1"/>
      <w:numFmt w:val="lowerLetter"/>
      <w:lvlText w:val="%5."/>
      <w:lvlJc w:val="left"/>
      <w:pPr>
        <w:ind w:left="3960" w:hanging="360"/>
      </w:pPr>
    </w:lvl>
    <w:lvl w:ilvl="5" w:tplc="E8E41488">
      <w:start w:val="1"/>
      <w:numFmt w:val="lowerRoman"/>
      <w:lvlText w:val="%6."/>
      <w:lvlJc w:val="right"/>
      <w:pPr>
        <w:ind w:left="4680" w:hanging="180"/>
      </w:pPr>
    </w:lvl>
    <w:lvl w:ilvl="6" w:tplc="20444E5E">
      <w:start w:val="1"/>
      <w:numFmt w:val="decimal"/>
      <w:lvlText w:val="%7."/>
      <w:lvlJc w:val="left"/>
      <w:pPr>
        <w:ind w:left="5400" w:hanging="360"/>
      </w:pPr>
    </w:lvl>
    <w:lvl w:ilvl="7" w:tplc="F05A71C6">
      <w:start w:val="1"/>
      <w:numFmt w:val="lowerLetter"/>
      <w:lvlText w:val="%8."/>
      <w:lvlJc w:val="left"/>
      <w:pPr>
        <w:ind w:left="6120" w:hanging="360"/>
      </w:pPr>
    </w:lvl>
    <w:lvl w:ilvl="8" w:tplc="31E0BE3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B509BD"/>
    <w:multiLevelType w:val="hybridMultilevel"/>
    <w:tmpl w:val="9F64305A"/>
    <w:lvl w:ilvl="0" w:tplc="680035AC">
      <w:start w:val="1"/>
      <w:numFmt w:val="decimal"/>
      <w:lvlText w:val="%1."/>
      <w:lvlJc w:val="left"/>
      <w:pPr>
        <w:ind w:left="360" w:hanging="360"/>
      </w:pPr>
    </w:lvl>
    <w:lvl w:ilvl="1" w:tplc="76D434D2">
      <w:start w:val="1"/>
      <w:numFmt w:val="lowerLetter"/>
      <w:lvlText w:val="%2."/>
      <w:lvlJc w:val="left"/>
      <w:pPr>
        <w:ind w:left="1364" w:hanging="360"/>
      </w:pPr>
    </w:lvl>
    <w:lvl w:ilvl="2" w:tplc="ED14BEBA">
      <w:start w:val="1"/>
      <w:numFmt w:val="lowerRoman"/>
      <w:lvlText w:val="%3."/>
      <w:lvlJc w:val="right"/>
      <w:pPr>
        <w:ind w:left="2084" w:hanging="180"/>
      </w:pPr>
    </w:lvl>
    <w:lvl w:ilvl="3" w:tplc="8D545F18">
      <w:start w:val="1"/>
      <w:numFmt w:val="decimal"/>
      <w:lvlText w:val="%4."/>
      <w:lvlJc w:val="left"/>
      <w:pPr>
        <w:ind w:left="2804" w:hanging="360"/>
      </w:pPr>
    </w:lvl>
    <w:lvl w:ilvl="4" w:tplc="B7167A8E">
      <w:start w:val="1"/>
      <w:numFmt w:val="lowerLetter"/>
      <w:lvlText w:val="%5."/>
      <w:lvlJc w:val="left"/>
      <w:pPr>
        <w:ind w:left="3524" w:hanging="360"/>
      </w:pPr>
    </w:lvl>
    <w:lvl w:ilvl="5" w:tplc="049067CE">
      <w:start w:val="1"/>
      <w:numFmt w:val="lowerRoman"/>
      <w:lvlText w:val="%6."/>
      <w:lvlJc w:val="right"/>
      <w:pPr>
        <w:ind w:left="4244" w:hanging="180"/>
      </w:pPr>
    </w:lvl>
    <w:lvl w:ilvl="6" w:tplc="D7CE77E6">
      <w:start w:val="1"/>
      <w:numFmt w:val="decimal"/>
      <w:lvlText w:val="%7."/>
      <w:lvlJc w:val="left"/>
      <w:pPr>
        <w:ind w:left="4964" w:hanging="360"/>
      </w:pPr>
    </w:lvl>
    <w:lvl w:ilvl="7" w:tplc="13F86D3C">
      <w:start w:val="1"/>
      <w:numFmt w:val="lowerLetter"/>
      <w:lvlText w:val="%8."/>
      <w:lvlJc w:val="left"/>
      <w:pPr>
        <w:ind w:left="5684" w:hanging="360"/>
      </w:pPr>
    </w:lvl>
    <w:lvl w:ilvl="8" w:tplc="33A0E1DA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252148"/>
    <w:multiLevelType w:val="hybridMultilevel"/>
    <w:tmpl w:val="F4B8BB4E"/>
    <w:lvl w:ilvl="0" w:tplc="2D5A643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6EAE4C">
      <w:start w:val="1"/>
      <w:numFmt w:val="lowerLetter"/>
      <w:lvlText w:val="%2."/>
      <w:lvlJc w:val="left"/>
      <w:pPr>
        <w:ind w:left="1440" w:hanging="360"/>
      </w:pPr>
    </w:lvl>
    <w:lvl w:ilvl="2" w:tplc="33165F98">
      <w:start w:val="1"/>
      <w:numFmt w:val="lowerRoman"/>
      <w:lvlText w:val="%3."/>
      <w:lvlJc w:val="right"/>
      <w:pPr>
        <w:ind w:left="2160" w:hanging="180"/>
      </w:pPr>
    </w:lvl>
    <w:lvl w:ilvl="3" w:tplc="E0B6308E">
      <w:start w:val="1"/>
      <w:numFmt w:val="decimal"/>
      <w:lvlText w:val="%4."/>
      <w:lvlJc w:val="left"/>
      <w:pPr>
        <w:ind w:left="2880" w:hanging="360"/>
      </w:pPr>
    </w:lvl>
    <w:lvl w:ilvl="4" w:tplc="0B423BE4">
      <w:start w:val="1"/>
      <w:numFmt w:val="lowerLetter"/>
      <w:lvlText w:val="%5."/>
      <w:lvlJc w:val="left"/>
      <w:pPr>
        <w:ind w:left="3600" w:hanging="360"/>
      </w:pPr>
    </w:lvl>
    <w:lvl w:ilvl="5" w:tplc="F17CA0DC">
      <w:start w:val="1"/>
      <w:numFmt w:val="lowerRoman"/>
      <w:lvlText w:val="%6."/>
      <w:lvlJc w:val="right"/>
      <w:pPr>
        <w:ind w:left="4320" w:hanging="180"/>
      </w:pPr>
    </w:lvl>
    <w:lvl w:ilvl="6" w:tplc="A0AA0C7E">
      <w:start w:val="1"/>
      <w:numFmt w:val="decimal"/>
      <w:lvlText w:val="%7."/>
      <w:lvlJc w:val="left"/>
      <w:pPr>
        <w:ind w:left="5040" w:hanging="360"/>
      </w:pPr>
    </w:lvl>
    <w:lvl w:ilvl="7" w:tplc="A74CC1DC">
      <w:start w:val="1"/>
      <w:numFmt w:val="lowerLetter"/>
      <w:lvlText w:val="%8."/>
      <w:lvlJc w:val="left"/>
      <w:pPr>
        <w:ind w:left="5760" w:hanging="360"/>
      </w:pPr>
    </w:lvl>
    <w:lvl w:ilvl="8" w:tplc="9B4A0C3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E0280"/>
    <w:multiLevelType w:val="hybridMultilevel"/>
    <w:tmpl w:val="54A46A5A"/>
    <w:lvl w:ilvl="0" w:tplc="9B8A7F14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85CC8C88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DB84FEAE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72BE4C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60661FA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3C04C774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49607042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8ECC30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6EC702C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2B1C1A6A"/>
    <w:multiLevelType w:val="hybridMultilevel"/>
    <w:tmpl w:val="207A3B08"/>
    <w:lvl w:ilvl="0" w:tplc="019E89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3EA2656">
      <w:start w:val="1"/>
      <w:numFmt w:val="lowerLetter"/>
      <w:lvlText w:val="%2."/>
      <w:lvlJc w:val="left"/>
      <w:pPr>
        <w:ind w:left="1440" w:hanging="360"/>
      </w:pPr>
    </w:lvl>
    <w:lvl w:ilvl="2" w:tplc="05A6E9CC">
      <w:start w:val="1"/>
      <w:numFmt w:val="lowerRoman"/>
      <w:lvlText w:val="%3."/>
      <w:lvlJc w:val="right"/>
      <w:pPr>
        <w:ind w:left="2160" w:hanging="180"/>
      </w:pPr>
    </w:lvl>
    <w:lvl w:ilvl="3" w:tplc="D0CCB5A6">
      <w:start w:val="1"/>
      <w:numFmt w:val="decimal"/>
      <w:lvlText w:val="%4."/>
      <w:lvlJc w:val="left"/>
      <w:pPr>
        <w:ind w:left="2880" w:hanging="360"/>
      </w:pPr>
    </w:lvl>
    <w:lvl w:ilvl="4" w:tplc="215879BE">
      <w:start w:val="1"/>
      <w:numFmt w:val="lowerLetter"/>
      <w:lvlText w:val="%5."/>
      <w:lvlJc w:val="left"/>
      <w:pPr>
        <w:ind w:left="3600" w:hanging="360"/>
      </w:pPr>
    </w:lvl>
    <w:lvl w:ilvl="5" w:tplc="FCF627B6">
      <w:start w:val="1"/>
      <w:numFmt w:val="lowerRoman"/>
      <w:lvlText w:val="%6."/>
      <w:lvlJc w:val="right"/>
      <w:pPr>
        <w:ind w:left="4320" w:hanging="180"/>
      </w:pPr>
    </w:lvl>
    <w:lvl w:ilvl="6" w:tplc="EABE0E16">
      <w:start w:val="1"/>
      <w:numFmt w:val="decimal"/>
      <w:lvlText w:val="%7."/>
      <w:lvlJc w:val="left"/>
      <w:pPr>
        <w:ind w:left="5040" w:hanging="360"/>
      </w:pPr>
    </w:lvl>
    <w:lvl w:ilvl="7" w:tplc="E45ADF54">
      <w:start w:val="1"/>
      <w:numFmt w:val="lowerLetter"/>
      <w:lvlText w:val="%8."/>
      <w:lvlJc w:val="left"/>
      <w:pPr>
        <w:ind w:left="5760" w:hanging="360"/>
      </w:pPr>
    </w:lvl>
    <w:lvl w:ilvl="8" w:tplc="2A38ED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76AAD"/>
    <w:multiLevelType w:val="hybridMultilevel"/>
    <w:tmpl w:val="93409D2A"/>
    <w:lvl w:ilvl="0" w:tplc="D67C0B58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  <w:b w:val="0"/>
        <w:i w:val="0"/>
      </w:rPr>
    </w:lvl>
    <w:lvl w:ilvl="1" w:tplc="AEC40454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8E921BF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8D36C068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EA02D13C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6BE2284C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60446A9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8056CD8A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AE7E9D4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2FE75AB7"/>
    <w:multiLevelType w:val="hybridMultilevel"/>
    <w:tmpl w:val="C6C870EE"/>
    <w:lvl w:ilvl="0" w:tplc="BCF0E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5FC8DD8">
      <w:start w:val="1"/>
      <w:numFmt w:val="lowerLetter"/>
      <w:lvlText w:val="%2."/>
      <w:lvlJc w:val="left"/>
      <w:pPr>
        <w:ind w:left="1440" w:hanging="360"/>
      </w:pPr>
    </w:lvl>
    <w:lvl w:ilvl="2" w:tplc="33C2F6F0">
      <w:start w:val="1"/>
      <w:numFmt w:val="lowerRoman"/>
      <w:lvlText w:val="%3."/>
      <w:lvlJc w:val="right"/>
      <w:pPr>
        <w:ind w:left="2160" w:hanging="180"/>
      </w:pPr>
    </w:lvl>
    <w:lvl w:ilvl="3" w:tplc="F198FD28">
      <w:start w:val="1"/>
      <w:numFmt w:val="decimal"/>
      <w:lvlText w:val="%4."/>
      <w:lvlJc w:val="left"/>
      <w:pPr>
        <w:ind w:left="2880" w:hanging="360"/>
      </w:pPr>
    </w:lvl>
    <w:lvl w:ilvl="4" w:tplc="90628C20">
      <w:start w:val="1"/>
      <w:numFmt w:val="lowerLetter"/>
      <w:lvlText w:val="%5."/>
      <w:lvlJc w:val="left"/>
      <w:pPr>
        <w:ind w:left="3600" w:hanging="360"/>
      </w:pPr>
    </w:lvl>
    <w:lvl w:ilvl="5" w:tplc="3D9ABF70">
      <w:start w:val="1"/>
      <w:numFmt w:val="lowerRoman"/>
      <w:lvlText w:val="%6."/>
      <w:lvlJc w:val="right"/>
      <w:pPr>
        <w:ind w:left="4320" w:hanging="180"/>
      </w:pPr>
    </w:lvl>
    <w:lvl w:ilvl="6" w:tplc="DCE6FE3C">
      <w:start w:val="1"/>
      <w:numFmt w:val="decimal"/>
      <w:lvlText w:val="%7."/>
      <w:lvlJc w:val="left"/>
      <w:pPr>
        <w:ind w:left="5040" w:hanging="360"/>
      </w:pPr>
    </w:lvl>
    <w:lvl w:ilvl="7" w:tplc="12A48A68">
      <w:start w:val="1"/>
      <w:numFmt w:val="lowerLetter"/>
      <w:lvlText w:val="%8."/>
      <w:lvlJc w:val="left"/>
      <w:pPr>
        <w:ind w:left="5760" w:hanging="360"/>
      </w:pPr>
    </w:lvl>
    <w:lvl w:ilvl="8" w:tplc="36941F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57BEA"/>
    <w:multiLevelType w:val="hybridMultilevel"/>
    <w:tmpl w:val="40AED2A6"/>
    <w:lvl w:ilvl="0" w:tplc="A0847E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8C0F2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268E3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784D9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14EF65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818C4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EEF5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5A2D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B4858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B16FB0"/>
    <w:multiLevelType w:val="hybridMultilevel"/>
    <w:tmpl w:val="F5D6A1E4"/>
    <w:lvl w:ilvl="0" w:tplc="148A4DD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  <w:sz w:val="24"/>
      </w:rPr>
    </w:lvl>
    <w:lvl w:ilvl="1" w:tplc="1F124148">
      <w:start w:val="1"/>
      <w:numFmt w:val="lowerLetter"/>
      <w:lvlText w:val="%2."/>
      <w:lvlJc w:val="left"/>
      <w:pPr>
        <w:ind w:left="1800" w:hanging="360"/>
      </w:pPr>
    </w:lvl>
    <w:lvl w:ilvl="2" w:tplc="DEC0EF22">
      <w:start w:val="1"/>
      <w:numFmt w:val="lowerRoman"/>
      <w:lvlText w:val="%3."/>
      <w:lvlJc w:val="right"/>
      <w:pPr>
        <w:ind w:left="2520" w:hanging="180"/>
      </w:pPr>
    </w:lvl>
    <w:lvl w:ilvl="3" w:tplc="AFCCCD90">
      <w:start w:val="1"/>
      <w:numFmt w:val="decimal"/>
      <w:lvlText w:val="%4."/>
      <w:lvlJc w:val="left"/>
      <w:pPr>
        <w:ind w:left="3240" w:hanging="360"/>
      </w:pPr>
    </w:lvl>
    <w:lvl w:ilvl="4" w:tplc="88EC2E24">
      <w:start w:val="1"/>
      <w:numFmt w:val="lowerLetter"/>
      <w:lvlText w:val="%5."/>
      <w:lvlJc w:val="left"/>
      <w:pPr>
        <w:ind w:left="3960" w:hanging="360"/>
      </w:pPr>
    </w:lvl>
    <w:lvl w:ilvl="5" w:tplc="98348BF0">
      <w:start w:val="1"/>
      <w:numFmt w:val="lowerRoman"/>
      <w:lvlText w:val="%6."/>
      <w:lvlJc w:val="right"/>
      <w:pPr>
        <w:ind w:left="4680" w:hanging="180"/>
      </w:pPr>
    </w:lvl>
    <w:lvl w:ilvl="6" w:tplc="0090E352">
      <w:start w:val="1"/>
      <w:numFmt w:val="decimal"/>
      <w:lvlText w:val="%7."/>
      <w:lvlJc w:val="left"/>
      <w:pPr>
        <w:ind w:left="5400" w:hanging="360"/>
      </w:pPr>
    </w:lvl>
    <w:lvl w:ilvl="7" w:tplc="860ABD74">
      <w:start w:val="1"/>
      <w:numFmt w:val="lowerLetter"/>
      <w:lvlText w:val="%8."/>
      <w:lvlJc w:val="left"/>
      <w:pPr>
        <w:ind w:left="6120" w:hanging="360"/>
      </w:pPr>
    </w:lvl>
    <w:lvl w:ilvl="8" w:tplc="96AA9644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226E7F"/>
    <w:multiLevelType w:val="hybridMultilevel"/>
    <w:tmpl w:val="99B645C2"/>
    <w:lvl w:ilvl="0" w:tplc="A1C6C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7C299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4865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672B5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14B9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246E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2CF8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C8E3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D16CC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3FF46F1"/>
    <w:multiLevelType w:val="hybridMultilevel"/>
    <w:tmpl w:val="82380170"/>
    <w:lvl w:ilvl="0" w:tplc="8B76C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D8B362">
      <w:start w:val="1"/>
      <w:numFmt w:val="lowerLetter"/>
      <w:lvlText w:val="%2."/>
      <w:lvlJc w:val="left"/>
      <w:pPr>
        <w:ind w:left="1440" w:hanging="360"/>
      </w:pPr>
    </w:lvl>
    <w:lvl w:ilvl="2" w:tplc="3DE4BF96">
      <w:start w:val="1"/>
      <w:numFmt w:val="lowerRoman"/>
      <w:lvlText w:val="%3."/>
      <w:lvlJc w:val="right"/>
      <w:pPr>
        <w:ind w:left="2160" w:hanging="180"/>
      </w:pPr>
    </w:lvl>
    <w:lvl w:ilvl="3" w:tplc="8F4A9206">
      <w:start w:val="1"/>
      <w:numFmt w:val="decimal"/>
      <w:lvlText w:val="%4."/>
      <w:lvlJc w:val="left"/>
      <w:pPr>
        <w:ind w:left="2880" w:hanging="360"/>
      </w:pPr>
    </w:lvl>
    <w:lvl w:ilvl="4" w:tplc="530A2D9A">
      <w:start w:val="1"/>
      <w:numFmt w:val="lowerLetter"/>
      <w:lvlText w:val="%5."/>
      <w:lvlJc w:val="left"/>
      <w:pPr>
        <w:ind w:left="3600" w:hanging="360"/>
      </w:pPr>
    </w:lvl>
    <w:lvl w:ilvl="5" w:tplc="E1AE6A24">
      <w:start w:val="1"/>
      <w:numFmt w:val="lowerRoman"/>
      <w:lvlText w:val="%6."/>
      <w:lvlJc w:val="right"/>
      <w:pPr>
        <w:ind w:left="4320" w:hanging="180"/>
      </w:pPr>
    </w:lvl>
    <w:lvl w:ilvl="6" w:tplc="6EB4564E">
      <w:start w:val="1"/>
      <w:numFmt w:val="decimal"/>
      <w:lvlText w:val="%7."/>
      <w:lvlJc w:val="left"/>
      <w:pPr>
        <w:ind w:left="5040" w:hanging="360"/>
      </w:pPr>
    </w:lvl>
    <w:lvl w:ilvl="7" w:tplc="849CB566">
      <w:start w:val="1"/>
      <w:numFmt w:val="lowerLetter"/>
      <w:lvlText w:val="%8."/>
      <w:lvlJc w:val="left"/>
      <w:pPr>
        <w:ind w:left="5760" w:hanging="360"/>
      </w:pPr>
    </w:lvl>
    <w:lvl w:ilvl="8" w:tplc="8552160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B57AF"/>
    <w:multiLevelType w:val="hybridMultilevel"/>
    <w:tmpl w:val="3FE828B4"/>
    <w:lvl w:ilvl="0" w:tplc="E01AD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4C330A">
      <w:start w:val="1"/>
      <w:numFmt w:val="lowerLetter"/>
      <w:lvlText w:val="%2."/>
      <w:lvlJc w:val="left"/>
      <w:pPr>
        <w:ind w:left="1440" w:hanging="360"/>
      </w:pPr>
    </w:lvl>
    <w:lvl w:ilvl="2" w:tplc="58C26FE4">
      <w:start w:val="1"/>
      <w:numFmt w:val="lowerRoman"/>
      <w:lvlText w:val="%3."/>
      <w:lvlJc w:val="right"/>
      <w:pPr>
        <w:ind w:left="2160" w:hanging="180"/>
      </w:pPr>
    </w:lvl>
    <w:lvl w:ilvl="3" w:tplc="0C684442">
      <w:start w:val="1"/>
      <w:numFmt w:val="decimal"/>
      <w:lvlText w:val="%4."/>
      <w:lvlJc w:val="left"/>
      <w:pPr>
        <w:ind w:left="2880" w:hanging="360"/>
      </w:pPr>
    </w:lvl>
    <w:lvl w:ilvl="4" w:tplc="FA60FEC0">
      <w:start w:val="1"/>
      <w:numFmt w:val="lowerLetter"/>
      <w:lvlText w:val="%5."/>
      <w:lvlJc w:val="left"/>
      <w:pPr>
        <w:ind w:left="3600" w:hanging="360"/>
      </w:pPr>
    </w:lvl>
    <w:lvl w:ilvl="5" w:tplc="99B2DC48">
      <w:start w:val="1"/>
      <w:numFmt w:val="lowerRoman"/>
      <w:lvlText w:val="%6."/>
      <w:lvlJc w:val="right"/>
      <w:pPr>
        <w:ind w:left="4320" w:hanging="180"/>
      </w:pPr>
    </w:lvl>
    <w:lvl w:ilvl="6" w:tplc="4CF611CC">
      <w:start w:val="1"/>
      <w:numFmt w:val="decimal"/>
      <w:lvlText w:val="%7."/>
      <w:lvlJc w:val="left"/>
      <w:pPr>
        <w:ind w:left="5040" w:hanging="360"/>
      </w:pPr>
    </w:lvl>
    <w:lvl w:ilvl="7" w:tplc="0136F4CE">
      <w:start w:val="1"/>
      <w:numFmt w:val="lowerLetter"/>
      <w:lvlText w:val="%8."/>
      <w:lvlJc w:val="left"/>
      <w:pPr>
        <w:ind w:left="5760" w:hanging="360"/>
      </w:pPr>
    </w:lvl>
    <w:lvl w:ilvl="8" w:tplc="27983C4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3238A"/>
    <w:multiLevelType w:val="hybridMultilevel"/>
    <w:tmpl w:val="3EEA26BC"/>
    <w:lvl w:ilvl="0" w:tplc="75AE25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C0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37A69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D046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670D0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86CB4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C2A4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6A85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543E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E51B19"/>
    <w:multiLevelType w:val="hybridMultilevel"/>
    <w:tmpl w:val="8D00A830"/>
    <w:lvl w:ilvl="0" w:tplc="A300C20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8CD234">
      <w:start w:val="1"/>
      <w:numFmt w:val="lowerLetter"/>
      <w:lvlText w:val="%2."/>
      <w:lvlJc w:val="left"/>
      <w:pPr>
        <w:ind w:left="1440" w:hanging="360"/>
      </w:pPr>
    </w:lvl>
    <w:lvl w:ilvl="2" w:tplc="8F0E9CEA">
      <w:start w:val="1"/>
      <w:numFmt w:val="lowerRoman"/>
      <w:lvlText w:val="%3."/>
      <w:lvlJc w:val="right"/>
      <w:pPr>
        <w:ind w:left="2160" w:hanging="180"/>
      </w:pPr>
    </w:lvl>
    <w:lvl w:ilvl="3" w:tplc="4F3881C6">
      <w:start w:val="1"/>
      <w:numFmt w:val="decimal"/>
      <w:lvlText w:val="%4."/>
      <w:lvlJc w:val="left"/>
      <w:pPr>
        <w:ind w:left="2880" w:hanging="360"/>
      </w:pPr>
    </w:lvl>
    <w:lvl w:ilvl="4" w:tplc="1B28393E">
      <w:start w:val="1"/>
      <w:numFmt w:val="lowerLetter"/>
      <w:lvlText w:val="%5."/>
      <w:lvlJc w:val="left"/>
      <w:pPr>
        <w:ind w:left="3600" w:hanging="360"/>
      </w:pPr>
    </w:lvl>
    <w:lvl w:ilvl="5" w:tplc="59B01CA6">
      <w:start w:val="1"/>
      <w:numFmt w:val="lowerRoman"/>
      <w:lvlText w:val="%6."/>
      <w:lvlJc w:val="right"/>
      <w:pPr>
        <w:ind w:left="4320" w:hanging="180"/>
      </w:pPr>
    </w:lvl>
    <w:lvl w:ilvl="6" w:tplc="932456AC">
      <w:start w:val="1"/>
      <w:numFmt w:val="decimal"/>
      <w:lvlText w:val="%7."/>
      <w:lvlJc w:val="left"/>
      <w:pPr>
        <w:ind w:left="5040" w:hanging="360"/>
      </w:pPr>
    </w:lvl>
    <w:lvl w:ilvl="7" w:tplc="76284CD0">
      <w:start w:val="1"/>
      <w:numFmt w:val="lowerLetter"/>
      <w:lvlText w:val="%8."/>
      <w:lvlJc w:val="left"/>
      <w:pPr>
        <w:ind w:left="5760" w:hanging="360"/>
      </w:pPr>
    </w:lvl>
    <w:lvl w:ilvl="8" w:tplc="3E16326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87319"/>
    <w:multiLevelType w:val="hybridMultilevel"/>
    <w:tmpl w:val="AF82AB4E"/>
    <w:lvl w:ilvl="0" w:tplc="74FC6B1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3364BAC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953E0AD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78E21B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C6A1784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7D72FA1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630466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7476769A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756E57D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4FC7DF0"/>
    <w:multiLevelType w:val="hybridMultilevel"/>
    <w:tmpl w:val="533CAA4A"/>
    <w:lvl w:ilvl="0" w:tplc="7EF28F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F9EC709A">
      <w:start w:val="1"/>
      <w:numFmt w:val="lowerLetter"/>
      <w:lvlText w:val="%2."/>
      <w:lvlJc w:val="left"/>
      <w:pPr>
        <w:ind w:left="1440" w:hanging="360"/>
      </w:pPr>
    </w:lvl>
    <w:lvl w:ilvl="2" w:tplc="48A8E544">
      <w:start w:val="1"/>
      <w:numFmt w:val="lowerRoman"/>
      <w:lvlText w:val="%3."/>
      <w:lvlJc w:val="right"/>
      <w:pPr>
        <w:ind w:left="2160" w:hanging="180"/>
      </w:pPr>
    </w:lvl>
    <w:lvl w:ilvl="3" w:tplc="EDC0614C">
      <w:start w:val="1"/>
      <w:numFmt w:val="decimal"/>
      <w:lvlText w:val="%4."/>
      <w:lvlJc w:val="left"/>
      <w:pPr>
        <w:ind w:left="2880" w:hanging="360"/>
      </w:pPr>
    </w:lvl>
    <w:lvl w:ilvl="4" w:tplc="FAAE9CF0">
      <w:start w:val="1"/>
      <w:numFmt w:val="lowerLetter"/>
      <w:lvlText w:val="%5."/>
      <w:lvlJc w:val="left"/>
      <w:pPr>
        <w:ind w:left="3600" w:hanging="360"/>
      </w:pPr>
    </w:lvl>
    <w:lvl w:ilvl="5" w:tplc="49A014DA">
      <w:start w:val="1"/>
      <w:numFmt w:val="lowerRoman"/>
      <w:lvlText w:val="%6."/>
      <w:lvlJc w:val="right"/>
      <w:pPr>
        <w:ind w:left="4320" w:hanging="180"/>
      </w:pPr>
    </w:lvl>
    <w:lvl w:ilvl="6" w:tplc="421201EE">
      <w:start w:val="1"/>
      <w:numFmt w:val="decimal"/>
      <w:lvlText w:val="%7."/>
      <w:lvlJc w:val="left"/>
      <w:pPr>
        <w:ind w:left="5040" w:hanging="360"/>
      </w:pPr>
    </w:lvl>
    <w:lvl w:ilvl="7" w:tplc="7C54229E">
      <w:start w:val="1"/>
      <w:numFmt w:val="lowerLetter"/>
      <w:lvlText w:val="%8."/>
      <w:lvlJc w:val="left"/>
      <w:pPr>
        <w:ind w:left="5760" w:hanging="360"/>
      </w:pPr>
    </w:lvl>
    <w:lvl w:ilvl="8" w:tplc="7B026D0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15357"/>
    <w:multiLevelType w:val="hybridMultilevel"/>
    <w:tmpl w:val="F4E21F2C"/>
    <w:lvl w:ilvl="0" w:tplc="31BC69BA">
      <w:start w:val="1"/>
      <w:numFmt w:val="decimal"/>
      <w:lvlText w:val="%1."/>
      <w:lvlJc w:val="left"/>
      <w:pPr>
        <w:ind w:left="1698" w:hanging="990"/>
      </w:pPr>
      <w:rPr>
        <w:rFonts w:hint="default"/>
        <w:i w:val="0"/>
        <w:color w:val="auto"/>
        <w:sz w:val="24"/>
      </w:rPr>
    </w:lvl>
    <w:lvl w:ilvl="1" w:tplc="A37A301A">
      <w:start w:val="1"/>
      <w:numFmt w:val="lowerLetter"/>
      <w:lvlText w:val="%2."/>
      <w:lvlJc w:val="left"/>
      <w:pPr>
        <w:ind w:left="1788" w:hanging="360"/>
      </w:pPr>
    </w:lvl>
    <w:lvl w:ilvl="2" w:tplc="A8623D14">
      <w:start w:val="1"/>
      <w:numFmt w:val="lowerRoman"/>
      <w:lvlText w:val="%3."/>
      <w:lvlJc w:val="right"/>
      <w:pPr>
        <w:ind w:left="2508" w:hanging="180"/>
      </w:pPr>
    </w:lvl>
    <w:lvl w:ilvl="3" w:tplc="926A9232">
      <w:start w:val="1"/>
      <w:numFmt w:val="decimal"/>
      <w:lvlText w:val="%4."/>
      <w:lvlJc w:val="left"/>
      <w:pPr>
        <w:ind w:left="3228" w:hanging="360"/>
      </w:pPr>
    </w:lvl>
    <w:lvl w:ilvl="4" w:tplc="F9782E16">
      <w:start w:val="1"/>
      <w:numFmt w:val="lowerLetter"/>
      <w:lvlText w:val="%5."/>
      <w:lvlJc w:val="left"/>
      <w:pPr>
        <w:ind w:left="3948" w:hanging="360"/>
      </w:pPr>
    </w:lvl>
    <w:lvl w:ilvl="5" w:tplc="82DCB928">
      <w:start w:val="1"/>
      <w:numFmt w:val="lowerRoman"/>
      <w:lvlText w:val="%6."/>
      <w:lvlJc w:val="right"/>
      <w:pPr>
        <w:ind w:left="4668" w:hanging="180"/>
      </w:pPr>
    </w:lvl>
    <w:lvl w:ilvl="6" w:tplc="DDA82BFA">
      <w:start w:val="1"/>
      <w:numFmt w:val="decimal"/>
      <w:lvlText w:val="%7."/>
      <w:lvlJc w:val="left"/>
      <w:pPr>
        <w:ind w:left="5388" w:hanging="360"/>
      </w:pPr>
    </w:lvl>
    <w:lvl w:ilvl="7" w:tplc="5D9A584C">
      <w:start w:val="1"/>
      <w:numFmt w:val="lowerLetter"/>
      <w:lvlText w:val="%8."/>
      <w:lvlJc w:val="left"/>
      <w:pPr>
        <w:ind w:left="6108" w:hanging="360"/>
      </w:pPr>
    </w:lvl>
    <w:lvl w:ilvl="8" w:tplc="E836E7C2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994D19"/>
    <w:multiLevelType w:val="hybridMultilevel"/>
    <w:tmpl w:val="EC949C0A"/>
    <w:lvl w:ilvl="0" w:tplc="90A8FCF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  <w:color w:val="auto"/>
        <w:sz w:val="24"/>
      </w:rPr>
    </w:lvl>
    <w:lvl w:ilvl="1" w:tplc="DBD86D9A">
      <w:start w:val="1"/>
      <w:numFmt w:val="lowerLetter"/>
      <w:lvlText w:val="%2."/>
      <w:lvlJc w:val="left"/>
      <w:pPr>
        <w:ind w:left="1800" w:hanging="360"/>
      </w:pPr>
    </w:lvl>
    <w:lvl w:ilvl="2" w:tplc="461E5140">
      <w:start w:val="1"/>
      <w:numFmt w:val="lowerRoman"/>
      <w:lvlText w:val="%3."/>
      <w:lvlJc w:val="right"/>
      <w:pPr>
        <w:ind w:left="2520" w:hanging="180"/>
      </w:pPr>
    </w:lvl>
    <w:lvl w:ilvl="3" w:tplc="5EDA42B6">
      <w:start w:val="1"/>
      <w:numFmt w:val="decimal"/>
      <w:lvlText w:val="%4."/>
      <w:lvlJc w:val="left"/>
      <w:pPr>
        <w:ind w:left="3240" w:hanging="360"/>
      </w:pPr>
    </w:lvl>
    <w:lvl w:ilvl="4" w:tplc="96E8DCBA">
      <w:start w:val="1"/>
      <w:numFmt w:val="lowerLetter"/>
      <w:lvlText w:val="%5."/>
      <w:lvlJc w:val="left"/>
      <w:pPr>
        <w:ind w:left="3960" w:hanging="360"/>
      </w:pPr>
    </w:lvl>
    <w:lvl w:ilvl="5" w:tplc="77E61A18">
      <w:start w:val="1"/>
      <w:numFmt w:val="lowerRoman"/>
      <w:lvlText w:val="%6."/>
      <w:lvlJc w:val="right"/>
      <w:pPr>
        <w:ind w:left="4680" w:hanging="180"/>
      </w:pPr>
    </w:lvl>
    <w:lvl w:ilvl="6" w:tplc="683E78C6">
      <w:start w:val="1"/>
      <w:numFmt w:val="decimal"/>
      <w:lvlText w:val="%7."/>
      <w:lvlJc w:val="left"/>
      <w:pPr>
        <w:ind w:left="5400" w:hanging="360"/>
      </w:pPr>
    </w:lvl>
    <w:lvl w:ilvl="7" w:tplc="B60A5670">
      <w:start w:val="1"/>
      <w:numFmt w:val="lowerLetter"/>
      <w:lvlText w:val="%8."/>
      <w:lvlJc w:val="left"/>
      <w:pPr>
        <w:ind w:left="6120" w:hanging="360"/>
      </w:pPr>
    </w:lvl>
    <w:lvl w:ilvl="8" w:tplc="70C4953C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BD04FB"/>
    <w:multiLevelType w:val="hybridMultilevel"/>
    <w:tmpl w:val="9822E258"/>
    <w:lvl w:ilvl="0" w:tplc="FF6692A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808000C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1846857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37E4AB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068E61E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BAECA5E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6B38B35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AE02A00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940AC59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3405F56"/>
    <w:multiLevelType w:val="hybridMultilevel"/>
    <w:tmpl w:val="71DA5162"/>
    <w:lvl w:ilvl="0" w:tplc="8CE493A2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cs="Times New Roman" w:hint="default"/>
      </w:rPr>
    </w:lvl>
    <w:lvl w:ilvl="1" w:tplc="3FF4E8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0289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A5029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14AA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F061D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90D8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26186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1F0AB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E70545"/>
    <w:multiLevelType w:val="hybridMultilevel"/>
    <w:tmpl w:val="A5A2EB28"/>
    <w:lvl w:ilvl="0" w:tplc="1B828A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B96E4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BDE8C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1DE1C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11A893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F280B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51EBB6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ECE90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A2E3F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C05149"/>
    <w:multiLevelType w:val="hybridMultilevel"/>
    <w:tmpl w:val="37D07CBA"/>
    <w:lvl w:ilvl="0" w:tplc="4AF04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3A4A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7AB5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14C54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200E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909D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430C8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805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4C52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77776A"/>
    <w:multiLevelType w:val="hybridMultilevel"/>
    <w:tmpl w:val="F5A69CF0"/>
    <w:lvl w:ilvl="0" w:tplc="188E80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BE1562">
      <w:start w:val="1"/>
      <w:numFmt w:val="lowerLetter"/>
      <w:lvlText w:val="%2."/>
      <w:lvlJc w:val="left"/>
      <w:pPr>
        <w:ind w:left="1440" w:hanging="360"/>
      </w:pPr>
    </w:lvl>
    <w:lvl w:ilvl="2" w:tplc="9FC61D0A">
      <w:start w:val="1"/>
      <w:numFmt w:val="lowerRoman"/>
      <w:lvlText w:val="%3."/>
      <w:lvlJc w:val="right"/>
      <w:pPr>
        <w:ind w:left="2160" w:hanging="180"/>
      </w:pPr>
    </w:lvl>
    <w:lvl w:ilvl="3" w:tplc="73FE35B4">
      <w:start w:val="1"/>
      <w:numFmt w:val="decimal"/>
      <w:lvlText w:val="%4."/>
      <w:lvlJc w:val="left"/>
      <w:pPr>
        <w:ind w:left="2880" w:hanging="360"/>
      </w:pPr>
    </w:lvl>
    <w:lvl w:ilvl="4" w:tplc="B15A6E56">
      <w:start w:val="1"/>
      <w:numFmt w:val="lowerLetter"/>
      <w:lvlText w:val="%5."/>
      <w:lvlJc w:val="left"/>
      <w:pPr>
        <w:ind w:left="3600" w:hanging="360"/>
      </w:pPr>
    </w:lvl>
    <w:lvl w:ilvl="5" w:tplc="55643DF4">
      <w:start w:val="1"/>
      <w:numFmt w:val="lowerRoman"/>
      <w:lvlText w:val="%6."/>
      <w:lvlJc w:val="right"/>
      <w:pPr>
        <w:ind w:left="4320" w:hanging="180"/>
      </w:pPr>
    </w:lvl>
    <w:lvl w:ilvl="6" w:tplc="469AD9E6">
      <w:start w:val="1"/>
      <w:numFmt w:val="decimal"/>
      <w:lvlText w:val="%7."/>
      <w:lvlJc w:val="left"/>
      <w:pPr>
        <w:ind w:left="5040" w:hanging="360"/>
      </w:pPr>
    </w:lvl>
    <w:lvl w:ilvl="7" w:tplc="07C806E4">
      <w:start w:val="1"/>
      <w:numFmt w:val="lowerLetter"/>
      <w:lvlText w:val="%8."/>
      <w:lvlJc w:val="left"/>
      <w:pPr>
        <w:ind w:left="5760" w:hanging="360"/>
      </w:pPr>
    </w:lvl>
    <w:lvl w:ilvl="8" w:tplc="9BCC7C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A1B0A"/>
    <w:multiLevelType w:val="hybridMultilevel"/>
    <w:tmpl w:val="2E0847C6"/>
    <w:lvl w:ilvl="0" w:tplc="FB48B446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cs="Times New Roman" w:hint="default"/>
      </w:rPr>
    </w:lvl>
    <w:lvl w:ilvl="1" w:tplc="7B5E6A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67CA0A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3A0A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E8D55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9C8A3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DA1C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13E35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DD855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0"/>
  </w:num>
  <w:num w:numId="3">
    <w:abstractNumId w:val="11"/>
  </w:num>
  <w:num w:numId="4">
    <w:abstractNumId w:val="5"/>
  </w:num>
  <w:num w:numId="5">
    <w:abstractNumId w:val="13"/>
  </w:num>
  <w:num w:numId="6">
    <w:abstractNumId w:val="18"/>
  </w:num>
  <w:num w:numId="7">
    <w:abstractNumId w:val="21"/>
  </w:num>
  <w:num w:numId="8">
    <w:abstractNumId w:val="3"/>
  </w:num>
  <w:num w:numId="9">
    <w:abstractNumId w:val="16"/>
  </w:num>
  <w:num w:numId="10">
    <w:abstractNumId w:val="22"/>
  </w:num>
  <w:num w:numId="11">
    <w:abstractNumId w:val="9"/>
  </w:num>
  <w:num w:numId="12">
    <w:abstractNumId w:val="27"/>
  </w:num>
  <w:num w:numId="13">
    <w:abstractNumId w:val="14"/>
  </w:num>
  <w:num w:numId="14">
    <w:abstractNumId w:val="17"/>
  </w:num>
  <w:num w:numId="15">
    <w:abstractNumId w:val="26"/>
  </w:num>
  <w:num w:numId="16">
    <w:abstractNumId w:val="25"/>
  </w:num>
  <w:num w:numId="17">
    <w:abstractNumId w:val="1"/>
  </w:num>
  <w:num w:numId="18">
    <w:abstractNumId w:val="8"/>
  </w:num>
  <w:num w:numId="19">
    <w:abstractNumId w:val="19"/>
  </w:num>
  <w:num w:numId="20">
    <w:abstractNumId w:val="23"/>
  </w:num>
  <w:num w:numId="21">
    <w:abstractNumId w:val="10"/>
  </w:num>
  <w:num w:numId="22">
    <w:abstractNumId w:val="12"/>
  </w:num>
  <w:num w:numId="23">
    <w:abstractNumId w:val="0"/>
  </w:num>
  <w:num w:numId="24">
    <w:abstractNumId w:val="28"/>
  </w:num>
  <w:num w:numId="25">
    <w:abstractNumId w:val="24"/>
  </w:num>
  <w:num w:numId="26">
    <w:abstractNumId w:val="4"/>
  </w:num>
  <w:num w:numId="27">
    <w:abstractNumId w:val="6"/>
  </w:num>
  <w:num w:numId="28">
    <w:abstractNumId w:val="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4E"/>
    <w:rsid w:val="00000AA2"/>
    <w:rsid w:val="00011EC1"/>
    <w:rsid w:val="00060A86"/>
    <w:rsid w:val="00147311"/>
    <w:rsid w:val="00213CF6"/>
    <w:rsid w:val="0036054E"/>
    <w:rsid w:val="004A22ED"/>
    <w:rsid w:val="005B2687"/>
    <w:rsid w:val="00654B95"/>
    <w:rsid w:val="006D625F"/>
    <w:rsid w:val="00720440"/>
    <w:rsid w:val="008D4660"/>
    <w:rsid w:val="009D65A1"/>
    <w:rsid w:val="009E0E49"/>
    <w:rsid w:val="00A34753"/>
    <w:rsid w:val="00A72061"/>
    <w:rsid w:val="00AA16B4"/>
    <w:rsid w:val="00AD72E6"/>
    <w:rsid w:val="00B57379"/>
    <w:rsid w:val="00B73DF1"/>
    <w:rsid w:val="00C3756E"/>
    <w:rsid w:val="00CC61C8"/>
    <w:rsid w:val="00E9538A"/>
    <w:rsid w:val="00EB1543"/>
    <w:rsid w:val="00EF16A5"/>
    <w:rsid w:val="00F858FA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C2AE"/>
  <w15:docId w15:val="{C2F404F9-C85A-44C3-8F4F-ECE23226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Body Text"/>
    <w:basedOn w:val="a"/>
    <w:pPr>
      <w:jc w:val="both"/>
    </w:pPr>
    <w:rPr>
      <w:sz w:val="24"/>
      <w:szCs w:val="24"/>
    </w:rPr>
  </w:style>
  <w:style w:type="paragraph" w:styleId="af1">
    <w:name w:val="Body Text Indent"/>
    <w:basedOn w:val="a"/>
    <w:link w:val="af2"/>
    <w:uiPriority w:val="99"/>
    <w:pPr>
      <w:spacing w:after="120"/>
      <w:ind w:left="283"/>
    </w:pPr>
  </w:style>
  <w:style w:type="paragraph" w:styleId="24">
    <w:name w:val="Body Text 2"/>
    <w:basedOn w:val="a"/>
    <w:pPr>
      <w:tabs>
        <w:tab w:val="left" w:pos="4860"/>
      </w:tabs>
      <w:ind w:right="4495"/>
      <w:jc w:val="both"/>
    </w:pPr>
    <w:rPr>
      <w:sz w:val="26"/>
      <w:szCs w:val="26"/>
    </w:rPr>
  </w:style>
  <w:style w:type="paragraph" w:styleId="25">
    <w:name w:val="Body Text Indent 2"/>
    <w:basedOn w:val="a"/>
    <w:pPr>
      <w:ind w:firstLine="709"/>
      <w:jc w:val="both"/>
    </w:pPr>
    <w:rPr>
      <w:bCs/>
      <w:sz w:val="26"/>
      <w:szCs w:val="26"/>
    </w:rPr>
  </w:style>
  <w:style w:type="paragraph" w:styleId="33">
    <w:name w:val="Body Text Indent 3"/>
    <w:basedOn w:val="a"/>
    <w:pPr>
      <w:tabs>
        <w:tab w:val="left" w:pos="1080"/>
      </w:tabs>
      <w:ind w:firstLine="708"/>
      <w:jc w:val="both"/>
    </w:pPr>
    <w:rPr>
      <w:sz w:val="26"/>
      <w:szCs w:val="26"/>
    </w:rPr>
  </w:style>
  <w:style w:type="paragraph" w:customStyle="1" w:styleId="26">
    <w:name w:val="Знак Знак2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pPr>
      <w:widowControl w:val="0"/>
      <w:tabs>
        <w:tab w:val="center" w:pos="4677"/>
        <w:tab w:val="right" w:pos="9355"/>
      </w:tabs>
    </w:pPr>
    <w:rPr>
      <w:rFonts w:ascii="Arial" w:hAnsi="Arial" w:cs="Arial"/>
    </w:rPr>
  </w:style>
  <w:style w:type="character" w:customStyle="1" w:styleId="af4">
    <w:name w:val="Нижний колонтитул Знак"/>
    <w:link w:val="af3"/>
    <w:uiPriority w:val="99"/>
    <w:rPr>
      <w:rFonts w:ascii="Arial" w:hAnsi="Arial" w:cs="Arial"/>
    </w:rPr>
  </w:style>
  <w:style w:type="character" w:styleId="af5">
    <w:name w:val="page number"/>
    <w:uiPriority w:val="99"/>
  </w:style>
  <w:style w:type="paragraph" w:styleId="af6">
    <w:name w:val="header"/>
    <w:basedOn w:val="a"/>
    <w:link w:val="af7"/>
    <w:uiPriority w:val="99"/>
    <w:pPr>
      <w:widowControl w:val="0"/>
      <w:tabs>
        <w:tab w:val="center" w:pos="4677"/>
        <w:tab w:val="right" w:pos="9355"/>
      </w:tabs>
    </w:pPr>
    <w:rPr>
      <w:rFonts w:ascii="Arial" w:hAnsi="Arial" w:cs="Arial"/>
    </w:rPr>
  </w:style>
  <w:style w:type="character" w:customStyle="1" w:styleId="af7">
    <w:name w:val="Верхний колонтитул Знак"/>
    <w:link w:val="af6"/>
    <w:uiPriority w:val="99"/>
    <w:rPr>
      <w:rFonts w:ascii="Arial" w:hAnsi="Arial" w:cs="Arial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table" w:styleId="af8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rPr>
      <w:rFonts w:ascii="Arial" w:hAnsi="Arial" w:cs="Arial"/>
      <w:sz w:val="16"/>
      <w:szCs w:val="16"/>
    </w:rPr>
  </w:style>
  <w:style w:type="character" w:customStyle="1" w:styleId="afa">
    <w:name w:val="Текст выноски Знак"/>
    <w:link w:val="af9"/>
    <w:uiPriority w:val="99"/>
    <w:rPr>
      <w:rFonts w:ascii="Arial" w:hAnsi="Arial" w:cs="Arial"/>
      <w:sz w:val="16"/>
      <w:szCs w:val="16"/>
    </w:rPr>
  </w:style>
  <w:style w:type="paragraph" w:styleId="afb">
    <w:name w:val="List Paragraph"/>
    <w:basedOn w:val="a"/>
    <w:link w:val="afc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c">
    <w:name w:val="Абзац списка Знак"/>
    <w:link w:val="afb"/>
    <w:uiPriority w:val="99"/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d">
    <w:name w:val="Hyperlink"/>
    <w:rPr>
      <w:color w:val="0000FF"/>
      <w:u w:val="single"/>
    </w:rPr>
  </w:style>
  <w:style w:type="paragraph" w:styleId="afe">
    <w:name w:val="No Spacing"/>
    <w:uiPriority w:val="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b/>
      <w:bCs/>
      <w:sz w:val="24"/>
      <w:szCs w:val="24"/>
    </w:rPr>
  </w:style>
  <w:style w:type="paragraph" w:styleId="34">
    <w:name w:val="Body Text 3"/>
    <w:basedOn w:val="a"/>
    <w:link w:val="35"/>
    <w:uiPriority w:val="9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Pr>
      <w:sz w:val="16"/>
      <w:szCs w:val="16"/>
    </w:rPr>
  </w:style>
  <w:style w:type="character" w:customStyle="1" w:styleId="af2">
    <w:name w:val="Основной текст с отступом Знак"/>
    <w:link w:val="af1"/>
    <w:uiPriority w:val="99"/>
  </w:style>
  <w:style w:type="paragraph" w:styleId="aff">
    <w:name w:val="Title"/>
    <w:basedOn w:val="a"/>
    <w:link w:val="aff0"/>
    <w:uiPriority w:val="99"/>
    <w:qFormat/>
    <w:pPr>
      <w:jc w:val="center"/>
    </w:pPr>
    <w:rPr>
      <w:caps/>
      <w:sz w:val="24"/>
      <w:szCs w:val="24"/>
    </w:rPr>
  </w:style>
  <w:style w:type="character" w:customStyle="1" w:styleId="aff0">
    <w:name w:val="Заголовок Знак"/>
    <w:basedOn w:val="a0"/>
    <w:link w:val="aff"/>
    <w:uiPriority w:val="99"/>
    <w:rPr>
      <w:caps/>
      <w:sz w:val="24"/>
      <w:szCs w:val="24"/>
    </w:rPr>
  </w:style>
  <w:style w:type="paragraph" w:customStyle="1" w:styleId="14">
    <w:name w:val="Знак1"/>
    <w:basedOn w:val="a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aff1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2">
    <w:name w:val="Emphasis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034F6-DECC-40E5-8FD9-9C7FFFCF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2849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Lobanova</dc:creator>
  <cp:lastModifiedBy>Ковалева Ольга Владимировна</cp:lastModifiedBy>
  <cp:revision>23</cp:revision>
  <dcterms:created xsi:type="dcterms:W3CDTF">2024-11-06T12:15:00Z</dcterms:created>
  <dcterms:modified xsi:type="dcterms:W3CDTF">2025-12-08T14:52:00Z</dcterms:modified>
</cp:coreProperties>
</file>