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5A5" w:rsidRDefault="00E435A5">
      <w:pPr>
        <w:widowControl w:val="0"/>
        <w:ind w:left="1416" w:firstLine="708"/>
        <w:jc w:val="right"/>
        <w:rPr>
          <w:b/>
          <w:i/>
          <w:sz w:val="24"/>
          <w:szCs w:val="24"/>
        </w:rPr>
      </w:pPr>
    </w:p>
    <w:p w:rsidR="00E435A5" w:rsidRDefault="005D45AC">
      <w:pPr>
        <w:widowControl w:val="0"/>
        <w:jc w:val="both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2701900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35A5" w:rsidRDefault="00E435A5">
      <w:pPr>
        <w:widowControl w:val="0"/>
        <w:jc w:val="center"/>
        <w:rPr>
          <w:b/>
          <w:sz w:val="28"/>
        </w:rPr>
      </w:pPr>
    </w:p>
    <w:p w:rsidR="00E435A5" w:rsidRDefault="00E435A5">
      <w:pPr>
        <w:widowControl w:val="0"/>
        <w:jc w:val="center"/>
        <w:rPr>
          <w:b/>
          <w:sz w:val="28"/>
        </w:rPr>
      </w:pPr>
    </w:p>
    <w:p w:rsidR="00E435A5" w:rsidRDefault="00E435A5">
      <w:pPr>
        <w:widowControl w:val="0"/>
        <w:jc w:val="center"/>
        <w:rPr>
          <w:b/>
          <w:sz w:val="28"/>
        </w:rPr>
      </w:pPr>
    </w:p>
    <w:p w:rsidR="00E435A5" w:rsidRDefault="00E435A5">
      <w:pPr>
        <w:widowControl w:val="0"/>
        <w:jc w:val="center"/>
        <w:rPr>
          <w:b/>
          <w:sz w:val="28"/>
        </w:rPr>
      </w:pPr>
    </w:p>
    <w:p w:rsidR="00E435A5" w:rsidRDefault="005D45AC">
      <w:pPr>
        <w:widowControl w:val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АДМИНИСТРАЦИЯ </w:t>
      </w:r>
    </w:p>
    <w:p w:rsidR="00E435A5" w:rsidRDefault="005D45AC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ПЕЧЕНГСКОГО МУНИЦИПАЛЬНОГО ОКРУГА</w:t>
      </w:r>
    </w:p>
    <w:p w:rsidR="00E435A5" w:rsidRDefault="005D45AC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МУРМАНСКОЙ ОБЛАСТИ</w:t>
      </w:r>
    </w:p>
    <w:p w:rsidR="00E435A5" w:rsidRDefault="00E435A5">
      <w:pPr>
        <w:widowControl w:val="0"/>
        <w:jc w:val="center"/>
        <w:rPr>
          <w:b/>
          <w:sz w:val="16"/>
          <w:szCs w:val="16"/>
        </w:rPr>
      </w:pPr>
    </w:p>
    <w:p w:rsidR="00E435A5" w:rsidRDefault="005D45AC">
      <w:pPr>
        <w:widowControl w:val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E435A5" w:rsidRDefault="00E435A5">
      <w:pPr>
        <w:widowControl w:val="0"/>
        <w:jc w:val="center"/>
      </w:pPr>
    </w:p>
    <w:p w:rsidR="00E435A5" w:rsidRDefault="00E435A5">
      <w:pPr>
        <w:widowControl w:val="0"/>
        <w:jc w:val="center"/>
      </w:pPr>
    </w:p>
    <w:p w:rsidR="00E435A5" w:rsidRDefault="005D45AC">
      <w:pPr>
        <w:widowControl w:val="0"/>
        <w:jc w:val="both"/>
        <w:rPr>
          <w:b/>
          <w:sz w:val="24"/>
        </w:rPr>
      </w:pPr>
      <w:r>
        <w:rPr>
          <w:b/>
          <w:sz w:val="24"/>
        </w:rPr>
        <w:t xml:space="preserve">от 01.11.2024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№ 1720</w:t>
      </w:r>
    </w:p>
    <w:p w:rsidR="00E435A5" w:rsidRDefault="005D45AC">
      <w:pPr>
        <w:widowControl w:val="0"/>
        <w:jc w:val="center"/>
        <w:rPr>
          <w:b/>
          <w:sz w:val="28"/>
        </w:rPr>
      </w:pPr>
      <w:proofErr w:type="spellStart"/>
      <w:r>
        <w:rPr>
          <w:b/>
          <w:sz w:val="24"/>
        </w:rPr>
        <w:t>п.г.т</w:t>
      </w:r>
      <w:proofErr w:type="spellEnd"/>
      <w:r>
        <w:rPr>
          <w:b/>
          <w:sz w:val="24"/>
        </w:rPr>
        <w:t>. Никель</w:t>
      </w:r>
    </w:p>
    <w:p w:rsidR="00E435A5" w:rsidRDefault="00E435A5">
      <w:pPr>
        <w:jc w:val="center"/>
        <w:rPr>
          <w:sz w:val="24"/>
          <w:szCs w:val="24"/>
        </w:rPr>
      </w:pPr>
    </w:p>
    <w:p w:rsidR="00E435A5" w:rsidRDefault="00E435A5">
      <w:pPr>
        <w:jc w:val="center"/>
        <w:rPr>
          <w:sz w:val="24"/>
          <w:szCs w:val="24"/>
        </w:rPr>
      </w:pPr>
    </w:p>
    <w:p w:rsidR="00E435A5" w:rsidRDefault="005D45AC">
      <w:pPr>
        <w:jc w:val="center"/>
        <w:rPr>
          <w:b/>
          <w:bCs/>
        </w:rPr>
      </w:pPr>
      <w:r>
        <w:rPr>
          <w:b/>
          <w:bCs/>
        </w:rPr>
        <w:t xml:space="preserve">Об утверждении муниципальной программы </w:t>
      </w:r>
      <w:proofErr w:type="spellStart"/>
      <w:r>
        <w:rPr>
          <w:b/>
          <w:bCs/>
        </w:rPr>
        <w:t>Печенгского</w:t>
      </w:r>
      <w:proofErr w:type="spellEnd"/>
      <w:r>
        <w:rPr>
          <w:b/>
          <w:bCs/>
        </w:rPr>
        <w:t xml:space="preserve"> муниципального округа</w:t>
      </w:r>
      <w:r>
        <w:rPr>
          <w:b/>
          <w:bCs/>
        </w:rPr>
        <w:br/>
        <w:t xml:space="preserve"> «Укрепление общественного здоровья в </w:t>
      </w:r>
      <w:proofErr w:type="spellStart"/>
      <w:r>
        <w:rPr>
          <w:b/>
          <w:bCs/>
        </w:rPr>
        <w:t>Печенгском</w:t>
      </w:r>
      <w:proofErr w:type="spellEnd"/>
      <w:r>
        <w:rPr>
          <w:b/>
          <w:bCs/>
        </w:rPr>
        <w:t xml:space="preserve"> муниципальном округе» на 2025-2027 годы</w:t>
      </w:r>
    </w:p>
    <w:p w:rsidR="00887041" w:rsidRDefault="00887041" w:rsidP="00887041">
      <w:pPr>
        <w:ind w:firstLine="720"/>
        <w:jc w:val="center"/>
        <w:rPr>
          <w:bCs/>
          <w:color w:val="0070C0"/>
        </w:rPr>
      </w:pPr>
      <w:r w:rsidRPr="00887041">
        <w:rPr>
          <w:bCs/>
          <w:color w:val="0070C0"/>
        </w:rPr>
        <w:t xml:space="preserve">(в редакции постановления администрации </w:t>
      </w:r>
      <w:proofErr w:type="spellStart"/>
      <w:r w:rsidRPr="00887041">
        <w:rPr>
          <w:bCs/>
          <w:color w:val="0070C0"/>
        </w:rPr>
        <w:t>Печенгского</w:t>
      </w:r>
      <w:proofErr w:type="spellEnd"/>
      <w:r w:rsidRPr="00887041">
        <w:rPr>
          <w:bCs/>
          <w:color w:val="0070C0"/>
        </w:rPr>
        <w:t xml:space="preserve"> муниципального округа от 02.12.2025 </w:t>
      </w:r>
    </w:p>
    <w:p w:rsidR="00E435A5" w:rsidRPr="00887041" w:rsidRDefault="00887041" w:rsidP="00887041">
      <w:pPr>
        <w:ind w:firstLine="720"/>
        <w:jc w:val="center"/>
        <w:rPr>
          <w:bCs/>
          <w:color w:val="0070C0"/>
        </w:rPr>
      </w:pPr>
      <w:r w:rsidRPr="00887041">
        <w:rPr>
          <w:bCs/>
          <w:color w:val="0070C0"/>
        </w:rPr>
        <w:t xml:space="preserve">№ </w:t>
      </w:r>
      <w:r w:rsidR="007556FF">
        <w:rPr>
          <w:bCs/>
          <w:color w:val="0070C0"/>
        </w:rPr>
        <w:t>2018</w:t>
      </w:r>
      <w:r w:rsidRPr="00887041">
        <w:rPr>
          <w:bCs/>
          <w:color w:val="0070C0"/>
        </w:rPr>
        <w:t>)</w:t>
      </w:r>
    </w:p>
    <w:p w:rsidR="00E435A5" w:rsidRDefault="00E435A5">
      <w:pPr>
        <w:ind w:firstLine="720"/>
        <w:jc w:val="both"/>
        <w:rPr>
          <w:b/>
          <w:bCs/>
        </w:rPr>
      </w:pPr>
    </w:p>
    <w:p w:rsidR="00E435A5" w:rsidRDefault="005D45AC">
      <w:pPr>
        <w:tabs>
          <w:tab w:val="left" w:pos="709"/>
        </w:tabs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21.11.2011 № 323-ФЗ «Об основах охраны здоровья граждан в Российской Федерации», Уставом </w:t>
      </w:r>
      <w:proofErr w:type="spellStart"/>
      <w:r>
        <w:rPr>
          <w:bCs/>
          <w:sz w:val="24"/>
          <w:szCs w:val="24"/>
        </w:rPr>
        <w:t>Печенгского</w:t>
      </w:r>
      <w:proofErr w:type="spellEnd"/>
      <w:r>
        <w:rPr>
          <w:bCs/>
          <w:sz w:val="24"/>
          <w:szCs w:val="24"/>
        </w:rPr>
        <w:t xml:space="preserve"> муниципального округа, </w:t>
      </w:r>
      <w:r>
        <w:rPr>
          <w:rFonts w:cs="Calibri"/>
          <w:sz w:val="24"/>
          <w:szCs w:val="24"/>
        </w:rPr>
        <w:t xml:space="preserve">Порядком разработки, реализации и оценки эффективности муниципальных программ </w:t>
      </w:r>
      <w:proofErr w:type="spellStart"/>
      <w:r>
        <w:rPr>
          <w:rFonts w:cs="Calibri"/>
          <w:sz w:val="24"/>
          <w:szCs w:val="24"/>
        </w:rPr>
        <w:t>Печенгского</w:t>
      </w:r>
      <w:proofErr w:type="spellEnd"/>
      <w:r>
        <w:rPr>
          <w:rFonts w:cs="Calibri"/>
          <w:sz w:val="24"/>
          <w:szCs w:val="24"/>
        </w:rPr>
        <w:t xml:space="preserve"> муниципального округа, утвержденным постановлением администрации </w:t>
      </w:r>
      <w:proofErr w:type="spellStart"/>
      <w:r>
        <w:rPr>
          <w:rFonts w:cs="Calibri"/>
          <w:sz w:val="24"/>
          <w:szCs w:val="24"/>
        </w:rPr>
        <w:t>Печенгского</w:t>
      </w:r>
      <w:proofErr w:type="spellEnd"/>
      <w:r>
        <w:rPr>
          <w:rFonts w:cs="Calibri"/>
          <w:sz w:val="24"/>
          <w:szCs w:val="24"/>
        </w:rPr>
        <w:t xml:space="preserve"> муниципального округа от 16.08.2021 № 838, </w:t>
      </w:r>
      <w:r>
        <w:rPr>
          <w:bCs/>
          <w:sz w:val="24"/>
          <w:szCs w:val="24"/>
        </w:rPr>
        <w:t xml:space="preserve">в целях реализации национального проекта «Демография», </w:t>
      </w:r>
    </w:p>
    <w:p w:rsidR="00E435A5" w:rsidRDefault="00E435A5">
      <w:pPr>
        <w:ind w:firstLine="709"/>
        <w:jc w:val="both"/>
        <w:rPr>
          <w:sz w:val="24"/>
          <w:szCs w:val="18"/>
        </w:rPr>
      </w:pPr>
    </w:p>
    <w:p w:rsidR="00E435A5" w:rsidRDefault="005D45A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ПОСТАНОВЛЯЮ:</w:t>
      </w:r>
    </w:p>
    <w:p w:rsidR="00E435A5" w:rsidRDefault="00E435A5">
      <w:pPr>
        <w:widowControl w:val="0"/>
        <w:ind w:right="-5"/>
        <w:jc w:val="both"/>
        <w:rPr>
          <w:sz w:val="24"/>
          <w:szCs w:val="18"/>
        </w:rPr>
      </w:pPr>
    </w:p>
    <w:p w:rsidR="00E435A5" w:rsidRDefault="005D45AC">
      <w:pPr>
        <w:numPr>
          <w:ilvl w:val="0"/>
          <w:numId w:val="30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Утвердить муниципальную программу </w:t>
      </w:r>
      <w:proofErr w:type="spellStart"/>
      <w:r>
        <w:rPr>
          <w:rFonts w:eastAsia="Calibri"/>
          <w:bCs/>
          <w:sz w:val="24"/>
          <w:szCs w:val="24"/>
        </w:rPr>
        <w:t>Печенгского</w:t>
      </w:r>
      <w:proofErr w:type="spellEnd"/>
      <w:r>
        <w:rPr>
          <w:rFonts w:eastAsia="Calibri"/>
          <w:bCs/>
          <w:sz w:val="24"/>
          <w:szCs w:val="24"/>
        </w:rPr>
        <w:t xml:space="preserve"> муниципального округа «Укрепление общественного здоровья в </w:t>
      </w:r>
      <w:proofErr w:type="spellStart"/>
      <w:r>
        <w:rPr>
          <w:rFonts w:eastAsia="Calibri"/>
          <w:bCs/>
          <w:sz w:val="24"/>
          <w:szCs w:val="24"/>
        </w:rPr>
        <w:t>Печенгском</w:t>
      </w:r>
      <w:proofErr w:type="spellEnd"/>
      <w:r>
        <w:rPr>
          <w:rFonts w:eastAsia="Calibri"/>
          <w:bCs/>
          <w:sz w:val="24"/>
          <w:szCs w:val="24"/>
        </w:rPr>
        <w:t xml:space="preserve"> муниципальном округе» на 2025-2027 годы согласно приложению.</w:t>
      </w:r>
    </w:p>
    <w:p w:rsidR="00E435A5" w:rsidRDefault="005D45AC">
      <w:pPr>
        <w:numPr>
          <w:ilvl w:val="0"/>
          <w:numId w:val="30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Настоящее постановление вступает в силу с 01 января 2025 года.</w:t>
      </w:r>
    </w:p>
    <w:p w:rsidR="00E435A5" w:rsidRDefault="005D45AC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Настоящее постановление опубликовать в официальном издании газета «Печенга» и разместить на официальном сайте </w:t>
      </w:r>
      <w:proofErr w:type="spellStart"/>
      <w:r>
        <w:rPr>
          <w:sz w:val="24"/>
          <w:szCs w:val="24"/>
        </w:rPr>
        <w:t>Печенгского</w:t>
      </w:r>
      <w:proofErr w:type="spellEnd"/>
      <w:r>
        <w:rPr>
          <w:sz w:val="24"/>
          <w:szCs w:val="24"/>
        </w:rPr>
        <w:t xml:space="preserve"> муниципального округа в сети Интернет. </w:t>
      </w:r>
    </w:p>
    <w:p w:rsidR="00E435A5" w:rsidRDefault="005D45AC">
      <w:pPr>
        <w:numPr>
          <w:ilvl w:val="0"/>
          <w:numId w:val="30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Контроль за исполнением настоящего постановления оставляю за собой.</w:t>
      </w:r>
    </w:p>
    <w:p w:rsidR="00E435A5" w:rsidRDefault="00E435A5">
      <w:pPr>
        <w:widowControl w:val="0"/>
        <w:ind w:right="-5"/>
        <w:jc w:val="both"/>
        <w:rPr>
          <w:sz w:val="24"/>
          <w:szCs w:val="18"/>
        </w:rPr>
      </w:pPr>
    </w:p>
    <w:p w:rsidR="00E435A5" w:rsidRDefault="00E435A5">
      <w:pPr>
        <w:widowControl w:val="0"/>
        <w:ind w:right="-5"/>
        <w:jc w:val="both"/>
        <w:rPr>
          <w:sz w:val="24"/>
          <w:szCs w:val="18"/>
        </w:rPr>
      </w:pPr>
    </w:p>
    <w:p w:rsidR="00E435A5" w:rsidRDefault="005D45AC">
      <w:pPr>
        <w:widowControl w:val="0"/>
        <w:ind w:right="-5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Глава </w:t>
      </w:r>
      <w:proofErr w:type="spellStart"/>
      <w:r>
        <w:rPr>
          <w:rFonts w:eastAsia="Calibri"/>
          <w:sz w:val="24"/>
          <w:szCs w:val="24"/>
          <w:lang w:eastAsia="en-US"/>
        </w:rPr>
        <w:t>Печенгского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муниципального округа                                                        А.В. Кузнецов </w:t>
      </w:r>
    </w:p>
    <w:p w:rsidR="00E435A5" w:rsidRDefault="00E435A5">
      <w:pPr>
        <w:ind w:right="-5"/>
        <w:jc w:val="both"/>
        <w:rPr>
          <w:sz w:val="24"/>
          <w:szCs w:val="24"/>
        </w:rPr>
      </w:pPr>
    </w:p>
    <w:p w:rsidR="00E435A5" w:rsidRDefault="00E435A5">
      <w:pPr>
        <w:ind w:right="-5"/>
        <w:jc w:val="both"/>
        <w:rPr>
          <w:sz w:val="24"/>
          <w:szCs w:val="24"/>
        </w:rPr>
      </w:pPr>
    </w:p>
    <w:p w:rsidR="00E435A5" w:rsidRDefault="00E435A5">
      <w:pPr>
        <w:ind w:right="-5"/>
        <w:jc w:val="both"/>
        <w:rPr>
          <w:sz w:val="24"/>
          <w:szCs w:val="24"/>
        </w:rPr>
      </w:pPr>
    </w:p>
    <w:p w:rsidR="00E435A5" w:rsidRDefault="00E435A5">
      <w:pPr>
        <w:ind w:right="-5"/>
        <w:jc w:val="both"/>
        <w:rPr>
          <w:sz w:val="24"/>
          <w:szCs w:val="24"/>
        </w:rPr>
      </w:pPr>
    </w:p>
    <w:p w:rsidR="00E435A5" w:rsidRDefault="00E435A5">
      <w:pPr>
        <w:ind w:right="-5"/>
        <w:jc w:val="both"/>
        <w:rPr>
          <w:sz w:val="24"/>
          <w:szCs w:val="24"/>
        </w:rPr>
      </w:pPr>
    </w:p>
    <w:p w:rsidR="00E435A5" w:rsidRDefault="00E435A5">
      <w:pPr>
        <w:ind w:right="-5"/>
        <w:jc w:val="both"/>
        <w:rPr>
          <w:sz w:val="24"/>
          <w:szCs w:val="24"/>
        </w:rPr>
      </w:pPr>
    </w:p>
    <w:p w:rsidR="00E435A5" w:rsidRDefault="005D45AC">
      <w:pPr>
        <w:ind w:right="-5"/>
        <w:jc w:val="both"/>
      </w:pPr>
      <w:r>
        <w:t>Рыжкова А.А., 2-51-51</w:t>
      </w:r>
    </w:p>
    <w:p w:rsidR="00E435A5" w:rsidRDefault="00E435A5">
      <w:pPr>
        <w:ind w:left="5529"/>
        <w:jc w:val="both"/>
        <w:rPr>
          <w:sz w:val="24"/>
          <w:szCs w:val="24"/>
        </w:rPr>
      </w:pPr>
    </w:p>
    <w:p w:rsidR="00E435A5" w:rsidRDefault="005D45AC">
      <w:pPr>
        <w:ind w:left="552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E435A5" w:rsidRDefault="005D45AC">
      <w:pPr>
        <w:ind w:left="55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  <w:proofErr w:type="spellStart"/>
      <w:r>
        <w:rPr>
          <w:sz w:val="24"/>
          <w:szCs w:val="24"/>
        </w:rPr>
        <w:t>Печенгского</w:t>
      </w:r>
      <w:proofErr w:type="spellEnd"/>
      <w:r>
        <w:rPr>
          <w:sz w:val="24"/>
          <w:szCs w:val="24"/>
        </w:rPr>
        <w:t xml:space="preserve"> муниципального округа </w:t>
      </w:r>
    </w:p>
    <w:p w:rsidR="00E435A5" w:rsidRDefault="005D45AC">
      <w:pPr>
        <w:ind w:left="5529"/>
        <w:jc w:val="both"/>
        <w:rPr>
          <w:sz w:val="24"/>
          <w:szCs w:val="24"/>
        </w:rPr>
      </w:pPr>
      <w:r>
        <w:rPr>
          <w:sz w:val="24"/>
          <w:szCs w:val="24"/>
        </w:rPr>
        <w:t>от 01.11.2024 № 1720</w:t>
      </w:r>
    </w:p>
    <w:p w:rsidR="00E435A5" w:rsidRDefault="00E435A5">
      <w:pPr>
        <w:ind w:left="6372"/>
        <w:rPr>
          <w:color w:val="0000FF"/>
          <w:sz w:val="24"/>
          <w:szCs w:val="24"/>
        </w:rPr>
      </w:pPr>
    </w:p>
    <w:p w:rsidR="00E435A5" w:rsidRDefault="00E435A5">
      <w:pPr>
        <w:ind w:left="6372"/>
        <w:rPr>
          <w:color w:val="0000FF"/>
          <w:sz w:val="24"/>
          <w:szCs w:val="24"/>
        </w:rPr>
      </w:pPr>
    </w:p>
    <w:p w:rsidR="00E435A5" w:rsidRDefault="005D45AC">
      <w:pPr>
        <w:widowControl w:val="0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МУНИЦИПАЛЬНАЯ ПРОГРАММА </w:t>
      </w:r>
    </w:p>
    <w:p w:rsidR="00E435A5" w:rsidRDefault="005D45AC">
      <w:pPr>
        <w:widowControl w:val="0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ПЕЧЕНГСКОГО МУНИЦИПАЛЬНОГО ОКРУГА</w:t>
      </w:r>
    </w:p>
    <w:p w:rsidR="00E435A5" w:rsidRDefault="005D45AC">
      <w:pPr>
        <w:widowControl w:val="0"/>
        <w:jc w:val="center"/>
        <w:outlineLvl w:val="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«</w:t>
      </w:r>
      <w:r>
        <w:rPr>
          <w:b/>
          <w:bCs/>
          <w:sz w:val="24"/>
          <w:szCs w:val="24"/>
        </w:rPr>
        <w:t xml:space="preserve">Укрепление общественного здоровья в </w:t>
      </w:r>
      <w:proofErr w:type="spellStart"/>
      <w:r>
        <w:rPr>
          <w:b/>
          <w:bCs/>
          <w:sz w:val="24"/>
          <w:szCs w:val="24"/>
        </w:rPr>
        <w:t>Печенгском</w:t>
      </w:r>
      <w:proofErr w:type="spellEnd"/>
      <w:r>
        <w:rPr>
          <w:b/>
          <w:bCs/>
          <w:sz w:val="24"/>
          <w:szCs w:val="24"/>
        </w:rPr>
        <w:t xml:space="preserve"> муниципальном округе»</w:t>
      </w:r>
    </w:p>
    <w:p w:rsidR="00E435A5" w:rsidRDefault="005D45AC">
      <w:pPr>
        <w:widowControl w:val="0"/>
        <w:jc w:val="center"/>
        <w:outlineLvl w:val="1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на 2025-2027 годы</w:t>
      </w:r>
    </w:p>
    <w:p w:rsidR="00E435A5" w:rsidRDefault="00E435A5">
      <w:pPr>
        <w:widowControl w:val="0"/>
        <w:jc w:val="center"/>
        <w:outlineLvl w:val="1"/>
        <w:rPr>
          <w:b/>
          <w:sz w:val="24"/>
          <w:szCs w:val="24"/>
        </w:rPr>
      </w:pPr>
    </w:p>
    <w:p w:rsidR="00E435A5" w:rsidRDefault="005D45AC">
      <w:pPr>
        <w:widowControl w:val="0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ПАСПОРТ </w:t>
      </w:r>
    </w:p>
    <w:p w:rsidR="00E435A5" w:rsidRDefault="005D45AC">
      <w:pPr>
        <w:widowControl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муниципальной программы </w:t>
      </w:r>
      <w:proofErr w:type="spellStart"/>
      <w:r>
        <w:rPr>
          <w:sz w:val="24"/>
          <w:szCs w:val="24"/>
        </w:rPr>
        <w:t>Печенгского</w:t>
      </w:r>
      <w:proofErr w:type="spellEnd"/>
      <w:r>
        <w:rPr>
          <w:sz w:val="24"/>
          <w:szCs w:val="24"/>
        </w:rPr>
        <w:t xml:space="preserve"> муниципального округа</w:t>
      </w:r>
    </w:p>
    <w:p w:rsidR="00E435A5" w:rsidRDefault="005D45AC">
      <w:pPr>
        <w:widowControl w:val="0"/>
        <w:jc w:val="center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«Укрепление общественного здоровья в </w:t>
      </w:r>
      <w:proofErr w:type="spellStart"/>
      <w:r>
        <w:rPr>
          <w:bCs/>
          <w:sz w:val="24"/>
          <w:szCs w:val="24"/>
        </w:rPr>
        <w:t>Печенгском</w:t>
      </w:r>
      <w:proofErr w:type="spellEnd"/>
      <w:r>
        <w:rPr>
          <w:bCs/>
          <w:sz w:val="24"/>
          <w:szCs w:val="24"/>
        </w:rPr>
        <w:t xml:space="preserve"> муниципальном округе»</w:t>
      </w:r>
    </w:p>
    <w:p w:rsidR="00E435A5" w:rsidRDefault="005D45AC">
      <w:pPr>
        <w:widowControl w:val="0"/>
        <w:jc w:val="center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>на 2025-2027 годы</w:t>
      </w:r>
    </w:p>
    <w:p w:rsidR="00887041" w:rsidRPr="00887041" w:rsidRDefault="00887041">
      <w:pPr>
        <w:widowControl w:val="0"/>
        <w:jc w:val="center"/>
        <w:outlineLvl w:val="1"/>
        <w:rPr>
          <w:b/>
          <w:color w:val="0070C0"/>
        </w:rPr>
      </w:pPr>
      <w:r w:rsidRPr="00887041">
        <w:rPr>
          <w:bCs/>
          <w:color w:val="0070C0"/>
        </w:rPr>
        <w:t xml:space="preserve">(в редакции постановления от 02.12.2025 № </w:t>
      </w:r>
      <w:r w:rsidR="007556FF">
        <w:rPr>
          <w:bCs/>
          <w:color w:val="0070C0"/>
        </w:rPr>
        <w:t>2018</w:t>
      </w:r>
      <w:r w:rsidRPr="00887041">
        <w:rPr>
          <w:bCs/>
          <w:color w:val="0070C0"/>
        </w:rPr>
        <w:t>)</w:t>
      </w:r>
    </w:p>
    <w:p w:rsidR="00E435A5" w:rsidRDefault="00E435A5">
      <w:pPr>
        <w:jc w:val="center"/>
        <w:rPr>
          <w:color w:val="0070C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513"/>
      </w:tblGrid>
      <w:tr w:rsidR="00E435A5">
        <w:tc>
          <w:tcPr>
            <w:tcW w:w="1985" w:type="dxa"/>
            <w:shd w:val="clear" w:color="auto" w:fill="auto"/>
          </w:tcPr>
          <w:p w:rsidR="00E435A5" w:rsidRDefault="005D45A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программы</w:t>
            </w:r>
          </w:p>
        </w:tc>
        <w:tc>
          <w:tcPr>
            <w:tcW w:w="7513" w:type="dxa"/>
            <w:shd w:val="clear" w:color="auto" w:fill="auto"/>
          </w:tcPr>
          <w:p w:rsidR="00E435A5" w:rsidRDefault="005D45A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Улучшение здоровья жителей </w:t>
            </w:r>
            <w:proofErr w:type="spellStart"/>
            <w:r>
              <w:rPr>
                <w:sz w:val="24"/>
                <w:szCs w:val="24"/>
              </w:rPr>
              <w:t>Печенгского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округа, повышение качества жизни населения, формирование культуры общественного здоровья, ответственного отношения к здоровью.</w:t>
            </w:r>
          </w:p>
        </w:tc>
      </w:tr>
      <w:tr w:rsidR="00E435A5">
        <w:tc>
          <w:tcPr>
            <w:tcW w:w="1985" w:type="dxa"/>
            <w:shd w:val="clear" w:color="auto" w:fill="auto"/>
          </w:tcPr>
          <w:p w:rsidR="00E435A5" w:rsidRDefault="005D45A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7513" w:type="dxa"/>
            <w:shd w:val="clear" w:color="auto" w:fill="auto"/>
          </w:tcPr>
          <w:p w:rsidR="00E435A5" w:rsidRDefault="005D45A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формирование здорового образа жизни через развитие системы медицинской профилактики;</w:t>
            </w:r>
          </w:p>
          <w:p w:rsidR="00E435A5" w:rsidRDefault="005D45A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мотивирование граждан к ведению здорового образа жизни посредством проведения информационно-коммуникационной кампании;</w:t>
            </w:r>
          </w:p>
          <w:p w:rsidR="00E435A5" w:rsidRDefault="005D45A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осуществление мероприятий, направленных на увеличение физической активности жителей </w:t>
            </w:r>
            <w:proofErr w:type="spellStart"/>
            <w:r>
              <w:rPr>
                <w:sz w:val="24"/>
                <w:szCs w:val="24"/>
              </w:rPr>
              <w:t>Печенгского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округа;</w:t>
            </w:r>
          </w:p>
          <w:p w:rsidR="00E435A5" w:rsidRDefault="005D45A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создание благоприятных условий в целях привлечения медицинских работников для работы в медицинских организациях.</w:t>
            </w:r>
          </w:p>
        </w:tc>
      </w:tr>
      <w:tr w:rsidR="00E435A5">
        <w:tc>
          <w:tcPr>
            <w:tcW w:w="1985" w:type="dxa"/>
            <w:shd w:val="clear" w:color="auto" w:fill="auto"/>
          </w:tcPr>
          <w:p w:rsidR="00E435A5" w:rsidRDefault="005D45AC">
            <w:pPr>
              <w:widowControl w:val="0"/>
              <w:tabs>
                <w:tab w:val="left" w:pos="7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программы</w:t>
            </w:r>
          </w:p>
        </w:tc>
        <w:tc>
          <w:tcPr>
            <w:tcW w:w="7513" w:type="dxa"/>
            <w:shd w:val="clear" w:color="auto" w:fill="auto"/>
          </w:tcPr>
          <w:p w:rsidR="00E435A5" w:rsidRDefault="005D45AC">
            <w:pPr>
              <w:widowControl w:val="0"/>
              <w:contextualSpacing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1. Количество заседаний антинаркотической комиссии.</w:t>
            </w:r>
          </w:p>
          <w:p w:rsidR="00E435A5" w:rsidRDefault="005D45AC">
            <w:pPr>
              <w:widowControl w:val="0"/>
              <w:tabs>
                <w:tab w:val="left" w:pos="0"/>
              </w:tabs>
              <w:contextualSpacing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2. Участие волонтеров и СО НКО в мероприятиях по укреплению общественного здоровья.</w:t>
            </w:r>
          </w:p>
          <w:p w:rsidR="00E435A5" w:rsidRDefault="005D45AC">
            <w:pPr>
              <w:tabs>
                <w:tab w:val="left" w:pos="34"/>
              </w:tabs>
              <w:contextualSpacing/>
              <w:jc w:val="both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3. Увеличение доли граждан старше 12 лет, охваченных информационно-коммуникационной кампанией.</w:t>
            </w:r>
          </w:p>
          <w:p w:rsidR="00E435A5" w:rsidRDefault="005D45AC">
            <w:pPr>
              <w:tabs>
                <w:tab w:val="left" w:pos="533"/>
              </w:tabs>
              <w:contextualSpacing/>
              <w:jc w:val="both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4. Повышение доступности информационно-образовательных мероприятий по пропаганде здорового образа жизни среди населения.</w:t>
            </w:r>
          </w:p>
          <w:p w:rsidR="00E435A5" w:rsidRDefault="005D45AC">
            <w:pPr>
              <w:tabs>
                <w:tab w:val="left" w:pos="533"/>
              </w:tabs>
              <w:ind w:left="34"/>
              <w:contextualSpacing/>
              <w:jc w:val="both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5. Повышение информированности населения о вреде употребления </w:t>
            </w:r>
            <w:proofErr w:type="spellStart"/>
            <w:r>
              <w:rPr>
                <w:rFonts w:eastAsia="Calibri"/>
                <w:bCs/>
                <w:sz w:val="24"/>
                <w:szCs w:val="24"/>
              </w:rPr>
              <w:t>никотинсодержащих</w:t>
            </w:r>
            <w:proofErr w:type="spellEnd"/>
            <w:r>
              <w:rPr>
                <w:rFonts w:eastAsia="Calibri"/>
                <w:bCs/>
                <w:sz w:val="24"/>
                <w:szCs w:val="24"/>
              </w:rPr>
              <w:t xml:space="preserve"> изделий, по предупреждению последствий употребления алкоголя, наркотиков, летучих органических соединений, курительных смесей и их компонентов.</w:t>
            </w:r>
          </w:p>
          <w:p w:rsidR="00E435A5" w:rsidRDefault="005D45AC">
            <w:pPr>
              <w:tabs>
                <w:tab w:val="left" w:pos="533"/>
              </w:tabs>
              <w:ind w:left="34"/>
              <w:contextualSpacing/>
              <w:jc w:val="both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6. Повышение доступности информации по профилактике заболеваний и факторов риска их развития.</w:t>
            </w:r>
          </w:p>
          <w:p w:rsidR="00E435A5" w:rsidRDefault="005D45AC">
            <w:pPr>
              <w:tabs>
                <w:tab w:val="left" w:pos="533"/>
              </w:tabs>
              <w:ind w:left="34"/>
              <w:contextualSpacing/>
              <w:jc w:val="both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7. Повышение информированности населения по вопросам ведения здорового образа жизни.</w:t>
            </w:r>
          </w:p>
          <w:p w:rsidR="00E435A5" w:rsidRDefault="005D45AC">
            <w:pPr>
              <w:tabs>
                <w:tab w:val="left" w:pos="533"/>
              </w:tabs>
              <w:ind w:left="34"/>
              <w:contextualSpacing/>
              <w:jc w:val="both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8. Повышение доступности информации по профилактике ХНИЗ и факторов риска их развития.</w:t>
            </w:r>
          </w:p>
          <w:p w:rsidR="00E435A5" w:rsidRDefault="005D45AC">
            <w:pPr>
              <w:tabs>
                <w:tab w:val="left" w:pos="533"/>
              </w:tabs>
              <w:ind w:left="34"/>
              <w:contextualSpacing/>
              <w:jc w:val="both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9. Охват обучением в школе здоровья пациентов с артериальной гипертонией.</w:t>
            </w:r>
          </w:p>
          <w:p w:rsidR="00E435A5" w:rsidRDefault="005D45AC">
            <w:pPr>
              <w:tabs>
                <w:tab w:val="left" w:pos="533"/>
              </w:tabs>
              <w:ind w:left="34"/>
              <w:contextualSpacing/>
              <w:jc w:val="both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10. Охват диспансерным наблюдением пациентов с артериальной гипертонией в </w:t>
            </w:r>
            <w:proofErr w:type="spellStart"/>
            <w:r>
              <w:rPr>
                <w:rFonts w:eastAsia="Calibri"/>
                <w:bCs/>
                <w:sz w:val="24"/>
                <w:szCs w:val="24"/>
              </w:rPr>
              <w:t>Печенгском</w:t>
            </w:r>
            <w:proofErr w:type="spellEnd"/>
            <w:r>
              <w:rPr>
                <w:rFonts w:eastAsia="Calibri"/>
                <w:bCs/>
                <w:sz w:val="24"/>
                <w:szCs w:val="24"/>
              </w:rPr>
              <w:t xml:space="preserve"> муниципальном округе.</w:t>
            </w:r>
          </w:p>
          <w:p w:rsidR="00E435A5" w:rsidRDefault="005D45AC">
            <w:pPr>
              <w:tabs>
                <w:tab w:val="left" w:pos="533"/>
              </w:tabs>
              <w:ind w:left="34"/>
              <w:contextualSpacing/>
              <w:jc w:val="both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11. Повышение доступности информации по профилактике артериальной гипертонии.</w:t>
            </w:r>
          </w:p>
          <w:p w:rsidR="00E435A5" w:rsidRDefault="005D45AC">
            <w:pPr>
              <w:tabs>
                <w:tab w:val="left" w:pos="533"/>
              </w:tabs>
              <w:ind w:left="34"/>
              <w:contextualSpacing/>
              <w:jc w:val="both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12. Доля граждан, охваченных профилактическими мероприятиями.</w:t>
            </w:r>
          </w:p>
          <w:p w:rsidR="00E435A5" w:rsidRDefault="005D45AC">
            <w:pPr>
              <w:tabs>
                <w:tab w:val="left" w:pos="533"/>
              </w:tabs>
              <w:ind w:left="34"/>
              <w:contextualSpacing/>
              <w:jc w:val="both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lastRenderedPageBreak/>
              <w:t xml:space="preserve">13. Повышение информированности населения по оказанию медицинской и консультативной помощи желающим отказаться от </w:t>
            </w:r>
            <w:proofErr w:type="spellStart"/>
            <w:r>
              <w:rPr>
                <w:rFonts w:eastAsia="Calibri"/>
                <w:bCs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eastAsia="Calibri"/>
                <w:bCs/>
                <w:sz w:val="24"/>
                <w:szCs w:val="24"/>
              </w:rPr>
              <w:t xml:space="preserve"> с применением современных методик.</w:t>
            </w:r>
          </w:p>
          <w:p w:rsidR="00E435A5" w:rsidRDefault="005D45AC">
            <w:pPr>
              <w:tabs>
                <w:tab w:val="left" w:pos="533"/>
              </w:tabs>
              <w:ind w:left="34"/>
              <w:contextualSpacing/>
              <w:jc w:val="both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14. Количество предприятий, организаций и учреждений, внедривших корпоративные программы по укреплению общественного здоровья.</w:t>
            </w:r>
          </w:p>
          <w:p w:rsidR="00E435A5" w:rsidRDefault="005D45AC">
            <w:pPr>
              <w:tabs>
                <w:tab w:val="left" w:pos="533"/>
              </w:tabs>
              <w:ind w:left="34"/>
              <w:contextualSpacing/>
              <w:jc w:val="both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15. Проведение анкетирования среди населения </w:t>
            </w:r>
            <w:proofErr w:type="spellStart"/>
            <w:r>
              <w:rPr>
                <w:rFonts w:eastAsia="Calibri"/>
                <w:bCs/>
                <w:sz w:val="24"/>
                <w:szCs w:val="24"/>
              </w:rPr>
              <w:t>Печенгского</w:t>
            </w:r>
            <w:proofErr w:type="spellEnd"/>
            <w:r>
              <w:rPr>
                <w:rFonts w:eastAsia="Calibri"/>
                <w:bCs/>
                <w:sz w:val="24"/>
                <w:szCs w:val="24"/>
              </w:rPr>
              <w:t xml:space="preserve"> округа.</w:t>
            </w:r>
          </w:p>
          <w:p w:rsidR="00E435A5" w:rsidRDefault="005D45AC">
            <w:pPr>
              <w:tabs>
                <w:tab w:val="left" w:pos="533"/>
              </w:tabs>
              <w:ind w:left="34"/>
              <w:contextualSpacing/>
              <w:jc w:val="both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16. Формирование в детской и юношеской среде потребности к систематическим занятиям физической культурой. Формирование системы семейных физкультурных ценностей. Повышение двигательной активности детей и молодёжи.</w:t>
            </w:r>
          </w:p>
          <w:p w:rsidR="00E435A5" w:rsidRDefault="005D45AC">
            <w:pPr>
              <w:tabs>
                <w:tab w:val="left" w:pos="533"/>
              </w:tabs>
              <w:ind w:left="34"/>
              <w:contextualSpacing/>
              <w:jc w:val="both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17. Доля населения, систематически занимающегося физической культурой и спортом, от общей численности населения в возрасте от 3 до 70 лет.</w:t>
            </w:r>
          </w:p>
          <w:p w:rsidR="00E435A5" w:rsidRDefault="005D45AC">
            <w:pPr>
              <w:tabs>
                <w:tab w:val="left" w:pos="533"/>
              </w:tabs>
              <w:ind w:left="34"/>
              <w:contextualSpacing/>
              <w:jc w:val="both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18. Повышение информированности населения об особенностях воздействия факторов окружающей среды на здоровье.</w:t>
            </w:r>
          </w:p>
          <w:p w:rsidR="00E435A5" w:rsidRDefault="005D45AC">
            <w:pPr>
              <w:tabs>
                <w:tab w:val="left" w:pos="533"/>
              </w:tabs>
              <w:ind w:left="34"/>
              <w:contextualSpacing/>
              <w:jc w:val="both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19. Повышение доступности информации по популяции здорового питания.</w:t>
            </w:r>
          </w:p>
          <w:p w:rsidR="00E435A5" w:rsidRDefault="005D45AC">
            <w:pPr>
              <w:tabs>
                <w:tab w:val="left" w:pos="533"/>
              </w:tabs>
              <w:ind w:left="34"/>
              <w:contextualSpacing/>
              <w:jc w:val="both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20. Повышение доступности информации по профилактике заболеваний репродуктивной сферы у мужчин, в том числе инфекций, передаваемых половым путем.</w:t>
            </w:r>
          </w:p>
          <w:p w:rsidR="00E435A5" w:rsidRDefault="005D45AC">
            <w:pPr>
              <w:tabs>
                <w:tab w:val="left" w:pos="533"/>
              </w:tabs>
              <w:ind w:left="34"/>
              <w:contextualSpacing/>
              <w:jc w:val="both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21. Повышение информированности подростков по вопросам ответственного отношения к репродуктивному здоровью.</w:t>
            </w:r>
          </w:p>
          <w:p w:rsidR="00E435A5" w:rsidRDefault="005D45AC">
            <w:pPr>
              <w:tabs>
                <w:tab w:val="left" w:pos="533"/>
              </w:tabs>
              <w:ind w:left="34"/>
              <w:contextualSpacing/>
              <w:jc w:val="both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22. Повышение стоматологической грамотности детского населения.</w:t>
            </w:r>
          </w:p>
          <w:p w:rsidR="00E435A5" w:rsidRDefault="005D45AC">
            <w:pPr>
              <w:widowControl w:val="0"/>
              <w:tabs>
                <w:tab w:val="left" w:pos="533"/>
              </w:tabs>
              <w:ind w:left="34"/>
              <w:contextualSpacing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23. Повышение стоматологической грамотности и снижение факторов риска стоматологических заболеваний среди населения.</w:t>
            </w:r>
          </w:p>
          <w:p w:rsidR="00E435A5" w:rsidRDefault="005D45AC">
            <w:pPr>
              <w:widowControl w:val="0"/>
              <w:tabs>
                <w:tab w:val="left" w:pos="533"/>
              </w:tabs>
              <w:ind w:left="34"/>
              <w:contextualSpacing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24. Предоставление жилых помещений (квартир) прибывшим медицинским работникам.</w:t>
            </w:r>
          </w:p>
          <w:p w:rsidR="00E435A5" w:rsidRDefault="005D45AC">
            <w:pPr>
              <w:widowControl w:val="0"/>
              <w:tabs>
                <w:tab w:val="left" w:pos="533"/>
              </w:tabs>
              <w:ind w:left="34"/>
              <w:contextualSpacing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25. Количество отремонтированных жилых помещений (квартир) для проживания прибывших медицинских работников.</w:t>
            </w:r>
          </w:p>
        </w:tc>
      </w:tr>
      <w:tr w:rsidR="00E435A5">
        <w:tc>
          <w:tcPr>
            <w:tcW w:w="1985" w:type="dxa"/>
            <w:shd w:val="clear" w:color="auto" w:fill="auto"/>
          </w:tcPr>
          <w:p w:rsidR="00E435A5" w:rsidRDefault="005D45A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Сроки и этапы реализации программы</w:t>
            </w:r>
          </w:p>
        </w:tc>
        <w:tc>
          <w:tcPr>
            <w:tcW w:w="7513" w:type="dxa"/>
            <w:shd w:val="clear" w:color="auto" w:fill="auto"/>
          </w:tcPr>
          <w:p w:rsidR="00E435A5" w:rsidRDefault="005D45A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  <w:r>
              <w:rPr>
                <w:sz w:val="24"/>
                <w:szCs w:val="24"/>
              </w:rPr>
              <w:t>2027 годы</w:t>
            </w:r>
          </w:p>
        </w:tc>
      </w:tr>
      <w:tr w:rsidR="00E435A5">
        <w:tc>
          <w:tcPr>
            <w:tcW w:w="1985" w:type="dxa"/>
            <w:shd w:val="clear" w:color="auto" w:fill="auto"/>
          </w:tcPr>
          <w:p w:rsidR="00E435A5" w:rsidRDefault="005D45A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обеспечение программы</w:t>
            </w:r>
          </w:p>
        </w:tc>
        <w:tc>
          <w:tcPr>
            <w:tcW w:w="7513" w:type="dxa"/>
            <w:shd w:val="clear" w:color="auto" w:fill="auto"/>
          </w:tcPr>
          <w:p w:rsidR="00E435A5" w:rsidRDefault="005D45AC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по муниципальной </w:t>
            </w:r>
            <w:proofErr w:type="gramStart"/>
            <w:r>
              <w:rPr>
                <w:sz w:val="24"/>
                <w:szCs w:val="24"/>
              </w:rPr>
              <w:t xml:space="preserve">программе:  </w:t>
            </w:r>
            <w:r w:rsidR="00887041">
              <w:rPr>
                <w:b/>
                <w:sz w:val="24"/>
                <w:szCs w:val="24"/>
              </w:rPr>
              <w:t>10</w:t>
            </w:r>
            <w:proofErr w:type="gramEnd"/>
            <w:r w:rsidR="00887041">
              <w:rPr>
                <w:b/>
                <w:sz w:val="24"/>
                <w:szCs w:val="24"/>
              </w:rPr>
              <w:t> 626,4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тыс. рублей,</w:t>
            </w:r>
          </w:p>
          <w:p w:rsidR="00E435A5" w:rsidRDefault="005D45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  <w:p w:rsidR="00E435A5" w:rsidRDefault="005D45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ФБ: 0,0 тыс. рублей, из них:</w:t>
            </w:r>
          </w:p>
          <w:p w:rsidR="00E435A5" w:rsidRDefault="005D45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год: 0,0 тыс. рублей,</w:t>
            </w:r>
          </w:p>
          <w:p w:rsidR="00E435A5" w:rsidRDefault="005D45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год: 0,0 тыс. рублей,</w:t>
            </w:r>
          </w:p>
          <w:p w:rsidR="00E435A5" w:rsidRDefault="005D45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0,0 тыс. рублей.</w:t>
            </w:r>
          </w:p>
          <w:p w:rsidR="00E435A5" w:rsidRDefault="005D45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ОБ: 0,0 тыс. рублей, из них:</w:t>
            </w:r>
          </w:p>
          <w:p w:rsidR="00E435A5" w:rsidRDefault="005D45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год: 0,0 тыс. рублей,</w:t>
            </w:r>
          </w:p>
          <w:p w:rsidR="00E435A5" w:rsidRDefault="005D45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год: 0,0 тыс. рублей,</w:t>
            </w:r>
          </w:p>
          <w:p w:rsidR="00E435A5" w:rsidRDefault="005D45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год: 0,0 тыс. рублей,</w:t>
            </w:r>
          </w:p>
          <w:p w:rsidR="00E435A5" w:rsidRDefault="005D45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МБ: 0,0 тыс. рублей, из них: </w:t>
            </w:r>
          </w:p>
          <w:p w:rsidR="00E435A5" w:rsidRDefault="005D45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год: 0,0 тыс. рублей,</w:t>
            </w:r>
          </w:p>
          <w:p w:rsidR="00E435A5" w:rsidRDefault="005D45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год: 0,0 тыс. рублей,</w:t>
            </w:r>
          </w:p>
          <w:p w:rsidR="00E435A5" w:rsidRDefault="005D45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год: 0,0 тыс. рублей,</w:t>
            </w:r>
          </w:p>
          <w:p w:rsidR="00E435A5" w:rsidRDefault="005D45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ВБС: </w:t>
            </w:r>
            <w:r w:rsidR="00887041">
              <w:rPr>
                <w:sz w:val="24"/>
                <w:szCs w:val="24"/>
              </w:rPr>
              <w:t>10626,4</w:t>
            </w:r>
            <w:r>
              <w:rPr>
                <w:sz w:val="24"/>
                <w:szCs w:val="24"/>
              </w:rPr>
              <w:t xml:space="preserve"> тыс. рублей, из них:</w:t>
            </w:r>
          </w:p>
          <w:p w:rsidR="00E435A5" w:rsidRDefault="005D45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год: </w:t>
            </w:r>
            <w:r w:rsidR="00887041">
              <w:rPr>
                <w:sz w:val="24"/>
                <w:szCs w:val="24"/>
              </w:rPr>
              <w:t>10626,4</w:t>
            </w:r>
            <w:r>
              <w:rPr>
                <w:sz w:val="24"/>
                <w:szCs w:val="24"/>
              </w:rPr>
              <w:t xml:space="preserve"> тыс. рублей,</w:t>
            </w:r>
          </w:p>
          <w:p w:rsidR="00E435A5" w:rsidRDefault="008870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год: </w:t>
            </w:r>
            <w:r w:rsidR="005D45AC">
              <w:rPr>
                <w:sz w:val="24"/>
                <w:szCs w:val="24"/>
              </w:rPr>
              <w:t>0,0 тыс. рублей;</w:t>
            </w:r>
          </w:p>
          <w:p w:rsidR="00E435A5" w:rsidRDefault="00887041" w:rsidP="008870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год: </w:t>
            </w:r>
            <w:r w:rsidR="005D45AC">
              <w:rPr>
                <w:sz w:val="24"/>
                <w:szCs w:val="24"/>
              </w:rPr>
              <w:t>0,0 тыс. рублей;</w:t>
            </w:r>
          </w:p>
        </w:tc>
      </w:tr>
      <w:tr w:rsidR="00E435A5">
        <w:tc>
          <w:tcPr>
            <w:tcW w:w="1985" w:type="dxa"/>
            <w:shd w:val="clear" w:color="auto" w:fill="auto"/>
          </w:tcPr>
          <w:p w:rsidR="00E435A5" w:rsidRDefault="005D45AC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Справочно</w:t>
            </w:r>
            <w:proofErr w:type="spellEnd"/>
            <w:r>
              <w:rPr>
                <w:bCs/>
                <w:sz w:val="24"/>
                <w:szCs w:val="24"/>
              </w:rPr>
              <w:t xml:space="preserve">: объем налоговых </w:t>
            </w:r>
            <w:r>
              <w:rPr>
                <w:bCs/>
                <w:sz w:val="24"/>
                <w:szCs w:val="24"/>
              </w:rPr>
              <w:lastRenderedPageBreak/>
              <w:t>расходов муниципального образования в рамках реализации программы</w:t>
            </w:r>
          </w:p>
        </w:tc>
        <w:tc>
          <w:tcPr>
            <w:tcW w:w="7513" w:type="dxa"/>
            <w:shd w:val="clear" w:color="auto" w:fill="auto"/>
          </w:tcPr>
          <w:p w:rsidR="00E435A5" w:rsidRDefault="005D45A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Всего 0,0 тыс. рублей, </w:t>
            </w:r>
          </w:p>
          <w:p w:rsidR="00E435A5" w:rsidRDefault="005D45A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том числе:</w:t>
            </w:r>
          </w:p>
          <w:p w:rsidR="00E435A5" w:rsidRDefault="005D45A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2025 год: 0,0 тыс. рублей;</w:t>
            </w:r>
          </w:p>
          <w:p w:rsidR="00E435A5" w:rsidRDefault="005D45A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2026 год: 0,0 тыс. рублей;</w:t>
            </w:r>
          </w:p>
          <w:p w:rsidR="00E435A5" w:rsidRDefault="005D45A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2027 год: 0,0 тыс. рублей.</w:t>
            </w:r>
          </w:p>
        </w:tc>
      </w:tr>
      <w:tr w:rsidR="00E435A5">
        <w:tc>
          <w:tcPr>
            <w:tcW w:w="1985" w:type="dxa"/>
            <w:shd w:val="clear" w:color="auto" w:fill="auto"/>
          </w:tcPr>
          <w:p w:rsidR="00E435A5" w:rsidRDefault="005D45A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7513" w:type="dxa"/>
            <w:shd w:val="clear" w:color="auto" w:fill="auto"/>
          </w:tcPr>
          <w:p w:rsidR="00E435A5" w:rsidRDefault="005D45AC">
            <w:pPr>
              <w:widowControl w:val="0"/>
              <w:tabs>
                <w:tab w:val="left" w:pos="18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доли граждан, охваченных профилактическими мероприятиями, в 2027 году до 60%.</w:t>
            </w:r>
          </w:p>
          <w:p w:rsidR="00E435A5" w:rsidRDefault="005D45A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доли граждан старше 12 лет, охваченных информационно-коммуникационной кампанией, в 2027 году до 75%.</w:t>
            </w:r>
          </w:p>
          <w:p w:rsidR="00E435A5" w:rsidRDefault="005D45A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доли населения, систематически занимающегося физической культурой и спортом, от общей численности населения в возрасте от 3 до 70 лет, в 2027 году до 71,6 %.</w:t>
            </w:r>
          </w:p>
          <w:p w:rsidR="00E435A5" w:rsidRDefault="005D45A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 доли замещенных штатных единиц врачебного состава ГОБУЗ «</w:t>
            </w:r>
            <w:proofErr w:type="spellStart"/>
            <w:r>
              <w:rPr>
                <w:sz w:val="24"/>
                <w:szCs w:val="24"/>
              </w:rPr>
              <w:t>Печенгская</w:t>
            </w:r>
            <w:proofErr w:type="spellEnd"/>
            <w:r>
              <w:rPr>
                <w:sz w:val="24"/>
                <w:szCs w:val="24"/>
              </w:rPr>
              <w:t xml:space="preserve"> ЦРБ»,  в 2025 году до 80%, в 2026 году до 90%, в 2027 году до 100 %.</w:t>
            </w:r>
          </w:p>
        </w:tc>
      </w:tr>
      <w:tr w:rsidR="00E435A5">
        <w:tc>
          <w:tcPr>
            <w:tcW w:w="1985" w:type="dxa"/>
            <w:shd w:val="clear" w:color="auto" w:fill="auto"/>
          </w:tcPr>
          <w:p w:rsidR="00E435A5" w:rsidRDefault="005D45A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513" w:type="dxa"/>
            <w:shd w:val="clear" w:color="auto" w:fill="auto"/>
          </w:tcPr>
          <w:p w:rsidR="00E435A5" w:rsidRDefault="005D45AC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Печенгского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округа (Управляющий делами администрации </w:t>
            </w:r>
            <w:proofErr w:type="spellStart"/>
            <w:r>
              <w:rPr>
                <w:sz w:val="24"/>
                <w:szCs w:val="24"/>
              </w:rPr>
              <w:t>Печенгского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округа (далее - Управляющий делами)</w:t>
            </w:r>
          </w:p>
        </w:tc>
      </w:tr>
      <w:tr w:rsidR="00E435A5">
        <w:tc>
          <w:tcPr>
            <w:tcW w:w="1985" w:type="dxa"/>
            <w:shd w:val="clear" w:color="auto" w:fill="auto"/>
          </w:tcPr>
          <w:p w:rsidR="00E435A5" w:rsidRDefault="005D45A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Исполнители программы</w:t>
            </w:r>
          </w:p>
        </w:tc>
        <w:tc>
          <w:tcPr>
            <w:tcW w:w="7513" w:type="dxa"/>
            <w:shd w:val="clear" w:color="auto" w:fill="auto"/>
          </w:tcPr>
          <w:p w:rsidR="00E435A5" w:rsidRDefault="005D45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  <w:lang w:eastAsia="en-US"/>
              </w:rPr>
              <w:t>Печенгского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муниципального округа (Отдел строительства и ЖКХ администрации </w:t>
            </w:r>
            <w:proofErr w:type="spellStart"/>
            <w:r>
              <w:rPr>
                <w:sz w:val="24"/>
                <w:szCs w:val="24"/>
                <w:lang w:eastAsia="en-US"/>
              </w:rPr>
              <w:t>Печенгского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муниципального округа) (далее - ОС и ЖКХ); Отдел образования администрации </w:t>
            </w:r>
            <w:proofErr w:type="spellStart"/>
            <w:r>
              <w:rPr>
                <w:sz w:val="24"/>
                <w:szCs w:val="24"/>
                <w:lang w:eastAsia="en-US"/>
              </w:rPr>
              <w:t>Печенгского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муниципального округа) (далее – Отдел образования); Отдел культуры, спорта и молодежной политики администрации </w:t>
            </w:r>
            <w:proofErr w:type="spellStart"/>
            <w:r>
              <w:rPr>
                <w:sz w:val="24"/>
                <w:szCs w:val="24"/>
                <w:lang w:eastAsia="en-US"/>
              </w:rPr>
              <w:t>Печенгского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муниципального округа (далее – отдел </w:t>
            </w:r>
            <w:proofErr w:type="spellStart"/>
            <w:r>
              <w:rPr>
                <w:sz w:val="24"/>
                <w:szCs w:val="24"/>
                <w:lang w:eastAsia="en-US"/>
              </w:rPr>
              <w:t>КСиМП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)); муниципальное бюджетное учреждение дополнительного образования «Детско-юношеская спортивная школа» (далее - МБУ ДО ДЮСШ); муниципальное бюджетное учреждение «Спортивный комплекс «Металлург» (далее – МБУ «СК «Металлург»); муниципальное бюджетное учреждение «Спортивный комплекс «Дельфин» (далее – МБУ «СК «Дельфин»); муниципальное автономное учреждение «Информационный центр» </w:t>
            </w:r>
            <w:proofErr w:type="spellStart"/>
            <w:r>
              <w:rPr>
                <w:sz w:val="24"/>
                <w:szCs w:val="24"/>
                <w:lang w:eastAsia="en-US"/>
              </w:rPr>
              <w:t>Печенгского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муниципального округа Мурманской области (далее – МАУ «</w:t>
            </w:r>
            <w:proofErr w:type="spellStart"/>
            <w:r>
              <w:rPr>
                <w:sz w:val="24"/>
                <w:szCs w:val="24"/>
                <w:lang w:eastAsia="en-US"/>
              </w:rPr>
              <w:t>Информцентр</w:t>
            </w:r>
            <w:proofErr w:type="spellEnd"/>
            <w:r>
              <w:rPr>
                <w:sz w:val="24"/>
                <w:szCs w:val="24"/>
                <w:lang w:eastAsia="en-US"/>
              </w:rPr>
              <w:t>»)</w:t>
            </w:r>
          </w:p>
        </w:tc>
      </w:tr>
      <w:tr w:rsidR="00E435A5">
        <w:tc>
          <w:tcPr>
            <w:tcW w:w="1985" w:type="dxa"/>
            <w:shd w:val="clear" w:color="auto" w:fill="auto"/>
          </w:tcPr>
          <w:p w:rsidR="00E435A5" w:rsidRDefault="005D45A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Соисполнители программы</w:t>
            </w:r>
          </w:p>
        </w:tc>
        <w:tc>
          <w:tcPr>
            <w:tcW w:w="7513" w:type="dxa"/>
            <w:shd w:val="clear" w:color="auto" w:fill="auto"/>
          </w:tcPr>
          <w:p w:rsidR="00E435A5" w:rsidRDefault="005D45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областное бюджетное учреждение здравоохранения «</w:t>
            </w:r>
            <w:proofErr w:type="spellStart"/>
            <w:r>
              <w:rPr>
                <w:sz w:val="24"/>
                <w:szCs w:val="24"/>
              </w:rPr>
              <w:t>Печенгская</w:t>
            </w:r>
            <w:proofErr w:type="spellEnd"/>
            <w:r>
              <w:rPr>
                <w:sz w:val="24"/>
                <w:szCs w:val="24"/>
              </w:rPr>
              <w:t xml:space="preserve"> центральная районная больница» (далее – ГОБУЗ «</w:t>
            </w:r>
            <w:proofErr w:type="spellStart"/>
            <w:r>
              <w:rPr>
                <w:sz w:val="24"/>
                <w:szCs w:val="24"/>
              </w:rPr>
              <w:t>Печенгская</w:t>
            </w:r>
            <w:proofErr w:type="spellEnd"/>
            <w:r>
              <w:rPr>
                <w:sz w:val="24"/>
                <w:szCs w:val="24"/>
              </w:rPr>
              <w:t xml:space="preserve"> ЦРБ»); местная общественная организация содействия развитию гражданского общества </w:t>
            </w:r>
            <w:proofErr w:type="spellStart"/>
            <w:r>
              <w:rPr>
                <w:sz w:val="24"/>
                <w:szCs w:val="24"/>
              </w:rPr>
              <w:t>Печенгского</w:t>
            </w:r>
            <w:proofErr w:type="spellEnd"/>
            <w:r>
              <w:rPr>
                <w:sz w:val="24"/>
                <w:szCs w:val="24"/>
              </w:rPr>
              <w:t xml:space="preserve"> района «СОТРУДНИЧЕСТВО» (далее – МОО «СОТРУДНИЧЕСТВО»)</w:t>
            </w:r>
          </w:p>
        </w:tc>
      </w:tr>
    </w:tbl>
    <w:p w:rsidR="00E435A5" w:rsidRDefault="00E435A5">
      <w:pPr>
        <w:rPr>
          <w:sz w:val="24"/>
          <w:szCs w:val="24"/>
        </w:rPr>
      </w:pPr>
    </w:p>
    <w:p w:rsidR="00E435A5" w:rsidRDefault="005D45AC">
      <w:pPr>
        <w:numPr>
          <w:ilvl w:val="0"/>
          <w:numId w:val="32"/>
        </w:numPr>
        <w:tabs>
          <w:tab w:val="left" w:pos="426"/>
          <w:tab w:val="left" w:pos="1134"/>
          <w:tab w:val="left" w:pos="1276"/>
        </w:tabs>
        <w:ind w:left="0" w:firstLine="0"/>
        <w:contextualSpacing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Характеристика проблемы, на решение которой направлена программа</w:t>
      </w:r>
    </w:p>
    <w:p w:rsidR="00E435A5" w:rsidRDefault="00E435A5">
      <w:pPr>
        <w:tabs>
          <w:tab w:val="left" w:pos="0"/>
          <w:tab w:val="left" w:pos="1134"/>
          <w:tab w:val="left" w:pos="1276"/>
        </w:tabs>
        <w:contextualSpacing/>
        <w:jc w:val="center"/>
        <w:rPr>
          <w:rFonts w:eastAsia="Calibri"/>
          <w:b/>
          <w:sz w:val="24"/>
          <w:szCs w:val="24"/>
        </w:rPr>
      </w:pPr>
    </w:p>
    <w:p w:rsidR="00E435A5" w:rsidRDefault="005D45AC">
      <w:pPr>
        <w:numPr>
          <w:ilvl w:val="1"/>
          <w:numId w:val="32"/>
        </w:numPr>
        <w:ind w:left="0" w:firstLine="0"/>
        <w:contextualSpacing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Географические характеристики</w:t>
      </w:r>
    </w:p>
    <w:p w:rsidR="00E435A5" w:rsidRDefault="00E435A5">
      <w:pPr>
        <w:contextualSpacing/>
        <w:rPr>
          <w:rFonts w:eastAsia="Calibri"/>
          <w:b/>
          <w:sz w:val="24"/>
          <w:szCs w:val="24"/>
        </w:rPr>
      </w:pPr>
    </w:p>
    <w:p w:rsidR="00E435A5" w:rsidRDefault="005D45AC">
      <w:pPr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Печенгский</w:t>
      </w:r>
      <w:proofErr w:type="spellEnd"/>
      <w:r>
        <w:rPr>
          <w:sz w:val="24"/>
          <w:szCs w:val="24"/>
        </w:rPr>
        <w:t xml:space="preserve"> район - административно-территориальная единица в Мурманской области РФ. В границах района образован одноимённый муниципальный округ.</w:t>
      </w:r>
    </w:p>
    <w:p w:rsidR="00E435A5" w:rsidRDefault="005D45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Территория </w:t>
      </w:r>
      <w:proofErr w:type="spellStart"/>
      <w:r>
        <w:rPr>
          <w:sz w:val="24"/>
          <w:szCs w:val="24"/>
        </w:rPr>
        <w:t>Печенгского</w:t>
      </w:r>
      <w:proofErr w:type="spellEnd"/>
      <w:r>
        <w:rPr>
          <w:sz w:val="24"/>
          <w:szCs w:val="24"/>
        </w:rPr>
        <w:t xml:space="preserve"> муниципального округа составляет 8662 км², это 6% территории Мурманской области. Плотность населения 3,7 чел./км².</w:t>
      </w:r>
    </w:p>
    <w:p w:rsidR="00E435A5" w:rsidRDefault="005D45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состав </w:t>
      </w:r>
      <w:proofErr w:type="spellStart"/>
      <w:r>
        <w:rPr>
          <w:sz w:val="24"/>
          <w:szCs w:val="24"/>
        </w:rPr>
        <w:t>Печенгского</w:t>
      </w:r>
      <w:proofErr w:type="spellEnd"/>
      <w:r>
        <w:rPr>
          <w:sz w:val="24"/>
          <w:szCs w:val="24"/>
        </w:rPr>
        <w:t xml:space="preserve"> муниципального округа входят:</w:t>
      </w:r>
    </w:p>
    <w:p w:rsidR="00E435A5" w:rsidRDefault="005D45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поселок городского типа Никель (административный центр муниципального округа);</w:t>
      </w:r>
    </w:p>
    <w:p w:rsidR="00E435A5" w:rsidRDefault="005D45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город Заполярный;</w:t>
      </w:r>
    </w:p>
    <w:p w:rsidR="00E435A5" w:rsidRDefault="005D45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поселок городского типа Печенга;</w:t>
      </w:r>
    </w:p>
    <w:p w:rsidR="00E435A5" w:rsidRDefault="005D45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населенный пункт Борисоглебский;</w:t>
      </w:r>
    </w:p>
    <w:p w:rsidR="00E435A5" w:rsidRDefault="005D45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населенный пункт Вайда-Губа;</w:t>
      </w:r>
    </w:p>
    <w:p w:rsidR="00E435A5" w:rsidRDefault="005D45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населенный пункт </w:t>
      </w:r>
      <w:proofErr w:type="spellStart"/>
      <w:r>
        <w:rPr>
          <w:sz w:val="24"/>
          <w:szCs w:val="24"/>
        </w:rPr>
        <w:t>Корзуново</w:t>
      </w:r>
      <w:proofErr w:type="spellEnd"/>
      <w:r>
        <w:rPr>
          <w:sz w:val="24"/>
          <w:szCs w:val="24"/>
        </w:rPr>
        <w:t>;</w:t>
      </w:r>
    </w:p>
    <w:p w:rsidR="00E435A5" w:rsidRDefault="005D45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населенный пункт </w:t>
      </w:r>
      <w:proofErr w:type="spellStart"/>
      <w:r>
        <w:rPr>
          <w:sz w:val="24"/>
          <w:szCs w:val="24"/>
        </w:rPr>
        <w:t>Лиинахамари</w:t>
      </w:r>
      <w:proofErr w:type="spellEnd"/>
      <w:r>
        <w:rPr>
          <w:sz w:val="24"/>
          <w:szCs w:val="24"/>
        </w:rPr>
        <w:t>;</w:t>
      </w:r>
    </w:p>
    <w:p w:rsidR="00E435A5" w:rsidRDefault="005D45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населенный пункт </w:t>
      </w:r>
      <w:proofErr w:type="spellStart"/>
      <w:r>
        <w:rPr>
          <w:sz w:val="24"/>
          <w:szCs w:val="24"/>
        </w:rPr>
        <w:t>Луостари</w:t>
      </w:r>
      <w:proofErr w:type="spellEnd"/>
      <w:r>
        <w:rPr>
          <w:sz w:val="24"/>
          <w:szCs w:val="24"/>
        </w:rPr>
        <w:t>;</w:t>
      </w:r>
    </w:p>
    <w:p w:rsidR="00E435A5" w:rsidRDefault="005D45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населенный пункт Приречный;</w:t>
      </w:r>
    </w:p>
    <w:p w:rsidR="00E435A5" w:rsidRDefault="005D45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населенный пункт Путевая усадьба 9 км железной дороги </w:t>
      </w:r>
      <w:proofErr w:type="spellStart"/>
      <w:r>
        <w:rPr>
          <w:sz w:val="24"/>
          <w:szCs w:val="24"/>
        </w:rPr>
        <w:t>Луостари</w:t>
      </w:r>
      <w:proofErr w:type="spellEnd"/>
      <w:r>
        <w:rPr>
          <w:sz w:val="24"/>
          <w:szCs w:val="24"/>
        </w:rPr>
        <w:t>-Никель;</w:t>
      </w:r>
    </w:p>
    <w:p w:rsidR="00E435A5" w:rsidRDefault="005D45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населенный пункт </w:t>
      </w:r>
      <w:proofErr w:type="spellStart"/>
      <w:r>
        <w:rPr>
          <w:sz w:val="24"/>
          <w:szCs w:val="24"/>
        </w:rPr>
        <w:t>Раякоски</w:t>
      </w:r>
      <w:proofErr w:type="spellEnd"/>
      <w:r>
        <w:rPr>
          <w:sz w:val="24"/>
          <w:szCs w:val="24"/>
        </w:rPr>
        <w:t>;</w:t>
      </w:r>
    </w:p>
    <w:p w:rsidR="00E435A5" w:rsidRDefault="005D45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населенный пункт </w:t>
      </w:r>
      <w:proofErr w:type="spellStart"/>
      <w:r>
        <w:rPr>
          <w:sz w:val="24"/>
          <w:szCs w:val="24"/>
        </w:rPr>
        <w:t>Сальмиярви</w:t>
      </w:r>
      <w:proofErr w:type="spellEnd"/>
      <w:r>
        <w:rPr>
          <w:sz w:val="24"/>
          <w:szCs w:val="24"/>
        </w:rPr>
        <w:t>;</w:t>
      </w:r>
    </w:p>
    <w:p w:rsidR="00E435A5" w:rsidRDefault="005D45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населенный пункт Спутник;</w:t>
      </w:r>
    </w:p>
    <w:p w:rsidR="00E435A5" w:rsidRDefault="005D45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населенный пункт </w:t>
      </w:r>
      <w:proofErr w:type="spellStart"/>
      <w:r>
        <w:rPr>
          <w:sz w:val="24"/>
          <w:szCs w:val="24"/>
        </w:rPr>
        <w:t>Цыпнаволок</w:t>
      </w:r>
      <w:proofErr w:type="spellEnd"/>
      <w:r>
        <w:rPr>
          <w:sz w:val="24"/>
          <w:szCs w:val="24"/>
        </w:rPr>
        <w:t>;</w:t>
      </w:r>
    </w:p>
    <w:p w:rsidR="00E435A5" w:rsidRDefault="005D45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железнодорожная станция Печенга;</w:t>
      </w:r>
    </w:p>
    <w:p w:rsidR="00E435A5" w:rsidRDefault="005D45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железнодорожная станция Титовка;</w:t>
      </w:r>
    </w:p>
    <w:p w:rsidR="00E435A5" w:rsidRDefault="005D45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железнодорожная станция </w:t>
      </w:r>
      <w:proofErr w:type="spellStart"/>
      <w:r>
        <w:rPr>
          <w:sz w:val="24"/>
          <w:szCs w:val="24"/>
        </w:rPr>
        <w:t>Луостари</w:t>
      </w:r>
      <w:proofErr w:type="spellEnd"/>
      <w:r>
        <w:rPr>
          <w:sz w:val="24"/>
          <w:szCs w:val="24"/>
        </w:rPr>
        <w:t>.</w:t>
      </w:r>
    </w:p>
    <w:p w:rsidR="00E435A5" w:rsidRDefault="005D45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Вдоль </w:t>
      </w:r>
      <w:proofErr w:type="spellStart"/>
      <w:r>
        <w:rPr>
          <w:sz w:val="24"/>
          <w:szCs w:val="24"/>
        </w:rPr>
        <w:t>Печенгского</w:t>
      </w:r>
      <w:proofErr w:type="spellEnd"/>
      <w:r>
        <w:rPr>
          <w:sz w:val="24"/>
          <w:szCs w:val="24"/>
        </w:rPr>
        <w:t xml:space="preserve"> муниципального округа проходит автодорога федерального значения Р-21 («Кола») «Санкт-Петербург – Мурманск – МАПП «Борисоглебск». </w:t>
      </w:r>
    </w:p>
    <w:p w:rsidR="00E435A5" w:rsidRDefault="005D45AC">
      <w:pPr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Печенгский</w:t>
      </w:r>
      <w:proofErr w:type="spellEnd"/>
      <w:r>
        <w:rPr>
          <w:sz w:val="24"/>
          <w:szCs w:val="24"/>
        </w:rPr>
        <w:t xml:space="preserve"> муниципальный округ расположен в самой северной европейской части территории России, в Северо-Западной части Кольского полуострова. С севера омывается Баренцевым морем, на западе территория района примыкает к норвежской границе, по южной и юго-западной границе района проходит российско-финская граница. Территория </w:t>
      </w:r>
      <w:proofErr w:type="spellStart"/>
      <w:r>
        <w:rPr>
          <w:sz w:val="24"/>
          <w:szCs w:val="24"/>
        </w:rPr>
        <w:t>Печенгского</w:t>
      </w:r>
      <w:proofErr w:type="spellEnd"/>
      <w:r>
        <w:rPr>
          <w:sz w:val="24"/>
          <w:szCs w:val="24"/>
        </w:rPr>
        <w:t xml:space="preserve"> муниципального округа расположена за полярным кругом, относится к району Крайнего Севера.</w:t>
      </w:r>
    </w:p>
    <w:p w:rsidR="00E435A5" w:rsidRDefault="005D45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Климат умеренно-арктический, морской, в целом подвержен влиянию теплого </w:t>
      </w:r>
      <w:proofErr w:type="gramStart"/>
      <w:r>
        <w:rPr>
          <w:sz w:val="24"/>
          <w:szCs w:val="24"/>
        </w:rPr>
        <w:t>Северо-Атлантического</w:t>
      </w:r>
      <w:proofErr w:type="gramEnd"/>
      <w:r>
        <w:rPr>
          <w:sz w:val="24"/>
          <w:szCs w:val="24"/>
        </w:rPr>
        <w:t xml:space="preserve"> течения (Гольфстрим), а также характеризуется сильной изменчивостью, достаточно суровый, что определяется комплексным влиянием на человека температуры и влажности воздуха, скорости ветра, количества осадков, переноса снега, давления воздуха, солнечной радиации и других неблагоприятных погодных условий. Наиболее тяжелым по условиям погоды является период с декабря по февраль.</w:t>
      </w:r>
    </w:p>
    <w:p w:rsidR="00E435A5" w:rsidRDefault="005D45AC">
      <w:pPr>
        <w:shd w:val="clear" w:color="auto" w:fill="FFFFFF"/>
        <w:ind w:right="43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Температура воздуха на рассматриваемой территории отличается большой неустойчивостью и испытывает резкие колебания. Среднегодовая температура воздуха составляет Вайда-Губа - +1,2˚С, Никель - +0,8˚С. Средняя температура самого холодного месяца - января равняется –минус 11˚С, средняя температура самого теплого месяца – июль +11,5˚С. Абсолютный зарегистрированный минимум составляет -34,5 ˚С, абсолютный максимум – +30,7˚С. Особенностями климата являются длительная снежная зима (7 месяцев); короткое (2,5 месяца) прохладное и дождливое лето.</w:t>
      </w:r>
    </w:p>
    <w:p w:rsidR="00E435A5" w:rsidRDefault="005D45AC">
      <w:pPr>
        <w:shd w:val="clear" w:color="auto" w:fill="FFFFFF"/>
        <w:ind w:right="43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Переход среднесуточной температуры воздуха через 0˚ С осуществляется в конце апреля – начале мая и в начале октября, число дней с температурой выше 0˚С в среднем составляет 95 дней. Средняя продолжительность теплого периода 165 дней, морозного периода – 200 дней.</w:t>
      </w:r>
    </w:p>
    <w:p w:rsidR="00E435A5" w:rsidRDefault="005D45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среднем за год выпадает 475 мм осадков. Большая часть осадков выпадает в теплый период (с мая по октябрь) – 326 мм, наименьшее количество осадков приходится на зимний период (с ноября по апрель) - 154 мм. Число дней с дождем в среднем в год составляет 102. </w:t>
      </w:r>
    </w:p>
    <w:p w:rsidR="00E435A5" w:rsidRDefault="005D45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преобладающим перемещением в горизонтальном направлении теплых и влажных воздушных масс морского происхождения, относительная влажность воздуха высока в течение всего года. Среднегодовая относительная влажность воздуха составляет 75%. В среднем за год наблюдается 30-35 дней с туманами. В основном они наблюдаются в зимний период времени в утренние часы. </w:t>
      </w:r>
    </w:p>
    <w:p w:rsidR="00E435A5" w:rsidRDefault="005D45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Первый снег появляется в октябре. Устойчивый снежный покров устанавливается в конце октября - начале ноября и разрушается в начале мая. Мощность снежного покрова достигает в среднем 40 см, максимальная высота снежного покрова – 80 см. Число дней в году со снегом – 200 дней. Максимальная глубина промерзания почвы достигает 2,0 м. </w:t>
      </w:r>
    </w:p>
    <w:p w:rsidR="00E435A5" w:rsidRDefault="005D45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 неблагоприятных явлений погоды следует отметить метели, которые наблюдаются в холодный период года с октября по май, среднее число дней с метелью – 40. </w:t>
      </w:r>
      <w:r>
        <w:rPr>
          <w:sz w:val="24"/>
          <w:szCs w:val="24"/>
        </w:rPr>
        <w:lastRenderedPageBreak/>
        <w:t xml:space="preserve">Величина </w:t>
      </w:r>
      <w:proofErr w:type="spellStart"/>
      <w:r>
        <w:rPr>
          <w:sz w:val="24"/>
          <w:szCs w:val="24"/>
        </w:rPr>
        <w:t>снегопереноса</w:t>
      </w:r>
      <w:proofErr w:type="spellEnd"/>
      <w:r>
        <w:rPr>
          <w:sz w:val="24"/>
          <w:szCs w:val="24"/>
        </w:rPr>
        <w:t xml:space="preserve"> составляет 1000 м3 на погонный метр. Метели чаще всего наблюдаются при южных, юго-западных (46%) и северо-западных, северных (34%) ветрах. В зимний период характерны частые метели со скоростью ветра до 15 м/с и более. Наибольшее их количество приходится с января по март месяц. Средняя повторяемость туманов 20 дней в году. Среднее число дней с грозой за год 3-6.  </w:t>
      </w:r>
    </w:p>
    <w:p w:rsidR="00E435A5" w:rsidRDefault="005D45AC">
      <w:pPr>
        <w:ind w:firstLine="709"/>
        <w:jc w:val="both"/>
        <w:rPr>
          <w:color w:val="000000"/>
          <w:spacing w:val="-2"/>
          <w:sz w:val="24"/>
          <w:szCs w:val="24"/>
        </w:rPr>
      </w:pPr>
      <w:r>
        <w:rPr>
          <w:sz w:val="24"/>
          <w:szCs w:val="24"/>
        </w:rPr>
        <w:t>Ветровой режим территории имеет выраженный годовой ход. В зимнее время преобладают ветры южных и юго-западных направлений (до 70%), в летнее – северных и северо-восточных (до 46%). Средняя годовая скорость ветра составляет 4,5-7,8 м/сек, максимальная –40 м/сек. Наибольшие скорости ветра отмечаются осенью и зимой и связаны с ветрами преобладающих направлений. Направление и скорость ветра определяют режим температуры, влажности и характер осадков проектируемой территории. В холодный период года наиболее сильные похолодания связаны с ветрами юго-восточного направления, потепления – западного, северо-западного. Смена зимнего режима ветра на летний происходит в апреле-мае, обратный переход осуществляется</w:t>
      </w:r>
      <w:r>
        <w:rPr>
          <w:color w:val="000000"/>
          <w:spacing w:val="-2"/>
          <w:sz w:val="24"/>
          <w:szCs w:val="24"/>
        </w:rPr>
        <w:t xml:space="preserve"> в сентябре-октябре.</w:t>
      </w:r>
    </w:p>
    <w:p w:rsidR="00E435A5" w:rsidRDefault="00E435A5">
      <w:pPr>
        <w:tabs>
          <w:tab w:val="left" w:pos="284"/>
        </w:tabs>
        <w:contextualSpacing/>
        <w:jc w:val="center"/>
        <w:rPr>
          <w:rFonts w:eastAsia="Calibri"/>
          <w:b/>
          <w:sz w:val="24"/>
          <w:szCs w:val="24"/>
        </w:rPr>
      </w:pPr>
    </w:p>
    <w:p w:rsidR="00E435A5" w:rsidRDefault="005D45AC">
      <w:pPr>
        <w:tabs>
          <w:tab w:val="left" w:pos="284"/>
        </w:tabs>
        <w:contextualSpacing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1.2. Демографические характеристики</w:t>
      </w:r>
    </w:p>
    <w:p w:rsidR="00E435A5" w:rsidRDefault="00E435A5">
      <w:pPr>
        <w:tabs>
          <w:tab w:val="left" w:pos="284"/>
        </w:tabs>
        <w:contextualSpacing/>
        <w:jc w:val="center"/>
        <w:rPr>
          <w:rFonts w:eastAsia="Calibri"/>
          <w:b/>
          <w:sz w:val="24"/>
          <w:szCs w:val="24"/>
        </w:rPr>
      </w:pPr>
    </w:p>
    <w:p w:rsidR="00E435A5" w:rsidRDefault="005D45AC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Демографическая ситуация в </w:t>
      </w:r>
      <w:proofErr w:type="spellStart"/>
      <w:r>
        <w:rPr>
          <w:rFonts w:eastAsia="Calibri"/>
          <w:sz w:val="24"/>
          <w:szCs w:val="24"/>
          <w:lang w:eastAsia="en-US"/>
        </w:rPr>
        <w:t>Печенгском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муниципальном округе в 2023 году характеризовалась естественной и миграционной убылью населения. </w:t>
      </w:r>
    </w:p>
    <w:p w:rsidR="00E435A5" w:rsidRDefault="005D45AC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По данным Росстата в 2023 году родилось 262 ребенка, что на 13,5 % (41 ребенка) меньше, чем в 2022 году. Численность новорожденных в городских населенных пунктах округа в 2023 году составила 250 человек, в сельских – 12 (в 2022 году – 281 и 22 человека соответственно). Показатель рождаемости составил 8,7 родившихся в расчёте на 1 000 населения (аналогичный показатель 2022 года – 9,7 родившихся в расчёте на 1000 населения), и, как и в 2022 году, остается выше уровня </w:t>
      </w:r>
      <w:proofErr w:type="spellStart"/>
      <w:r>
        <w:rPr>
          <w:rFonts w:eastAsia="Calibri"/>
          <w:sz w:val="24"/>
          <w:szCs w:val="24"/>
          <w:lang w:eastAsia="en-US"/>
        </w:rPr>
        <w:t>среднеобластного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значения (8,3).  </w:t>
      </w:r>
    </w:p>
    <w:p w:rsidR="00E435A5" w:rsidRDefault="005D45AC">
      <w:pPr>
        <w:ind w:firstLine="851"/>
        <w:jc w:val="both"/>
        <w:rPr>
          <w:rFonts w:eastAsia="Calibri"/>
          <w:color w:val="FF0000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Средний возраст матери при рождении ребенка в 2023 году в </w:t>
      </w:r>
      <w:proofErr w:type="spellStart"/>
      <w:r>
        <w:rPr>
          <w:rFonts w:eastAsia="Calibri"/>
          <w:sz w:val="24"/>
          <w:szCs w:val="24"/>
          <w:lang w:eastAsia="en-US"/>
        </w:rPr>
        <w:t>Печенгском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муниципальном округе составил 28 лет, суммарный коэффициент рождаемости</w:t>
      </w:r>
      <w:r>
        <w:rPr>
          <w:rFonts w:eastAsia="Calibri"/>
          <w:color w:val="1A1A1A"/>
          <w:spacing w:val="-6"/>
          <w:sz w:val="29"/>
          <w:szCs w:val="29"/>
          <w:shd w:val="clear" w:color="auto" w:fill="FFFFFF"/>
          <w:lang w:eastAsia="en-US"/>
        </w:rPr>
        <w:t> </w:t>
      </w:r>
      <w:r>
        <w:rPr>
          <w:rFonts w:eastAsia="Calibri"/>
          <w:color w:val="1A1A1A"/>
          <w:spacing w:val="-6"/>
          <w:sz w:val="24"/>
          <w:szCs w:val="24"/>
          <w:shd w:val="clear" w:color="auto" w:fill="FFFFFF"/>
          <w:lang w:eastAsia="en-US"/>
        </w:rPr>
        <w:t>(число детей, рожденных в среднем одной женщиной за всю жизнь)</w:t>
      </w:r>
      <w:r>
        <w:rPr>
          <w:rFonts w:eastAsia="Calibri"/>
          <w:sz w:val="24"/>
          <w:szCs w:val="24"/>
          <w:lang w:eastAsia="en-US"/>
        </w:rPr>
        <w:t xml:space="preserve"> превысил областной (1,45) и составил 1,53.</w:t>
      </w:r>
    </w:p>
    <w:p w:rsidR="00E435A5" w:rsidRDefault="005D45AC">
      <w:pPr>
        <w:ind w:firstLine="851"/>
        <w:jc w:val="both"/>
        <w:rPr>
          <w:rFonts w:eastAsia="Calibri"/>
          <w:color w:val="FF0000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2023 году умерло 374 человека, что выше уровня предыдущего года на 7,8 % (347 смертей в 2022 году). Смертность среди городского населения округа в 2023 году составила 359 человек, сельского – 15 человек (в 2022 году – 339 и 8 смертей соответственно). Общий коэффициент смертности в 2023 году составил 12,4 умерших на 1 000 населения (в 2022 году – 11,1), что ниже уровня </w:t>
      </w:r>
      <w:proofErr w:type="spellStart"/>
      <w:r>
        <w:rPr>
          <w:rFonts w:eastAsia="Calibri"/>
          <w:sz w:val="24"/>
          <w:szCs w:val="24"/>
          <w:lang w:eastAsia="en-US"/>
        </w:rPr>
        <w:t>среднеобластного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значения (12,7). </w:t>
      </w:r>
    </w:p>
    <w:p w:rsidR="00E435A5" w:rsidRDefault="005D45AC">
      <w:pPr>
        <w:ind w:firstLine="851"/>
        <w:jc w:val="both"/>
        <w:rPr>
          <w:rFonts w:eastAsia="Calibri"/>
          <w:color w:val="FF0000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По итогам 2023 года на территории </w:t>
      </w:r>
      <w:proofErr w:type="spellStart"/>
      <w:r>
        <w:rPr>
          <w:rFonts w:eastAsia="Calibri"/>
          <w:sz w:val="24"/>
          <w:szCs w:val="24"/>
          <w:lang w:eastAsia="en-US"/>
        </w:rPr>
        <w:t>Печенгского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муниципального округа четвертый год подряд после более чем десятилетнего периода естественного прироста, отмечается естественная убыль </w:t>
      </w:r>
      <w:proofErr w:type="gramStart"/>
      <w:r>
        <w:rPr>
          <w:rFonts w:eastAsia="Calibri"/>
          <w:sz w:val="24"/>
          <w:szCs w:val="24"/>
          <w:lang w:eastAsia="en-US"/>
        </w:rPr>
        <w:t>населения  –</w:t>
      </w:r>
      <w:proofErr w:type="gramEnd"/>
      <w:r>
        <w:rPr>
          <w:rFonts w:eastAsia="Calibri"/>
          <w:sz w:val="24"/>
          <w:szCs w:val="24"/>
          <w:lang w:eastAsia="en-US"/>
        </w:rPr>
        <w:t xml:space="preserve"> 112 человек (в 2022 году – -44 человека). При этом, показатель естественной убыли городского населения – 109 человек, сельского – 3 человека. Коэффициент естественной убыли населения </w:t>
      </w:r>
      <w:proofErr w:type="spellStart"/>
      <w:r>
        <w:rPr>
          <w:rFonts w:eastAsia="Calibri"/>
          <w:sz w:val="24"/>
          <w:szCs w:val="24"/>
          <w:lang w:eastAsia="en-US"/>
        </w:rPr>
        <w:t>Печенгского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муниципального округа за 2023 год составил 3,7 человека на 1 000 населения, против аналогичного показателя за 2022 год, равного 1,4 человека на 1 000 населения. </w:t>
      </w:r>
    </w:p>
    <w:p w:rsidR="00E435A5" w:rsidRDefault="005D45AC">
      <w:pPr>
        <w:ind w:firstLine="851"/>
        <w:jc w:val="both"/>
        <w:rPr>
          <w:rFonts w:eastAsia="Calibri"/>
          <w:color w:val="FF0000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2023 году отмечено замедление миграционной убыли населения. В </w:t>
      </w:r>
      <w:proofErr w:type="spellStart"/>
      <w:r>
        <w:rPr>
          <w:rFonts w:eastAsia="Calibri"/>
          <w:sz w:val="24"/>
          <w:szCs w:val="24"/>
          <w:lang w:eastAsia="en-US"/>
        </w:rPr>
        <w:t>Печенгский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муниципальный округ в 2023 году прибыло 868 человек ‒ на 7,4 % (69 человек) меньше, чем в 2022 году, убыло 1 715 человек ‒ на 15,8 % (323 человека) меньше, чем в 2022 году. Показатель миграционной убыли, как и в 2022 году, сложился в основном за счет населения в трудоспособном возрасте. Коэффициент миграционной убыли снизился с 35,3 в 2022 году до -28,1 человек на 1000 населения в 2023 году.</w:t>
      </w:r>
    </w:p>
    <w:p w:rsidR="00E435A5" w:rsidRDefault="005D45AC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Миграционная и естественная убыли обусловили дальнейшее сокращение численности населения </w:t>
      </w:r>
      <w:proofErr w:type="spellStart"/>
      <w:r>
        <w:rPr>
          <w:rFonts w:eastAsia="Calibri"/>
          <w:sz w:val="24"/>
          <w:szCs w:val="24"/>
          <w:lang w:eastAsia="en-US"/>
        </w:rPr>
        <w:t>Печенгского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муниципального округа. Среднегодовая численность населения </w:t>
      </w:r>
      <w:proofErr w:type="spellStart"/>
      <w:r>
        <w:rPr>
          <w:rFonts w:eastAsia="Calibri"/>
          <w:sz w:val="24"/>
          <w:szCs w:val="24"/>
          <w:lang w:eastAsia="en-US"/>
        </w:rPr>
        <w:t>Печенгского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муниципального округа в 2023 году составила 30 112 человек, численность населения на 1 января 2024 года составила 29 632 человека. </w:t>
      </w:r>
    </w:p>
    <w:p w:rsidR="00E435A5" w:rsidRDefault="005D45AC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По предварительным данным в 1 полугодии 2024 года родилось 123 ребенка (за аналогичный период 2023 года – 141 ребенок). Коэффициент рождаемости составил 8,3 </w:t>
      </w:r>
      <w:r>
        <w:rPr>
          <w:rFonts w:eastAsia="Calibri"/>
          <w:sz w:val="24"/>
          <w:szCs w:val="24"/>
          <w:lang w:eastAsia="en-US"/>
        </w:rPr>
        <w:lastRenderedPageBreak/>
        <w:t xml:space="preserve">родившихся на 1000 населения (в январе – июне 2023 года – 9,3). В целом за год общее число рождений ожидается на уровне 248 человек, а коэффициент рождаемости составит 2024 году 8,5 родившихся на 1000 населения. </w:t>
      </w:r>
    </w:p>
    <w:p w:rsidR="00E435A5" w:rsidRDefault="005D45AC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связи со стабильной эпидемиологической ситуацией в </w:t>
      </w:r>
      <w:proofErr w:type="spellStart"/>
      <w:r>
        <w:rPr>
          <w:rFonts w:eastAsia="Calibri"/>
          <w:sz w:val="24"/>
          <w:szCs w:val="24"/>
          <w:lang w:eastAsia="en-US"/>
        </w:rPr>
        <w:t>Печенгском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муниципальном округе наблюдается снижение смертности населения. Число умерших в 1 полугодии 2024 года составило 153 человека (в аналогичном периоде 2023 года – 205 человек). Коэффициент смертности составил 10,3 умерших на 1000 населения против 13,5 в январе – июне 2023 года. В целом в 2024 году смертность ожидается на уровне 311 человек или 10,7 умерших на 1000 населения (в 2023 году – 12,4). </w:t>
      </w:r>
    </w:p>
    <w:p w:rsidR="00E435A5" w:rsidRDefault="005D45A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</w:t>
      </w:r>
      <w:proofErr w:type="spellStart"/>
      <w:r>
        <w:rPr>
          <w:rFonts w:eastAsia="Calibri"/>
          <w:sz w:val="24"/>
          <w:szCs w:val="24"/>
          <w:lang w:eastAsia="en-US"/>
        </w:rPr>
        <w:t>Печенгском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муниципальном округе отмечается снижение естественной убыли населения, которая по итогам 1 полугодия 2024 года составила 30 человек и сократилась в сравнении </w:t>
      </w:r>
      <w:proofErr w:type="gramStart"/>
      <w:r>
        <w:rPr>
          <w:rFonts w:eastAsia="Calibri"/>
          <w:sz w:val="24"/>
          <w:szCs w:val="24"/>
          <w:lang w:eastAsia="en-US"/>
        </w:rPr>
        <w:t>с аналогичным периода</w:t>
      </w:r>
      <w:proofErr w:type="gramEnd"/>
      <w:r>
        <w:rPr>
          <w:rFonts w:eastAsia="Calibri"/>
          <w:sz w:val="24"/>
          <w:szCs w:val="24"/>
          <w:lang w:eastAsia="en-US"/>
        </w:rPr>
        <w:t xml:space="preserve"> прошлого года на 34 человека (64 человека в 1 полугодии 2023 года). Коэффициент естественной убыли составил -2,0 человека на 1000 населения (в 1 полугодии 2023 года – -4,2). На конец 2024 года естественная убыль ожидается на уровне 63 человек. Коэффициент естественной убыли составит –2,2. </w:t>
      </w:r>
    </w:p>
    <w:p w:rsidR="00E435A5" w:rsidRDefault="005D45A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Миграционная убыль населения за 1 полугодие 2024 года по сравнению с аналогичным периодом 2023 года возросла на 12,9 %, и составила 376 человек (прибыло 395 человек, убыл 771 человек, против 429 и 762 человек соответственно в 1 полугодии 2023 года). По сравнению с аналогичным периодом 2023 года прибыло на 7,9 % меньше, </w:t>
      </w:r>
      <w:proofErr w:type="gramStart"/>
      <w:r>
        <w:rPr>
          <w:rFonts w:eastAsia="Calibri"/>
          <w:sz w:val="24"/>
          <w:szCs w:val="24"/>
          <w:lang w:eastAsia="en-US"/>
        </w:rPr>
        <w:t>а  уехало</w:t>
      </w:r>
      <w:proofErr w:type="gramEnd"/>
      <w:r>
        <w:rPr>
          <w:rFonts w:eastAsia="Calibri"/>
          <w:sz w:val="24"/>
          <w:szCs w:val="24"/>
          <w:lang w:eastAsia="en-US"/>
        </w:rPr>
        <w:t xml:space="preserve"> - на 1,2 % больше. В целом за 2024 год ожидается миграционная убыль на уровне -850 человек, из них в трудоспособном возрасте – 588 человек. Коэффициент миграционной убыли составит -29,1 человек на 1000 населения (-28,1 – в 2023 году). </w:t>
      </w:r>
    </w:p>
    <w:p w:rsidR="00E435A5" w:rsidRDefault="005D45A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среднем за 2024 год ожидаемая численность населения </w:t>
      </w:r>
      <w:proofErr w:type="spellStart"/>
      <w:r>
        <w:rPr>
          <w:rFonts w:eastAsia="Calibri"/>
          <w:sz w:val="24"/>
          <w:szCs w:val="24"/>
          <w:lang w:eastAsia="en-US"/>
        </w:rPr>
        <w:t>Печенгского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муниципального округа составит 29 176 человек, или 96,9 % к уровню 2023 года. </w:t>
      </w:r>
    </w:p>
    <w:p w:rsidR="00E435A5" w:rsidRDefault="00E435A5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E435A5" w:rsidRDefault="005D45AC">
      <w:pPr>
        <w:numPr>
          <w:ilvl w:val="1"/>
          <w:numId w:val="33"/>
        </w:numPr>
        <w:ind w:left="0" w:firstLine="0"/>
        <w:contextualSpacing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Заболеваемость и смертность за 9 мес. 2024 года</w:t>
      </w:r>
    </w:p>
    <w:p w:rsidR="00E435A5" w:rsidRDefault="00E435A5">
      <w:pPr>
        <w:contextualSpacing/>
        <w:rPr>
          <w:rFonts w:eastAsia="Calibri"/>
          <w:b/>
          <w:sz w:val="24"/>
          <w:szCs w:val="24"/>
        </w:rPr>
      </w:pPr>
    </w:p>
    <w:p w:rsidR="00E435A5" w:rsidRDefault="005D45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Структура смертности</w:t>
      </w:r>
    </w:p>
    <w:p w:rsidR="00E435A5" w:rsidRDefault="005D45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Структура общей смертности от всех причин в 2024 году (9 месяцев) распределена следующим образом: преобладают болезни системы кровообращения (45,4 %), </w:t>
      </w:r>
      <w:proofErr w:type="spellStart"/>
      <w:r>
        <w:rPr>
          <w:sz w:val="24"/>
          <w:szCs w:val="24"/>
        </w:rPr>
        <w:t>коронавирусная</w:t>
      </w:r>
      <w:proofErr w:type="spellEnd"/>
      <w:r>
        <w:rPr>
          <w:sz w:val="24"/>
          <w:szCs w:val="24"/>
        </w:rPr>
        <w:t xml:space="preserve"> инфекция, вызванная COVID-19 (0,5%), новообразования (20,8 %), болезни органов пищеварения (6,3 %), далее следуют </w:t>
      </w:r>
      <w:r>
        <w:rPr>
          <w:spacing w:val="-4"/>
          <w:sz w:val="24"/>
          <w:szCs w:val="24"/>
        </w:rPr>
        <w:t>травмы, отравления и некоторые другие последствия внешних причин (3,4%), болезни нервной системы и неизвестные причины 2,4%, болезни эндокринной системы (8,2%).</w:t>
      </w:r>
      <w:r>
        <w:rPr>
          <w:sz w:val="24"/>
          <w:szCs w:val="24"/>
        </w:rPr>
        <w:t xml:space="preserve"> На долю указанных причин смерти в 2024 году (9 месяцев) пришлось 87,0% от всех смертельных исходов.</w:t>
      </w:r>
    </w:p>
    <w:p w:rsidR="00E435A5" w:rsidRDefault="005D45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структуре общей смертности населения по причинам продолжает лидировать смертность от болезней системы кровообращения - первое место среди причин смертности населения </w:t>
      </w:r>
      <w:proofErr w:type="spellStart"/>
      <w:r>
        <w:rPr>
          <w:sz w:val="24"/>
          <w:szCs w:val="24"/>
        </w:rPr>
        <w:t>Печенгского</w:t>
      </w:r>
      <w:proofErr w:type="spellEnd"/>
      <w:r>
        <w:rPr>
          <w:sz w:val="24"/>
          <w:szCs w:val="24"/>
        </w:rPr>
        <w:t xml:space="preserve"> муниципального округа. </w:t>
      </w:r>
    </w:p>
    <w:p w:rsidR="00E435A5" w:rsidRDefault="005D45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Доля этой причины смертности в 2024 году (9 месяцев) составила 45,4% (показатель ниже, чем в Мурманской области - 47,6 %, но выше показателя РФ - 42,0 % и СЗФО - 43,8 %).</w:t>
      </w:r>
    </w:p>
    <w:p w:rsidR="00E435A5" w:rsidRDefault="00E435A5">
      <w:pPr>
        <w:shd w:val="clear" w:color="auto" w:fill="FFFFFF"/>
        <w:jc w:val="center"/>
        <w:rPr>
          <w:b/>
          <w:iCs/>
          <w:sz w:val="24"/>
          <w:szCs w:val="24"/>
        </w:rPr>
      </w:pPr>
    </w:p>
    <w:p w:rsidR="00E435A5" w:rsidRDefault="005D45AC">
      <w:pPr>
        <w:shd w:val="clear" w:color="auto" w:fill="FFFFFF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Смертность от болезней системы кровообращения (на 100 тыс. населения)</w:t>
      </w:r>
    </w:p>
    <w:p w:rsidR="00E435A5" w:rsidRDefault="005D45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2024 году</w:t>
      </w:r>
      <w:r>
        <w:rPr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(9 месяцев) </w:t>
      </w:r>
      <w:r>
        <w:rPr>
          <w:iCs/>
          <w:sz w:val="24"/>
          <w:szCs w:val="24"/>
        </w:rPr>
        <w:t xml:space="preserve">относительный показатель смертности от болезней системы кровообращения в </w:t>
      </w:r>
      <w:proofErr w:type="spellStart"/>
      <w:r>
        <w:rPr>
          <w:iCs/>
          <w:sz w:val="24"/>
          <w:szCs w:val="24"/>
        </w:rPr>
        <w:t>Печенгском</w:t>
      </w:r>
      <w:proofErr w:type="spellEnd"/>
      <w:r>
        <w:rPr>
          <w:iCs/>
          <w:sz w:val="24"/>
          <w:szCs w:val="24"/>
        </w:rPr>
        <w:t xml:space="preserve"> муниципальном округе составил 324,6</w:t>
      </w:r>
      <w:r>
        <w:rPr>
          <w:sz w:val="24"/>
          <w:szCs w:val="24"/>
        </w:rPr>
        <w:t xml:space="preserve"> на 100 тыс. населения</w:t>
      </w:r>
      <w:r>
        <w:rPr>
          <w:iCs/>
          <w:sz w:val="24"/>
          <w:szCs w:val="24"/>
        </w:rPr>
        <w:t>, на 32,1% ниже показателя 2023 года (439,6 на 100 тыс. населения), а также ниже данного показателя по Мурманской области (553,5</w:t>
      </w:r>
      <w:r>
        <w:rPr>
          <w:sz w:val="24"/>
          <w:szCs w:val="24"/>
        </w:rPr>
        <w:t xml:space="preserve"> на 100 тыс. населения), среднего показателя по Российской Федерации (</w:t>
      </w:r>
      <w:r>
        <w:rPr>
          <w:iCs/>
          <w:sz w:val="24"/>
          <w:szCs w:val="24"/>
        </w:rPr>
        <w:t>409,1</w:t>
      </w:r>
      <w:r>
        <w:rPr>
          <w:sz w:val="24"/>
          <w:szCs w:val="24"/>
        </w:rPr>
        <w:t>) и на 77,2 % ниже показателя по Северо-Западному федеральному округу (421,4).</w:t>
      </w:r>
    </w:p>
    <w:p w:rsidR="00E435A5" w:rsidRDefault="005D45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Целевой показатель на 2024 год, характеризующий достижение стратегической цели социально-экономического развития Мурманской области - 475,0 на 100 тыс. населения.</w:t>
      </w:r>
    </w:p>
    <w:p w:rsidR="00E435A5" w:rsidRDefault="005D45AC">
      <w:pPr>
        <w:ind w:firstLine="708"/>
        <w:jc w:val="both"/>
        <w:rPr>
          <w:bCs/>
          <w:color w:val="000000"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В структуре смертности от болезней системы кровообращения </w:t>
      </w:r>
      <w:r>
        <w:rPr>
          <w:bCs/>
          <w:color w:val="000000"/>
          <w:sz w:val="24"/>
          <w:szCs w:val="24"/>
        </w:rPr>
        <w:t>46,8 % (44 случаев) занимают цереброваскулярные заболевания, 41,5% ишемическая болезнь сердца (39 случаев).</w:t>
      </w:r>
    </w:p>
    <w:p w:rsidR="00E435A5" w:rsidRDefault="005D45AC">
      <w:pPr>
        <w:ind w:firstLine="70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За последний год смертность от ишемической болезни сердца снизилась на 54,2 % -  134,7 на 100 тыс. населения, в 2023 - 183,2 на 100 тыс. населения.</w:t>
      </w:r>
    </w:p>
    <w:p w:rsidR="00E435A5" w:rsidRDefault="005D45AC">
      <w:pPr>
        <w:ind w:firstLine="70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Среди всех умерших от ишемической болезни сердца 23,1 % составляют умершие от острого инфаркта миокарда – 9 случаев (2023 год - 8 случаев). </w:t>
      </w:r>
    </w:p>
    <w:p w:rsidR="00E435A5" w:rsidRDefault="005D45AC">
      <w:pPr>
        <w:ind w:firstLine="70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Смертность населения от цереброваскулярных болезней в 2024 году </w:t>
      </w:r>
      <w:r>
        <w:rPr>
          <w:sz w:val="24"/>
          <w:szCs w:val="24"/>
        </w:rPr>
        <w:t xml:space="preserve">(9 месяцев) </w:t>
      </w:r>
      <w:r>
        <w:rPr>
          <w:iCs/>
          <w:sz w:val="24"/>
          <w:szCs w:val="24"/>
        </w:rPr>
        <w:t xml:space="preserve">снизилась на 75,9 % и составила в 2024 году </w:t>
      </w:r>
      <w:r>
        <w:rPr>
          <w:sz w:val="24"/>
          <w:szCs w:val="24"/>
        </w:rPr>
        <w:t xml:space="preserve">(9 месяцев) </w:t>
      </w:r>
      <w:r>
        <w:rPr>
          <w:iCs/>
          <w:sz w:val="24"/>
          <w:szCs w:val="24"/>
        </w:rPr>
        <w:t>44 человек или 151,9 на 100 тыс. населения (2023 г. - 193,2 на 100 тыс. населения), что значительно ниже среднего уровня смертности по Мурманской области - 225,1 на 100 тыс. населения.</w:t>
      </w:r>
    </w:p>
    <w:p w:rsidR="00E435A5" w:rsidRDefault="005D45AC">
      <w:pPr>
        <w:ind w:firstLine="708"/>
        <w:jc w:val="both"/>
        <w:rPr>
          <w:sz w:val="24"/>
          <w:szCs w:val="24"/>
        </w:rPr>
      </w:pPr>
      <w:r>
        <w:rPr>
          <w:iCs/>
          <w:sz w:val="24"/>
          <w:szCs w:val="24"/>
        </w:rPr>
        <w:t>Среди всех умерших от цереброваскулярных болезней 18,2 % приходится на смертельные исходы от острых нарушений мозгового кровообращения (8 случаев)</w:t>
      </w:r>
      <w:r>
        <w:rPr>
          <w:sz w:val="24"/>
          <w:szCs w:val="24"/>
        </w:rPr>
        <w:t xml:space="preserve">. Смертность от инсультов в 2024 году (9 месяцев) составила 27,6 на 100 тыс. населения, что ниже уровня 2023 года на 53,3% (50,0 на 100 тыс. населения) и ниже уровня по Мурманской области -78,4 на 100 тыс. населения. </w:t>
      </w:r>
    </w:p>
    <w:p w:rsidR="00E435A5" w:rsidRDefault="005D45AC">
      <w:pPr>
        <w:ind w:firstLine="70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Смертность от </w:t>
      </w:r>
      <w:proofErr w:type="spellStart"/>
      <w:r>
        <w:rPr>
          <w:iCs/>
          <w:sz w:val="24"/>
          <w:szCs w:val="24"/>
        </w:rPr>
        <w:t>коронавирусной</w:t>
      </w:r>
      <w:proofErr w:type="spellEnd"/>
      <w:r>
        <w:rPr>
          <w:iCs/>
          <w:sz w:val="24"/>
          <w:szCs w:val="24"/>
        </w:rPr>
        <w:t xml:space="preserve"> инфекции, вызванной COVID-19, в 2024 году </w:t>
      </w:r>
      <w:r>
        <w:rPr>
          <w:sz w:val="24"/>
          <w:szCs w:val="24"/>
        </w:rPr>
        <w:t xml:space="preserve">(9 месяцев) </w:t>
      </w:r>
      <w:r>
        <w:rPr>
          <w:iCs/>
          <w:sz w:val="24"/>
          <w:szCs w:val="24"/>
        </w:rPr>
        <w:t>заняла шестое место после болезней системы кровообращения и составила 3,4 на 100 тыс. населения (в 2023 г. - 3,3 на 100 тыс. населения (Мурманская область - 8,5 случаев на 100 тыс. населения).</w:t>
      </w:r>
    </w:p>
    <w:p w:rsidR="00E435A5" w:rsidRDefault="005D45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Показатель смертности за период январь-сентябрь 2024 года по </w:t>
      </w:r>
      <w:proofErr w:type="spellStart"/>
      <w:r>
        <w:rPr>
          <w:sz w:val="24"/>
          <w:szCs w:val="24"/>
        </w:rPr>
        <w:t>Печенгскому</w:t>
      </w:r>
      <w:proofErr w:type="spellEnd"/>
      <w:r>
        <w:rPr>
          <w:sz w:val="24"/>
          <w:szCs w:val="24"/>
        </w:rPr>
        <w:t xml:space="preserve"> муниципальному округу ниже показателя по Мурманской области на 19,1%. </w:t>
      </w:r>
    </w:p>
    <w:p w:rsidR="00E435A5" w:rsidRDefault="005D45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структуре общей смертности населения по причинам продолжает лидировать смертность от болезней системы кровообращения. При этом отмечается превышение областного показателя смертности от внешних причин на 21,4%.</w:t>
      </w:r>
    </w:p>
    <w:p w:rsidR="00E435A5" w:rsidRDefault="00E435A5">
      <w:pPr>
        <w:ind w:firstLine="708"/>
        <w:jc w:val="both"/>
        <w:rPr>
          <w:sz w:val="24"/>
          <w:szCs w:val="24"/>
        </w:rPr>
      </w:pPr>
    </w:p>
    <w:p w:rsidR="00E435A5" w:rsidRDefault="005D45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Смертность населения по основным классам причин смерти</w:t>
      </w:r>
    </w:p>
    <w:p w:rsidR="00E435A5" w:rsidRDefault="005D45A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на 100 000 человек населения </w:t>
      </w:r>
      <w:r>
        <w:rPr>
          <w:sz w:val="24"/>
          <w:szCs w:val="24"/>
        </w:rPr>
        <w:t>(% от общей смертности)</w:t>
      </w:r>
    </w:p>
    <w:tbl>
      <w:tblPr>
        <w:tblStyle w:val="15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1984"/>
        <w:gridCol w:w="1985"/>
      </w:tblGrid>
      <w:tr w:rsidR="00E435A5">
        <w:tc>
          <w:tcPr>
            <w:tcW w:w="3686" w:type="dxa"/>
          </w:tcPr>
          <w:p w:rsidR="00E435A5" w:rsidRDefault="00E435A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E435A5" w:rsidRDefault="005D45A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Январь – сентябрь 2023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Печенгский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муниципальный округ</w:t>
            </w:r>
          </w:p>
        </w:tc>
        <w:tc>
          <w:tcPr>
            <w:tcW w:w="1984" w:type="dxa"/>
          </w:tcPr>
          <w:p w:rsidR="00E435A5" w:rsidRDefault="005D45A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Январь – сентябрь 2024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Печенгский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муниципальный округ</w:t>
            </w:r>
          </w:p>
        </w:tc>
        <w:tc>
          <w:tcPr>
            <w:tcW w:w="1985" w:type="dxa"/>
          </w:tcPr>
          <w:p w:rsidR="00E435A5" w:rsidRDefault="005D45A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Январь – сентябрь 2024 Мурманская область</w:t>
            </w:r>
          </w:p>
        </w:tc>
      </w:tr>
      <w:tr w:rsidR="00E435A5">
        <w:tc>
          <w:tcPr>
            <w:tcW w:w="3686" w:type="dxa"/>
          </w:tcPr>
          <w:p w:rsidR="00E435A5" w:rsidRDefault="005D45A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 умерших</w:t>
            </w:r>
          </w:p>
        </w:tc>
        <w:tc>
          <w:tcPr>
            <w:tcW w:w="1843" w:type="dxa"/>
            <w:vAlign w:val="center"/>
          </w:tcPr>
          <w:p w:rsidR="00E435A5" w:rsidRDefault="005D45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892,6</w:t>
            </w:r>
          </w:p>
        </w:tc>
        <w:tc>
          <w:tcPr>
            <w:tcW w:w="1984" w:type="dxa"/>
            <w:vAlign w:val="center"/>
          </w:tcPr>
          <w:p w:rsidR="00E435A5" w:rsidRDefault="005D45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714,8</w:t>
            </w:r>
          </w:p>
        </w:tc>
        <w:tc>
          <w:tcPr>
            <w:tcW w:w="1985" w:type="dxa"/>
            <w:vAlign w:val="center"/>
          </w:tcPr>
          <w:p w:rsidR="00E435A5" w:rsidRDefault="005D45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1164,3</w:t>
            </w:r>
          </w:p>
        </w:tc>
      </w:tr>
      <w:tr w:rsidR="00E435A5">
        <w:tc>
          <w:tcPr>
            <w:tcW w:w="3686" w:type="dxa"/>
          </w:tcPr>
          <w:p w:rsidR="00E435A5" w:rsidRDefault="005D45A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в том числе от</w:t>
            </w:r>
          </w:p>
        </w:tc>
        <w:tc>
          <w:tcPr>
            <w:tcW w:w="1843" w:type="dxa"/>
            <w:vAlign w:val="center"/>
          </w:tcPr>
          <w:p w:rsidR="00E435A5" w:rsidRDefault="00E435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E435A5" w:rsidRDefault="00E435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435A5" w:rsidRDefault="00E435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35A5">
        <w:tc>
          <w:tcPr>
            <w:tcW w:w="3686" w:type="dxa"/>
          </w:tcPr>
          <w:p w:rsidR="00E435A5" w:rsidRDefault="005D45A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Болезней системы кровообращения</w:t>
            </w:r>
          </w:p>
        </w:tc>
        <w:tc>
          <w:tcPr>
            <w:tcW w:w="1843" w:type="dxa"/>
            <w:vAlign w:val="center"/>
          </w:tcPr>
          <w:p w:rsidR="00E435A5" w:rsidRDefault="005D45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439,6(45,1%)</w:t>
            </w:r>
          </w:p>
        </w:tc>
        <w:tc>
          <w:tcPr>
            <w:tcW w:w="1984" w:type="dxa"/>
            <w:vAlign w:val="center"/>
          </w:tcPr>
          <w:p w:rsidR="00E435A5" w:rsidRDefault="005D45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324,6 (45,4%)</w:t>
            </w:r>
          </w:p>
        </w:tc>
        <w:tc>
          <w:tcPr>
            <w:tcW w:w="1985" w:type="dxa"/>
            <w:vAlign w:val="center"/>
          </w:tcPr>
          <w:p w:rsidR="00E435A5" w:rsidRDefault="005D45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553,5 (50,0%)</w:t>
            </w:r>
          </w:p>
        </w:tc>
      </w:tr>
      <w:tr w:rsidR="00E435A5">
        <w:tc>
          <w:tcPr>
            <w:tcW w:w="3686" w:type="dxa"/>
          </w:tcPr>
          <w:p w:rsidR="00E435A5" w:rsidRDefault="005D45A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ишемической болезни сердца</w:t>
            </w:r>
          </w:p>
        </w:tc>
        <w:tc>
          <w:tcPr>
            <w:tcW w:w="1843" w:type="dxa"/>
            <w:vAlign w:val="center"/>
          </w:tcPr>
          <w:p w:rsidR="00E435A5" w:rsidRDefault="005D45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183,2</w:t>
            </w:r>
          </w:p>
        </w:tc>
        <w:tc>
          <w:tcPr>
            <w:tcW w:w="1984" w:type="dxa"/>
            <w:vAlign w:val="center"/>
          </w:tcPr>
          <w:p w:rsidR="00E435A5" w:rsidRDefault="005D45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134,7</w:t>
            </w:r>
          </w:p>
        </w:tc>
        <w:tc>
          <w:tcPr>
            <w:tcW w:w="1985" w:type="dxa"/>
            <w:vAlign w:val="center"/>
          </w:tcPr>
          <w:p w:rsidR="00E435A5" w:rsidRDefault="005D45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303,1</w:t>
            </w:r>
          </w:p>
        </w:tc>
      </w:tr>
      <w:tr w:rsidR="00E435A5">
        <w:tc>
          <w:tcPr>
            <w:tcW w:w="3686" w:type="dxa"/>
          </w:tcPr>
          <w:p w:rsidR="00E435A5" w:rsidRDefault="005D45A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инфаркт миокарда</w:t>
            </w:r>
          </w:p>
        </w:tc>
        <w:tc>
          <w:tcPr>
            <w:tcW w:w="1843" w:type="dxa"/>
            <w:vAlign w:val="center"/>
          </w:tcPr>
          <w:p w:rsidR="00E435A5" w:rsidRDefault="005D45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26,6</w:t>
            </w:r>
          </w:p>
        </w:tc>
        <w:tc>
          <w:tcPr>
            <w:tcW w:w="1984" w:type="dxa"/>
            <w:vAlign w:val="center"/>
          </w:tcPr>
          <w:p w:rsidR="00E435A5" w:rsidRDefault="005D45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31,1</w:t>
            </w:r>
          </w:p>
        </w:tc>
        <w:tc>
          <w:tcPr>
            <w:tcW w:w="1985" w:type="dxa"/>
            <w:vAlign w:val="center"/>
          </w:tcPr>
          <w:p w:rsidR="00E435A5" w:rsidRDefault="005D45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45,6</w:t>
            </w:r>
          </w:p>
        </w:tc>
      </w:tr>
      <w:tr w:rsidR="00E435A5">
        <w:tc>
          <w:tcPr>
            <w:tcW w:w="3686" w:type="dxa"/>
          </w:tcPr>
          <w:p w:rsidR="00E435A5" w:rsidRDefault="005D45A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цереброваскулярных болезней</w:t>
            </w:r>
          </w:p>
        </w:tc>
        <w:tc>
          <w:tcPr>
            <w:tcW w:w="1843" w:type="dxa"/>
            <w:vAlign w:val="center"/>
          </w:tcPr>
          <w:p w:rsidR="00E435A5" w:rsidRDefault="005D45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193,2</w:t>
            </w:r>
          </w:p>
        </w:tc>
        <w:tc>
          <w:tcPr>
            <w:tcW w:w="1984" w:type="dxa"/>
            <w:vAlign w:val="center"/>
          </w:tcPr>
          <w:p w:rsidR="00E435A5" w:rsidRDefault="005D45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151,9</w:t>
            </w:r>
          </w:p>
        </w:tc>
        <w:tc>
          <w:tcPr>
            <w:tcW w:w="1985" w:type="dxa"/>
            <w:vAlign w:val="center"/>
          </w:tcPr>
          <w:p w:rsidR="00E435A5" w:rsidRDefault="005D45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225,1</w:t>
            </w:r>
          </w:p>
        </w:tc>
      </w:tr>
      <w:tr w:rsidR="00E435A5">
        <w:tc>
          <w:tcPr>
            <w:tcW w:w="3686" w:type="dxa"/>
          </w:tcPr>
          <w:p w:rsidR="00E435A5" w:rsidRDefault="005D45A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острого нарушения мозгового </w:t>
            </w:r>
          </w:p>
          <w:p w:rsidR="00E435A5" w:rsidRDefault="005D45A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кровообращения</w:t>
            </w:r>
          </w:p>
        </w:tc>
        <w:tc>
          <w:tcPr>
            <w:tcW w:w="1843" w:type="dxa"/>
            <w:vAlign w:val="center"/>
          </w:tcPr>
          <w:p w:rsidR="00E435A5" w:rsidRDefault="005D45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984" w:type="dxa"/>
            <w:vAlign w:val="center"/>
          </w:tcPr>
          <w:p w:rsidR="00E435A5" w:rsidRDefault="005D45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27,6</w:t>
            </w:r>
          </w:p>
        </w:tc>
        <w:tc>
          <w:tcPr>
            <w:tcW w:w="1985" w:type="dxa"/>
            <w:vAlign w:val="center"/>
          </w:tcPr>
          <w:p w:rsidR="00E435A5" w:rsidRDefault="005D45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78,4</w:t>
            </w:r>
          </w:p>
        </w:tc>
      </w:tr>
      <w:tr w:rsidR="00E435A5">
        <w:tc>
          <w:tcPr>
            <w:tcW w:w="3686" w:type="dxa"/>
          </w:tcPr>
          <w:p w:rsidR="00E435A5" w:rsidRDefault="005D45A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Новообразований</w:t>
            </w:r>
          </w:p>
        </w:tc>
        <w:tc>
          <w:tcPr>
            <w:tcW w:w="1843" w:type="dxa"/>
            <w:vAlign w:val="center"/>
          </w:tcPr>
          <w:p w:rsidR="00E435A5" w:rsidRDefault="005D45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199,8 (20,1%)</w:t>
            </w:r>
          </w:p>
        </w:tc>
        <w:tc>
          <w:tcPr>
            <w:tcW w:w="1984" w:type="dxa"/>
            <w:vAlign w:val="center"/>
          </w:tcPr>
          <w:p w:rsidR="00E435A5" w:rsidRDefault="005D45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151,9 (21,3%)</w:t>
            </w:r>
          </w:p>
        </w:tc>
        <w:tc>
          <w:tcPr>
            <w:tcW w:w="1985" w:type="dxa"/>
            <w:vAlign w:val="center"/>
          </w:tcPr>
          <w:p w:rsidR="00E435A5" w:rsidRDefault="005D45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216,6 (17,0%)</w:t>
            </w:r>
          </w:p>
        </w:tc>
      </w:tr>
      <w:tr w:rsidR="00E435A5">
        <w:tc>
          <w:tcPr>
            <w:tcW w:w="3686" w:type="dxa"/>
          </w:tcPr>
          <w:p w:rsidR="00E435A5" w:rsidRDefault="005D45A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злокачественных</w:t>
            </w:r>
          </w:p>
        </w:tc>
        <w:tc>
          <w:tcPr>
            <w:tcW w:w="1843" w:type="dxa"/>
            <w:vAlign w:val="center"/>
          </w:tcPr>
          <w:p w:rsidR="00E435A5" w:rsidRDefault="005D45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196,5</w:t>
            </w:r>
          </w:p>
        </w:tc>
        <w:tc>
          <w:tcPr>
            <w:tcW w:w="1984" w:type="dxa"/>
            <w:vAlign w:val="center"/>
          </w:tcPr>
          <w:p w:rsidR="00E435A5" w:rsidRDefault="005D45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148,5</w:t>
            </w:r>
          </w:p>
        </w:tc>
        <w:tc>
          <w:tcPr>
            <w:tcW w:w="1985" w:type="dxa"/>
            <w:vAlign w:val="center"/>
          </w:tcPr>
          <w:p w:rsidR="00E435A5" w:rsidRDefault="005D45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216,6</w:t>
            </w:r>
          </w:p>
        </w:tc>
      </w:tr>
      <w:tr w:rsidR="00E435A5">
        <w:tc>
          <w:tcPr>
            <w:tcW w:w="3686" w:type="dxa"/>
          </w:tcPr>
          <w:p w:rsidR="00E435A5" w:rsidRDefault="005D45A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Внешних причин смерти</w:t>
            </w:r>
          </w:p>
        </w:tc>
        <w:tc>
          <w:tcPr>
            <w:tcW w:w="1843" w:type="dxa"/>
            <w:vAlign w:val="center"/>
          </w:tcPr>
          <w:p w:rsidR="00E435A5" w:rsidRDefault="005D45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43,3 (4,4%)</w:t>
            </w:r>
          </w:p>
        </w:tc>
        <w:tc>
          <w:tcPr>
            <w:tcW w:w="1984" w:type="dxa"/>
            <w:vAlign w:val="center"/>
          </w:tcPr>
          <w:p w:rsidR="00E435A5" w:rsidRDefault="005D45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24,2 (3,4%)</w:t>
            </w:r>
          </w:p>
        </w:tc>
        <w:tc>
          <w:tcPr>
            <w:tcW w:w="1985" w:type="dxa"/>
            <w:vAlign w:val="center"/>
          </w:tcPr>
          <w:p w:rsidR="00E435A5" w:rsidRDefault="005D45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113,8 (8,9%)</w:t>
            </w:r>
          </w:p>
        </w:tc>
      </w:tr>
      <w:tr w:rsidR="00E435A5">
        <w:tc>
          <w:tcPr>
            <w:tcW w:w="3686" w:type="dxa"/>
          </w:tcPr>
          <w:p w:rsidR="00E435A5" w:rsidRDefault="005D45A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всех видов транспортных несчастных случаев</w:t>
            </w:r>
          </w:p>
        </w:tc>
        <w:tc>
          <w:tcPr>
            <w:tcW w:w="1843" w:type="dxa"/>
            <w:vAlign w:val="center"/>
          </w:tcPr>
          <w:p w:rsidR="00E435A5" w:rsidRDefault="005D45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3,3</w:t>
            </w:r>
          </w:p>
        </w:tc>
        <w:tc>
          <w:tcPr>
            <w:tcW w:w="1984" w:type="dxa"/>
            <w:vAlign w:val="center"/>
          </w:tcPr>
          <w:p w:rsidR="00E435A5" w:rsidRDefault="005D45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Align w:val="center"/>
          </w:tcPr>
          <w:p w:rsidR="00E435A5" w:rsidRDefault="005D45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11,1</w:t>
            </w:r>
          </w:p>
        </w:tc>
      </w:tr>
      <w:tr w:rsidR="00E435A5">
        <w:tc>
          <w:tcPr>
            <w:tcW w:w="3686" w:type="dxa"/>
          </w:tcPr>
          <w:p w:rsidR="00E435A5" w:rsidRDefault="005D45A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дорожно-транспортных происшествий</w:t>
            </w:r>
          </w:p>
        </w:tc>
        <w:tc>
          <w:tcPr>
            <w:tcW w:w="1843" w:type="dxa"/>
            <w:vAlign w:val="center"/>
          </w:tcPr>
          <w:p w:rsidR="00E435A5" w:rsidRDefault="005D45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3,3</w:t>
            </w:r>
          </w:p>
        </w:tc>
        <w:tc>
          <w:tcPr>
            <w:tcW w:w="1984" w:type="dxa"/>
            <w:vAlign w:val="center"/>
          </w:tcPr>
          <w:p w:rsidR="00E435A5" w:rsidRDefault="005D45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Align w:val="center"/>
          </w:tcPr>
          <w:p w:rsidR="00E435A5" w:rsidRDefault="005D45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10,3</w:t>
            </w:r>
          </w:p>
        </w:tc>
      </w:tr>
      <w:tr w:rsidR="00E435A5">
        <w:tc>
          <w:tcPr>
            <w:tcW w:w="3686" w:type="dxa"/>
          </w:tcPr>
          <w:p w:rsidR="00E435A5" w:rsidRDefault="005D45A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случайных отравлений алкоголем</w:t>
            </w:r>
          </w:p>
        </w:tc>
        <w:tc>
          <w:tcPr>
            <w:tcW w:w="1843" w:type="dxa"/>
            <w:vAlign w:val="center"/>
          </w:tcPr>
          <w:p w:rsidR="00E435A5" w:rsidRDefault="005D45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:rsidR="00E435A5" w:rsidRDefault="005D45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Align w:val="center"/>
          </w:tcPr>
          <w:p w:rsidR="00E435A5" w:rsidRDefault="005D45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0,6</w:t>
            </w:r>
          </w:p>
        </w:tc>
      </w:tr>
      <w:tr w:rsidR="00E435A5">
        <w:tc>
          <w:tcPr>
            <w:tcW w:w="3686" w:type="dxa"/>
          </w:tcPr>
          <w:p w:rsidR="00E435A5" w:rsidRDefault="005D45A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прочих случайных отравлений</w:t>
            </w:r>
          </w:p>
        </w:tc>
        <w:tc>
          <w:tcPr>
            <w:tcW w:w="1843" w:type="dxa"/>
            <w:vAlign w:val="center"/>
          </w:tcPr>
          <w:p w:rsidR="00E435A5" w:rsidRDefault="005D45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:rsidR="00E435A5" w:rsidRDefault="005D45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Align w:val="center"/>
          </w:tcPr>
          <w:p w:rsidR="00E435A5" w:rsidRDefault="005D45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</w:tr>
      <w:tr w:rsidR="00E435A5">
        <w:tc>
          <w:tcPr>
            <w:tcW w:w="3686" w:type="dxa"/>
          </w:tcPr>
          <w:p w:rsidR="00E435A5" w:rsidRDefault="005D45A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самоубийств</w:t>
            </w:r>
          </w:p>
        </w:tc>
        <w:tc>
          <w:tcPr>
            <w:tcW w:w="1843" w:type="dxa"/>
            <w:vAlign w:val="center"/>
          </w:tcPr>
          <w:p w:rsidR="00E435A5" w:rsidRDefault="005D45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6,7</w:t>
            </w:r>
          </w:p>
        </w:tc>
        <w:tc>
          <w:tcPr>
            <w:tcW w:w="1984" w:type="dxa"/>
            <w:vAlign w:val="center"/>
          </w:tcPr>
          <w:p w:rsidR="00E435A5" w:rsidRDefault="005D45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Align w:val="center"/>
          </w:tcPr>
          <w:p w:rsidR="00E435A5" w:rsidRDefault="005D45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</w:tr>
      <w:tr w:rsidR="00E435A5">
        <w:tc>
          <w:tcPr>
            <w:tcW w:w="3686" w:type="dxa"/>
          </w:tcPr>
          <w:p w:rsidR="00E435A5" w:rsidRDefault="005D45A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убийств</w:t>
            </w:r>
          </w:p>
        </w:tc>
        <w:tc>
          <w:tcPr>
            <w:tcW w:w="1843" w:type="dxa"/>
            <w:vAlign w:val="center"/>
          </w:tcPr>
          <w:p w:rsidR="00E435A5" w:rsidRDefault="005D45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:rsidR="00E435A5" w:rsidRDefault="005D45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Align w:val="center"/>
          </w:tcPr>
          <w:p w:rsidR="00E435A5" w:rsidRDefault="005D45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4,6</w:t>
            </w:r>
          </w:p>
        </w:tc>
      </w:tr>
      <w:tr w:rsidR="00E435A5">
        <w:tc>
          <w:tcPr>
            <w:tcW w:w="3686" w:type="dxa"/>
          </w:tcPr>
          <w:p w:rsidR="00E435A5" w:rsidRDefault="005D45A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Болезней органов пищеварения</w:t>
            </w:r>
          </w:p>
        </w:tc>
        <w:tc>
          <w:tcPr>
            <w:tcW w:w="1843" w:type="dxa"/>
            <w:vAlign w:val="center"/>
          </w:tcPr>
          <w:p w:rsidR="00E435A5" w:rsidRDefault="005D45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86,6 (8,9%)</w:t>
            </w:r>
          </w:p>
        </w:tc>
        <w:tc>
          <w:tcPr>
            <w:tcW w:w="1984" w:type="dxa"/>
            <w:vAlign w:val="center"/>
          </w:tcPr>
          <w:p w:rsidR="00E435A5" w:rsidRDefault="005D45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44,9 (6,3%)</w:t>
            </w:r>
          </w:p>
        </w:tc>
        <w:tc>
          <w:tcPr>
            <w:tcW w:w="1985" w:type="dxa"/>
            <w:vAlign w:val="center"/>
          </w:tcPr>
          <w:p w:rsidR="00E435A5" w:rsidRDefault="005D45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87,0 (6,8%)</w:t>
            </w:r>
          </w:p>
        </w:tc>
      </w:tr>
      <w:tr w:rsidR="00E435A5">
        <w:tc>
          <w:tcPr>
            <w:tcW w:w="3686" w:type="dxa"/>
          </w:tcPr>
          <w:p w:rsidR="00E435A5" w:rsidRDefault="005D45A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Болезней органов дыхания</w:t>
            </w:r>
          </w:p>
        </w:tc>
        <w:tc>
          <w:tcPr>
            <w:tcW w:w="1843" w:type="dxa"/>
            <w:vAlign w:val="center"/>
          </w:tcPr>
          <w:p w:rsidR="00E435A5" w:rsidRDefault="005D45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30,3 (3,4%)</w:t>
            </w:r>
          </w:p>
        </w:tc>
        <w:tc>
          <w:tcPr>
            <w:tcW w:w="1984" w:type="dxa"/>
            <w:vAlign w:val="center"/>
          </w:tcPr>
          <w:p w:rsidR="00E435A5" w:rsidRDefault="005D45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20,8 (2,9%)</w:t>
            </w:r>
          </w:p>
        </w:tc>
        <w:tc>
          <w:tcPr>
            <w:tcW w:w="1985" w:type="dxa"/>
            <w:vAlign w:val="center"/>
          </w:tcPr>
          <w:p w:rsidR="00E435A5" w:rsidRDefault="005D45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39,1 (3,1%)</w:t>
            </w:r>
          </w:p>
        </w:tc>
      </w:tr>
      <w:tr w:rsidR="00E435A5">
        <w:tc>
          <w:tcPr>
            <w:tcW w:w="3686" w:type="dxa"/>
          </w:tcPr>
          <w:p w:rsidR="00E435A5" w:rsidRDefault="005D45A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   пневмонии</w:t>
            </w:r>
          </w:p>
        </w:tc>
        <w:tc>
          <w:tcPr>
            <w:tcW w:w="1843" w:type="dxa"/>
            <w:vAlign w:val="center"/>
          </w:tcPr>
          <w:p w:rsidR="00E435A5" w:rsidRDefault="005D45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13,3</w:t>
            </w:r>
          </w:p>
        </w:tc>
        <w:tc>
          <w:tcPr>
            <w:tcW w:w="1984" w:type="dxa"/>
            <w:vAlign w:val="center"/>
          </w:tcPr>
          <w:p w:rsidR="00E435A5" w:rsidRDefault="005D45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13,8</w:t>
            </w:r>
          </w:p>
        </w:tc>
        <w:tc>
          <w:tcPr>
            <w:tcW w:w="1985" w:type="dxa"/>
            <w:vAlign w:val="center"/>
          </w:tcPr>
          <w:p w:rsidR="00E435A5" w:rsidRDefault="005D45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28,9</w:t>
            </w:r>
          </w:p>
        </w:tc>
      </w:tr>
      <w:tr w:rsidR="00E435A5">
        <w:tc>
          <w:tcPr>
            <w:tcW w:w="3686" w:type="dxa"/>
            <w:vAlign w:val="center"/>
          </w:tcPr>
          <w:p w:rsidR="00E435A5" w:rsidRDefault="005D45A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Некоторых инфекционных и паразитарных болезней</w:t>
            </w:r>
          </w:p>
        </w:tc>
        <w:tc>
          <w:tcPr>
            <w:tcW w:w="1843" w:type="dxa"/>
            <w:vAlign w:val="center"/>
          </w:tcPr>
          <w:p w:rsidR="00E435A5" w:rsidRDefault="005D45AC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16,6</w:t>
            </w:r>
          </w:p>
        </w:tc>
        <w:tc>
          <w:tcPr>
            <w:tcW w:w="1984" w:type="dxa"/>
            <w:vAlign w:val="center"/>
          </w:tcPr>
          <w:p w:rsidR="00E435A5" w:rsidRDefault="005D45AC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Align w:val="center"/>
          </w:tcPr>
          <w:p w:rsidR="00E435A5" w:rsidRDefault="005D45AC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13,1</w:t>
            </w:r>
          </w:p>
        </w:tc>
      </w:tr>
      <w:tr w:rsidR="00E435A5">
        <w:tc>
          <w:tcPr>
            <w:tcW w:w="3686" w:type="dxa"/>
            <w:vAlign w:val="center"/>
          </w:tcPr>
          <w:p w:rsidR="00E435A5" w:rsidRDefault="005D45A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туберкулёза (всех форм)</w:t>
            </w:r>
          </w:p>
        </w:tc>
        <w:tc>
          <w:tcPr>
            <w:tcW w:w="1843" w:type="dxa"/>
            <w:vAlign w:val="center"/>
          </w:tcPr>
          <w:p w:rsidR="00E435A5" w:rsidRDefault="005D45AC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:rsidR="00E435A5" w:rsidRDefault="005D45AC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Align w:val="center"/>
          </w:tcPr>
          <w:p w:rsidR="00E435A5" w:rsidRDefault="005D45AC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1,8</w:t>
            </w:r>
          </w:p>
        </w:tc>
      </w:tr>
    </w:tbl>
    <w:p w:rsidR="00E435A5" w:rsidRDefault="00E435A5">
      <w:pPr>
        <w:jc w:val="both"/>
        <w:rPr>
          <w:sz w:val="24"/>
          <w:szCs w:val="24"/>
        </w:rPr>
      </w:pPr>
    </w:p>
    <w:p w:rsidR="00E435A5" w:rsidRDefault="005D45AC">
      <w:pPr>
        <w:numPr>
          <w:ilvl w:val="1"/>
          <w:numId w:val="33"/>
        </w:numPr>
        <w:ind w:left="0"/>
        <w:contextualSpacing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Общая характеристика системы здравоохранения</w:t>
      </w:r>
    </w:p>
    <w:p w:rsidR="00E435A5" w:rsidRDefault="005D45AC">
      <w:pPr>
        <w:contextualSpacing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в </w:t>
      </w:r>
      <w:proofErr w:type="spellStart"/>
      <w:r>
        <w:rPr>
          <w:rFonts w:eastAsia="Calibri"/>
          <w:b/>
          <w:sz w:val="24"/>
          <w:szCs w:val="24"/>
        </w:rPr>
        <w:t>Печенгском</w:t>
      </w:r>
      <w:proofErr w:type="spellEnd"/>
      <w:r>
        <w:rPr>
          <w:rFonts w:eastAsia="Calibri"/>
          <w:b/>
          <w:sz w:val="24"/>
          <w:szCs w:val="24"/>
        </w:rPr>
        <w:t xml:space="preserve"> муниципальном округе</w:t>
      </w:r>
    </w:p>
    <w:p w:rsidR="00E435A5" w:rsidRDefault="00E435A5">
      <w:pPr>
        <w:contextualSpacing/>
        <w:jc w:val="center"/>
        <w:rPr>
          <w:rFonts w:eastAsia="Calibri"/>
          <w:b/>
          <w:sz w:val="24"/>
          <w:szCs w:val="24"/>
        </w:rPr>
      </w:pPr>
    </w:p>
    <w:p w:rsidR="00E435A5" w:rsidRDefault="005D45AC">
      <w:pPr>
        <w:widowControl w:val="0"/>
        <w:tabs>
          <w:tab w:val="left" w:pos="1260"/>
        </w:tabs>
        <w:ind w:right="-1" w:firstLine="70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pacing w:val="1"/>
          <w:sz w:val="24"/>
          <w:szCs w:val="24"/>
          <w:lang w:eastAsia="en-US"/>
        </w:rPr>
        <w:t xml:space="preserve">В </w:t>
      </w:r>
      <w:r>
        <w:rPr>
          <w:rFonts w:eastAsia="Calibri"/>
          <w:sz w:val="24"/>
          <w:szCs w:val="24"/>
          <w:lang w:eastAsia="en-US"/>
        </w:rPr>
        <w:t>структуре ГОБУЗ «</w:t>
      </w:r>
      <w:proofErr w:type="spellStart"/>
      <w:r>
        <w:rPr>
          <w:rFonts w:eastAsia="Calibri"/>
          <w:sz w:val="24"/>
          <w:szCs w:val="24"/>
          <w:lang w:eastAsia="en-US"/>
        </w:rPr>
        <w:t>Печенгская</w:t>
      </w:r>
      <w:proofErr w:type="spellEnd"/>
      <w:r>
        <w:rPr>
          <w:rFonts w:eastAsia="Calibri"/>
          <w:spacing w:val="1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ЦРБ»</w:t>
      </w:r>
      <w:r>
        <w:rPr>
          <w:rFonts w:eastAsia="Calibri"/>
          <w:spacing w:val="1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два</w:t>
      </w:r>
      <w:r>
        <w:rPr>
          <w:rFonts w:eastAsia="Calibri"/>
          <w:spacing w:val="1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основных</w:t>
      </w:r>
      <w:r>
        <w:rPr>
          <w:rFonts w:eastAsia="Calibri"/>
          <w:spacing w:val="1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подразделения</w:t>
      </w:r>
      <w:r>
        <w:rPr>
          <w:rFonts w:eastAsia="Calibri"/>
          <w:spacing w:val="1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(г. Заполярный</w:t>
      </w:r>
      <w:r>
        <w:rPr>
          <w:rFonts w:eastAsia="Calibri"/>
          <w:spacing w:val="1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и</w:t>
      </w:r>
      <w:r>
        <w:rPr>
          <w:rFonts w:eastAsia="Calibri"/>
          <w:spacing w:val="1"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eastAsia="en-US"/>
        </w:rPr>
        <w:t>пгт</w:t>
      </w:r>
      <w:proofErr w:type="spellEnd"/>
      <w:r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pacing w:val="1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Никель),</w:t>
      </w:r>
      <w:r>
        <w:rPr>
          <w:rFonts w:eastAsia="Calibri"/>
          <w:spacing w:val="1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которые частично</w:t>
      </w:r>
      <w:r>
        <w:rPr>
          <w:rFonts w:eastAsia="Calibri"/>
          <w:spacing w:val="1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дублируют</w:t>
      </w:r>
      <w:r>
        <w:rPr>
          <w:rFonts w:eastAsia="Calibri"/>
          <w:spacing w:val="1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деятельность</w:t>
      </w:r>
      <w:r>
        <w:rPr>
          <w:rFonts w:eastAsia="Calibri"/>
          <w:spacing w:val="-5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друг друга.</w:t>
      </w:r>
    </w:p>
    <w:p w:rsidR="00E435A5" w:rsidRDefault="00E435A5">
      <w:pPr>
        <w:widowControl w:val="0"/>
        <w:ind w:right="-1" w:firstLine="707"/>
        <w:jc w:val="center"/>
        <w:rPr>
          <w:rFonts w:eastAsia="Calibri"/>
          <w:b/>
          <w:sz w:val="24"/>
          <w:szCs w:val="24"/>
          <w:lang w:eastAsia="en-US"/>
        </w:rPr>
      </w:pPr>
    </w:p>
    <w:p w:rsidR="00E435A5" w:rsidRDefault="005D45AC">
      <w:pPr>
        <w:widowControl w:val="0"/>
        <w:ind w:right="-1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Амбулаторно-поликлиническая помощь</w:t>
      </w:r>
    </w:p>
    <w:tbl>
      <w:tblPr>
        <w:tblW w:w="9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35"/>
        <w:gridCol w:w="2759"/>
        <w:gridCol w:w="2340"/>
        <w:gridCol w:w="2080"/>
      </w:tblGrid>
      <w:tr w:rsidR="00E435A5">
        <w:trPr>
          <w:jc w:val="center"/>
        </w:trPr>
        <w:tc>
          <w:tcPr>
            <w:tcW w:w="2435" w:type="dxa"/>
            <w:vAlign w:val="center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Подразделение</w:t>
            </w:r>
          </w:p>
        </w:tc>
        <w:tc>
          <w:tcPr>
            <w:tcW w:w="2759" w:type="dxa"/>
            <w:vAlign w:val="center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Населенный</w:t>
            </w:r>
          </w:p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пункт</w:t>
            </w:r>
          </w:p>
        </w:tc>
        <w:tc>
          <w:tcPr>
            <w:tcW w:w="2340" w:type="dxa"/>
            <w:vAlign w:val="center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</w:t>
            </w:r>
          </w:p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посещений</w:t>
            </w:r>
          </w:p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смену</w:t>
            </w:r>
          </w:p>
        </w:tc>
        <w:tc>
          <w:tcPr>
            <w:tcW w:w="2080" w:type="dxa"/>
            <w:vAlign w:val="center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</w:t>
            </w:r>
          </w:p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прикрепленного</w:t>
            </w:r>
          </w:p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населения, чел.</w:t>
            </w:r>
          </w:p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(на 01.01.2022г., по базе ТФОМС МО)</w:t>
            </w:r>
          </w:p>
        </w:tc>
      </w:tr>
      <w:tr w:rsidR="00E435A5">
        <w:trPr>
          <w:jc w:val="center"/>
        </w:trPr>
        <w:tc>
          <w:tcPr>
            <w:tcW w:w="2435" w:type="dxa"/>
            <w:vAlign w:val="center"/>
          </w:tcPr>
          <w:p w:rsidR="00E435A5" w:rsidRDefault="005D45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Взрослая поликлиника</w:t>
            </w:r>
          </w:p>
        </w:tc>
        <w:tc>
          <w:tcPr>
            <w:tcW w:w="2759" w:type="dxa"/>
            <w:vMerge w:val="restart"/>
            <w:vAlign w:val="center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Заполярный</w:t>
            </w:r>
          </w:p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(11413 чел.)</w:t>
            </w:r>
          </w:p>
        </w:tc>
        <w:tc>
          <w:tcPr>
            <w:tcW w:w="2340" w:type="dxa"/>
            <w:vAlign w:val="center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(стоматология - 30)</w:t>
            </w:r>
          </w:p>
        </w:tc>
        <w:tc>
          <w:tcPr>
            <w:tcW w:w="2080" w:type="dxa"/>
            <w:vAlign w:val="center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11 413</w:t>
            </w:r>
          </w:p>
        </w:tc>
      </w:tr>
      <w:tr w:rsidR="00E435A5">
        <w:trPr>
          <w:jc w:val="center"/>
        </w:trPr>
        <w:tc>
          <w:tcPr>
            <w:tcW w:w="2435" w:type="dxa"/>
            <w:vAlign w:val="center"/>
          </w:tcPr>
          <w:p w:rsidR="00E435A5" w:rsidRDefault="005D45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Детская поликлиника</w:t>
            </w:r>
          </w:p>
        </w:tc>
        <w:tc>
          <w:tcPr>
            <w:tcW w:w="2759" w:type="dxa"/>
            <w:vMerge/>
            <w:vAlign w:val="center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080" w:type="dxa"/>
            <w:vAlign w:val="center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3 441</w:t>
            </w:r>
          </w:p>
        </w:tc>
      </w:tr>
      <w:tr w:rsidR="00E435A5">
        <w:trPr>
          <w:jc w:val="center"/>
        </w:trPr>
        <w:tc>
          <w:tcPr>
            <w:tcW w:w="2435" w:type="dxa"/>
            <w:vAlign w:val="center"/>
          </w:tcPr>
          <w:p w:rsidR="00E435A5" w:rsidRDefault="005D45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Женская консультация</w:t>
            </w:r>
          </w:p>
        </w:tc>
        <w:tc>
          <w:tcPr>
            <w:tcW w:w="2759" w:type="dxa"/>
            <w:vMerge/>
            <w:vAlign w:val="center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080" w:type="dxa"/>
            <w:vAlign w:val="center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7 996</w:t>
            </w:r>
          </w:p>
        </w:tc>
      </w:tr>
      <w:tr w:rsidR="00E435A5">
        <w:trPr>
          <w:jc w:val="center"/>
        </w:trPr>
        <w:tc>
          <w:tcPr>
            <w:tcW w:w="2435" w:type="dxa"/>
            <w:vAlign w:val="center"/>
          </w:tcPr>
          <w:p w:rsidR="00E435A5" w:rsidRDefault="005D45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Взрослая поликлиника</w:t>
            </w:r>
          </w:p>
        </w:tc>
        <w:tc>
          <w:tcPr>
            <w:tcW w:w="2759" w:type="dxa"/>
            <w:vMerge w:val="restart"/>
            <w:vAlign w:val="center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пгт</w:t>
            </w:r>
            <w:proofErr w:type="spellEnd"/>
            <w:r>
              <w:rPr>
                <w:sz w:val="22"/>
                <w:szCs w:val="22"/>
              </w:rPr>
              <w:t>. Никель</w:t>
            </w:r>
          </w:p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(11500 чел.)</w:t>
            </w:r>
          </w:p>
        </w:tc>
        <w:tc>
          <w:tcPr>
            <w:tcW w:w="2340" w:type="dxa"/>
            <w:vAlign w:val="center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(стоматология - 30)</w:t>
            </w:r>
          </w:p>
        </w:tc>
        <w:tc>
          <w:tcPr>
            <w:tcW w:w="2080" w:type="dxa"/>
            <w:vAlign w:val="center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8 142</w:t>
            </w:r>
          </w:p>
        </w:tc>
      </w:tr>
      <w:tr w:rsidR="00E435A5">
        <w:trPr>
          <w:jc w:val="center"/>
        </w:trPr>
        <w:tc>
          <w:tcPr>
            <w:tcW w:w="2435" w:type="dxa"/>
            <w:vAlign w:val="center"/>
          </w:tcPr>
          <w:p w:rsidR="00E435A5" w:rsidRDefault="005D45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Детская поликлиника</w:t>
            </w:r>
          </w:p>
        </w:tc>
        <w:tc>
          <w:tcPr>
            <w:tcW w:w="2759" w:type="dxa"/>
            <w:vMerge/>
            <w:vAlign w:val="center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080" w:type="dxa"/>
            <w:vAlign w:val="center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2 004</w:t>
            </w:r>
          </w:p>
        </w:tc>
      </w:tr>
      <w:tr w:rsidR="00E435A5">
        <w:trPr>
          <w:jc w:val="center"/>
        </w:trPr>
        <w:tc>
          <w:tcPr>
            <w:tcW w:w="2435" w:type="dxa"/>
            <w:vAlign w:val="center"/>
          </w:tcPr>
          <w:p w:rsidR="00E435A5" w:rsidRDefault="005D45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Женская консультация</w:t>
            </w:r>
          </w:p>
        </w:tc>
        <w:tc>
          <w:tcPr>
            <w:tcW w:w="2759" w:type="dxa"/>
            <w:vMerge/>
            <w:vAlign w:val="center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080" w:type="dxa"/>
            <w:vAlign w:val="center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5 417</w:t>
            </w:r>
          </w:p>
        </w:tc>
      </w:tr>
      <w:tr w:rsidR="00E435A5">
        <w:trPr>
          <w:jc w:val="center"/>
        </w:trPr>
        <w:tc>
          <w:tcPr>
            <w:tcW w:w="2435" w:type="dxa"/>
            <w:vAlign w:val="center"/>
          </w:tcPr>
          <w:p w:rsidR="00E435A5" w:rsidRDefault="005D45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Амбулатория </w:t>
            </w:r>
          </w:p>
        </w:tc>
        <w:tc>
          <w:tcPr>
            <w:tcW w:w="2759" w:type="dxa"/>
            <w:vAlign w:val="center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пгт</w:t>
            </w:r>
            <w:proofErr w:type="spellEnd"/>
            <w:r>
              <w:rPr>
                <w:sz w:val="22"/>
                <w:szCs w:val="22"/>
              </w:rPr>
              <w:t>. Печенга</w:t>
            </w:r>
          </w:p>
        </w:tc>
        <w:tc>
          <w:tcPr>
            <w:tcW w:w="2340" w:type="dxa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080" w:type="dxa"/>
            <w:vAlign w:val="center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1 629</w:t>
            </w:r>
          </w:p>
        </w:tc>
      </w:tr>
      <w:tr w:rsidR="00E435A5">
        <w:trPr>
          <w:jc w:val="center"/>
        </w:trPr>
        <w:tc>
          <w:tcPr>
            <w:tcW w:w="2435" w:type="dxa"/>
            <w:vAlign w:val="center"/>
          </w:tcPr>
          <w:p w:rsidR="00E435A5" w:rsidRDefault="005D45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ФАП</w:t>
            </w:r>
          </w:p>
        </w:tc>
        <w:tc>
          <w:tcPr>
            <w:tcW w:w="2759" w:type="dxa"/>
            <w:vAlign w:val="center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нп</w:t>
            </w:r>
            <w:proofErr w:type="spellEnd"/>
            <w:r>
              <w:rPr>
                <w:sz w:val="22"/>
                <w:szCs w:val="22"/>
              </w:rPr>
              <w:t>. Спутник</w:t>
            </w:r>
          </w:p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составе амбулатории </w:t>
            </w:r>
            <w:proofErr w:type="spellStart"/>
            <w:r>
              <w:rPr>
                <w:sz w:val="22"/>
                <w:szCs w:val="22"/>
              </w:rPr>
              <w:t>пгт</w:t>
            </w:r>
            <w:proofErr w:type="spellEnd"/>
            <w:r>
              <w:rPr>
                <w:sz w:val="22"/>
                <w:szCs w:val="22"/>
              </w:rPr>
              <w:t>. Печенга)</w:t>
            </w:r>
          </w:p>
        </w:tc>
        <w:tc>
          <w:tcPr>
            <w:tcW w:w="2340" w:type="dxa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Align w:val="center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</w:tr>
      <w:tr w:rsidR="00E435A5">
        <w:trPr>
          <w:jc w:val="center"/>
        </w:trPr>
        <w:tc>
          <w:tcPr>
            <w:tcW w:w="2435" w:type="dxa"/>
            <w:vAlign w:val="center"/>
          </w:tcPr>
          <w:p w:rsidR="00E435A5" w:rsidRDefault="005D45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ФАП</w:t>
            </w:r>
          </w:p>
        </w:tc>
        <w:tc>
          <w:tcPr>
            <w:tcW w:w="2759" w:type="dxa"/>
            <w:vAlign w:val="center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Лиинахамари</w:t>
            </w:r>
            <w:proofErr w:type="spellEnd"/>
          </w:p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составе амбулатории </w:t>
            </w:r>
            <w:proofErr w:type="spellStart"/>
            <w:r>
              <w:rPr>
                <w:sz w:val="22"/>
                <w:szCs w:val="22"/>
              </w:rPr>
              <w:t>пгт</w:t>
            </w:r>
            <w:proofErr w:type="spellEnd"/>
            <w:r>
              <w:rPr>
                <w:sz w:val="22"/>
                <w:szCs w:val="22"/>
              </w:rPr>
              <w:t>. Печенга)</w:t>
            </w:r>
          </w:p>
        </w:tc>
        <w:tc>
          <w:tcPr>
            <w:tcW w:w="2340" w:type="dxa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vAlign w:val="center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</w:t>
            </w:r>
          </w:p>
        </w:tc>
      </w:tr>
      <w:tr w:rsidR="00E435A5">
        <w:trPr>
          <w:jc w:val="center"/>
        </w:trPr>
        <w:tc>
          <w:tcPr>
            <w:tcW w:w="2435" w:type="dxa"/>
            <w:vAlign w:val="center"/>
          </w:tcPr>
          <w:p w:rsidR="00E435A5" w:rsidRDefault="005D45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ФАП</w:t>
            </w:r>
          </w:p>
        </w:tc>
        <w:tc>
          <w:tcPr>
            <w:tcW w:w="2759" w:type="dxa"/>
            <w:vAlign w:val="center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Корзуново</w:t>
            </w:r>
            <w:proofErr w:type="spellEnd"/>
          </w:p>
        </w:tc>
        <w:tc>
          <w:tcPr>
            <w:tcW w:w="2340" w:type="dxa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vAlign w:val="center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1005</w:t>
            </w:r>
          </w:p>
        </w:tc>
      </w:tr>
      <w:tr w:rsidR="00E435A5">
        <w:trPr>
          <w:jc w:val="center"/>
        </w:trPr>
        <w:tc>
          <w:tcPr>
            <w:tcW w:w="2435" w:type="dxa"/>
            <w:vAlign w:val="center"/>
          </w:tcPr>
          <w:p w:rsidR="00E435A5" w:rsidRDefault="005D45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ФАП</w:t>
            </w:r>
          </w:p>
        </w:tc>
        <w:tc>
          <w:tcPr>
            <w:tcW w:w="2759" w:type="dxa"/>
            <w:vAlign w:val="center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Раякоски</w:t>
            </w:r>
            <w:proofErr w:type="spellEnd"/>
          </w:p>
        </w:tc>
        <w:tc>
          <w:tcPr>
            <w:tcW w:w="2340" w:type="dxa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vAlign w:val="center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</w:tr>
      <w:tr w:rsidR="00E435A5">
        <w:trPr>
          <w:jc w:val="center"/>
        </w:trPr>
        <w:tc>
          <w:tcPr>
            <w:tcW w:w="2435" w:type="dxa"/>
            <w:vAlign w:val="center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59" w:type="dxa"/>
            <w:vAlign w:val="center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vAlign w:val="center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28958</w:t>
            </w:r>
          </w:p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(Население всего)</w:t>
            </w:r>
          </w:p>
        </w:tc>
      </w:tr>
    </w:tbl>
    <w:p w:rsidR="00E435A5" w:rsidRDefault="00E435A5">
      <w:pPr>
        <w:ind w:firstLine="708"/>
        <w:jc w:val="both"/>
        <w:rPr>
          <w:sz w:val="24"/>
          <w:szCs w:val="24"/>
        </w:rPr>
      </w:pPr>
    </w:p>
    <w:p w:rsidR="00E435A5" w:rsidRDefault="005D45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Стационарная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медицинская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помощь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оказывается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86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койках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круглосуточного стационара (56 - </w:t>
      </w: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>. Никель, 30 - г. Заполярный), в том числе 16 коек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дневного пребывания (10 - </w:t>
      </w: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>. Никель, 6 - г. Заполярный).</w:t>
      </w:r>
    </w:p>
    <w:p w:rsidR="00E435A5" w:rsidRDefault="005D45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Стационарная помощь оказывается по 10 профилям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(терапевтический,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неврологический,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наркологический,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травматологический,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хирургический,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педиатрический,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гинекологический,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патология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беременных для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беременных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рожениц,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паллиативный).</w:t>
      </w:r>
    </w:p>
    <w:p w:rsidR="00E435A5" w:rsidRDefault="005D45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Кроме того, в структуру ГОБУЗ «</w:t>
      </w:r>
      <w:proofErr w:type="spellStart"/>
      <w:r>
        <w:rPr>
          <w:sz w:val="24"/>
          <w:szCs w:val="24"/>
        </w:rPr>
        <w:t>Печенгская</w:t>
      </w:r>
      <w:proofErr w:type="spellEnd"/>
      <w:r>
        <w:rPr>
          <w:sz w:val="24"/>
          <w:szCs w:val="24"/>
        </w:rPr>
        <w:t xml:space="preserve"> ЦРБ» входит дневной стационар при АПУ в г. Заполярный по профилям терапевтический и неврологический на 13 коек/26 мест: 7-терапевтических 14 мест, 6-неврологических 12 мест.</w:t>
      </w:r>
    </w:p>
    <w:p w:rsidR="00E435A5" w:rsidRDefault="00E435A5">
      <w:pPr>
        <w:ind w:firstLine="708"/>
        <w:jc w:val="both"/>
        <w:rPr>
          <w:sz w:val="24"/>
          <w:szCs w:val="24"/>
        </w:rPr>
      </w:pPr>
    </w:p>
    <w:p w:rsidR="00E435A5" w:rsidRDefault="005D45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Заболеваемость населения</w:t>
      </w:r>
    </w:p>
    <w:p w:rsidR="00E435A5" w:rsidRDefault="005D45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Общая заболеваемость всего населения в 2024 году (9 месяцев) составила 1372,8 на 1000 человек населения и, в сравнении с предыдущим периодом, повысилась на 5,8% (2023 – 1250,1); в том числе первичная заболеваемость составила 682,5 на 1000 человек населения и в сравнении с 2023 годом стала ниже на 1,5% (2023 –661,3).</w:t>
      </w:r>
    </w:p>
    <w:p w:rsidR="00E435A5" w:rsidRDefault="005D45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первом месте по заболеваемости - болезни органов дыхания (20,9 %), на втором болезни костно-мышечной системы (13,0%), на третьем месте болезни эндокринной </w:t>
      </w:r>
      <w:r>
        <w:rPr>
          <w:sz w:val="24"/>
          <w:szCs w:val="24"/>
        </w:rPr>
        <w:lastRenderedPageBreak/>
        <w:t xml:space="preserve">системы – 10,3% , на четвёртом месте болезни системы кровообращения (10,2%), на пятом - болезни глаза и его придаточного аппарата (7,6 %), далее идут болезни мочеполовой системы (7,2 %), болезни органов пищеварения (5,1 %), новообразования (4,6 %), болезни крови и кроветворных органов (3,4%), травмы и отравления (2,7 %), симптомы, признаки и отклонения от нормы  (2,7 %), болезни кожи и подкожной клетчатки (2,7 %), болезни уха и сосцевидного отростка (2,5 %), некоторые инфекционные и паразитарные болезни (2,5%). </w:t>
      </w:r>
    </w:p>
    <w:p w:rsidR="00E435A5" w:rsidRDefault="00E435A5">
      <w:pPr>
        <w:jc w:val="center"/>
        <w:rPr>
          <w:b/>
          <w:sz w:val="24"/>
          <w:szCs w:val="24"/>
        </w:rPr>
      </w:pPr>
    </w:p>
    <w:p w:rsidR="00E435A5" w:rsidRDefault="005D45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Заболеваемость детского населения </w:t>
      </w:r>
      <w:proofErr w:type="spellStart"/>
      <w:r>
        <w:rPr>
          <w:b/>
          <w:sz w:val="24"/>
          <w:szCs w:val="24"/>
        </w:rPr>
        <w:t>Печенгского</w:t>
      </w:r>
      <w:proofErr w:type="spellEnd"/>
      <w:r>
        <w:rPr>
          <w:b/>
          <w:sz w:val="24"/>
          <w:szCs w:val="24"/>
        </w:rPr>
        <w:t xml:space="preserve"> муниципального округа</w:t>
      </w:r>
    </w:p>
    <w:p w:rsidR="00E435A5" w:rsidRDefault="005D45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Общая заболеваемость детского населения в 2024 году (9 месяцев).</w:t>
      </w:r>
    </w:p>
    <w:p w:rsidR="00E435A5" w:rsidRDefault="005D45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в возрасте от 0 до 14 лет составила 1762,4 на 1000 человек соответствующего возраста, что на 1,2% больше, чем в 2023 году (1621,0); в том числе первичная заболеваемость 1391,0 на 1000 человек населения соответствующего возраста - на 4,5</w:t>
      </w:r>
      <w:proofErr w:type="gramStart"/>
      <w:r>
        <w:rPr>
          <w:sz w:val="24"/>
          <w:szCs w:val="24"/>
        </w:rPr>
        <w:t>%  меньше</w:t>
      </w:r>
      <w:proofErr w:type="gramEnd"/>
      <w:r>
        <w:rPr>
          <w:sz w:val="24"/>
          <w:szCs w:val="24"/>
        </w:rPr>
        <w:t xml:space="preserve"> по сравнению с 2023 годом (1335,4). </w:t>
      </w:r>
    </w:p>
    <w:p w:rsidR="00E435A5" w:rsidRDefault="005D45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в возрасте от 15 до 17 лет в 2024 году (9 месяцев) составила 1732,0 на 1000 человек соответствующего возраста, что выше на 8,2% чем в 2023 году (1657,2)</w:t>
      </w:r>
    </w:p>
    <w:p w:rsidR="00E435A5" w:rsidRDefault="005D45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Общая заболеваемость детского населения в 2024 году (9 месяцев):</w:t>
      </w:r>
    </w:p>
    <w:p w:rsidR="00E435A5" w:rsidRDefault="005D45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в возрасте от 0 до 14 лет составила 1621 на 1000 детского населения;</w:t>
      </w:r>
    </w:p>
    <w:p w:rsidR="00E435A5" w:rsidRDefault="005D45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в возрасте от 15 до 17 лет составила 1732 на 1000 населения соответствующего возраста.</w:t>
      </w:r>
    </w:p>
    <w:p w:rsidR="00E435A5" w:rsidRDefault="005D45AC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В структуре заболеваемости на первом месте у детей до 14 лет - заболевания органов дыхания, на втором - болезни системы пищеварения, на третьем – некоторые инфекционные и паразитарные болезни, на четвертом - травмы, отравления и некоторые другие последствия воздействия внешних причин</w:t>
      </w:r>
      <w:r>
        <w:rPr>
          <w:color w:val="000000"/>
          <w:sz w:val="24"/>
          <w:szCs w:val="24"/>
        </w:rPr>
        <w:t>, на пятом - болезни глаза и его придаточного аппарата.</w:t>
      </w:r>
    </w:p>
    <w:p w:rsidR="00E435A5" w:rsidRDefault="005D45AC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У подростков (15-17 лет) на первом месте также - болезни органов дыхания, на втором - болезни глаза и его придаточного аппарата, на третьем болезни эндокринной системы, расстройства питания и нарушения обмена веществ, на четвертом - болезни костно-мышечной системы, на пятом - травмы, отравления и некоторые другие последствия воздействия</w:t>
      </w:r>
      <w:r>
        <w:rPr>
          <w:color w:val="000000"/>
          <w:sz w:val="24"/>
          <w:szCs w:val="24"/>
        </w:rPr>
        <w:t xml:space="preserve"> внешних причин.</w:t>
      </w:r>
    </w:p>
    <w:p w:rsidR="00E435A5" w:rsidRDefault="00E435A5">
      <w:pPr>
        <w:jc w:val="both"/>
        <w:rPr>
          <w:sz w:val="24"/>
          <w:szCs w:val="24"/>
        </w:rPr>
      </w:pPr>
    </w:p>
    <w:p w:rsidR="00E435A5" w:rsidRDefault="005D45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Заболеваемость взрослого населения </w:t>
      </w:r>
      <w:proofErr w:type="spellStart"/>
      <w:r>
        <w:rPr>
          <w:b/>
          <w:sz w:val="24"/>
          <w:szCs w:val="24"/>
        </w:rPr>
        <w:t>Печенгского</w:t>
      </w:r>
      <w:proofErr w:type="spellEnd"/>
      <w:r>
        <w:rPr>
          <w:b/>
          <w:sz w:val="24"/>
          <w:szCs w:val="24"/>
        </w:rPr>
        <w:t xml:space="preserve"> муниципального округа</w:t>
      </w:r>
    </w:p>
    <w:p w:rsidR="00E435A5" w:rsidRDefault="005D45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Показатель общей заболеваемости взрослого населения, зарегистрированной по обращаемости, в 2024 году (9 месяцев) составил 1235,5 на 1000 человек взрослого населения, что на 6,2% выше, чем в 2023 году (1131,3), в том числе первичная заболеваемость составила 468,5 на 1000 человек населения - на 1,7% ниже, по сравнению с 2023 годом (456,5). </w:t>
      </w:r>
    </w:p>
    <w:p w:rsidR="00E435A5" w:rsidRDefault="005D45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структуре первичной заболеваемости взрослого населения </w:t>
      </w:r>
      <w:proofErr w:type="spellStart"/>
      <w:r>
        <w:rPr>
          <w:sz w:val="24"/>
          <w:szCs w:val="24"/>
        </w:rPr>
        <w:t>Печенгского</w:t>
      </w:r>
      <w:proofErr w:type="spellEnd"/>
      <w:r>
        <w:rPr>
          <w:sz w:val="24"/>
          <w:szCs w:val="24"/>
        </w:rPr>
        <w:t xml:space="preserve"> муниципального округа наибольшая доля приходится на болезни органов дыхания - 23,7% на втором месте - болезни органов пищеварения 14,5%, травмы и отравления - 12,8%, на третьем месте - болезни мочеполовой системы 10,3%. </w:t>
      </w:r>
    </w:p>
    <w:p w:rsidR="00E435A5" w:rsidRDefault="00E435A5">
      <w:pPr>
        <w:jc w:val="center"/>
        <w:rPr>
          <w:b/>
          <w:sz w:val="24"/>
          <w:szCs w:val="24"/>
        </w:rPr>
      </w:pPr>
    </w:p>
    <w:p w:rsidR="00E435A5" w:rsidRDefault="005D45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Обеспеченность кадрами</w:t>
      </w:r>
    </w:p>
    <w:p w:rsidR="00E435A5" w:rsidRDefault="005D45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Острой проблемой в сфере здравоохранения на нашей территории остается нехватка медицинских работников врачебного состава.</w:t>
      </w:r>
    </w:p>
    <w:p w:rsidR="00E435A5" w:rsidRDefault="005D45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Штатная численность ГОБУЗ «</w:t>
      </w:r>
      <w:proofErr w:type="spellStart"/>
      <w:r>
        <w:rPr>
          <w:sz w:val="24"/>
          <w:szCs w:val="24"/>
        </w:rPr>
        <w:t>Печенгская</w:t>
      </w:r>
      <w:proofErr w:type="spellEnd"/>
      <w:r>
        <w:rPr>
          <w:sz w:val="24"/>
          <w:szCs w:val="24"/>
        </w:rPr>
        <w:t xml:space="preserve"> ЦРБ» врачебного состава на 01.10.2024 составляет 109,75 единиц, по факту работает 64 физических лица (10 врачей находятся в отпуске по уходу за ребенком в возрасте до трех лет). Потребность во врачебном составе составляет 10 единиц.</w:t>
      </w:r>
    </w:p>
    <w:p w:rsidR="00E435A5" w:rsidRDefault="005D45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proofErr w:type="spellStart"/>
      <w:r>
        <w:rPr>
          <w:sz w:val="24"/>
          <w:szCs w:val="24"/>
        </w:rPr>
        <w:t>Печенгского</w:t>
      </w:r>
      <w:proofErr w:type="spellEnd"/>
      <w:r>
        <w:rPr>
          <w:sz w:val="24"/>
          <w:szCs w:val="24"/>
        </w:rPr>
        <w:t xml:space="preserve"> муниципального округа оказывает содействие ГОБУЗ «</w:t>
      </w:r>
      <w:proofErr w:type="spellStart"/>
      <w:r>
        <w:rPr>
          <w:sz w:val="24"/>
          <w:szCs w:val="24"/>
        </w:rPr>
        <w:t>Печенгская</w:t>
      </w:r>
      <w:proofErr w:type="spellEnd"/>
      <w:r>
        <w:rPr>
          <w:sz w:val="24"/>
          <w:szCs w:val="24"/>
        </w:rPr>
        <w:t xml:space="preserve"> ЦРБ» в подборе и выделении жилых помещений (квартир) на территории </w:t>
      </w:r>
      <w:proofErr w:type="spellStart"/>
      <w:r>
        <w:rPr>
          <w:sz w:val="24"/>
          <w:szCs w:val="24"/>
        </w:rPr>
        <w:t>Печенгского</w:t>
      </w:r>
      <w:proofErr w:type="spellEnd"/>
      <w:r>
        <w:rPr>
          <w:sz w:val="24"/>
          <w:szCs w:val="24"/>
        </w:rPr>
        <w:t xml:space="preserve"> муниципального округа, за 2021-2024 годы для проживания приезжающих в округ медиков предоставлены в служебный наем 20 квартир. </w:t>
      </w:r>
    </w:p>
    <w:p w:rsidR="00E435A5" w:rsidRDefault="00E435A5">
      <w:pPr>
        <w:jc w:val="center"/>
        <w:rPr>
          <w:b/>
          <w:sz w:val="24"/>
          <w:szCs w:val="24"/>
        </w:rPr>
      </w:pPr>
    </w:p>
    <w:p w:rsidR="00E435A5" w:rsidRDefault="005D45A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2. Основные цели и задачи программы с указанием сроков и этапов ее реализации, а также перечень основных мероприятий и показателей</w:t>
      </w:r>
    </w:p>
    <w:p w:rsidR="00E435A5" w:rsidRDefault="00E435A5">
      <w:pPr>
        <w:ind w:firstLine="709"/>
        <w:jc w:val="both"/>
        <w:rPr>
          <w:sz w:val="24"/>
          <w:szCs w:val="24"/>
        </w:rPr>
      </w:pPr>
    </w:p>
    <w:p w:rsidR="00E435A5" w:rsidRDefault="005D45AC">
      <w:pPr>
        <w:ind w:firstLine="709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Целью программы является улучшение здоровья жителей </w:t>
      </w:r>
      <w:proofErr w:type="spellStart"/>
      <w:r>
        <w:rPr>
          <w:sz w:val="24"/>
          <w:szCs w:val="24"/>
        </w:rPr>
        <w:t>Печенгского</w:t>
      </w:r>
      <w:proofErr w:type="spellEnd"/>
      <w:r>
        <w:rPr>
          <w:sz w:val="24"/>
          <w:szCs w:val="24"/>
        </w:rPr>
        <w:t xml:space="preserve"> муниципального округа, повышение качества жизни населения, формирование культуры общественного здоровья, ответственного отношения к здоровью.</w:t>
      </w:r>
    </w:p>
    <w:p w:rsidR="00E435A5" w:rsidRDefault="005D45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достижения указанной цели направлено решение следующих задач:</w:t>
      </w:r>
    </w:p>
    <w:p w:rsidR="00E435A5" w:rsidRDefault="005D45AC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формирование здорового образа жизни через развитие системы медицинской профилактики;</w:t>
      </w:r>
    </w:p>
    <w:p w:rsidR="00E435A5" w:rsidRDefault="005D45AC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мотивирование граждан к ведению здорового образа жизни посредством проведения информационно-коммуникационной кампании;</w:t>
      </w:r>
    </w:p>
    <w:p w:rsidR="00E435A5" w:rsidRDefault="005D45AC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осуществление мероприятий, направленных на увеличение физической активности жителей </w:t>
      </w:r>
      <w:proofErr w:type="spellStart"/>
      <w:r>
        <w:rPr>
          <w:sz w:val="24"/>
          <w:szCs w:val="24"/>
        </w:rPr>
        <w:t>Печенгского</w:t>
      </w:r>
      <w:proofErr w:type="spellEnd"/>
      <w:r>
        <w:rPr>
          <w:sz w:val="24"/>
          <w:szCs w:val="24"/>
        </w:rPr>
        <w:t xml:space="preserve"> муниципального округа;</w:t>
      </w:r>
    </w:p>
    <w:p w:rsidR="00E435A5" w:rsidRDefault="005D45AC">
      <w:pPr>
        <w:ind w:firstLine="709"/>
        <w:rPr>
          <w:color w:val="0070C0"/>
        </w:rPr>
      </w:pPr>
      <w:r>
        <w:rPr>
          <w:sz w:val="24"/>
          <w:szCs w:val="24"/>
        </w:rPr>
        <w:t>- создание благоприятных условий в целях привлечения медицинских работников для работы в медицинских организациях.</w:t>
      </w:r>
    </w:p>
    <w:p w:rsidR="00E435A5" w:rsidRDefault="00E435A5">
      <w:pPr>
        <w:tabs>
          <w:tab w:val="left" w:pos="567"/>
        </w:tabs>
        <w:jc w:val="center"/>
        <w:outlineLvl w:val="1"/>
        <w:rPr>
          <w:sz w:val="24"/>
          <w:szCs w:val="24"/>
          <w:u w:val="single"/>
        </w:rPr>
      </w:pPr>
    </w:p>
    <w:p w:rsidR="00E435A5" w:rsidRDefault="005D45AC">
      <w:pPr>
        <w:tabs>
          <w:tab w:val="left" w:pos="567"/>
        </w:tabs>
        <w:jc w:val="center"/>
        <w:outlineLvl w:val="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Основные показатели эффективности реализации программы </w:t>
      </w:r>
    </w:p>
    <w:p w:rsidR="00B6315C" w:rsidRPr="00B6315C" w:rsidRDefault="00B6315C">
      <w:pPr>
        <w:tabs>
          <w:tab w:val="left" w:pos="567"/>
        </w:tabs>
        <w:jc w:val="center"/>
        <w:outlineLvl w:val="1"/>
        <w:rPr>
          <w:color w:val="0070C0"/>
        </w:rPr>
      </w:pPr>
      <w:r w:rsidRPr="00B6315C">
        <w:rPr>
          <w:color w:val="0070C0"/>
        </w:rPr>
        <w:t xml:space="preserve">(в редакции постановления от 02.12.2025 № </w:t>
      </w:r>
      <w:r w:rsidR="007556FF">
        <w:rPr>
          <w:color w:val="0070C0"/>
        </w:rPr>
        <w:t>2018</w:t>
      </w:r>
      <w:r w:rsidRPr="00B6315C">
        <w:rPr>
          <w:color w:val="0070C0"/>
        </w:rPr>
        <w:t>)</w:t>
      </w:r>
    </w:p>
    <w:p w:rsidR="00E435A5" w:rsidRDefault="00E435A5">
      <w:pPr>
        <w:ind w:firstLine="709"/>
        <w:jc w:val="both"/>
        <w:outlineLvl w:val="1"/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851"/>
        <w:gridCol w:w="850"/>
        <w:gridCol w:w="851"/>
        <w:gridCol w:w="850"/>
        <w:gridCol w:w="851"/>
        <w:gridCol w:w="850"/>
        <w:gridCol w:w="1560"/>
      </w:tblGrid>
      <w:tr w:rsidR="00E435A5">
        <w:tc>
          <w:tcPr>
            <w:tcW w:w="709" w:type="dxa"/>
            <w:vMerge w:val="restart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  <w:p w:rsidR="00E435A5" w:rsidRDefault="005D45AC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п/п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Цели, мероприятия, показатели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Ед. изм.</w:t>
            </w:r>
          </w:p>
        </w:tc>
        <w:tc>
          <w:tcPr>
            <w:tcW w:w="4252" w:type="dxa"/>
            <w:gridSpan w:val="5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Значение показателя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Источник данных</w:t>
            </w:r>
          </w:p>
        </w:tc>
      </w:tr>
      <w:tr w:rsidR="00E435A5">
        <w:tc>
          <w:tcPr>
            <w:tcW w:w="709" w:type="dxa"/>
            <w:vMerge/>
            <w:shd w:val="clear" w:color="auto" w:fill="auto"/>
          </w:tcPr>
          <w:p w:rsidR="00E435A5" w:rsidRDefault="00E435A5">
            <w:pPr>
              <w:jc w:val="both"/>
              <w:outlineLvl w:val="1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35A5" w:rsidRDefault="00E435A5">
            <w:pPr>
              <w:jc w:val="both"/>
              <w:outlineLvl w:val="1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435A5" w:rsidRDefault="00E435A5">
            <w:pPr>
              <w:jc w:val="both"/>
              <w:outlineLvl w:val="1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Отчет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Оценка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E435A5" w:rsidRDefault="005D45AC">
            <w:pPr>
              <w:jc w:val="center"/>
              <w:outlineLvl w:val="1"/>
              <w:rPr>
                <w:sz w:val="18"/>
                <w:szCs w:val="18"/>
              </w:rPr>
            </w:pPr>
            <w:r>
              <w:t>Годы реализации программы</w:t>
            </w:r>
          </w:p>
        </w:tc>
        <w:tc>
          <w:tcPr>
            <w:tcW w:w="1560" w:type="dxa"/>
            <w:vMerge/>
            <w:shd w:val="clear" w:color="auto" w:fill="auto"/>
          </w:tcPr>
          <w:p w:rsidR="00E435A5" w:rsidRDefault="00E435A5">
            <w:pPr>
              <w:jc w:val="both"/>
              <w:outlineLvl w:val="1"/>
              <w:rPr>
                <w:sz w:val="18"/>
                <w:szCs w:val="18"/>
              </w:rPr>
            </w:pPr>
          </w:p>
        </w:tc>
      </w:tr>
      <w:tr w:rsidR="00E435A5">
        <w:tc>
          <w:tcPr>
            <w:tcW w:w="709" w:type="dxa"/>
            <w:vMerge/>
            <w:shd w:val="clear" w:color="auto" w:fill="auto"/>
          </w:tcPr>
          <w:p w:rsidR="00E435A5" w:rsidRDefault="00E435A5">
            <w:pPr>
              <w:jc w:val="both"/>
              <w:outlineLvl w:val="1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435A5" w:rsidRDefault="00E435A5">
            <w:pPr>
              <w:jc w:val="both"/>
              <w:outlineLvl w:val="1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435A5" w:rsidRDefault="00E435A5">
            <w:pPr>
              <w:jc w:val="both"/>
              <w:outlineLvl w:val="1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tabs>
                <w:tab w:val="center" w:pos="716"/>
                <w:tab w:val="left" w:pos="1361"/>
              </w:tabs>
              <w:jc w:val="center"/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2027</w:t>
            </w:r>
          </w:p>
        </w:tc>
        <w:tc>
          <w:tcPr>
            <w:tcW w:w="1560" w:type="dxa"/>
            <w:vMerge/>
            <w:shd w:val="clear" w:color="auto" w:fill="auto"/>
          </w:tcPr>
          <w:p w:rsidR="00E435A5" w:rsidRDefault="00E435A5">
            <w:pPr>
              <w:jc w:val="both"/>
              <w:outlineLvl w:val="1"/>
              <w:rPr>
                <w:sz w:val="18"/>
                <w:szCs w:val="18"/>
              </w:rPr>
            </w:pPr>
          </w:p>
        </w:tc>
      </w:tr>
      <w:tr w:rsidR="00E435A5">
        <w:tc>
          <w:tcPr>
            <w:tcW w:w="709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789" w:type="dxa"/>
            <w:gridSpan w:val="8"/>
            <w:shd w:val="clear" w:color="auto" w:fill="auto"/>
          </w:tcPr>
          <w:p w:rsidR="00E435A5" w:rsidRDefault="005D45AC">
            <w:pPr>
              <w:widowControl w:val="0"/>
              <w:rPr>
                <w:b/>
              </w:rPr>
            </w:pPr>
            <w:r>
              <w:rPr>
                <w:b/>
              </w:rPr>
              <w:t>Показатель цели муниципальной программы</w:t>
            </w:r>
          </w:p>
        </w:tc>
      </w:tr>
      <w:tr w:rsidR="00E435A5">
        <w:tc>
          <w:tcPr>
            <w:tcW w:w="709" w:type="dxa"/>
            <w:shd w:val="clear" w:color="auto" w:fill="auto"/>
          </w:tcPr>
          <w:p w:rsidR="00E435A5" w:rsidRDefault="005D45AC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8789" w:type="dxa"/>
            <w:gridSpan w:val="8"/>
            <w:shd w:val="clear" w:color="auto" w:fill="auto"/>
          </w:tcPr>
          <w:p w:rsidR="00E435A5" w:rsidRDefault="005D45AC">
            <w:pPr>
              <w:rPr>
                <w:spacing w:val="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Улучшение здоровья жителей </w:t>
            </w:r>
            <w:proofErr w:type="spellStart"/>
            <w:r>
              <w:rPr>
                <w:sz w:val="22"/>
                <w:szCs w:val="22"/>
              </w:rPr>
              <w:t>Печенгского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округа, повышение качества жизни населения, формирование культуры общественного здоровья, ответственного отношения к здоровью.</w:t>
            </w:r>
          </w:p>
        </w:tc>
      </w:tr>
      <w:tr w:rsidR="00E435A5">
        <w:tc>
          <w:tcPr>
            <w:tcW w:w="709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789" w:type="dxa"/>
            <w:gridSpan w:val="8"/>
            <w:shd w:val="clear" w:color="auto" w:fill="auto"/>
          </w:tcPr>
          <w:p w:rsidR="00E435A5" w:rsidRDefault="005D45AC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Показатели мероприятий муниципальной программы </w:t>
            </w:r>
          </w:p>
        </w:tc>
      </w:tr>
      <w:tr w:rsidR="00E435A5">
        <w:tc>
          <w:tcPr>
            <w:tcW w:w="709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2126" w:type="dxa"/>
            <w:shd w:val="clear" w:color="auto" w:fill="auto"/>
          </w:tcPr>
          <w:p w:rsidR="00E435A5" w:rsidRDefault="005D45AC">
            <w:pPr>
              <w:widowControl w:val="0"/>
              <w:jc w:val="both"/>
            </w:pPr>
            <w:r>
              <w:t>Количество заседаний антинаркотической комиссии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заседаний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</w:pPr>
            <w:r>
              <w:t>4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</w:pPr>
            <w:r>
              <w:t>Не менее 2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</w:pPr>
            <w:r>
              <w:t>Не менее 2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jc w:val="center"/>
            </w:pPr>
            <w:r>
              <w:t>Не менее 2</w:t>
            </w:r>
          </w:p>
          <w:p w:rsidR="00E435A5" w:rsidRDefault="00E435A5">
            <w:pPr>
              <w:widowControl w:val="0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Отчет исполнителя программы</w:t>
            </w:r>
          </w:p>
        </w:tc>
      </w:tr>
      <w:tr w:rsidR="00E435A5">
        <w:tc>
          <w:tcPr>
            <w:tcW w:w="709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2126" w:type="dxa"/>
            <w:shd w:val="clear" w:color="auto" w:fill="auto"/>
          </w:tcPr>
          <w:p w:rsidR="00E435A5" w:rsidRDefault="005D45AC">
            <w:pPr>
              <w:widowControl w:val="0"/>
              <w:jc w:val="both"/>
            </w:pPr>
            <w:r>
              <w:t>Участие волонтеров и СО НКО в мероприятиях по укреплению общественного здоровья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Да/нет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</w:pPr>
            <w:r>
              <w:t>Да</w:t>
            </w:r>
          </w:p>
        </w:tc>
        <w:tc>
          <w:tcPr>
            <w:tcW w:w="156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Отчет соисполнителя программы</w:t>
            </w:r>
          </w:p>
        </w:tc>
      </w:tr>
      <w:tr w:rsidR="00E435A5">
        <w:tc>
          <w:tcPr>
            <w:tcW w:w="709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2126" w:type="dxa"/>
            <w:shd w:val="clear" w:color="auto" w:fill="auto"/>
          </w:tcPr>
          <w:p w:rsidR="00E435A5" w:rsidRDefault="005D45AC">
            <w:pPr>
              <w:widowControl w:val="0"/>
              <w:jc w:val="both"/>
            </w:pPr>
            <w:r>
              <w:rPr>
                <w:bCs/>
              </w:rPr>
              <w:t>Увеличение доли граждан старше 12 лет, охваченных информационно-коммуникационной кампанией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highlight w:val="yellow"/>
                <w:lang w:eastAsia="en-US"/>
              </w:rPr>
            </w:pPr>
            <w:r>
              <w:rPr>
                <w:rFonts w:eastAsia="Calibri"/>
                <w:lang w:eastAsia="en-US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</w:pPr>
            <w:r>
              <w:t>75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</w:pPr>
            <w:r>
              <w:t>75</w:t>
            </w:r>
          </w:p>
        </w:tc>
        <w:tc>
          <w:tcPr>
            <w:tcW w:w="156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Отчет исполнителя, соисполнителя программы</w:t>
            </w:r>
          </w:p>
        </w:tc>
      </w:tr>
      <w:tr w:rsidR="00E435A5">
        <w:tc>
          <w:tcPr>
            <w:tcW w:w="709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2.4.</w:t>
            </w:r>
          </w:p>
        </w:tc>
        <w:tc>
          <w:tcPr>
            <w:tcW w:w="2126" w:type="dxa"/>
            <w:shd w:val="clear" w:color="auto" w:fill="auto"/>
          </w:tcPr>
          <w:p w:rsidR="00E435A5" w:rsidRDefault="005D45AC">
            <w:pPr>
              <w:jc w:val="both"/>
              <w:outlineLvl w:val="2"/>
              <w:rPr>
                <w:bCs/>
              </w:rPr>
            </w:pPr>
            <w:r>
              <w:rPr>
                <w:bCs/>
              </w:rPr>
              <w:t xml:space="preserve">Повышение доступности </w:t>
            </w:r>
            <w:r>
              <w:rPr>
                <w:rFonts w:eastAsia="Calibri" w:cs="Calibri"/>
                <w:lang w:eastAsia="en-US"/>
              </w:rPr>
              <w:t>информационно-образовательных мероприятий</w:t>
            </w:r>
            <w:r>
              <w:rPr>
                <w:bCs/>
              </w:rPr>
              <w:t xml:space="preserve"> по </w:t>
            </w:r>
            <w:r>
              <w:rPr>
                <w:rFonts w:eastAsia="Calibri" w:cs="Calibri"/>
                <w:lang w:eastAsia="en-US"/>
              </w:rPr>
              <w:t>пропаганде здорового образа жизни среди населения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Да/нет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156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Отчет исполнителей программы</w:t>
            </w:r>
          </w:p>
        </w:tc>
      </w:tr>
      <w:tr w:rsidR="00E435A5">
        <w:tc>
          <w:tcPr>
            <w:tcW w:w="709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2126" w:type="dxa"/>
            <w:shd w:val="clear" w:color="auto" w:fill="auto"/>
          </w:tcPr>
          <w:p w:rsidR="00E435A5" w:rsidRDefault="005D45AC">
            <w:pPr>
              <w:jc w:val="both"/>
              <w:outlineLvl w:val="2"/>
              <w:rPr>
                <w:bCs/>
              </w:rPr>
            </w:pPr>
            <w:r>
              <w:rPr>
                <w:bCs/>
              </w:rPr>
              <w:t xml:space="preserve">Повышение информированности населения </w:t>
            </w:r>
            <w:r>
              <w:rPr>
                <w:rFonts w:eastAsia="Calibri" w:cs="Calibri"/>
                <w:lang w:eastAsia="en-US"/>
              </w:rPr>
              <w:t xml:space="preserve">о вреде употребления </w:t>
            </w:r>
            <w:proofErr w:type="spellStart"/>
            <w:r>
              <w:rPr>
                <w:rFonts w:eastAsia="Calibri" w:cs="Calibri"/>
                <w:lang w:eastAsia="en-US"/>
              </w:rPr>
              <w:t>никотинсодержащих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изделий, по предупреждению </w:t>
            </w:r>
            <w:r>
              <w:rPr>
                <w:rFonts w:eastAsia="Calibri" w:cs="Calibri"/>
                <w:lang w:eastAsia="en-US"/>
              </w:rPr>
              <w:lastRenderedPageBreak/>
              <w:t>последствий употребления алкоголя, наркотиков, летучих органических соединений, курительных смесей и их компонентов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Да/нет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156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Отчет исполнителей программы</w:t>
            </w:r>
          </w:p>
        </w:tc>
      </w:tr>
      <w:tr w:rsidR="00E435A5">
        <w:tc>
          <w:tcPr>
            <w:tcW w:w="709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2.6.</w:t>
            </w:r>
          </w:p>
        </w:tc>
        <w:tc>
          <w:tcPr>
            <w:tcW w:w="2126" w:type="dxa"/>
            <w:shd w:val="clear" w:color="auto" w:fill="auto"/>
          </w:tcPr>
          <w:p w:rsidR="00E435A5" w:rsidRDefault="005D45AC">
            <w:pPr>
              <w:jc w:val="both"/>
              <w:outlineLvl w:val="2"/>
              <w:rPr>
                <w:bCs/>
              </w:rPr>
            </w:pPr>
            <w:r>
              <w:rPr>
                <w:bCs/>
              </w:rPr>
              <w:t xml:space="preserve">Повышение доступности </w:t>
            </w:r>
            <w:r>
              <w:rPr>
                <w:rFonts w:eastAsia="Calibri" w:cs="Calibri"/>
                <w:lang w:eastAsia="en-US"/>
              </w:rPr>
              <w:t>информации по профилактике заболеваний и факторов риска их развития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Да/</w:t>
            </w:r>
          </w:p>
          <w:p w:rsidR="00E435A5" w:rsidRDefault="005D45A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156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Отчет исполнителя, </w:t>
            </w:r>
          </w:p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соисполнителя </w:t>
            </w:r>
          </w:p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программы</w:t>
            </w:r>
          </w:p>
        </w:tc>
      </w:tr>
      <w:tr w:rsidR="00E435A5">
        <w:tc>
          <w:tcPr>
            <w:tcW w:w="709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2.7.</w:t>
            </w:r>
          </w:p>
        </w:tc>
        <w:tc>
          <w:tcPr>
            <w:tcW w:w="2126" w:type="dxa"/>
            <w:shd w:val="clear" w:color="auto" w:fill="auto"/>
          </w:tcPr>
          <w:p w:rsidR="00E435A5" w:rsidRDefault="005D45AC">
            <w:pPr>
              <w:jc w:val="both"/>
              <w:outlineLvl w:val="2"/>
              <w:rPr>
                <w:bCs/>
              </w:rPr>
            </w:pPr>
            <w:r>
              <w:rPr>
                <w:bCs/>
              </w:rPr>
              <w:t xml:space="preserve">Повышение информированности населения </w:t>
            </w:r>
            <w:r>
              <w:rPr>
                <w:rFonts w:eastAsia="Calibri" w:cs="Calibri"/>
                <w:lang w:eastAsia="en-US"/>
              </w:rPr>
              <w:t>по вопросам ведения здорового образа жизни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Да/</w:t>
            </w:r>
          </w:p>
          <w:p w:rsidR="00E435A5" w:rsidRDefault="005D45A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156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Отчет соисполнителя программы</w:t>
            </w:r>
          </w:p>
        </w:tc>
      </w:tr>
      <w:tr w:rsidR="00E435A5">
        <w:tc>
          <w:tcPr>
            <w:tcW w:w="709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2.8.</w:t>
            </w:r>
          </w:p>
        </w:tc>
        <w:tc>
          <w:tcPr>
            <w:tcW w:w="2126" w:type="dxa"/>
            <w:shd w:val="clear" w:color="auto" w:fill="auto"/>
          </w:tcPr>
          <w:p w:rsidR="00E435A5" w:rsidRDefault="005D45AC">
            <w:pPr>
              <w:jc w:val="both"/>
              <w:outlineLvl w:val="2"/>
              <w:rPr>
                <w:bCs/>
              </w:rPr>
            </w:pPr>
            <w:r>
              <w:rPr>
                <w:bCs/>
              </w:rPr>
              <w:t xml:space="preserve">Повышение доступности </w:t>
            </w:r>
            <w:r>
              <w:rPr>
                <w:rFonts w:eastAsia="Calibri" w:cs="Calibri"/>
                <w:lang w:eastAsia="en-US"/>
              </w:rPr>
              <w:t>информации по профилактике ХНИЗ и факторов риска их развития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Да/</w:t>
            </w:r>
          </w:p>
          <w:p w:rsidR="00E435A5" w:rsidRDefault="005D45A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156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Отчет соисполнителя программы</w:t>
            </w:r>
          </w:p>
        </w:tc>
      </w:tr>
      <w:tr w:rsidR="00E435A5">
        <w:tc>
          <w:tcPr>
            <w:tcW w:w="709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2.9.</w:t>
            </w:r>
          </w:p>
        </w:tc>
        <w:tc>
          <w:tcPr>
            <w:tcW w:w="2126" w:type="dxa"/>
            <w:shd w:val="clear" w:color="auto" w:fill="auto"/>
          </w:tcPr>
          <w:p w:rsidR="00E435A5" w:rsidRDefault="005D45AC">
            <w:pPr>
              <w:jc w:val="both"/>
              <w:outlineLvl w:val="2"/>
              <w:rPr>
                <w:bCs/>
              </w:rPr>
            </w:pPr>
            <w:r>
              <w:rPr>
                <w:bCs/>
              </w:rPr>
              <w:t>Охват обучением в школе здоровья пациентов с артериальной гипертонией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highlight w:val="yellow"/>
                <w:lang w:eastAsia="en-US"/>
              </w:rPr>
            </w:pPr>
            <w:r>
              <w:rPr>
                <w:rFonts w:eastAsia="Calibri"/>
                <w:lang w:eastAsia="en-US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Отчет соисполнителя программы</w:t>
            </w:r>
          </w:p>
        </w:tc>
      </w:tr>
      <w:tr w:rsidR="00E435A5">
        <w:tc>
          <w:tcPr>
            <w:tcW w:w="709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2.10.</w:t>
            </w:r>
          </w:p>
        </w:tc>
        <w:tc>
          <w:tcPr>
            <w:tcW w:w="2126" w:type="dxa"/>
            <w:shd w:val="clear" w:color="auto" w:fill="auto"/>
          </w:tcPr>
          <w:p w:rsidR="00E435A5" w:rsidRDefault="005D45AC">
            <w:pPr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Охват диспансерным наблюдением пациентов с артериальной гипертонией в </w:t>
            </w:r>
            <w:proofErr w:type="spellStart"/>
            <w:r>
              <w:rPr>
                <w:rFonts w:eastAsia="Calibri" w:cs="Calibri"/>
                <w:lang w:eastAsia="en-US"/>
              </w:rPr>
              <w:t>Печенгском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муниципальном округе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осмотров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 менее 2 раз в год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Не менее 2 раз в год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lang w:eastAsia="en-US"/>
              </w:rPr>
              <w:t>Не менее 2 раз в год</w:t>
            </w:r>
          </w:p>
        </w:tc>
        <w:tc>
          <w:tcPr>
            <w:tcW w:w="156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Отчет соисполнителя программы</w:t>
            </w:r>
          </w:p>
        </w:tc>
      </w:tr>
      <w:tr w:rsidR="00E435A5">
        <w:tc>
          <w:tcPr>
            <w:tcW w:w="709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2.11.</w:t>
            </w:r>
          </w:p>
        </w:tc>
        <w:tc>
          <w:tcPr>
            <w:tcW w:w="2126" w:type="dxa"/>
            <w:shd w:val="clear" w:color="auto" w:fill="auto"/>
          </w:tcPr>
          <w:p w:rsidR="00E435A5" w:rsidRDefault="005D45AC">
            <w:pPr>
              <w:jc w:val="both"/>
              <w:outlineLvl w:val="2"/>
              <w:rPr>
                <w:bCs/>
              </w:rPr>
            </w:pPr>
            <w:r>
              <w:rPr>
                <w:bCs/>
              </w:rPr>
              <w:t xml:space="preserve">Повышение доступности </w:t>
            </w:r>
            <w:r>
              <w:rPr>
                <w:rFonts w:eastAsia="Calibri" w:cs="Calibri"/>
                <w:lang w:eastAsia="en-US"/>
              </w:rPr>
              <w:t>информации по профилактике артериальной гипертонии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Да/нет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</w:t>
            </w:r>
          </w:p>
          <w:p w:rsidR="00E435A5" w:rsidRDefault="00E435A5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</w:t>
            </w:r>
          </w:p>
          <w:p w:rsidR="00E435A5" w:rsidRDefault="00E435A5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156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Отчет соисполнителя программы</w:t>
            </w:r>
          </w:p>
        </w:tc>
      </w:tr>
      <w:tr w:rsidR="00E435A5">
        <w:tc>
          <w:tcPr>
            <w:tcW w:w="709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2.12.</w:t>
            </w:r>
          </w:p>
        </w:tc>
        <w:tc>
          <w:tcPr>
            <w:tcW w:w="2126" w:type="dxa"/>
            <w:shd w:val="clear" w:color="auto" w:fill="auto"/>
          </w:tcPr>
          <w:p w:rsidR="00E435A5" w:rsidRDefault="005D45AC">
            <w:pPr>
              <w:jc w:val="both"/>
              <w:outlineLvl w:val="2"/>
              <w:rPr>
                <w:bCs/>
              </w:rPr>
            </w:pPr>
            <w:r>
              <w:rPr>
                <w:rFonts w:eastAsia="Calibri" w:cs="Calibri"/>
                <w:lang w:eastAsia="en-US"/>
              </w:rPr>
              <w:t>Доля граждан, охваченных профилактическими мероприятиями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</w:t>
            </w:r>
          </w:p>
          <w:p w:rsidR="00E435A5" w:rsidRDefault="00E435A5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47</w:t>
            </w:r>
          </w:p>
          <w:p w:rsidR="00E435A5" w:rsidRDefault="00E435A5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Отчет соисполнителя программы</w:t>
            </w:r>
          </w:p>
        </w:tc>
      </w:tr>
      <w:tr w:rsidR="00E435A5">
        <w:tc>
          <w:tcPr>
            <w:tcW w:w="709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2.13.</w:t>
            </w:r>
          </w:p>
        </w:tc>
        <w:tc>
          <w:tcPr>
            <w:tcW w:w="2126" w:type="dxa"/>
            <w:shd w:val="clear" w:color="auto" w:fill="auto"/>
          </w:tcPr>
          <w:p w:rsidR="00E435A5" w:rsidRDefault="005D45AC">
            <w:pPr>
              <w:jc w:val="both"/>
              <w:outlineLvl w:val="2"/>
              <w:rPr>
                <w:bCs/>
              </w:rPr>
            </w:pPr>
            <w:r>
              <w:rPr>
                <w:bCs/>
              </w:rPr>
              <w:t xml:space="preserve">Повышение информированности населения по </w:t>
            </w:r>
            <w:r>
              <w:rPr>
                <w:rFonts w:eastAsia="Calibri" w:cs="Calibri"/>
                <w:lang w:eastAsia="en-US"/>
              </w:rPr>
              <w:t xml:space="preserve">оказанию медицинской и консультативной помощи желающим отказаться от </w:t>
            </w:r>
            <w:proofErr w:type="spellStart"/>
            <w:r>
              <w:rPr>
                <w:rFonts w:eastAsia="Calibri" w:cs="Calibri"/>
                <w:lang w:eastAsia="en-US"/>
              </w:rPr>
              <w:t>табакокурения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с применением современных методик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Да/нет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jc w:val="center"/>
            </w:pPr>
            <w:r>
              <w:t>Да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jc w:val="center"/>
            </w:pPr>
            <w:r>
              <w:t>Да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</w:pPr>
            <w:r>
              <w:rPr>
                <w:bCs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Да</w:t>
            </w:r>
          </w:p>
        </w:tc>
        <w:tc>
          <w:tcPr>
            <w:tcW w:w="156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Отчет соисполнителя программы</w:t>
            </w:r>
          </w:p>
        </w:tc>
      </w:tr>
      <w:tr w:rsidR="00E435A5">
        <w:tc>
          <w:tcPr>
            <w:tcW w:w="709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2.14.</w:t>
            </w:r>
          </w:p>
        </w:tc>
        <w:tc>
          <w:tcPr>
            <w:tcW w:w="2126" w:type="dxa"/>
            <w:shd w:val="clear" w:color="auto" w:fill="auto"/>
          </w:tcPr>
          <w:p w:rsidR="00E435A5" w:rsidRDefault="005D45AC">
            <w:pPr>
              <w:jc w:val="both"/>
              <w:outlineLvl w:val="2"/>
              <w:rPr>
                <w:bCs/>
              </w:rPr>
            </w:pPr>
            <w:r>
              <w:rPr>
                <w:bCs/>
              </w:rPr>
              <w:t xml:space="preserve">Количество </w:t>
            </w:r>
            <w:r>
              <w:rPr>
                <w:rFonts w:cs="Calibri"/>
                <w:lang w:eastAsia="en-US"/>
              </w:rPr>
              <w:t xml:space="preserve">предприятий, организаций и </w:t>
            </w:r>
            <w:r>
              <w:rPr>
                <w:rFonts w:cs="Calibri"/>
                <w:lang w:eastAsia="en-US"/>
              </w:rPr>
              <w:lastRenderedPageBreak/>
              <w:t>учреждений, внедривших корпоративные программы по укреплению общественного здоровья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Ед.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  <w:p w:rsidR="00E435A5" w:rsidRDefault="00E435A5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</w:p>
          <w:p w:rsidR="00E435A5" w:rsidRDefault="00E435A5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Отчет исполнителей, </w:t>
            </w:r>
          </w:p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соисполнителя </w:t>
            </w:r>
          </w:p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lastRenderedPageBreak/>
              <w:t>программы</w:t>
            </w:r>
          </w:p>
        </w:tc>
      </w:tr>
      <w:tr w:rsidR="00E435A5">
        <w:trPr>
          <w:trHeight w:val="1125"/>
        </w:trPr>
        <w:tc>
          <w:tcPr>
            <w:tcW w:w="709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2.15.</w:t>
            </w:r>
          </w:p>
        </w:tc>
        <w:tc>
          <w:tcPr>
            <w:tcW w:w="2126" w:type="dxa"/>
            <w:shd w:val="clear" w:color="auto" w:fill="auto"/>
          </w:tcPr>
          <w:p w:rsidR="00E435A5" w:rsidRDefault="005D45AC">
            <w:pPr>
              <w:jc w:val="both"/>
              <w:outlineLvl w:val="2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Проведение анкетирования среди населения </w:t>
            </w:r>
            <w:proofErr w:type="spellStart"/>
            <w:r>
              <w:rPr>
                <w:rFonts w:eastAsia="Calibri" w:cs="Calibri"/>
                <w:lang w:eastAsia="en-US"/>
              </w:rPr>
              <w:t>Печенгского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округа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Количество анкет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223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200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не менее 200 анкет в год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не менее 200 анкет в год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не менее 200 анкет в год</w:t>
            </w:r>
          </w:p>
        </w:tc>
        <w:tc>
          <w:tcPr>
            <w:tcW w:w="156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Отчет соисполнителя </w:t>
            </w:r>
          </w:p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программы</w:t>
            </w:r>
          </w:p>
        </w:tc>
      </w:tr>
      <w:tr w:rsidR="00E435A5">
        <w:tc>
          <w:tcPr>
            <w:tcW w:w="709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2.16.</w:t>
            </w:r>
          </w:p>
        </w:tc>
        <w:tc>
          <w:tcPr>
            <w:tcW w:w="2126" w:type="dxa"/>
            <w:shd w:val="clear" w:color="auto" w:fill="auto"/>
          </w:tcPr>
          <w:p w:rsidR="00E435A5" w:rsidRDefault="005D45AC">
            <w:pPr>
              <w:jc w:val="both"/>
              <w:outlineLvl w:val="2"/>
              <w:rPr>
                <w:bCs/>
              </w:rPr>
            </w:pPr>
            <w:r>
              <w:rPr>
                <w:bCs/>
              </w:rPr>
              <w:t>Формирование в детской и юношеской среде потребности к систематическим занятиям физической культурой. Формирование системы семейных физкультурных ценностей. Повышение двигательной активности детей и молодёжи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Да/нет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Да</w:t>
            </w:r>
          </w:p>
          <w:p w:rsidR="00E435A5" w:rsidRDefault="00E435A5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Да</w:t>
            </w:r>
          </w:p>
          <w:p w:rsidR="00E435A5" w:rsidRDefault="00E435A5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</w:pPr>
            <w:r>
              <w:rPr>
                <w:bCs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</w:pPr>
            <w:r>
              <w:rPr>
                <w:bCs/>
              </w:rPr>
              <w:t>Да</w:t>
            </w:r>
          </w:p>
        </w:tc>
        <w:tc>
          <w:tcPr>
            <w:tcW w:w="156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Отчет исполнителей </w:t>
            </w:r>
          </w:p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программы</w:t>
            </w:r>
          </w:p>
        </w:tc>
      </w:tr>
      <w:tr w:rsidR="00E435A5">
        <w:tc>
          <w:tcPr>
            <w:tcW w:w="709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2.17.</w:t>
            </w:r>
          </w:p>
        </w:tc>
        <w:tc>
          <w:tcPr>
            <w:tcW w:w="2126" w:type="dxa"/>
            <w:shd w:val="clear" w:color="auto" w:fill="auto"/>
          </w:tcPr>
          <w:p w:rsidR="00E435A5" w:rsidRDefault="005D45AC">
            <w:pPr>
              <w:jc w:val="both"/>
              <w:outlineLvl w:val="2"/>
              <w:rPr>
                <w:bCs/>
              </w:rPr>
            </w:pPr>
            <w:r>
              <w:rPr>
                <w:bCs/>
              </w:rPr>
              <w:t>Доля населения, систематически занимающегося физической культурой и спортом, от общей численности населения в возрасте от 3 до 70 лет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65,6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67,1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68,6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</w:pPr>
            <w:r>
              <w:t>70,1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71,6</w:t>
            </w:r>
          </w:p>
          <w:p w:rsidR="00E435A5" w:rsidRDefault="00E435A5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Отчет исполнителей </w:t>
            </w:r>
          </w:p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программы</w:t>
            </w:r>
          </w:p>
        </w:tc>
      </w:tr>
      <w:tr w:rsidR="00E435A5">
        <w:tc>
          <w:tcPr>
            <w:tcW w:w="709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2.18.</w:t>
            </w:r>
          </w:p>
        </w:tc>
        <w:tc>
          <w:tcPr>
            <w:tcW w:w="2126" w:type="dxa"/>
            <w:shd w:val="clear" w:color="auto" w:fill="auto"/>
          </w:tcPr>
          <w:p w:rsidR="00E435A5" w:rsidRDefault="005D45AC">
            <w:pPr>
              <w:jc w:val="both"/>
              <w:outlineLvl w:val="2"/>
              <w:rPr>
                <w:bCs/>
              </w:rPr>
            </w:pPr>
            <w:r>
              <w:rPr>
                <w:bCs/>
              </w:rPr>
              <w:t xml:space="preserve">Повышение информированности населения об </w:t>
            </w:r>
            <w:r>
              <w:rPr>
                <w:rFonts w:eastAsia="Calibri" w:cs="Calibri"/>
                <w:color w:val="000000"/>
                <w:spacing w:val="1"/>
                <w:lang w:eastAsia="en-US"/>
              </w:rPr>
              <w:t>особенностях воздействия факторов окружающей среды на здоровье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Да/нет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jc w:val="center"/>
            </w:pPr>
            <w:r>
              <w:rPr>
                <w:bCs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jc w:val="center"/>
            </w:pPr>
            <w:r>
              <w:rPr>
                <w:bCs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</w:pPr>
            <w:r>
              <w:rPr>
                <w:bCs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</w:pPr>
            <w:r>
              <w:rPr>
                <w:bCs/>
              </w:rPr>
              <w:t>Да</w:t>
            </w:r>
          </w:p>
        </w:tc>
        <w:tc>
          <w:tcPr>
            <w:tcW w:w="156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Отчет соисполнителя </w:t>
            </w:r>
          </w:p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программы</w:t>
            </w:r>
          </w:p>
        </w:tc>
      </w:tr>
      <w:tr w:rsidR="00E435A5">
        <w:tc>
          <w:tcPr>
            <w:tcW w:w="709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2.19.</w:t>
            </w:r>
          </w:p>
        </w:tc>
        <w:tc>
          <w:tcPr>
            <w:tcW w:w="2126" w:type="dxa"/>
            <w:shd w:val="clear" w:color="auto" w:fill="auto"/>
          </w:tcPr>
          <w:p w:rsidR="00E435A5" w:rsidRDefault="005D45AC">
            <w:pPr>
              <w:jc w:val="both"/>
              <w:outlineLvl w:val="2"/>
              <w:rPr>
                <w:bCs/>
              </w:rPr>
            </w:pPr>
            <w:r>
              <w:rPr>
                <w:bCs/>
              </w:rPr>
              <w:t xml:space="preserve">Повышение доступности </w:t>
            </w:r>
            <w:r>
              <w:rPr>
                <w:rFonts w:eastAsia="Calibri" w:cs="Calibri"/>
                <w:lang w:eastAsia="en-US"/>
              </w:rPr>
              <w:t>информации по</w:t>
            </w:r>
            <w:r>
              <w:rPr>
                <w:rFonts w:eastAsia="Calibri" w:cs="Calibri"/>
                <w:color w:val="000000"/>
                <w:spacing w:val="1"/>
                <w:lang w:eastAsia="en-US"/>
              </w:rPr>
              <w:t xml:space="preserve"> популяции здорового питания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Да/нет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156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Отчет соисполнителя </w:t>
            </w:r>
          </w:p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программы</w:t>
            </w:r>
          </w:p>
        </w:tc>
      </w:tr>
      <w:tr w:rsidR="00E435A5">
        <w:tc>
          <w:tcPr>
            <w:tcW w:w="709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2.20.</w:t>
            </w:r>
          </w:p>
        </w:tc>
        <w:tc>
          <w:tcPr>
            <w:tcW w:w="2126" w:type="dxa"/>
            <w:shd w:val="clear" w:color="auto" w:fill="auto"/>
          </w:tcPr>
          <w:p w:rsidR="00E435A5" w:rsidRDefault="005D45AC">
            <w:pPr>
              <w:jc w:val="both"/>
              <w:outlineLvl w:val="2"/>
              <w:rPr>
                <w:bCs/>
              </w:rPr>
            </w:pPr>
            <w:r>
              <w:rPr>
                <w:bCs/>
              </w:rPr>
              <w:t xml:space="preserve">Повышение доступности </w:t>
            </w:r>
            <w:r>
              <w:rPr>
                <w:rFonts w:eastAsia="Calibri" w:cs="Calibri"/>
                <w:lang w:eastAsia="en-US"/>
              </w:rPr>
              <w:t>информации по</w:t>
            </w:r>
            <w:r>
              <w:rPr>
                <w:rFonts w:eastAsia="Calibri" w:cs="Calibri"/>
                <w:color w:val="000000"/>
                <w:spacing w:val="1"/>
                <w:lang w:eastAsia="en-US"/>
              </w:rPr>
              <w:t xml:space="preserve"> профилактике заболеваний репродуктивной сферы у мужчин, в том числе инфекций, передаваемых половым путем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Да/нет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156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Отчет соисполнителя </w:t>
            </w:r>
          </w:p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программы</w:t>
            </w:r>
          </w:p>
        </w:tc>
      </w:tr>
      <w:tr w:rsidR="00E435A5">
        <w:tc>
          <w:tcPr>
            <w:tcW w:w="709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2.21.</w:t>
            </w:r>
          </w:p>
        </w:tc>
        <w:tc>
          <w:tcPr>
            <w:tcW w:w="2126" w:type="dxa"/>
            <w:shd w:val="clear" w:color="auto" w:fill="auto"/>
          </w:tcPr>
          <w:p w:rsidR="00E435A5" w:rsidRDefault="005D45AC">
            <w:pPr>
              <w:jc w:val="both"/>
              <w:outlineLvl w:val="2"/>
              <w:rPr>
                <w:bCs/>
              </w:rPr>
            </w:pPr>
            <w:r>
              <w:rPr>
                <w:bCs/>
              </w:rPr>
              <w:t xml:space="preserve">Повышение информированности подростков по вопросам ответственного отношения к </w:t>
            </w:r>
            <w:r>
              <w:rPr>
                <w:bCs/>
              </w:rPr>
              <w:lastRenderedPageBreak/>
              <w:t>репродуктивному здоровью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Да/нет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jc w:val="center"/>
            </w:pPr>
            <w:r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156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Отчет соисполнителя </w:t>
            </w:r>
          </w:p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Программы</w:t>
            </w:r>
          </w:p>
        </w:tc>
      </w:tr>
      <w:tr w:rsidR="00E435A5">
        <w:tc>
          <w:tcPr>
            <w:tcW w:w="709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2.22.</w:t>
            </w:r>
          </w:p>
        </w:tc>
        <w:tc>
          <w:tcPr>
            <w:tcW w:w="2126" w:type="dxa"/>
            <w:shd w:val="clear" w:color="auto" w:fill="auto"/>
          </w:tcPr>
          <w:p w:rsidR="00E435A5" w:rsidRDefault="005D45AC">
            <w:pPr>
              <w:jc w:val="both"/>
              <w:outlineLvl w:val="2"/>
              <w:rPr>
                <w:bCs/>
              </w:rPr>
            </w:pPr>
            <w:r>
              <w:rPr>
                <w:bCs/>
              </w:rPr>
              <w:t xml:space="preserve">Повышение стоматологической грамотности детского населения 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Да/нет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156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Отчет соисполнителя </w:t>
            </w:r>
          </w:p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программы</w:t>
            </w:r>
          </w:p>
        </w:tc>
      </w:tr>
      <w:tr w:rsidR="00E435A5">
        <w:tc>
          <w:tcPr>
            <w:tcW w:w="709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2.23.</w:t>
            </w:r>
          </w:p>
        </w:tc>
        <w:tc>
          <w:tcPr>
            <w:tcW w:w="2126" w:type="dxa"/>
            <w:shd w:val="clear" w:color="auto" w:fill="auto"/>
          </w:tcPr>
          <w:p w:rsidR="00E435A5" w:rsidRDefault="005D45AC">
            <w:pPr>
              <w:jc w:val="both"/>
              <w:outlineLvl w:val="2"/>
              <w:rPr>
                <w:bCs/>
              </w:rPr>
            </w:pPr>
            <w:r>
              <w:rPr>
                <w:bCs/>
              </w:rPr>
              <w:t xml:space="preserve">Повышение стоматологической грамотности и снижение факторов риска стоматологических заболеваний среди населения 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Да/нет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</w:pPr>
            <w:r>
              <w:rPr>
                <w:bCs/>
              </w:rPr>
              <w:t>Да</w:t>
            </w:r>
          </w:p>
        </w:tc>
        <w:tc>
          <w:tcPr>
            <w:tcW w:w="1560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Отчет соисполнителя </w:t>
            </w:r>
          </w:p>
          <w:p w:rsidR="00E435A5" w:rsidRDefault="005D45AC">
            <w:pPr>
              <w:widowControl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программы</w:t>
            </w:r>
          </w:p>
        </w:tc>
      </w:tr>
      <w:tr w:rsidR="00E435A5">
        <w:tc>
          <w:tcPr>
            <w:tcW w:w="709" w:type="dxa"/>
            <w:shd w:val="clear" w:color="auto" w:fill="auto"/>
          </w:tcPr>
          <w:p w:rsidR="00E435A5" w:rsidRDefault="005D45AC">
            <w:pPr>
              <w:widowControl w:val="0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2.24.</w:t>
            </w:r>
          </w:p>
        </w:tc>
        <w:tc>
          <w:tcPr>
            <w:tcW w:w="2126" w:type="dxa"/>
            <w:shd w:val="clear" w:color="auto" w:fill="auto"/>
          </w:tcPr>
          <w:p w:rsidR="00E435A5" w:rsidRDefault="005D45AC">
            <w:pPr>
              <w:widowControl w:val="0"/>
              <w:tabs>
                <w:tab w:val="left" w:pos="533"/>
              </w:tabs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Предоставление жилых помещений (квартир) прибывшим медицинским работникам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</w:pPr>
            <w:r>
              <w:t>Квартиры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</w:pPr>
            <w:r>
              <w:t>12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</w:pPr>
            <w:r>
              <w:t>12</w:t>
            </w:r>
          </w:p>
        </w:tc>
        <w:tc>
          <w:tcPr>
            <w:tcW w:w="850" w:type="dxa"/>
            <w:shd w:val="clear" w:color="auto" w:fill="auto"/>
          </w:tcPr>
          <w:p w:rsidR="00E435A5" w:rsidRDefault="00B6315C">
            <w:pPr>
              <w:widowControl w:val="0"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</w:tcPr>
          <w:p w:rsidR="00E435A5" w:rsidRDefault="00B631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435A5" w:rsidRDefault="00B631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E435A5" w:rsidRDefault="005D45A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Отчет исполнителя </w:t>
            </w:r>
          </w:p>
          <w:p w:rsidR="00E435A5" w:rsidRDefault="005D45A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программы</w:t>
            </w:r>
          </w:p>
        </w:tc>
      </w:tr>
      <w:tr w:rsidR="00E435A5">
        <w:tc>
          <w:tcPr>
            <w:tcW w:w="709" w:type="dxa"/>
            <w:shd w:val="clear" w:color="auto" w:fill="auto"/>
          </w:tcPr>
          <w:p w:rsidR="00E435A5" w:rsidRDefault="005D45AC">
            <w:pPr>
              <w:widowControl w:val="0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2.25.</w:t>
            </w:r>
          </w:p>
        </w:tc>
        <w:tc>
          <w:tcPr>
            <w:tcW w:w="2126" w:type="dxa"/>
            <w:shd w:val="clear" w:color="auto" w:fill="auto"/>
          </w:tcPr>
          <w:p w:rsidR="00E435A5" w:rsidRDefault="005D45AC">
            <w:pPr>
              <w:jc w:val="both"/>
              <w:outlineLvl w:val="2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Количество отремонтированных жилых помещений (квартир) для проживания прибывших медицинских работников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</w:pPr>
            <w:r>
              <w:t xml:space="preserve">Квартиры </w:t>
            </w:r>
          </w:p>
        </w:tc>
        <w:tc>
          <w:tcPr>
            <w:tcW w:w="850" w:type="dxa"/>
            <w:shd w:val="clear" w:color="auto" w:fill="auto"/>
          </w:tcPr>
          <w:p w:rsidR="00E435A5" w:rsidRDefault="005D45AC">
            <w:pPr>
              <w:widowControl w:val="0"/>
              <w:jc w:val="center"/>
            </w:pPr>
            <w:r>
              <w:t>12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</w:pPr>
            <w:r>
              <w:t>12</w:t>
            </w:r>
          </w:p>
        </w:tc>
        <w:tc>
          <w:tcPr>
            <w:tcW w:w="850" w:type="dxa"/>
            <w:shd w:val="clear" w:color="auto" w:fill="auto"/>
          </w:tcPr>
          <w:p w:rsidR="00E435A5" w:rsidRDefault="00B6315C">
            <w:pPr>
              <w:widowControl w:val="0"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</w:tcPr>
          <w:p w:rsidR="00E435A5" w:rsidRDefault="00B631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435A5" w:rsidRDefault="00B631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E435A5" w:rsidRDefault="005D45A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Отчеты исполнителя и соисполнителя </w:t>
            </w:r>
          </w:p>
          <w:p w:rsidR="00E435A5" w:rsidRDefault="005D45A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программы</w:t>
            </w:r>
          </w:p>
        </w:tc>
      </w:tr>
    </w:tbl>
    <w:p w:rsidR="00E435A5" w:rsidRDefault="00E435A5">
      <w:pPr>
        <w:ind w:firstLine="709"/>
        <w:jc w:val="center"/>
        <w:outlineLvl w:val="1"/>
        <w:rPr>
          <w:sz w:val="24"/>
          <w:szCs w:val="24"/>
        </w:rPr>
      </w:pPr>
    </w:p>
    <w:p w:rsidR="00E435A5" w:rsidRDefault="005D45AC">
      <w:pPr>
        <w:ind w:left="360"/>
        <w:contextualSpacing/>
        <w:jc w:val="center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3. Механизм реализации программы</w:t>
      </w:r>
    </w:p>
    <w:p w:rsidR="00E435A5" w:rsidRDefault="00E435A5">
      <w:pPr>
        <w:widowControl w:val="0"/>
        <w:ind w:firstLine="707"/>
        <w:jc w:val="center"/>
        <w:outlineLvl w:val="1"/>
        <w:rPr>
          <w:sz w:val="24"/>
          <w:szCs w:val="24"/>
        </w:rPr>
      </w:pPr>
    </w:p>
    <w:p w:rsidR="00E435A5" w:rsidRDefault="005D45AC">
      <w:pPr>
        <w:widowControl w:val="0"/>
        <w:ind w:firstLine="707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Управление и контроль за реализацией программы осуществляет ответственный исполнитель программы.</w:t>
      </w:r>
    </w:p>
    <w:p w:rsidR="00E435A5" w:rsidRDefault="005D45AC">
      <w:pPr>
        <w:widowControl w:val="0"/>
        <w:ind w:firstLine="707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Внесение в программу изменений, оказывающих влияние на ее параметры, осуществляется по инициативе ответственного исполнителя.</w:t>
      </w:r>
    </w:p>
    <w:p w:rsidR="00E435A5" w:rsidRDefault="005D45AC">
      <w:pPr>
        <w:ind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Мониторинг реализации программы осуществляется на основе отчетов исполнителей программных мероприятий и данных статистической и ведомственной отчетности.</w:t>
      </w:r>
    </w:p>
    <w:p w:rsidR="00E435A5" w:rsidRDefault="005D45AC">
      <w:pPr>
        <w:widowControl w:val="0"/>
        <w:ind w:firstLine="707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Публичность (открытость) информации о ходе реализации программы обеспечивается размещением годовых отчетов на официальном сайте органов местного самоуправления </w:t>
      </w:r>
      <w:proofErr w:type="spellStart"/>
      <w:r>
        <w:rPr>
          <w:sz w:val="24"/>
          <w:szCs w:val="24"/>
        </w:rPr>
        <w:t>Печенгского</w:t>
      </w:r>
      <w:proofErr w:type="spellEnd"/>
      <w:r>
        <w:rPr>
          <w:sz w:val="24"/>
          <w:szCs w:val="24"/>
        </w:rPr>
        <w:t xml:space="preserve"> муниципального округа в информационно-телекоммуникационной сети Интернет.</w:t>
      </w:r>
    </w:p>
    <w:p w:rsidR="00E435A5" w:rsidRDefault="00E435A5">
      <w:pPr>
        <w:widowControl w:val="0"/>
        <w:jc w:val="both"/>
        <w:outlineLvl w:val="1"/>
        <w:rPr>
          <w:sz w:val="24"/>
          <w:szCs w:val="24"/>
        </w:rPr>
      </w:pPr>
    </w:p>
    <w:p w:rsidR="00E435A5" w:rsidRDefault="005D45A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4. Оценка эффективности реализации программы и рисков ее реализации</w:t>
      </w:r>
    </w:p>
    <w:p w:rsidR="00E435A5" w:rsidRDefault="00E435A5">
      <w:pPr>
        <w:widowControl w:val="0"/>
        <w:ind w:firstLine="707"/>
        <w:jc w:val="both"/>
        <w:outlineLvl w:val="1"/>
        <w:rPr>
          <w:sz w:val="24"/>
          <w:szCs w:val="24"/>
        </w:rPr>
      </w:pPr>
    </w:p>
    <w:p w:rsidR="00E435A5" w:rsidRDefault="005D45AC">
      <w:pPr>
        <w:widowControl w:val="0"/>
        <w:ind w:firstLine="707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Оценка эффективности реализации программы проводится в целом для обеспечения информацией о ходе и промежуточных результатах реализации программы ответственным исполнителем ежегодно, а также по итогам завершения реализации программы.</w:t>
      </w:r>
    </w:p>
    <w:p w:rsidR="00E435A5" w:rsidRDefault="005D45AC">
      <w:pPr>
        <w:widowControl w:val="0"/>
        <w:ind w:firstLine="707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В течение года осуществляется мониторинг показателей результативности выполнения мероприятий программы.</w:t>
      </w:r>
    </w:p>
    <w:p w:rsidR="00E435A5" w:rsidRDefault="005D45AC">
      <w:pPr>
        <w:widowControl w:val="0"/>
        <w:ind w:firstLine="707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По результатам оценки эффективности реализации программы производится уточнение и корректировка задач программы, подпрограмм и основных мероприятий Программы.</w:t>
      </w:r>
    </w:p>
    <w:p w:rsidR="00E435A5" w:rsidRDefault="005D45AC">
      <w:pPr>
        <w:widowControl w:val="0"/>
        <w:ind w:firstLine="707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При проведении оценки эффективности реализации программы учитывается информация (сведения) отчетов исполнителей программы.</w:t>
      </w:r>
    </w:p>
    <w:p w:rsidR="00E435A5" w:rsidRDefault="005D45AC">
      <w:pPr>
        <w:widowControl w:val="0"/>
        <w:ind w:firstLine="707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Для оценки эффективности реализации программы используются показатели результативности, которые отражают степень достижения целей и решения задач программы.</w:t>
      </w:r>
    </w:p>
    <w:p w:rsidR="00E435A5" w:rsidRDefault="00E435A5">
      <w:pPr>
        <w:widowControl w:val="0"/>
        <w:ind w:firstLine="707"/>
        <w:jc w:val="center"/>
        <w:outlineLvl w:val="1"/>
        <w:rPr>
          <w:sz w:val="24"/>
          <w:szCs w:val="24"/>
        </w:rPr>
        <w:sectPr w:rsidR="00E435A5">
          <w:headerReference w:type="default" r:id="rId9"/>
          <w:pgSz w:w="11906" w:h="16838"/>
          <w:pgMar w:top="1135" w:right="707" w:bottom="993" w:left="1701" w:header="567" w:footer="709" w:gutter="0"/>
          <w:pgNumType w:start="1"/>
          <w:cols w:space="708"/>
          <w:titlePg/>
          <w:docGrid w:linePitch="360"/>
        </w:sectPr>
      </w:pPr>
    </w:p>
    <w:p w:rsidR="00E435A5" w:rsidRDefault="00E435A5">
      <w:pPr>
        <w:pStyle w:val="afb"/>
        <w:tabs>
          <w:tab w:val="left" w:pos="284"/>
          <w:tab w:val="left" w:pos="2268"/>
        </w:tabs>
        <w:spacing w:after="0" w:line="240" w:lineRule="auto"/>
        <w:ind w:left="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435A5" w:rsidRDefault="005D45AC">
      <w:pPr>
        <w:tabs>
          <w:tab w:val="left" w:pos="993"/>
        </w:tabs>
        <w:ind w:left="12474" w:right="395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E435A5" w:rsidRDefault="005D45AC">
      <w:pPr>
        <w:tabs>
          <w:tab w:val="left" w:pos="993"/>
        </w:tabs>
        <w:ind w:left="12474" w:right="395"/>
        <w:jc w:val="right"/>
        <w:rPr>
          <w:sz w:val="24"/>
          <w:szCs w:val="24"/>
        </w:rPr>
      </w:pPr>
      <w:r>
        <w:rPr>
          <w:sz w:val="24"/>
          <w:szCs w:val="24"/>
        </w:rPr>
        <w:t>к программе</w:t>
      </w:r>
    </w:p>
    <w:p w:rsidR="00E435A5" w:rsidRDefault="005D45AC">
      <w:pPr>
        <w:tabs>
          <w:tab w:val="left" w:pos="99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ПЕРЕЧЕНЬ </w:t>
      </w:r>
    </w:p>
    <w:p w:rsidR="00E435A5" w:rsidRDefault="005D45AC">
      <w:pPr>
        <w:tabs>
          <w:tab w:val="left" w:pos="99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мероприятий программы с объёмом финансирования</w:t>
      </w:r>
    </w:p>
    <w:p w:rsidR="00B6315C" w:rsidRPr="00B6315C" w:rsidRDefault="00B6315C">
      <w:pPr>
        <w:tabs>
          <w:tab w:val="left" w:pos="993"/>
        </w:tabs>
        <w:jc w:val="center"/>
        <w:rPr>
          <w:color w:val="0070C0"/>
        </w:rPr>
      </w:pPr>
      <w:r w:rsidRPr="00B6315C">
        <w:rPr>
          <w:color w:val="0070C0"/>
        </w:rPr>
        <w:t xml:space="preserve">(в редакции постановления от 02.12.2025 № </w:t>
      </w:r>
      <w:r w:rsidR="007556FF">
        <w:rPr>
          <w:color w:val="0070C0"/>
        </w:rPr>
        <w:t>2018</w:t>
      </w:r>
      <w:r w:rsidRPr="00B6315C">
        <w:rPr>
          <w:color w:val="0070C0"/>
        </w:rPr>
        <w:t>)</w:t>
      </w:r>
    </w:p>
    <w:p w:rsidR="00B6315C" w:rsidRDefault="00B6315C">
      <w:pPr>
        <w:tabs>
          <w:tab w:val="left" w:pos="993"/>
        </w:tabs>
        <w:jc w:val="center"/>
        <w:rPr>
          <w:sz w:val="24"/>
          <w:szCs w:val="24"/>
        </w:rPr>
      </w:pPr>
    </w:p>
    <w:tbl>
      <w:tblPr>
        <w:tblW w:w="489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9"/>
        <w:gridCol w:w="4811"/>
        <w:gridCol w:w="1304"/>
        <w:gridCol w:w="1117"/>
        <w:gridCol w:w="319"/>
        <w:gridCol w:w="1074"/>
        <w:gridCol w:w="199"/>
        <w:gridCol w:w="1059"/>
        <w:gridCol w:w="206"/>
        <w:gridCol w:w="1046"/>
        <w:gridCol w:w="221"/>
        <w:gridCol w:w="1175"/>
        <w:gridCol w:w="120"/>
        <w:gridCol w:w="1832"/>
      </w:tblGrid>
      <w:tr w:rsidR="00E435A5">
        <w:trPr>
          <w:trHeight w:val="780"/>
        </w:trPr>
        <w:tc>
          <w:tcPr>
            <w:tcW w:w="280" w:type="pct"/>
            <w:vMerge w:val="restart"/>
            <w:shd w:val="clear" w:color="auto" w:fill="auto"/>
            <w:vAlign w:val="center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568" w:type="pct"/>
            <w:vMerge w:val="restart"/>
            <w:shd w:val="clear" w:color="auto" w:fill="auto"/>
            <w:vAlign w:val="center"/>
          </w:tcPr>
          <w:p w:rsidR="00E435A5" w:rsidRDefault="005D45A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Цели, мероприятия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</w:tcPr>
          <w:p w:rsidR="00E435A5" w:rsidRDefault="005D45A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Срок исполнения</w:t>
            </w:r>
          </w:p>
        </w:tc>
        <w:tc>
          <w:tcPr>
            <w:tcW w:w="468" w:type="pct"/>
            <w:gridSpan w:val="2"/>
            <w:vMerge w:val="restart"/>
            <w:shd w:val="clear" w:color="auto" w:fill="auto"/>
            <w:vAlign w:val="center"/>
          </w:tcPr>
          <w:p w:rsidR="00E435A5" w:rsidRDefault="005D45A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662" w:type="pct"/>
            <w:gridSpan w:val="8"/>
            <w:shd w:val="clear" w:color="auto" w:fill="auto"/>
            <w:vAlign w:val="center"/>
          </w:tcPr>
          <w:p w:rsidR="00E435A5" w:rsidRDefault="005D45A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Объем финансирования,</w:t>
            </w:r>
          </w:p>
          <w:p w:rsidR="00E435A5" w:rsidRDefault="005D45A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тысяч рублей</w:t>
            </w:r>
          </w:p>
        </w:tc>
        <w:tc>
          <w:tcPr>
            <w:tcW w:w="597" w:type="pct"/>
            <w:vMerge w:val="restart"/>
            <w:shd w:val="clear" w:color="auto" w:fill="auto"/>
            <w:vAlign w:val="center"/>
          </w:tcPr>
          <w:p w:rsidR="00E435A5" w:rsidRDefault="005D45AC">
            <w:pPr>
              <w:tabs>
                <w:tab w:val="left" w:pos="885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Исполнители, соисполнители</w:t>
            </w:r>
          </w:p>
        </w:tc>
      </w:tr>
      <w:tr w:rsidR="00E435A5">
        <w:trPr>
          <w:trHeight w:val="267"/>
        </w:trPr>
        <w:tc>
          <w:tcPr>
            <w:tcW w:w="280" w:type="pct"/>
            <w:vMerge/>
            <w:shd w:val="clear" w:color="auto" w:fill="auto"/>
            <w:vAlign w:val="center"/>
          </w:tcPr>
          <w:p w:rsidR="00E435A5" w:rsidRDefault="00E435A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  <w:vAlign w:val="center"/>
          </w:tcPr>
          <w:p w:rsidR="00E435A5" w:rsidRDefault="00E435A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  <w:vAlign w:val="center"/>
          </w:tcPr>
          <w:p w:rsidR="00E435A5" w:rsidRDefault="00E435A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8" w:type="pct"/>
            <w:gridSpan w:val="2"/>
            <w:vMerge/>
            <w:shd w:val="clear" w:color="auto" w:fill="auto"/>
            <w:vAlign w:val="center"/>
          </w:tcPr>
          <w:p w:rsidR="00E435A5" w:rsidRDefault="00E435A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435A5" w:rsidRDefault="005D45A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12" w:type="pct"/>
            <w:gridSpan w:val="2"/>
            <w:shd w:val="clear" w:color="auto" w:fill="auto"/>
            <w:vAlign w:val="center"/>
          </w:tcPr>
          <w:p w:rsidR="00E435A5" w:rsidRDefault="005D45A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</w:tcPr>
          <w:p w:rsidR="00E435A5" w:rsidRDefault="005D45A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E435A5" w:rsidRDefault="005D45A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597" w:type="pct"/>
            <w:vMerge/>
            <w:shd w:val="clear" w:color="auto" w:fill="auto"/>
            <w:vAlign w:val="center"/>
          </w:tcPr>
          <w:p w:rsidR="00E435A5" w:rsidRDefault="00E435A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435A5">
        <w:tc>
          <w:tcPr>
            <w:tcW w:w="280" w:type="pct"/>
            <w:shd w:val="clear" w:color="auto" w:fill="auto"/>
            <w:vAlign w:val="center"/>
          </w:tcPr>
          <w:p w:rsidR="00E435A5" w:rsidRDefault="005D45A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68" w:type="pct"/>
            <w:shd w:val="clear" w:color="auto" w:fill="auto"/>
            <w:vAlign w:val="center"/>
          </w:tcPr>
          <w:p w:rsidR="00E435A5" w:rsidRDefault="005D45A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E435A5" w:rsidRDefault="005D45A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</w:tcPr>
          <w:p w:rsidR="00E435A5" w:rsidRDefault="005D45A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435A5" w:rsidRDefault="005D45A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12" w:type="pct"/>
            <w:gridSpan w:val="2"/>
            <w:shd w:val="clear" w:color="auto" w:fill="auto"/>
            <w:vAlign w:val="center"/>
          </w:tcPr>
          <w:p w:rsidR="00E435A5" w:rsidRDefault="005D45A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</w:tcPr>
          <w:p w:rsidR="00E435A5" w:rsidRDefault="005D45A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E435A5" w:rsidRDefault="005D45A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E435A5" w:rsidRDefault="005D45A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</w:tr>
      <w:tr w:rsidR="00E435A5">
        <w:trPr>
          <w:trHeight w:val="290"/>
        </w:trPr>
        <w:tc>
          <w:tcPr>
            <w:tcW w:w="5000" w:type="pct"/>
            <w:gridSpan w:val="14"/>
            <w:shd w:val="clear" w:color="auto" w:fill="auto"/>
          </w:tcPr>
          <w:p w:rsidR="00E435A5" w:rsidRDefault="005D45AC">
            <w:pPr>
              <w:widowControl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Цель: Улучшение здоровья жителей </w:t>
            </w:r>
            <w:proofErr w:type="spellStart"/>
            <w:r>
              <w:rPr>
                <w:b/>
                <w:sz w:val="22"/>
                <w:szCs w:val="22"/>
              </w:rPr>
              <w:t>Печенгского</w:t>
            </w:r>
            <w:proofErr w:type="spellEnd"/>
            <w:r>
              <w:rPr>
                <w:b/>
                <w:sz w:val="22"/>
                <w:szCs w:val="22"/>
              </w:rPr>
              <w:t xml:space="preserve"> муниципального округа, повышение качества жизни населения, формирование культуры общественного здоровья, ответственного отношения к здоровью.</w:t>
            </w:r>
          </w:p>
        </w:tc>
      </w:tr>
      <w:tr w:rsidR="00E435A5">
        <w:trPr>
          <w:trHeight w:val="70"/>
        </w:trPr>
        <w:tc>
          <w:tcPr>
            <w:tcW w:w="5000" w:type="pct"/>
            <w:gridSpan w:val="14"/>
            <w:shd w:val="clear" w:color="auto" w:fill="auto"/>
          </w:tcPr>
          <w:p w:rsidR="00E435A5" w:rsidRDefault="005D45AC">
            <w:pPr>
              <w:jc w:val="both"/>
              <w:rPr>
                <w:rFonts w:eastAsia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sz w:val="22"/>
                <w:szCs w:val="22"/>
                <w:lang w:eastAsia="en-US"/>
              </w:rPr>
              <w:t xml:space="preserve">Основное мероприятие 1. Организационно-методическое обеспечение системы мероприятий, направленных на укрепление общественного здоровья на территории </w:t>
            </w:r>
            <w:proofErr w:type="spellStart"/>
            <w:r>
              <w:rPr>
                <w:rFonts w:eastAsia="Calibri" w:cs="Calibri"/>
                <w:b/>
                <w:sz w:val="22"/>
                <w:szCs w:val="22"/>
                <w:lang w:eastAsia="en-US"/>
              </w:rPr>
              <w:t>Печенгского</w:t>
            </w:r>
            <w:proofErr w:type="spellEnd"/>
            <w:r>
              <w:rPr>
                <w:rFonts w:eastAsia="Calibri" w:cs="Calibri"/>
                <w:b/>
                <w:sz w:val="22"/>
                <w:szCs w:val="22"/>
                <w:lang w:eastAsia="en-US"/>
              </w:rPr>
              <w:t xml:space="preserve"> муниципального округа.</w:t>
            </w:r>
          </w:p>
        </w:tc>
      </w:tr>
      <w:tr w:rsidR="00E435A5">
        <w:trPr>
          <w:trHeight w:val="50"/>
        </w:trPr>
        <w:tc>
          <w:tcPr>
            <w:tcW w:w="280" w:type="pct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1.1.</w:t>
            </w:r>
          </w:p>
        </w:tc>
        <w:tc>
          <w:tcPr>
            <w:tcW w:w="1568" w:type="pct"/>
            <w:vMerge w:val="restart"/>
            <w:shd w:val="clear" w:color="auto" w:fill="auto"/>
          </w:tcPr>
          <w:p w:rsidR="00E435A5" w:rsidRDefault="005D45AC">
            <w:pPr>
              <w:jc w:val="both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>Организация межведомственного взаимодействия по реализации мероприятий, направленных на формирование здорового образа жизни, включая снижение потребления алкоголя, табака, повышения физической активности, популяризации здорового питания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2025-2027</w:t>
            </w: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Отдел </w:t>
            </w:r>
            <w:proofErr w:type="spellStart"/>
            <w:r>
              <w:rPr>
                <w:rFonts w:eastAsia="Calibri" w:cs="Calibri"/>
                <w:lang w:eastAsia="en-US"/>
              </w:rPr>
              <w:t>КСиМП</w:t>
            </w:r>
            <w:proofErr w:type="spellEnd"/>
            <w:r>
              <w:rPr>
                <w:rFonts w:eastAsia="Calibri" w:cs="Calibri"/>
                <w:lang w:eastAsia="en-US"/>
              </w:rPr>
              <w:t>.           Не требует финансирования</w:t>
            </w:r>
          </w:p>
        </w:tc>
      </w:tr>
      <w:tr w:rsidR="00E435A5">
        <w:trPr>
          <w:trHeight w:val="50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  <w:vAlign w:val="center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227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  <w:vAlign w:val="center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0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ВБС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  <w:vAlign w:val="center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0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  <w:vAlign w:val="center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5"/>
        </w:trPr>
        <w:tc>
          <w:tcPr>
            <w:tcW w:w="280" w:type="pct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1.2.</w:t>
            </w:r>
          </w:p>
        </w:tc>
        <w:tc>
          <w:tcPr>
            <w:tcW w:w="1568" w:type="pct"/>
            <w:vMerge w:val="restart"/>
            <w:shd w:val="clear" w:color="auto" w:fill="auto"/>
          </w:tcPr>
          <w:p w:rsidR="00E435A5" w:rsidRDefault="005D45AC">
            <w:pPr>
              <w:jc w:val="both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 xml:space="preserve">Привлечение волонтерского движения и СО НКО в мероприятия по укреплению общественного здоровья на территории </w:t>
            </w:r>
            <w:proofErr w:type="spellStart"/>
            <w:r>
              <w:rPr>
                <w:rFonts w:eastAsia="Calibri" w:cs="Calibri"/>
                <w:sz w:val="22"/>
                <w:szCs w:val="22"/>
                <w:lang w:eastAsia="en-US"/>
              </w:rPr>
              <w:t>Печенгского</w:t>
            </w:r>
            <w:proofErr w:type="spellEnd"/>
            <w:r>
              <w:rPr>
                <w:rFonts w:eastAsia="Calibri" w:cs="Calibri"/>
                <w:sz w:val="22"/>
                <w:szCs w:val="22"/>
                <w:lang w:eastAsia="en-US"/>
              </w:rPr>
              <w:t xml:space="preserve"> муниципального округа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2025-2027</w:t>
            </w: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Отдел </w:t>
            </w:r>
            <w:proofErr w:type="spellStart"/>
            <w:r>
              <w:rPr>
                <w:rFonts w:eastAsia="Calibri" w:cs="Calibri"/>
                <w:lang w:eastAsia="en-US"/>
              </w:rPr>
              <w:t>КСиМП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, ГОБУЗ </w:t>
            </w:r>
          </w:p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«</w:t>
            </w:r>
            <w:proofErr w:type="spellStart"/>
            <w:r>
              <w:rPr>
                <w:rFonts w:eastAsia="Calibri" w:cs="Calibri"/>
                <w:lang w:eastAsia="en-US"/>
              </w:rPr>
              <w:t>Печенгская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ЦРБ»</w:t>
            </w:r>
          </w:p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Не требует финансирования</w:t>
            </w:r>
          </w:p>
        </w:tc>
      </w:tr>
      <w:tr w:rsidR="00E435A5">
        <w:trPr>
          <w:trHeight w:val="55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5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5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ВБС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5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5"/>
        </w:trPr>
        <w:tc>
          <w:tcPr>
            <w:tcW w:w="2273" w:type="pct"/>
            <w:gridSpan w:val="3"/>
            <w:vMerge w:val="restart"/>
            <w:shd w:val="clear" w:color="auto" w:fill="auto"/>
            <w:vAlign w:val="center"/>
          </w:tcPr>
          <w:p w:rsidR="00E435A5" w:rsidRDefault="005D45AC">
            <w:pPr>
              <w:jc w:val="center"/>
              <w:rPr>
                <w:color w:val="000000"/>
                <w:spacing w:val="1"/>
                <w:sz w:val="22"/>
                <w:szCs w:val="22"/>
              </w:rPr>
            </w:pPr>
            <w:r>
              <w:rPr>
                <w:b/>
                <w:color w:val="000000"/>
                <w:spacing w:val="1"/>
                <w:sz w:val="22"/>
                <w:szCs w:val="22"/>
              </w:rPr>
              <w:t>Итого по основному мероприятию 1</w:t>
            </w: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 w:val="restart"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5"/>
        </w:trPr>
        <w:tc>
          <w:tcPr>
            <w:tcW w:w="2273" w:type="pct"/>
            <w:gridSpan w:val="3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5"/>
        </w:trPr>
        <w:tc>
          <w:tcPr>
            <w:tcW w:w="2273" w:type="pct"/>
            <w:gridSpan w:val="3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5"/>
        </w:trPr>
        <w:tc>
          <w:tcPr>
            <w:tcW w:w="2273" w:type="pct"/>
            <w:gridSpan w:val="3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ВБС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5"/>
        </w:trPr>
        <w:tc>
          <w:tcPr>
            <w:tcW w:w="2273" w:type="pct"/>
            <w:gridSpan w:val="3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5"/>
        </w:trPr>
        <w:tc>
          <w:tcPr>
            <w:tcW w:w="5000" w:type="pct"/>
            <w:gridSpan w:val="14"/>
            <w:shd w:val="clear" w:color="auto" w:fill="auto"/>
          </w:tcPr>
          <w:p w:rsidR="00E435A5" w:rsidRDefault="005D45AC">
            <w:pPr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  <w:t xml:space="preserve">Основное мероприятие 2. Проведение информационно-коммуникационной кампании по формированию и мотивированию к ведению здорового образа жизни среди населения </w:t>
            </w:r>
            <w:proofErr w:type="spellStart"/>
            <w:r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  <w:t>Печенгского</w:t>
            </w:r>
            <w:proofErr w:type="spellEnd"/>
            <w:r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  <w:t xml:space="preserve"> муниципального округа</w:t>
            </w:r>
          </w:p>
        </w:tc>
      </w:tr>
      <w:tr w:rsidR="00E435A5">
        <w:trPr>
          <w:trHeight w:val="55"/>
        </w:trPr>
        <w:tc>
          <w:tcPr>
            <w:tcW w:w="280" w:type="pct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2.1.</w:t>
            </w:r>
          </w:p>
        </w:tc>
        <w:tc>
          <w:tcPr>
            <w:tcW w:w="1568" w:type="pct"/>
            <w:vMerge w:val="restart"/>
            <w:shd w:val="clear" w:color="auto" w:fill="auto"/>
          </w:tcPr>
          <w:p w:rsidR="00E435A5" w:rsidRDefault="005D45AC">
            <w:pPr>
              <w:jc w:val="both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 xml:space="preserve">Размещение информации по вопросам ведения здорового образа жизни в средствах массовой информации (официальное издание газета </w:t>
            </w:r>
            <w:r>
              <w:rPr>
                <w:rFonts w:eastAsia="Calibri" w:cs="Calibri"/>
                <w:sz w:val="22"/>
                <w:szCs w:val="22"/>
                <w:lang w:eastAsia="en-US"/>
              </w:rPr>
              <w:lastRenderedPageBreak/>
              <w:t xml:space="preserve">«Печенга), сайт органов местного самоуправления </w:t>
            </w:r>
            <w:proofErr w:type="spellStart"/>
            <w:r>
              <w:rPr>
                <w:rFonts w:eastAsia="Calibri" w:cs="Calibri"/>
                <w:sz w:val="22"/>
                <w:szCs w:val="22"/>
                <w:lang w:eastAsia="en-US"/>
              </w:rPr>
              <w:t>Печенгского</w:t>
            </w:r>
            <w:proofErr w:type="spellEnd"/>
            <w:r>
              <w:rPr>
                <w:rFonts w:eastAsia="Calibri" w:cs="Calibri"/>
                <w:sz w:val="22"/>
                <w:szCs w:val="22"/>
                <w:lang w:eastAsia="en-US"/>
              </w:rPr>
              <w:t xml:space="preserve"> муниципального округа, официальные аккаунты </w:t>
            </w:r>
            <w:proofErr w:type="spellStart"/>
            <w:r>
              <w:rPr>
                <w:rFonts w:eastAsia="Calibri" w:cs="Calibri"/>
                <w:sz w:val="22"/>
                <w:szCs w:val="22"/>
                <w:lang w:eastAsia="en-US"/>
              </w:rPr>
              <w:t>Печенгского</w:t>
            </w:r>
            <w:proofErr w:type="spellEnd"/>
            <w:r>
              <w:rPr>
                <w:rFonts w:eastAsia="Calibri" w:cs="Calibri"/>
                <w:sz w:val="22"/>
                <w:szCs w:val="22"/>
                <w:lang w:eastAsia="en-US"/>
              </w:rPr>
              <w:t xml:space="preserve"> муниципального округа в сети Интернет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2025-2027</w:t>
            </w: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Отдел </w:t>
            </w:r>
            <w:proofErr w:type="spellStart"/>
            <w:r>
              <w:rPr>
                <w:rFonts w:eastAsia="Calibri" w:cs="Calibri"/>
                <w:lang w:eastAsia="en-US"/>
              </w:rPr>
              <w:t>КСиМП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, ГОБУЗ </w:t>
            </w:r>
          </w:p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«</w:t>
            </w:r>
            <w:proofErr w:type="spellStart"/>
            <w:r>
              <w:rPr>
                <w:rFonts w:eastAsia="Calibri" w:cs="Calibri"/>
                <w:lang w:eastAsia="en-US"/>
              </w:rPr>
              <w:t>Печенгская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ЦРБ»;</w:t>
            </w:r>
          </w:p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lastRenderedPageBreak/>
              <w:t>МАУ «</w:t>
            </w:r>
            <w:proofErr w:type="spellStart"/>
            <w:r>
              <w:rPr>
                <w:rFonts w:eastAsia="Calibri" w:cs="Calibri"/>
                <w:lang w:eastAsia="en-US"/>
              </w:rPr>
              <w:t>Информцентр</w:t>
            </w:r>
            <w:proofErr w:type="spellEnd"/>
            <w:r>
              <w:rPr>
                <w:rFonts w:eastAsia="Calibri" w:cs="Calibri"/>
                <w:lang w:eastAsia="en-US"/>
              </w:rPr>
              <w:t>»</w:t>
            </w:r>
          </w:p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Не требует финансирования</w:t>
            </w:r>
          </w:p>
        </w:tc>
      </w:tr>
      <w:tr w:rsidR="00E435A5">
        <w:trPr>
          <w:trHeight w:val="55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5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5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ВБС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5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5"/>
        </w:trPr>
        <w:tc>
          <w:tcPr>
            <w:tcW w:w="280" w:type="pct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2.2.</w:t>
            </w:r>
          </w:p>
        </w:tc>
        <w:tc>
          <w:tcPr>
            <w:tcW w:w="1568" w:type="pct"/>
            <w:vMerge w:val="restart"/>
            <w:shd w:val="clear" w:color="auto" w:fill="auto"/>
          </w:tcPr>
          <w:p w:rsidR="00E435A5" w:rsidRDefault="005D45AC">
            <w:pPr>
              <w:jc w:val="both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>Организация и проведение на постоянной основе информационно-образовательных мероприятий (массовые акции, тематические и лекционные занятия, тренинги) по пропаганде здорового образа жизни среди населения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2025-2027</w:t>
            </w: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Отдел </w:t>
            </w:r>
            <w:proofErr w:type="spellStart"/>
            <w:r>
              <w:rPr>
                <w:rFonts w:eastAsia="Calibri"/>
                <w:lang w:eastAsia="en-US"/>
              </w:rPr>
              <w:t>КСиМП</w:t>
            </w:r>
            <w:proofErr w:type="spellEnd"/>
            <w:r>
              <w:rPr>
                <w:rFonts w:eastAsia="Calibri"/>
                <w:lang w:eastAsia="en-US"/>
              </w:rPr>
              <w:t>, отдел образования</w:t>
            </w:r>
          </w:p>
          <w:p w:rsidR="00E435A5" w:rsidRDefault="005D45A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Не требует финансирования</w:t>
            </w:r>
          </w:p>
          <w:p w:rsidR="00E435A5" w:rsidRDefault="00E435A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435A5">
        <w:trPr>
          <w:trHeight w:val="55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5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5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ВБС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5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2.3.</w:t>
            </w:r>
          </w:p>
        </w:tc>
        <w:tc>
          <w:tcPr>
            <w:tcW w:w="1568" w:type="pct"/>
            <w:vMerge w:val="restart"/>
            <w:shd w:val="clear" w:color="auto" w:fill="auto"/>
          </w:tcPr>
          <w:p w:rsidR="00E435A5" w:rsidRDefault="005D45AC">
            <w:pPr>
              <w:jc w:val="both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 xml:space="preserve">Информирование населения через средства массовой информации о вреде употребления </w:t>
            </w:r>
            <w:proofErr w:type="spellStart"/>
            <w:r>
              <w:rPr>
                <w:rFonts w:eastAsia="Calibri" w:cs="Calibri"/>
                <w:sz w:val="22"/>
                <w:szCs w:val="22"/>
                <w:lang w:eastAsia="en-US"/>
              </w:rPr>
              <w:t>никотинсодержащих</w:t>
            </w:r>
            <w:proofErr w:type="spellEnd"/>
            <w:r>
              <w:rPr>
                <w:rFonts w:eastAsia="Calibri" w:cs="Calibri"/>
                <w:sz w:val="22"/>
                <w:szCs w:val="22"/>
                <w:lang w:eastAsia="en-US"/>
              </w:rPr>
              <w:t xml:space="preserve"> изделий, по предупреждению последствий употребления алкоголя, наркотиков, летучих органических соединений, курительных смесей и их компонентов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2025-2027</w:t>
            </w: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Отдел </w:t>
            </w:r>
            <w:proofErr w:type="spellStart"/>
            <w:r>
              <w:rPr>
                <w:rFonts w:eastAsia="Calibri"/>
                <w:lang w:eastAsia="en-US"/>
              </w:rPr>
              <w:t>КСиМП</w:t>
            </w:r>
            <w:proofErr w:type="spellEnd"/>
            <w:r>
              <w:rPr>
                <w:rFonts w:eastAsia="Calibri"/>
                <w:lang w:eastAsia="en-US"/>
              </w:rPr>
              <w:t>, отдел образования;</w:t>
            </w:r>
          </w:p>
          <w:p w:rsidR="00E435A5" w:rsidRDefault="005D45A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МАУ «</w:t>
            </w:r>
            <w:proofErr w:type="spellStart"/>
            <w:r>
              <w:rPr>
                <w:rFonts w:eastAsia="Calibri"/>
                <w:lang w:eastAsia="en-US"/>
              </w:rPr>
              <w:t>Информцентр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  <w:p w:rsidR="00E435A5" w:rsidRDefault="005D45A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Не требует финансирования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  <w:vAlign w:val="center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  <w:vAlign w:val="center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ВБС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  <w:vAlign w:val="center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  <w:vAlign w:val="center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2.4.</w:t>
            </w:r>
          </w:p>
        </w:tc>
        <w:tc>
          <w:tcPr>
            <w:tcW w:w="1568" w:type="pct"/>
            <w:vMerge w:val="restart"/>
            <w:shd w:val="clear" w:color="auto" w:fill="auto"/>
          </w:tcPr>
          <w:p w:rsidR="00E435A5" w:rsidRDefault="005D45AC">
            <w:pPr>
              <w:jc w:val="both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>Разработка и распространение среди обучающихся и воспитанников общеобразовательных организаций информационных материалов (памятки, листовки, плакаты) по профилактике заболеваний и факторов риска их развития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2025-2027</w:t>
            </w: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Отдел образования, ГОБУЗ </w:t>
            </w:r>
          </w:p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«</w:t>
            </w:r>
            <w:proofErr w:type="spellStart"/>
            <w:r>
              <w:rPr>
                <w:rFonts w:eastAsia="Calibri" w:cs="Calibri"/>
                <w:lang w:eastAsia="en-US"/>
              </w:rPr>
              <w:t>Печенгская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ЦРБ»</w:t>
            </w:r>
          </w:p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 Не требует финансирования</w:t>
            </w: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ВБС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2.5.</w:t>
            </w:r>
          </w:p>
        </w:tc>
        <w:tc>
          <w:tcPr>
            <w:tcW w:w="1568" w:type="pct"/>
            <w:vMerge w:val="restart"/>
            <w:shd w:val="clear" w:color="auto" w:fill="auto"/>
          </w:tcPr>
          <w:p w:rsidR="00E435A5" w:rsidRDefault="005D45AC">
            <w:pPr>
              <w:jc w:val="both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>Целевое санитарно-гигиеническое воспитание (проведение бесед, лекций) по вопросам ведения здорового образа жизни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2025-2027</w:t>
            </w: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ГОБУЗ </w:t>
            </w:r>
            <w:proofErr w:type="gramStart"/>
            <w:r>
              <w:rPr>
                <w:rFonts w:eastAsia="Calibri" w:cs="Calibri"/>
                <w:lang w:eastAsia="en-US"/>
              </w:rPr>
              <w:t xml:space="preserve">   «</w:t>
            </w:r>
            <w:proofErr w:type="spellStart"/>
            <w:proofErr w:type="gramEnd"/>
            <w:r>
              <w:rPr>
                <w:rFonts w:eastAsia="Calibri" w:cs="Calibri"/>
                <w:lang w:eastAsia="en-US"/>
              </w:rPr>
              <w:t>Печенгская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ЦРБ»</w:t>
            </w:r>
          </w:p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 Не требует финансирования</w:t>
            </w: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  <w:vAlign w:val="center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  <w:vAlign w:val="center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  <w:vAlign w:val="center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ВБС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  <w:vAlign w:val="center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2.6.</w:t>
            </w:r>
          </w:p>
        </w:tc>
        <w:tc>
          <w:tcPr>
            <w:tcW w:w="1568" w:type="pct"/>
            <w:vMerge w:val="restart"/>
            <w:shd w:val="clear" w:color="auto" w:fill="auto"/>
          </w:tcPr>
          <w:p w:rsidR="00E435A5" w:rsidRDefault="005D45AC">
            <w:pPr>
              <w:jc w:val="both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 xml:space="preserve">Распространение среди населения </w:t>
            </w:r>
            <w:proofErr w:type="spellStart"/>
            <w:r>
              <w:rPr>
                <w:rFonts w:eastAsia="Calibri" w:cs="Calibri"/>
                <w:sz w:val="22"/>
                <w:szCs w:val="22"/>
                <w:lang w:eastAsia="en-US"/>
              </w:rPr>
              <w:t>Печенгского</w:t>
            </w:r>
            <w:proofErr w:type="spellEnd"/>
            <w:r>
              <w:rPr>
                <w:rFonts w:eastAsia="Calibri" w:cs="Calibri"/>
                <w:sz w:val="22"/>
                <w:szCs w:val="22"/>
                <w:lang w:eastAsia="en-US"/>
              </w:rPr>
              <w:t xml:space="preserve"> муниципального округа обновленной санитарно-просветительской литературы по профилактике ХНИЗ и факторов риска их развития, предоставленной ЦОЗМП (плакаты, буклеты, памятки, листовки)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2025-2027</w:t>
            </w: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ГОБУЗ </w:t>
            </w:r>
            <w:proofErr w:type="gramStart"/>
            <w:r>
              <w:rPr>
                <w:rFonts w:eastAsia="Calibri" w:cs="Calibri"/>
                <w:lang w:eastAsia="en-US"/>
              </w:rPr>
              <w:t xml:space="preserve">   «</w:t>
            </w:r>
            <w:proofErr w:type="spellStart"/>
            <w:proofErr w:type="gramEnd"/>
            <w:r>
              <w:rPr>
                <w:rFonts w:eastAsia="Calibri" w:cs="Calibri"/>
                <w:lang w:eastAsia="en-US"/>
              </w:rPr>
              <w:t>Печенгская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ЦРБ»</w:t>
            </w:r>
          </w:p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 Не требует финансирования</w:t>
            </w: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ВБС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273" w:type="pct"/>
            <w:gridSpan w:val="3"/>
            <w:vMerge w:val="restart"/>
            <w:shd w:val="clear" w:color="auto" w:fill="auto"/>
            <w:vAlign w:val="center"/>
          </w:tcPr>
          <w:p w:rsidR="00E435A5" w:rsidRDefault="005D45AC">
            <w:pPr>
              <w:jc w:val="center"/>
              <w:rPr>
                <w:color w:val="000000"/>
                <w:spacing w:val="1"/>
                <w:sz w:val="22"/>
                <w:szCs w:val="22"/>
              </w:rPr>
            </w:pPr>
            <w:r>
              <w:rPr>
                <w:b/>
                <w:color w:val="000000"/>
                <w:spacing w:val="1"/>
                <w:sz w:val="22"/>
                <w:szCs w:val="22"/>
              </w:rPr>
              <w:t>Итого по основному мероприятию 2</w:t>
            </w: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 w:val="restart"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273" w:type="pct"/>
            <w:gridSpan w:val="3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273" w:type="pct"/>
            <w:gridSpan w:val="3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273" w:type="pct"/>
            <w:gridSpan w:val="3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ВБС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273" w:type="pct"/>
            <w:gridSpan w:val="3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5000" w:type="pct"/>
            <w:gridSpan w:val="14"/>
            <w:shd w:val="clear" w:color="auto" w:fill="auto"/>
          </w:tcPr>
          <w:p w:rsidR="00E435A5" w:rsidRDefault="005D45AC">
            <w:pPr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color w:val="000000"/>
                <w:spacing w:val="1"/>
                <w:sz w:val="22"/>
                <w:szCs w:val="22"/>
                <w:lang w:eastAsia="en-US"/>
              </w:rPr>
              <w:lastRenderedPageBreak/>
              <w:t>Основное мероприятие 3. Мероприятия, направленные на снижение факторов риска «артериальная гипертония»</w:t>
            </w:r>
          </w:p>
        </w:tc>
      </w:tr>
      <w:tr w:rsidR="00E435A5">
        <w:trPr>
          <w:trHeight w:val="52"/>
        </w:trPr>
        <w:tc>
          <w:tcPr>
            <w:tcW w:w="280" w:type="pct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3.1.</w:t>
            </w:r>
          </w:p>
        </w:tc>
        <w:tc>
          <w:tcPr>
            <w:tcW w:w="1568" w:type="pct"/>
            <w:vMerge w:val="restart"/>
            <w:shd w:val="clear" w:color="auto" w:fill="auto"/>
          </w:tcPr>
          <w:p w:rsidR="00E435A5" w:rsidRDefault="005D45AC">
            <w:pPr>
              <w:jc w:val="both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>Активация работы школы здоровья для пациентов с артериальной гипертонией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2025-2027</w:t>
            </w: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ГОБУЗ </w:t>
            </w:r>
          </w:p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«</w:t>
            </w:r>
            <w:proofErr w:type="spellStart"/>
            <w:r>
              <w:rPr>
                <w:rFonts w:eastAsia="Calibri" w:cs="Calibri"/>
                <w:lang w:eastAsia="en-US"/>
              </w:rPr>
              <w:t>Печенгская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ЦРБ» </w:t>
            </w:r>
          </w:p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Не требует финансирования</w:t>
            </w: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  <w:vAlign w:val="center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  <w:vAlign w:val="center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  <w:vAlign w:val="center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ВБС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  <w:vAlign w:val="center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3.2.</w:t>
            </w:r>
          </w:p>
        </w:tc>
        <w:tc>
          <w:tcPr>
            <w:tcW w:w="1568" w:type="pct"/>
            <w:vMerge w:val="restart"/>
            <w:shd w:val="clear" w:color="auto" w:fill="auto"/>
          </w:tcPr>
          <w:p w:rsidR="00E435A5" w:rsidRDefault="005D45AC">
            <w:pPr>
              <w:jc w:val="both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 xml:space="preserve">Ежегодный осмотр в рамках диспансерного наблюдения пациентов с артериальной гипертонией 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2025-2027</w:t>
            </w: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ГОБУЗ </w:t>
            </w:r>
          </w:p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«</w:t>
            </w:r>
            <w:proofErr w:type="spellStart"/>
            <w:r>
              <w:rPr>
                <w:rFonts w:eastAsia="Calibri" w:cs="Calibri"/>
                <w:lang w:eastAsia="en-US"/>
              </w:rPr>
              <w:t>Печенгская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ЦРБ» </w:t>
            </w:r>
          </w:p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Не требует финансирования</w:t>
            </w: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ВБС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3.3.</w:t>
            </w:r>
          </w:p>
        </w:tc>
        <w:tc>
          <w:tcPr>
            <w:tcW w:w="1568" w:type="pct"/>
            <w:vMerge w:val="restart"/>
            <w:shd w:val="clear" w:color="auto" w:fill="auto"/>
          </w:tcPr>
          <w:p w:rsidR="00E435A5" w:rsidRDefault="005D45AC">
            <w:pPr>
              <w:jc w:val="both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 xml:space="preserve">Распространение среди населения </w:t>
            </w:r>
            <w:proofErr w:type="spellStart"/>
            <w:r>
              <w:rPr>
                <w:rFonts w:eastAsia="Calibri" w:cs="Calibri"/>
                <w:sz w:val="22"/>
                <w:szCs w:val="22"/>
                <w:lang w:eastAsia="en-US"/>
              </w:rPr>
              <w:t>Печенгского</w:t>
            </w:r>
            <w:proofErr w:type="spellEnd"/>
            <w:r>
              <w:rPr>
                <w:rFonts w:eastAsia="Calibri" w:cs="Calibri"/>
                <w:sz w:val="22"/>
                <w:szCs w:val="22"/>
                <w:lang w:eastAsia="en-US"/>
              </w:rPr>
              <w:t xml:space="preserve"> муниципального округа санитарно-просветительной литературы по профилактике артериальной гипертонии, предоставленной ЦЩЗМП (плакаты, буклеты, памятки)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2025-2027</w:t>
            </w: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ГОБУЗ </w:t>
            </w:r>
          </w:p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«</w:t>
            </w:r>
            <w:proofErr w:type="spellStart"/>
            <w:r>
              <w:rPr>
                <w:rFonts w:eastAsia="Calibri" w:cs="Calibri"/>
                <w:lang w:eastAsia="en-US"/>
              </w:rPr>
              <w:t>Печенгская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ЦРБ»</w:t>
            </w:r>
          </w:p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Не требует финансирования</w:t>
            </w: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ВБС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273" w:type="pct"/>
            <w:gridSpan w:val="3"/>
            <w:vMerge w:val="restart"/>
            <w:shd w:val="clear" w:color="auto" w:fill="auto"/>
            <w:vAlign w:val="center"/>
          </w:tcPr>
          <w:p w:rsidR="00E435A5" w:rsidRDefault="005D45AC">
            <w:pPr>
              <w:jc w:val="center"/>
              <w:rPr>
                <w:color w:val="000000"/>
                <w:spacing w:val="1"/>
                <w:sz w:val="22"/>
                <w:szCs w:val="22"/>
              </w:rPr>
            </w:pPr>
            <w:r>
              <w:rPr>
                <w:b/>
                <w:color w:val="000000"/>
                <w:spacing w:val="1"/>
                <w:sz w:val="22"/>
                <w:szCs w:val="22"/>
              </w:rPr>
              <w:t>Итого по основному мероприятию 3</w:t>
            </w: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 w:val="restart"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273" w:type="pct"/>
            <w:gridSpan w:val="3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273" w:type="pct"/>
            <w:gridSpan w:val="3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273" w:type="pct"/>
            <w:gridSpan w:val="3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ВБС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273" w:type="pct"/>
            <w:gridSpan w:val="3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5000" w:type="pct"/>
            <w:gridSpan w:val="14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  <w:lang w:eastAsia="en-US"/>
              </w:rPr>
              <w:t xml:space="preserve">Основное мероприятие 4. Создание службы общественного здоровья </w:t>
            </w:r>
            <w:proofErr w:type="spellStart"/>
            <w:r>
              <w:rPr>
                <w:rFonts w:cs="Calibri"/>
                <w:b/>
                <w:sz w:val="22"/>
                <w:szCs w:val="22"/>
                <w:lang w:eastAsia="en-US"/>
              </w:rPr>
              <w:t>Печенгского</w:t>
            </w:r>
            <w:proofErr w:type="spellEnd"/>
            <w:r>
              <w:rPr>
                <w:rFonts w:cs="Calibri"/>
                <w:b/>
                <w:sz w:val="22"/>
                <w:szCs w:val="22"/>
                <w:lang w:eastAsia="en-US"/>
              </w:rPr>
              <w:t xml:space="preserve"> муниципального округа</w:t>
            </w:r>
          </w:p>
        </w:tc>
      </w:tr>
      <w:tr w:rsidR="00E435A5">
        <w:trPr>
          <w:trHeight w:val="52"/>
        </w:trPr>
        <w:tc>
          <w:tcPr>
            <w:tcW w:w="280" w:type="pct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4.1.</w:t>
            </w:r>
          </w:p>
        </w:tc>
        <w:tc>
          <w:tcPr>
            <w:tcW w:w="1568" w:type="pct"/>
            <w:vMerge w:val="restart"/>
            <w:shd w:val="clear" w:color="auto" w:fill="auto"/>
          </w:tcPr>
          <w:p w:rsidR="00E435A5" w:rsidRDefault="005D45AC">
            <w:pPr>
              <w:jc w:val="both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>Работа отделения медицинской профилактики на базе ГОБУЗ «</w:t>
            </w:r>
            <w:proofErr w:type="spellStart"/>
            <w:r>
              <w:rPr>
                <w:rFonts w:eastAsia="Calibri" w:cs="Calibri"/>
                <w:sz w:val="22"/>
                <w:szCs w:val="22"/>
                <w:lang w:eastAsia="en-US"/>
              </w:rPr>
              <w:t>Печенгская</w:t>
            </w:r>
            <w:proofErr w:type="spellEnd"/>
            <w:r>
              <w:rPr>
                <w:rFonts w:eastAsia="Calibri" w:cs="Calibri"/>
                <w:sz w:val="22"/>
                <w:szCs w:val="22"/>
                <w:lang w:eastAsia="en-US"/>
              </w:rPr>
              <w:t xml:space="preserve"> ЦРБ» в соответствии с приказом Министерства здравоохранения Российской Федерации от 29.10.2020 № 1177н «Об утверждении порядка организации и осуществления профилактики инфекционных заболеваний и проведения мероприятий по формированию здорового образа жизни в медицинских организациях», </w:t>
            </w:r>
          </w:p>
          <w:p w:rsidR="00E435A5" w:rsidRDefault="005D45AC">
            <w:pPr>
              <w:jc w:val="both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2025-2027</w:t>
            </w: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ГОБУЗ </w:t>
            </w:r>
          </w:p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«</w:t>
            </w:r>
            <w:proofErr w:type="spellStart"/>
            <w:r>
              <w:rPr>
                <w:rFonts w:eastAsia="Calibri" w:cs="Calibri"/>
                <w:lang w:eastAsia="en-US"/>
              </w:rPr>
              <w:t>Печенгская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ЦРБ»</w:t>
            </w:r>
          </w:p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Не требует финансирования</w:t>
            </w: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ВБС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253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vMerge w:val="restar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54" w:type="pct"/>
            <w:gridSpan w:val="2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shd w:val="clear" w:color="auto" w:fill="auto"/>
          </w:tcPr>
          <w:p w:rsidR="00E435A5" w:rsidRDefault="005D45AC">
            <w:pPr>
              <w:jc w:val="center"/>
            </w:pPr>
            <w:r>
              <w:t>4.1.1.</w:t>
            </w:r>
          </w:p>
        </w:tc>
        <w:tc>
          <w:tcPr>
            <w:tcW w:w="1568" w:type="pct"/>
            <w:shd w:val="clear" w:color="auto" w:fill="auto"/>
          </w:tcPr>
          <w:p w:rsidR="00E435A5" w:rsidRDefault="005D45AC">
            <w:pPr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Работа школ здоровья на базе ГОБУЗ «</w:t>
            </w:r>
            <w:proofErr w:type="spellStart"/>
            <w:r>
              <w:rPr>
                <w:rFonts w:eastAsia="Calibri" w:cs="Calibri"/>
                <w:lang w:eastAsia="en-US"/>
              </w:rPr>
              <w:t>Печенгская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ЦРБ» </w:t>
            </w: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vMerge/>
            <w:shd w:val="clear" w:color="auto" w:fill="auto"/>
          </w:tcPr>
          <w:p w:rsidR="00E435A5" w:rsidRDefault="00E435A5">
            <w:pPr>
              <w:rPr>
                <w:b/>
                <w:sz w:val="22"/>
                <w:szCs w:val="22"/>
              </w:rPr>
            </w:pPr>
          </w:p>
        </w:tc>
        <w:tc>
          <w:tcPr>
            <w:tcW w:w="454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0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8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shd w:val="clear" w:color="auto" w:fill="auto"/>
          </w:tcPr>
          <w:p w:rsidR="00E435A5" w:rsidRDefault="005D45AC">
            <w:pPr>
              <w:jc w:val="center"/>
            </w:pPr>
            <w:r>
              <w:t>4.1.2.</w:t>
            </w:r>
          </w:p>
        </w:tc>
        <w:tc>
          <w:tcPr>
            <w:tcW w:w="1568" w:type="pct"/>
            <w:shd w:val="clear" w:color="auto" w:fill="auto"/>
          </w:tcPr>
          <w:p w:rsidR="00E435A5" w:rsidRDefault="005D45AC">
            <w:pPr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Организация и проведение выездных информационно-просветительных мероприятий специалистами ГОБУЗ «</w:t>
            </w:r>
            <w:proofErr w:type="spellStart"/>
            <w:r>
              <w:rPr>
                <w:rFonts w:eastAsia="Calibri" w:cs="Calibri"/>
                <w:lang w:eastAsia="en-US"/>
              </w:rPr>
              <w:t>Печенгская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ЦРБ» в </w:t>
            </w:r>
            <w:r>
              <w:rPr>
                <w:rFonts w:eastAsia="Calibri" w:cs="Calibri"/>
                <w:lang w:eastAsia="en-US"/>
              </w:rPr>
              <w:lastRenderedPageBreak/>
              <w:t>организованных коллективах</w:t>
            </w: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vMerge/>
            <w:shd w:val="clear" w:color="auto" w:fill="auto"/>
          </w:tcPr>
          <w:p w:rsidR="00E435A5" w:rsidRDefault="00E435A5">
            <w:pPr>
              <w:rPr>
                <w:b/>
                <w:sz w:val="22"/>
                <w:szCs w:val="22"/>
              </w:rPr>
            </w:pPr>
          </w:p>
        </w:tc>
        <w:tc>
          <w:tcPr>
            <w:tcW w:w="454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0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8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shd w:val="clear" w:color="auto" w:fill="auto"/>
          </w:tcPr>
          <w:p w:rsidR="00E435A5" w:rsidRDefault="005D45AC">
            <w:pPr>
              <w:jc w:val="center"/>
            </w:pPr>
            <w:r>
              <w:lastRenderedPageBreak/>
              <w:t>4.1.3.</w:t>
            </w:r>
          </w:p>
        </w:tc>
        <w:tc>
          <w:tcPr>
            <w:tcW w:w="1568" w:type="pct"/>
            <w:shd w:val="clear" w:color="auto" w:fill="auto"/>
          </w:tcPr>
          <w:p w:rsidR="00E435A5" w:rsidRDefault="005D45AC">
            <w:pPr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Организация и проведение массовых акций, в том числе приуроченных к Всемирным, Международным и Всероссийским дням здоровья, с проведением </w:t>
            </w:r>
            <w:proofErr w:type="spellStart"/>
            <w:r>
              <w:rPr>
                <w:rFonts w:eastAsia="Calibri" w:cs="Calibri"/>
                <w:lang w:eastAsia="en-US"/>
              </w:rPr>
              <w:t>скрининговых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исследований </w:t>
            </w: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vMerge/>
            <w:shd w:val="clear" w:color="auto" w:fill="auto"/>
          </w:tcPr>
          <w:p w:rsidR="00E435A5" w:rsidRDefault="00E435A5">
            <w:pPr>
              <w:rPr>
                <w:b/>
                <w:sz w:val="22"/>
                <w:szCs w:val="22"/>
              </w:rPr>
            </w:pPr>
          </w:p>
        </w:tc>
        <w:tc>
          <w:tcPr>
            <w:tcW w:w="454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0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8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shd w:val="clear" w:color="auto" w:fill="auto"/>
          </w:tcPr>
          <w:p w:rsidR="00E435A5" w:rsidRDefault="005D45AC">
            <w:pPr>
              <w:jc w:val="center"/>
            </w:pPr>
            <w:r>
              <w:t>4.1.4.</w:t>
            </w:r>
          </w:p>
        </w:tc>
        <w:tc>
          <w:tcPr>
            <w:tcW w:w="1568" w:type="pct"/>
            <w:shd w:val="clear" w:color="auto" w:fill="auto"/>
          </w:tcPr>
          <w:p w:rsidR="00E435A5" w:rsidRDefault="005D45AC">
            <w:pPr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Проведение на базе ГОБУЗ «</w:t>
            </w:r>
            <w:proofErr w:type="spellStart"/>
            <w:r>
              <w:rPr>
                <w:rFonts w:eastAsia="Calibri" w:cs="Calibri"/>
                <w:lang w:eastAsia="en-US"/>
              </w:rPr>
              <w:t>Печенгская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ЦРБ» «постов здоровья», «дней открытых дверей» с привлечением «узких» специалистов, проведением индивидуальных консультаций и </w:t>
            </w:r>
            <w:proofErr w:type="spellStart"/>
            <w:r>
              <w:rPr>
                <w:rFonts w:eastAsia="Calibri" w:cs="Calibri"/>
                <w:lang w:eastAsia="en-US"/>
              </w:rPr>
              <w:t>скрининговых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исследований, посвященных следующим значимым датам:</w:t>
            </w:r>
          </w:p>
          <w:p w:rsidR="00E435A5" w:rsidRDefault="005D45AC">
            <w:pPr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- Всемирный день борьбы против рака </w:t>
            </w:r>
          </w:p>
          <w:p w:rsidR="00E435A5" w:rsidRDefault="005D45AC">
            <w:pPr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(4 февраля);</w:t>
            </w:r>
          </w:p>
          <w:p w:rsidR="00E435A5" w:rsidRDefault="005D45AC">
            <w:pPr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- Всемирный день здоровья (7 апреля);</w:t>
            </w:r>
          </w:p>
          <w:p w:rsidR="00E435A5" w:rsidRDefault="005D45AC">
            <w:pPr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- Всемирный день борьбы с артериальной гипертонией </w:t>
            </w:r>
          </w:p>
          <w:p w:rsidR="00E435A5" w:rsidRDefault="005D45AC">
            <w:pPr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(17 мая);</w:t>
            </w:r>
          </w:p>
          <w:p w:rsidR="00E435A5" w:rsidRDefault="005D45AC">
            <w:pPr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- Всемирный день здорового пищеварения</w:t>
            </w:r>
          </w:p>
          <w:p w:rsidR="00E435A5" w:rsidRDefault="005D45AC">
            <w:pPr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 (29 мая);</w:t>
            </w:r>
          </w:p>
          <w:p w:rsidR="00E435A5" w:rsidRDefault="005D45AC">
            <w:pPr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- Всемирный день без табака (31 мая);</w:t>
            </w:r>
          </w:p>
          <w:p w:rsidR="00E435A5" w:rsidRDefault="005D45AC">
            <w:pPr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- Всероссийский день трезвости и борьбы с алкоголизмом (11 сентября);</w:t>
            </w:r>
          </w:p>
          <w:p w:rsidR="00E435A5" w:rsidRDefault="005D45AC">
            <w:pPr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- Всемирный день сердца (29 сентября);</w:t>
            </w:r>
          </w:p>
          <w:p w:rsidR="00E435A5" w:rsidRDefault="005D45AC">
            <w:pPr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- Всемирный день борьбы с инсультом </w:t>
            </w:r>
          </w:p>
          <w:p w:rsidR="00E435A5" w:rsidRDefault="005D45AC">
            <w:pPr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(29 октября);</w:t>
            </w:r>
          </w:p>
          <w:p w:rsidR="00E435A5" w:rsidRDefault="005D45AC">
            <w:pPr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- Всемирный день борьбы с диабетом </w:t>
            </w:r>
          </w:p>
          <w:p w:rsidR="00E435A5" w:rsidRDefault="005D45AC">
            <w:pPr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(14 ноября);</w:t>
            </w:r>
          </w:p>
          <w:p w:rsidR="00E435A5" w:rsidRDefault="005D45AC">
            <w:pPr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- Международный день отказа от курения</w:t>
            </w:r>
          </w:p>
          <w:p w:rsidR="00E435A5" w:rsidRDefault="005D45AC">
            <w:pPr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 (третий четверг ноября)</w:t>
            </w: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vMerge/>
            <w:shd w:val="clear" w:color="auto" w:fill="auto"/>
          </w:tcPr>
          <w:p w:rsidR="00E435A5" w:rsidRDefault="00E435A5">
            <w:pPr>
              <w:rPr>
                <w:b/>
                <w:sz w:val="22"/>
                <w:szCs w:val="22"/>
              </w:rPr>
            </w:pPr>
          </w:p>
        </w:tc>
        <w:tc>
          <w:tcPr>
            <w:tcW w:w="454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0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8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4.2.</w:t>
            </w:r>
          </w:p>
        </w:tc>
        <w:tc>
          <w:tcPr>
            <w:tcW w:w="1568" w:type="pct"/>
            <w:vMerge w:val="restart"/>
            <w:shd w:val="clear" w:color="auto" w:fill="auto"/>
          </w:tcPr>
          <w:p w:rsidR="00E435A5" w:rsidRDefault="005D45AC">
            <w:pPr>
              <w:jc w:val="both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 xml:space="preserve">Работа кабинета/школы по отказу от курения с целью оказания медицинской и консультативной помощи желающим отказаться от </w:t>
            </w:r>
            <w:proofErr w:type="spellStart"/>
            <w:r>
              <w:rPr>
                <w:rFonts w:eastAsia="Calibri" w:cs="Calibri"/>
                <w:sz w:val="22"/>
                <w:szCs w:val="22"/>
                <w:lang w:eastAsia="en-US"/>
              </w:rPr>
              <w:t>табакокурения</w:t>
            </w:r>
            <w:proofErr w:type="spellEnd"/>
            <w:r>
              <w:rPr>
                <w:rFonts w:eastAsia="Calibri" w:cs="Calibri"/>
                <w:sz w:val="22"/>
                <w:szCs w:val="22"/>
                <w:lang w:eastAsia="en-US"/>
              </w:rPr>
              <w:t xml:space="preserve"> с применением современных методик, в том числе с проведением выездных школ здоровья по отказу от </w:t>
            </w:r>
            <w:proofErr w:type="spellStart"/>
            <w:r>
              <w:rPr>
                <w:rFonts w:eastAsia="Calibri" w:cs="Calibri"/>
                <w:sz w:val="22"/>
                <w:szCs w:val="22"/>
                <w:lang w:eastAsia="en-US"/>
              </w:rPr>
              <w:t>табакокурения</w:t>
            </w:r>
            <w:proofErr w:type="spellEnd"/>
            <w:r>
              <w:rPr>
                <w:rFonts w:eastAsia="Calibri" w:cs="Calibri"/>
                <w:sz w:val="22"/>
                <w:szCs w:val="22"/>
                <w:lang w:eastAsia="en-US"/>
              </w:rPr>
              <w:t xml:space="preserve"> на рабочих местах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2025-2027</w:t>
            </w: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ГОБУЗ </w:t>
            </w:r>
          </w:p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«</w:t>
            </w:r>
            <w:proofErr w:type="spellStart"/>
            <w:r>
              <w:rPr>
                <w:rFonts w:eastAsia="Calibri" w:cs="Calibri"/>
                <w:lang w:eastAsia="en-US"/>
              </w:rPr>
              <w:t>Печенгская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ЦРБ»</w:t>
            </w:r>
          </w:p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Не требует финансирования</w:t>
            </w: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ВБС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4.3.</w:t>
            </w:r>
          </w:p>
        </w:tc>
        <w:tc>
          <w:tcPr>
            <w:tcW w:w="1568" w:type="pct"/>
            <w:vMerge w:val="restart"/>
            <w:shd w:val="clear" w:color="auto" w:fill="auto"/>
            <w:vAlign w:val="center"/>
          </w:tcPr>
          <w:p w:rsidR="00E435A5" w:rsidRDefault="005D45AC">
            <w:pPr>
              <w:pStyle w:val="afb"/>
              <w:shd w:val="clear" w:color="auto" w:fill="FFFFFF"/>
              <w:tabs>
                <w:tab w:val="left" w:pos="0"/>
                <w:tab w:val="left" w:pos="39"/>
                <w:tab w:val="left" w:pos="284"/>
                <w:tab w:val="left" w:pos="372"/>
                <w:tab w:val="left" w:pos="1276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и внедрение корпоративных программ по укреплению общественного здоровья на предприятиях, в организациях и учреждениях, расположенных на территории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Печенгского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округа: </w:t>
            </w:r>
          </w:p>
          <w:p w:rsidR="00E435A5" w:rsidRDefault="005D45AC">
            <w:pPr>
              <w:pStyle w:val="afb"/>
              <w:shd w:val="clear" w:color="auto" w:fill="FFFFFF"/>
              <w:tabs>
                <w:tab w:val="left" w:pos="0"/>
                <w:tab w:val="left" w:pos="39"/>
                <w:tab w:val="left" w:pos="284"/>
                <w:tab w:val="left" w:pos="372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«Профилактика потребления табака»;</w:t>
            </w:r>
          </w:p>
          <w:p w:rsidR="00E435A5" w:rsidRDefault="005D45AC">
            <w:pPr>
              <w:pStyle w:val="afb"/>
              <w:shd w:val="clear" w:color="auto" w:fill="FFFFFF"/>
              <w:tabs>
                <w:tab w:val="left" w:pos="0"/>
                <w:tab w:val="left" w:pos="39"/>
                <w:tab w:val="left" w:pos="284"/>
                <w:tab w:val="left" w:pos="372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«Снижение потребления алкоголя с вредными последствиями»;</w:t>
            </w:r>
          </w:p>
          <w:p w:rsidR="00E435A5" w:rsidRDefault="005D45AC">
            <w:pPr>
              <w:pStyle w:val="afb"/>
              <w:shd w:val="clear" w:color="auto" w:fill="FFFFFF"/>
              <w:tabs>
                <w:tab w:val="left" w:pos="0"/>
                <w:tab w:val="left" w:pos="39"/>
                <w:tab w:val="left" w:pos="284"/>
                <w:tab w:val="left" w:pos="372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«Здоровое питание и рабочее место»;</w:t>
            </w:r>
          </w:p>
          <w:p w:rsidR="00E435A5" w:rsidRDefault="005D45AC">
            <w:pPr>
              <w:pStyle w:val="afb"/>
              <w:shd w:val="clear" w:color="auto" w:fill="FFFFFF"/>
              <w:tabs>
                <w:tab w:val="left" w:pos="0"/>
                <w:tab w:val="left" w:pos="39"/>
                <w:tab w:val="left" w:pos="284"/>
                <w:tab w:val="left" w:pos="372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«Повышение физической активности»;</w:t>
            </w:r>
          </w:p>
          <w:p w:rsidR="00E435A5" w:rsidRDefault="005D45AC">
            <w:pPr>
              <w:jc w:val="both"/>
              <w:rPr>
                <w:rFonts w:eastAsia="Calibri"/>
                <w:b/>
                <w:color w:val="000000"/>
                <w:spacing w:val="1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«Сохранение психологического здоровья и благополучия» и др.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2025-2027</w:t>
            </w: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ГОБУЗ </w:t>
            </w:r>
          </w:p>
          <w:p w:rsidR="00E435A5" w:rsidRDefault="005D45AC">
            <w:pPr>
              <w:jc w:val="center"/>
              <w:rPr>
                <w:rFonts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«</w:t>
            </w:r>
            <w:proofErr w:type="spellStart"/>
            <w:r>
              <w:rPr>
                <w:rFonts w:eastAsia="Calibri" w:cs="Calibri"/>
                <w:lang w:eastAsia="en-US"/>
              </w:rPr>
              <w:t>Печенгская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ЦРБ»,</w:t>
            </w:r>
          </w:p>
          <w:p w:rsidR="00E435A5" w:rsidRDefault="005D45AC">
            <w:pPr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предприятия, организации и </w:t>
            </w:r>
            <w:r>
              <w:rPr>
                <w:rFonts w:cs="Calibri"/>
                <w:lang w:eastAsia="en-US"/>
              </w:rPr>
              <w:lastRenderedPageBreak/>
              <w:t xml:space="preserve">учреждения, расположенные на территории </w:t>
            </w:r>
            <w:proofErr w:type="spellStart"/>
            <w:r>
              <w:rPr>
                <w:rFonts w:cs="Calibri"/>
                <w:lang w:eastAsia="en-US"/>
              </w:rPr>
              <w:t>Печенгского</w:t>
            </w:r>
            <w:proofErr w:type="spellEnd"/>
            <w:r>
              <w:rPr>
                <w:rFonts w:cs="Calibri"/>
                <w:lang w:eastAsia="en-US"/>
              </w:rPr>
              <w:t xml:space="preserve"> округа</w:t>
            </w:r>
          </w:p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Не требует финансирования</w:t>
            </w: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ВБС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4.4.</w:t>
            </w:r>
          </w:p>
        </w:tc>
        <w:tc>
          <w:tcPr>
            <w:tcW w:w="1568" w:type="pct"/>
            <w:vMerge w:val="restart"/>
            <w:shd w:val="clear" w:color="auto" w:fill="auto"/>
          </w:tcPr>
          <w:p w:rsidR="00E435A5" w:rsidRDefault="005D45AC">
            <w:pPr>
              <w:jc w:val="both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 xml:space="preserve">Организация и проведение ежегодного мониторинга факторов риска хронических неинфекционных заболеваний среди населения </w:t>
            </w:r>
            <w:proofErr w:type="spellStart"/>
            <w:r>
              <w:rPr>
                <w:rFonts w:eastAsia="Calibri" w:cs="Calibri"/>
                <w:sz w:val="22"/>
                <w:szCs w:val="22"/>
                <w:lang w:eastAsia="en-US"/>
              </w:rPr>
              <w:t>Печенгского</w:t>
            </w:r>
            <w:proofErr w:type="spellEnd"/>
            <w:r>
              <w:rPr>
                <w:rFonts w:eastAsia="Calibri" w:cs="Calibri"/>
                <w:sz w:val="22"/>
                <w:szCs w:val="22"/>
                <w:lang w:eastAsia="en-US"/>
              </w:rPr>
              <w:t xml:space="preserve"> округа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2025-2027</w:t>
            </w: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ГОБУЗ </w:t>
            </w:r>
          </w:p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«</w:t>
            </w:r>
            <w:proofErr w:type="spellStart"/>
            <w:r>
              <w:rPr>
                <w:rFonts w:eastAsia="Calibri" w:cs="Calibri"/>
                <w:lang w:eastAsia="en-US"/>
              </w:rPr>
              <w:t>Печенгская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ЦРБ»</w:t>
            </w:r>
          </w:p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Не требует финансирования</w:t>
            </w: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ВБС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273" w:type="pct"/>
            <w:gridSpan w:val="3"/>
            <w:vMerge w:val="restart"/>
            <w:shd w:val="clear" w:color="auto" w:fill="auto"/>
            <w:vAlign w:val="center"/>
          </w:tcPr>
          <w:p w:rsidR="00E435A5" w:rsidRDefault="005D45AC">
            <w:pPr>
              <w:jc w:val="center"/>
              <w:rPr>
                <w:color w:val="000000"/>
                <w:spacing w:val="1"/>
                <w:sz w:val="22"/>
                <w:szCs w:val="22"/>
              </w:rPr>
            </w:pPr>
            <w:r>
              <w:rPr>
                <w:b/>
                <w:color w:val="000000"/>
                <w:spacing w:val="1"/>
                <w:sz w:val="22"/>
                <w:szCs w:val="22"/>
              </w:rPr>
              <w:t>Итого по основному мероприятию 4</w:t>
            </w: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 w:val="restart"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273" w:type="pct"/>
            <w:gridSpan w:val="3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273" w:type="pct"/>
            <w:gridSpan w:val="3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273" w:type="pct"/>
            <w:gridSpan w:val="3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ВБС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273" w:type="pct"/>
            <w:gridSpan w:val="3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5000" w:type="pct"/>
            <w:gridSpan w:val="14"/>
            <w:shd w:val="clear" w:color="auto" w:fill="auto"/>
          </w:tcPr>
          <w:p w:rsidR="00E435A5" w:rsidRDefault="005D45AC">
            <w:pPr>
              <w:rPr>
                <w:rFonts w:eastAsia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sz w:val="22"/>
                <w:szCs w:val="22"/>
                <w:lang w:eastAsia="en-US"/>
              </w:rPr>
              <w:t xml:space="preserve">Основное мероприятие 5. Осуществление мероприятий, направленных на увеличение физической активности жителей </w:t>
            </w:r>
            <w:proofErr w:type="spellStart"/>
            <w:r>
              <w:rPr>
                <w:rFonts w:eastAsia="Calibri" w:cs="Calibri"/>
                <w:b/>
                <w:sz w:val="22"/>
                <w:szCs w:val="22"/>
                <w:lang w:eastAsia="en-US"/>
              </w:rPr>
              <w:t>Печенгского</w:t>
            </w:r>
            <w:proofErr w:type="spellEnd"/>
            <w:r>
              <w:rPr>
                <w:rFonts w:eastAsia="Calibri" w:cs="Calibri"/>
                <w:b/>
                <w:sz w:val="22"/>
                <w:szCs w:val="22"/>
                <w:lang w:eastAsia="en-US"/>
              </w:rPr>
              <w:t xml:space="preserve"> муниципального округа</w:t>
            </w:r>
          </w:p>
        </w:tc>
      </w:tr>
      <w:tr w:rsidR="00E435A5">
        <w:trPr>
          <w:trHeight w:val="52"/>
        </w:trPr>
        <w:tc>
          <w:tcPr>
            <w:tcW w:w="280" w:type="pct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5.1.</w:t>
            </w:r>
          </w:p>
        </w:tc>
        <w:tc>
          <w:tcPr>
            <w:tcW w:w="1568" w:type="pct"/>
            <w:vMerge w:val="restart"/>
            <w:shd w:val="clear" w:color="auto" w:fill="auto"/>
          </w:tcPr>
          <w:p w:rsidR="00E435A5" w:rsidRDefault="005D45AC">
            <w:pPr>
              <w:jc w:val="both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>Проведение физкультурных мероприятий, направленных на формирование семейных физкультурных ценностей, популяризацию физической культуры среди детей и молодежи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2025-2027</w:t>
            </w: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 w:val="restart"/>
            <w:shd w:val="clear" w:color="auto" w:fill="auto"/>
          </w:tcPr>
          <w:p w:rsidR="00E435A5" w:rsidRDefault="00964E8E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Отдел </w:t>
            </w:r>
            <w:proofErr w:type="spellStart"/>
            <w:r>
              <w:rPr>
                <w:rFonts w:eastAsia="Calibri" w:cs="Calibri"/>
                <w:lang w:eastAsia="en-US"/>
              </w:rPr>
              <w:t>КСиМП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, МБУ ДО </w:t>
            </w:r>
            <w:r w:rsidR="005D45AC">
              <w:rPr>
                <w:rFonts w:eastAsia="Calibri" w:cs="Calibri"/>
                <w:lang w:eastAsia="en-US"/>
              </w:rPr>
              <w:t xml:space="preserve">ДЮСШ, </w:t>
            </w:r>
          </w:p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МБУ «СК «Металлург», МБУ «СК «Дельфин» </w:t>
            </w:r>
          </w:p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Не требует финансирования</w:t>
            </w: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ВБС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5.2.</w:t>
            </w:r>
          </w:p>
        </w:tc>
        <w:tc>
          <w:tcPr>
            <w:tcW w:w="1568" w:type="pct"/>
            <w:vMerge w:val="restart"/>
            <w:shd w:val="clear" w:color="auto" w:fill="auto"/>
          </w:tcPr>
          <w:p w:rsidR="00E435A5" w:rsidRDefault="005D45AC">
            <w:pPr>
              <w:jc w:val="both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>Проведение физкультурных мероприятий с населением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2025-2027</w:t>
            </w: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 w:val="restart"/>
            <w:shd w:val="clear" w:color="auto" w:fill="auto"/>
          </w:tcPr>
          <w:p w:rsidR="00E435A5" w:rsidRDefault="00964E8E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Отдел </w:t>
            </w:r>
            <w:proofErr w:type="spellStart"/>
            <w:r>
              <w:rPr>
                <w:rFonts w:eastAsia="Calibri" w:cs="Calibri"/>
                <w:lang w:eastAsia="en-US"/>
              </w:rPr>
              <w:t>КСиМП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, МБУ ДО </w:t>
            </w:r>
            <w:r w:rsidR="005D45AC">
              <w:rPr>
                <w:rFonts w:eastAsia="Calibri" w:cs="Calibri"/>
                <w:lang w:eastAsia="en-US"/>
              </w:rPr>
              <w:t>ДЮСШ</w:t>
            </w:r>
            <w:r>
              <w:rPr>
                <w:rFonts w:eastAsia="Calibri" w:cs="Calibri"/>
                <w:lang w:eastAsia="en-US"/>
              </w:rPr>
              <w:t>,</w:t>
            </w:r>
            <w:r w:rsidR="005D45AC">
              <w:rPr>
                <w:rFonts w:eastAsia="Calibri" w:cs="Calibri"/>
                <w:lang w:eastAsia="en-US"/>
              </w:rPr>
              <w:t xml:space="preserve"> </w:t>
            </w:r>
          </w:p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МБУ «СК «Металлург», МБУ «СК «Дельфин» </w:t>
            </w:r>
          </w:p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Не требует финансирования</w:t>
            </w: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ВБС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273" w:type="pct"/>
            <w:gridSpan w:val="3"/>
            <w:vMerge w:val="restart"/>
            <w:shd w:val="clear" w:color="auto" w:fill="auto"/>
            <w:vAlign w:val="center"/>
          </w:tcPr>
          <w:p w:rsidR="00E435A5" w:rsidRDefault="005D45AC">
            <w:pPr>
              <w:jc w:val="center"/>
              <w:rPr>
                <w:color w:val="000000"/>
                <w:spacing w:val="1"/>
                <w:sz w:val="22"/>
                <w:szCs w:val="22"/>
              </w:rPr>
            </w:pPr>
            <w:r>
              <w:rPr>
                <w:b/>
                <w:color w:val="000000"/>
                <w:spacing w:val="1"/>
                <w:sz w:val="22"/>
                <w:szCs w:val="22"/>
              </w:rPr>
              <w:t>Итого по основному мероприятию 5</w:t>
            </w: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 w:val="restart"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273" w:type="pct"/>
            <w:gridSpan w:val="3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273" w:type="pct"/>
            <w:gridSpan w:val="3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273" w:type="pct"/>
            <w:gridSpan w:val="3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ВБС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273" w:type="pct"/>
            <w:gridSpan w:val="3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5000" w:type="pct"/>
            <w:gridSpan w:val="14"/>
            <w:shd w:val="clear" w:color="auto" w:fill="auto"/>
          </w:tcPr>
          <w:p w:rsidR="00E435A5" w:rsidRDefault="005D45AC">
            <w:pPr>
              <w:rPr>
                <w:rFonts w:eastAsia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sz w:val="22"/>
                <w:szCs w:val="22"/>
                <w:lang w:eastAsia="en-US"/>
              </w:rPr>
              <w:lastRenderedPageBreak/>
              <w:t xml:space="preserve">Основное мероприятие 6. Создание условий для снижения фактора риска «нерациональное питание» среди жителей </w:t>
            </w:r>
            <w:proofErr w:type="spellStart"/>
            <w:r>
              <w:rPr>
                <w:rFonts w:eastAsia="Calibri" w:cs="Calibri"/>
                <w:b/>
                <w:sz w:val="22"/>
                <w:szCs w:val="22"/>
                <w:lang w:eastAsia="en-US"/>
              </w:rPr>
              <w:t>Печенгского</w:t>
            </w:r>
            <w:proofErr w:type="spellEnd"/>
            <w:r>
              <w:rPr>
                <w:rFonts w:eastAsia="Calibri" w:cs="Calibri"/>
                <w:b/>
                <w:sz w:val="22"/>
                <w:szCs w:val="22"/>
                <w:lang w:eastAsia="en-US"/>
              </w:rPr>
              <w:t xml:space="preserve"> муниципального округа</w:t>
            </w:r>
          </w:p>
        </w:tc>
      </w:tr>
      <w:tr w:rsidR="00E435A5">
        <w:trPr>
          <w:trHeight w:val="52"/>
        </w:trPr>
        <w:tc>
          <w:tcPr>
            <w:tcW w:w="280" w:type="pct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6.1.</w:t>
            </w:r>
          </w:p>
        </w:tc>
        <w:tc>
          <w:tcPr>
            <w:tcW w:w="1568" w:type="pct"/>
            <w:vMerge w:val="restart"/>
            <w:shd w:val="clear" w:color="auto" w:fill="auto"/>
          </w:tcPr>
          <w:p w:rsidR="00E435A5" w:rsidRDefault="005D45AC">
            <w:pPr>
              <w:jc w:val="both"/>
              <w:rPr>
                <w:rFonts w:eastAsia="Calibri" w:cs="Calibri"/>
                <w:color w:val="000000"/>
                <w:spacing w:val="1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color w:val="000000"/>
                <w:spacing w:val="1"/>
                <w:sz w:val="22"/>
                <w:szCs w:val="22"/>
                <w:lang w:eastAsia="en-US"/>
              </w:rPr>
              <w:t xml:space="preserve">Внедрение на предприятиях, в организациях и учреждениях четырех обучающих программ, предоставленных Управлением </w:t>
            </w:r>
            <w:proofErr w:type="spellStart"/>
            <w:r>
              <w:rPr>
                <w:rFonts w:eastAsia="Calibri" w:cs="Calibri"/>
                <w:color w:val="000000"/>
                <w:spacing w:val="1"/>
                <w:sz w:val="22"/>
                <w:szCs w:val="22"/>
                <w:lang w:eastAsia="en-US"/>
              </w:rPr>
              <w:t>Роспотребнадзора</w:t>
            </w:r>
            <w:proofErr w:type="spellEnd"/>
            <w:r>
              <w:rPr>
                <w:rFonts w:eastAsia="Calibri" w:cs="Calibri"/>
                <w:color w:val="000000"/>
                <w:spacing w:val="1"/>
                <w:sz w:val="22"/>
                <w:szCs w:val="22"/>
                <w:lang w:eastAsia="en-US"/>
              </w:rPr>
              <w:t xml:space="preserve"> по Мурманской области: для групп населения, проживающих на территориях с особенностями в части воздействия факторов окружающей среды (дефицит микро- и </w:t>
            </w:r>
            <w:proofErr w:type="spellStart"/>
            <w:r>
              <w:rPr>
                <w:rFonts w:eastAsia="Calibri" w:cs="Calibri"/>
                <w:color w:val="000000"/>
                <w:spacing w:val="1"/>
                <w:sz w:val="22"/>
                <w:szCs w:val="22"/>
                <w:lang w:eastAsia="en-US"/>
              </w:rPr>
              <w:t>макронутриентов</w:t>
            </w:r>
            <w:proofErr w:type="spellEnd"/>
            <w:r>
              <w:rPr>
                <w:rFonts w:eastAsia="Calibri" w:cs="Calibri"/>
                <w:color w:val="000000"/>
                <w:spacing w:val="1"/>
                <w:sz w:val="22"/>
                <w:szCs w:val="22"/>
                <w:lang w:eastAsia="en-US"/>
              </w:rPr>
              <w:t>, климатические условия); для взрослого населения; для лиц пожилого и старческого возраста; для беременных и кормящих женщин</w:t>
            </w:r>
          </w:p>
          <w:p w:rsidR="00E435A5" w:rsidRDefault="00E435A5">
            <w:pPr>
              <w:jc w:val="both"/>
              <w:rPr>
                <w:rFonts w:eastAsia="Calibri" w:cs="Calibri"/>
                <w:color w:val="000000"/>
                <w:spacing w:val="1"/>
                <w:sz w:val="22"/>
                <w:szCs w:val="22"/>
                <w:lang w:eastAsia="en-US"/>
              </w:rPr>
            </w:pPr>
          </w:p>
        </w:tc>
        <w:tc>
          <w:tcPr>
            <w:tcW w:w="425" w:type="pct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2025-2027</w:t>
            </w: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ГОБУЗ </w:t>
            </w:r>
          </w:p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«</w:t>
            </w:r>
            <w:proofErr w:type="spellStart"/>
            <w:r>
              <w:rPr>
                <w:rFonts w:eastAsia="Calibri" w:cs="Calibri"/>
                <w:lang w:eastAsia="en-US"/>
              </w:rPr>
              <w:t>Печенгская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ЦРБ»</w:t>
            </w:r>
          </w:p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Не требует финансирования</w:t>
            </w: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ВБС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6.2.</w:t>
            </w:r>
          </w:p>
        </w:tc>
        <w:tc>
          <w:tcPr>
            <w:tcW w:w="1568" w:type="pct"/>
            <w:vMerge w:val="restart"/>
            <w:shd w:val="clear" w:color="auto" w:fill="auto"/>
          </w:tcPr>
          <w:p w:rsidR="00E435A5" w:rsidRDefault="005D45AC">
            <w:pPr>
              <w:ind w:right="-23"/>
              <w:jc w:val="both"/>
              <w:rPr>
                <w:rFonts w:eastAsia="Calibri" w:cs="Calibri"/>
                <w:color w:val="000000"/>
                <w:spacing w:val="1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color w:val="000000"/>
                <w:spacing w:val="1"/>
                <w:sz w:val="22"/>
                <w:szCs w:val="22"/>
                <w:lang w:eastAsia="en-US"/>
              </w:rPr>
              <w:t xml:space="preserve">Распространение среди населения </w:t>
            </w:r>
            <w:proofErr w:type="spellStart"/>
            <w:r>
              <w:rPr>
                <w:rFonts w:eastAsia="Calibri" w:cs="Calibri"/>
                <w:color w:val="000000"/>
                <w:spacing w:val="1"/>
                <w:sz w:val="22"/>
                <w:szCs w:val="22"/>
                <w:lang w:eastAsia="en-US"/>
              </w:rPr>
              <w:t>Печенгского</w:t>
            </w:r>
            <w:proofErr w:type="spellEnd"/>
            <w:r>
              <w:rPr>
                <w:rFonts w:eastAsia="Calibri" w:cs="Calibri"/>
                <w:color w:val="000000"/>
                <w:spacing w:val="1"/>
                <w:sz w:val="22"/>
                <w:szCs w:val="22"/>
                <w:lang w:eastAsia="en-US"/>
              </w:rPr>
              <w:t xml:space="preserve"> муниципального округа санитарно-просветительной литературы по популяции здорового питания, предоставленной ЦОЗМП (плакаты, буклеты, памятки)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2025-2027</w:t>
            </w: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ГОБУЗ </w:t>
            </w:r>
          </w:p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«</w:t>
            </w:r>
            <w:proofErr w:type="spellStart"/>
            <w:r>
              <w:rPr>
                <w:rFonts w:eastAsia="Calibri" w:cs="Calibri"/>
                <w:lang w:eastAsia="en-US"/>
              </w:rPr>
              <w:t>Печенгская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ЦРБ»</w:t>
            </w:r>
          </w:p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Не требует финансирования</w:t>
            </w: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ВБС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273" w:type="pct"/>
            <w:gridSpan w:val="3"/>
            <w:vMerge w:val="restart"/>
            <w:shd w:val="clear" w:color="auto" w:fill="auto"/>
            <w:vAlign w:val="center"/>
          </w:tcPr>
          <w:p w:rsidR="00E435A5" w:rsidRDefault="005D45AC">
            <w:pPr>
              <w:jc w:val="center"/>
              <w:rPr>
                <w:color w:val="000000"/>
                <w:spacing w:val="1"/>
                <w:sz w:val="22"/>
                <w:szCs w:val="22"/>
              </w:rPr>
            </w:pPr>
            <w:r>
              <w:rPr>
                <w:b/>
                <w:color w:val="000000"/>
                <w:spacing w:val="1"/>
                <w:sz w:val="22"/>
                <w:szCs w:val="22"/>
              </w:rPr>
              <w:t>Итого по основному мероприятию 6</w:t>
            </w: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 w:val="restart"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273" w:type="pct"/>
            <w:gridSpan w:val="3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273" w:type="pct"/>
            <w:gridSpan w:val="3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273" w:type="pct"/>
            <w:gridSpan w:val="3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ВБС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273" w:type="pct"/>
            <w:gridSpan w:val="3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5000" w:type="pct"/>
            <w:gridSpan w:val="14"/>
            <w:shd w:val="clear" w:color="auto" w:fill="auto"/>
          </w:tcPr>
          <w:p w:rsidR="00E435A5" w:rsidRDefault="005D45AC">
            <w:pPr>
              <w:rPr>
                <w:rFonts w:eastAsia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sz w:val="22"/>
                <w:szCs w:val="22"/>
                <w:lang w:eastAsia="en-US"/>
              </w:rPr>
              <w:t>Основное мероприятие 7. Мероприятия, направленные на профилактику заболеваний репродуктивной сферы у мужчин</w:t>
            </w:r>
          </w:p>
          <w:p w:rsidR="00E435A5" w:rsidRDefault="00E435A5">
            <w:pPr>
              <w:rPr>
                <w:rFonts w:eastAsia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7.1.</w:t>
            </w:r>
          </w:p>
        </w:tc>
        <w:tc>
          <w:tcPr>
            <w:tcW w:w="1568" w:type="pct"/>
            <w:vMerge w:val="restart"/>
            <w:shd w:val="clear" w:color="auto" w:fill="auto"/>
          </w:tcPr>
          <w:p w:rsidR="00E435A5" w:rsidRDefault="005D45AC">
            <w:pPr>
              <w:jc w:val="both"/>
              <w:rPr>
                <w:rFonts w:eastAsia="Calibri" w:cs="Calibri"/>
                <w:color w:val="000000"/>
                <w:spacing w:val="1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color w:val="000000"/>
                <w:spacing w:val="1"/>
                <w:sz w:val="22"/>
                <w:szCs w:val="22"/>
                <w:lang w:eastAsia="en-US"/>
              </w:rPr>
              <w:t>Подготовка и тиражирование информационных материалов по профилактике заболеваний репродуктивной сферы у мужчин, в том числе инфекций, передаваемых половым путем, для лиц подросткового возраста и мужчин репродуктивного возраста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2025-2027</w:t>
            </w: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ГОБУЗ </w:t>
            </w:r>
          </w:p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«</w:t>
            </w:r>
            <w:proofErr w:type="spellStart"/>
            <w:r>
              <w:rPr>
                <w:rFonts w:eastAsia="Calibri" w:cs="Calibri"/>
                <w:lang w:eastAsia="en-US"/>
              </w:rPr>
              <w:t>Печенгская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ЦРБ»</w:t>
            </w:r>
          </w:p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Не требует финансирования</w:t>
            </w: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ВБС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7.2.</w:t>
            </w:r>
          </w:p>
        </w:tc>
        <w:tc>
          <w:tcPr>
            <w:tcW w:w="1568" w:type="pct"/>
            <w:vMerge w:val="restart"/>
            <w:shd w:val="clear" w:color="auto" w:fill="auto"/>
          </w:tcPr>
          <w:p w:rsidR="00E435A5" w:rsidRDefault="005D45AC">
            <w:pPr>
              <w:jc w:val="both"/>
              <w:rPr>
                <w:rFonts w:eastAsia="Calibri" w:cs="Calibri"/>
                <w:color w:val="000000"/>
                <w:spacing w:val="1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color w:val="000000"/>
                <w:spacing w:val="1"/>
                <w:sz w:val="22"/>
                <w:szCs w:val="22"/>
                <w:lang w:eastAsia="en-US"/>
              </w:rPr>
              <w:t xml:space="preserve">Проведение информационно-образовательных мероприятий (обучающие семинары, «круглые столы», тематические и лекционные занятия) с целью сексуального воспитания подростков в </w:t>
            </w:r>
            <w:r>
              <w:rPr>
                <w:rFonts w:eastAsia="Calibri" w:cs="Calibri"/>
                <w:color w:val="000000"/>
                <w:spacing w:val="1"/>
                <w:sz w:val="22"/>
                <w:szCs w:val="22"/>
                <w:lang w:eastAsia="en-US"/>
              </w:rPr>
              <w:lastRenderedPageBreak/>
              <w:t>части ответственного отношения к репродуктивному здоровью и профилактики инфекций, передаваемых половым путем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2025-2027</w:t>
            </w: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ГОБУЗ </w:t>
            </w:r>
          </w:p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«</w:t>
            </w:r>
            <w:proofErr w:type="spellStart"/>
            <w:r>
              <w:rPr>
                <w:rFonts w:eastAsia="Calibri" w:cs="Calibri"/>
                <w:lang w:eastAsia="en-US"/>
              </w:rPr>
              <w:t>Печенгская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ЦРБ»</w:t>
            </w:r>
          </w:p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Не требует финансирования</w:t>
            </w: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ВБС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273" w:type="pct"/>
            <w:gridSpan w:val="3"/>
            <w:vMerge w:val="restart"/>
            <w:shd w:val="clear" w:color="auto" w:fill="auto"/>
            <w:vAlign w:val="center"/>
          </w:tcPr>
          <w:p w:rsidR="00E435A5" w:rsidRDefault="005D45AC">
            <w:pPr>
              <w:jc w:val="center"/>
              <w:rPr>
                <w:color w:val="000000"/>
                <w:spacing w:val="1"/>
                <w:sz w:val="22"/>
                <w:szCs w:val="22"/>
              </w:rPr>
            </w:pPr>
            <w:r>
              <w:rPr>
                <w:b/>
                <w:color w:val="000000"/>
                <w:spacing w:val="1"/>
                <w:sz w:val="22"/>
                <w:szCs w:val="22"/>
              </w:rPr>
              <w:lastRenderedPageBreak/>
              <w:t>Итого по основному мероприятию 7</w:t>
            </w: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 w:val="restart"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273" w:type="pct"/>
            <w:gridSpan w:val="3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273" w:type="pct"/>
            <w:gridSpan w:val="3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273" w:type="pct"/>
            <w:gridSpan w:val="3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ВБС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273" w:type="pct"/>
            <w:gridSpan w:val="3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5000" w:type="pct"/>
            <w:gridSpan w:val="14"/>
            <w:shd w:val="clear" w:color="auto" w:fill="auto"/>
          </w:tcPr>
          <w:p w:rsidR="00E435A5" w:rsidRDefault="005D45AC" w:rsidP="00B6315C">
            <w:pPr>
              <w:rPr>
                <w:rFonts w:eastAsia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sz w:val="22"/>
                <w:szCs w:val="22"/>
                <w:lang w:eastAsia="en-US"/>
              </w:rPr>
              <w:t>Основное мероприятие 8. Мероприятия, направленные на профилактику заболеваний полости рта</w:t>
            </w:r>
          </w:p>
        </w:tc>
      </w:tr>
      <w:tr w:rsidR="00E435A5">
        <w:trPr>
          <w:trHeight w:val="52"/>
        </w:trPr>
        <w:tc>
          <w:tcPr>
            <w:tcW w:w="280" w:type="pct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8.1.</w:t>
            </w:r>
          </w:p>
        </w:tc>
        <w:tc>
          <w:tcPr>
            <w:tcW w:w="1568" w:type="pct"/>
            <w:vMerge w:val="restart"/>
            <w:shd w:val="clear" w:color="auto" w:fill="auto"/>
          </w:tcPr>
          <w:p w:rsidR="00E435A5" w:rsidRDefault="005D45AC">
            <w:pPr>
              <w:jc w:val="both"/>
              <w:rPr>
                <w:rFonts w:eastAsia="Calibri" w:cs="Calibri"/>
                <w:color w:val="000000"/>
                <w:spacing w:val="1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color w:val="000000"/>
                <w:spacing w:val="1"/>
                <w:sz w:val="22"/>
                <w:szCs w:val="22"/>
                <w:lang w:eastAsia="en-US"/>
              </w:rPr>
              <w:t>Обучение навыкам гигиенического ухода за зубами детей дошкольного и школьного возраста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2025-2027</w:t>
            </w: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ГОБУЗ </w:t>
            </w:r>
          </w:p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«</w:t>
            </w:r>
            <w:proofErr w:type="spellStart"/>
            <w:r>
              <w:rPr>
                <w:rFonts w:eastAsia="Calibri" w:cs="Calibri"/>
                <w:lang w:eastAsia="en-US"/>
              </w:rPr>
              <w:t>Печенгская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ЦРБ» </w:t>
            </w:r>
          </w:p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Не требует финансирования</w:t>
            </w: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ВБС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8.2.</w:t>
            </w:r>
          </w:p>
        </w:tc>
        <w:tc>
          <w:tcPr>
            <w:tcW w:w="1568" w:type="pct"/>
            <w:vMerge w:val="restart"/>
            <w:shd w:val="clear" w:color="auto" w:fill="auto"/>
          </w:tcPr>
          <w:p w:rsidR="00E435A5" w:rsidRDefault="005D45AC">
            <w:pPr>
              <w:jc w:val="both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 xml:space="preserve">Гигиеническое обучение по уходу за зубами населения </w:t>
            </w:r>
            <w:proofErr w:type="spellStart"/>
            <w:r>
              <w:rPr>
                <w:rFonts w:eastAsia="Calibri" w:cs="Calibri"/>
                <w:sz w:val="22"/>
                <w:szCs w:val="22"/>
                <w:lang w:eastAsia="en-US"/>
              </w:rPr>
              <w:t>Печенгского</w:t>
            </w:r>
            <w:proofErr w:type="spellEnd"/>
            <w:r>
              <w:rPr>
                <w:rFonts w:eastAsia="Calibri" w:cs="Calibri"/>
                <w:sz w:val="22"/>
                <w:szCs w:val="22"/>
                <w:lang w:eastAsia="en-US"/>
              </w:rPr>
              <w:t xml:space="preserve"> муниципального округа – проведение «уроков здоровья»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2025-2027</w:t>
            </w: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ГОБУЗ </w:t>
            </w:r>
          </w:p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«</w:t>
            </w:r>
            <w:proofErr w:type="spellStart"/>
            <w:r>
              <w:rPr>
                <w:rFonts w:eastAsia="Calibri" w:cs="Calibri"/>
                <w:lang w:eastAsia="en-US"/>
              </w:rPr>
              <w:t>Печенгская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ЦРБ»</w:t>
            </w:r>
          </w:p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Не требует финансирования</w:t>
            </w: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ВБС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273" w:type="pct"/>
            <w:gridSpan w:val="3"/>
            <w:vMerge w:val="restart"/>
            <w:shd w:val="clear" w:color="auto" w:fill="auto"/>
            <w:vAlign w:val="center"/>
          </w:tcPr>
          <w:p w:rsidR="00E435A5" w:rsidRDefault="005D45AC">
            <w:pPr>
              <w:jc w:val="center"/>
              <w:rPr>
                <w:color w:val="000000"/>
                <w:spacing w:val="1"/>
                <w:sz w:val="22"/>
                <w:szCs w:val="22"/>
              </w:rPr>
            </w:pPr>
            <w:r>
              <w:rPr>
                <w:b/>
                <w:color w:val="000000"/>
                <w:spacing w:val="1"/>
                <w:sz w:val="22"/>
                <w:szCs w:val="22"/>
              </w:rPr>
              <w:t>Итого по основному мероприятию 8</w:t>
            </w: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 w:val="restart"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273" w:type="pct"/>
            <w:gridSpan w:val="3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273" w:type="pct"/>
            <w:gridSpan w:val="3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273" w:type="pct"/>
            <w:gridSpan w:val="3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ВБС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273" w:type="pct"/>
            <w:gridSpan w:val="3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5000" w:type="pct"/>
            <w:gridSpan w:val="14"/>
            <w:shd w:val="clear" w:color="auto" w:fill="auto"/>
          </w:tcPr>
          <w:p w:rsidR="00E435A5" w:rsidRDefault="005D45AC" w:rsidP="00B6315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Основное мероприятие 9. Создание благоприятных условий в целях привлечения медицинских работников для работы в медицинских организациях</w:t>
            </w:r>
          </w:p>
        </w:tc>
      </w:tr>
      <w:tr w:rsidR="00E435A5">
        <w:trPr>
          <w:trHeight w:val="52"/>
        </w:trPr>
        <w:tc>
          <w:tcPr>
            <w:tcW w:w="280" w:type="pct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9.1.</w:t>
            </w:r>
          </w:p>
        </w:tc>
        <w:tc>
          <w:tcPr>
            <w:tcW w:w="1568" w:type="pct"/>
            <w:vMerge w:val="restart"/>
            <w:shd w:val="clear" w:color="auto" w:fill="auto"/>
          </w:tcPr>
          <w:p w:rsidR="00E435A5" w:rsidRDefault="005D45AC">
            <w:pPr>
              <w:widowControl w:val="0"/>
              <w:tabs>
                <w:tab w:val="left" w:pos="533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Подбор и предоставление жилых помещений (квартир) прибывшим медицинским работникам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2025-2027</w:t>
            </w: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 w:val="restart"/>
            <w:shd w:val="clear" w:color="auto" w:fill="auto"/>
          </w:tcPr>
          <w:p w:rsidR="00E435A5" w:rsidRDefault="005D45AC">
            <w:pPr>
              <w:jc w:val="center"/>
            </w:pPr>
            <w:r>
              <w:t>ОС и ЖКХ</w:t>
            </w:r>
          </w:p>
          <w:p w:rsidR="00E435A5" w:rsidRDefault="005D45AC">
            <w:pPr>
              <w:jc w:val="center"/>
            </w:pPr>
            <w:r>
              <w:t>Не требует финансирования</w:t>
            </w: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ВБС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9.2.</w:t>
            </w:r>
          </w:p>
        </w:tc>
        <w:tc>
          <w:tcPr>
            <w:tcW w:w="1568" w:type="pct"/>
            <w:vMerge w:val="restart"/>
            <w:shd w:val="clear" w:color="auto" w:fill="auto"/>
          </w:tcPr>
          <w:p w:rsidR="00E435A5" w:rsidRDefault="005D45AC">
            <w:pPr>
              <w:jc w:val="both"/>
              <w:rPr>
                <w:spacing w:val="1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Ремонт жилых помещений (квартир) в целях проживания прибывших медицинских работников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 w:val="restart"/>
            <w:shd w:val="clear" w:color="auto" w:fill="auto"/>
          </w:tcPr>
          <w:p w:rsidR="00E435A5" w:rsidRDefault="005D45AC">
            <w:pPr>
              <w:jc w:val="center"/>
            </w:pPr>
            <w:r>
              <w:t>ОС и ЖКХ;           МОО «СОТРУДНИЧЕСТВО»</w:t>
            </w: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ВБС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B631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10626,4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B631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10626,4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E435A5" w:rsidRDefault="00E435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B631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10626,4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B631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10626,4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45"/>
        </w:trPr>
        <w:tc>
          <w:tcPr>
            <w:tcW w:w="2273" w:type="pct"/>
            <w:gridSpan w:val="3"/>
            <w:vMerge w:val="restart"/>
            <w:shd w:val="clear" w:color="auto" w:fill="auto"/>
            <w:vAlign w:val="center"/>
          </w:tcPr>
          <w:p w:rsidR="00E435A5" w:rsidRDefault="005D45AC">
            <w:pPr>
              <w:jc w:val="center"/>
              <w:rPr>
                <w:color w:val="000000"/>
                <w:spacing w:val="1"/>
                <w:sz w:val="22"/>
                <w:szCs w:val="22"/>
              </w:rPr>
            </w:pPr>
            <w:r>
              <w:rPr>
                <w:b/>
                <w:color w:val="000000"/>
                <w:spacing w:val="1"/>
                <w:sz w:val="22"/>
                <w:szCs w:val="22"/>
              </w:rPr>
              <w:t>Итого по основному мероприятию 9</w:t>
            </w: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 w:val="restart"/>
            <w:shd w:val="clear" w:color="auto" w:fill="auto"/>
            <w:vAlign w:val="center"/>
          </w:tcPr>
          <w:p w:rsidR="00E435A5" w:rsidRDefault="00E435A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435A5">
        <w:trPr>
          <w:trHeight w:val="45"/>
        </w:trPr>
        <w:tc>
          <w:tcPr>
            <w:tcW w:w="2273" w:type="pct"/>
            <w:gridSpan w:val="3"/>
            <w:vMerge/>
            <w:shd w:val="clear" w:color="auto" w:fill="auto"/>
            <w:vAlign w:val="center"/>
          </w:tcPr>
          <w:p w:rsidR="00E435A5" w:rsidRDefault="00E435A5">
            <w:pPr>
              <w:jc w:val="center"/>
              <w:rPr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  <w:vAlign w:val="center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229"/>
        </w:trPr>
        <w:tc>
          <w:tcPr>
            <w:tcW w:w="2273" w:type="pct"/>
            <w:gridSpan w:val="3"/>
            <w:vMerge/>
            <w:shd w:val="clear" w:color="auto" w:fill="auto"/>
            <w:vAlign w:val="center"/>
          </w:tcPr>
          <w:p w:rsidR="00E435A5" w:rsidRDefault="00E435A5">
            <w:pPr>
              <w:jc w:val="center"/>
              <w:rPr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  <w:vAlign w:val="center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B6315C">
        <w:trPr>
          <w:trHeight w:val="45"/>
        </w:trPr>
        <w:tc>
          <w:tcPr>
            <w:tcW w:w="2273" w:type="pct"/>
            <w:gridSpan w:val="3"/>
            <w:vMerge/>
            <w:shd w:val="clear" w:color="auto" w:fill="auto"/>
            <w:vAlign w:val="center"/>
          </w:tcPr>
          <w:p w:rsidR="00B6315C" w:rsidRDefault="00B6315C" w:rsidP="00B6315C">
            <w:pPr>
              <w:jc w:val="center"/>
              <w:rPr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B6315C" w:rsidRDefault="00B6315C" w:rsidP="00B6315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ВБС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B6315C" w:rsidRDefault="00B6315C" w:rsidP="00B631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10626,4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B6315C" w:rsidRDefault="00B6315C" w:rsidP="00B631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10626,4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B6315C" w:rsidRDefault="00B6315C" w:rsidP="00B631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B6315C" w:rsidRDefault="00B6315C" w:rsidP="00B631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  <w:vAlign w:val="center"/>
          </w:tcPr>
          <w:p w:rsidR="00B6315C" w:rsidRDefault="00B6315C" w:rsidP="00B6315C">
            <w:pPr>
              <w:jc w:val="center"/>
              <w:rPr>
                <w:sz w:val="22"/>
                <w:szCs w:val="22"/>
              </w:rPr>
            </w:pPr>
          </w:p>
        </w:tc>
      </w:tr>
      <w:tr w:rsidR="00B6315C">
        <w:trPr>
          <w:trHeight w:val="45"/>
        </w:trPr>
        <w:tc>
          <w:tcPr>
            <w:tcW w:w="2273" w:type="pct"/>
            <w:gridSpan w:val="3"/>
            <w:vMerge/>
            <w:shd w:val="clear" w:color="auto" w:fill="auto"/>
            <w:vAlign w:val="center"/>
          </w:tcPr>
          <w:p w:rsidR="00B6315C" w:rsidRDefault="00B6315C" w:rsidP="00B6315C">
            <w:pPr>
              <w:jc w:val="center"/>
              <w:rPr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B6315C" w:rsidRDefault="00B6315C" w:rsidP="00B6315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B6315C" w:rsidRDefault="00B6315C" w:rsidP="00B631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10626,4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B6315C" w:rsidRDefault="00B6315C" w:rsidP="00B631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10626,4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B6315C" w:rsidRDefault="00B6315C" w:rsidP="00B631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B6315C" w:rsidRDefault="00B6315C" w:rsidP="00B631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  <w:vAlign w:val="center"/>
          </w:tcPr>
          <w:p w:rsidR="00B6315C" w:rsidRDefault="00B6315C" w:rsidP="00B6315C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45"/>
        </w:trPr>
        <w:tc>
          <w:tcPr>
            <w:tcW w:w="2273" w:type="pct"/>
            <w:gridSpan w:val="3"/>
            <w:vMerge w:val="restart"/>
            <w:shd w:val="clear" w:color="auto" w:fill="auto"/>
            <w:vAlign w:val="center"/>
          </w:tcPr>
          <w:p w:rsidR="00E435A5" w:rsidRDefault="005D45AC">
            <w:pPr>
              <w:jc w:val="center"/>
              <w:rPr>
                <w:b/>
                <w:color w:val="000000"/>
                <w:spacing w:val="1"/>
                <w:sz w:val="22"/>
                <w:szCs w:val="22"/>
              </w:rPr>
            </w:pPr>
            <w:r>
              <w:rPr>
                <w:b/>
                <w:color w:val="000000"/>
                <w:spacing w:val="1"/>
                <w:sz w:val="22"/>
                <w:szCs w:val="22"/>
              </w:rPr>
              <w:t>Всего по программе</w:t>
            </w: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 w:val="restart"/>
            <w:shd w:val="clear" w:color="auto" w:fill="auto"/>
            <w:vAlign w:val="center"/>
          </w:tcPr>
          <w:p w:rsidR="00E435A5" w:rsidRDefault="00E435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435A5">
        <w:trPr>
          <w:trHeight w:val="45"/>
        </w:trPr>
        <w:tc>
          <w:tcPr>
            <w:tcW w:w="2273" w:type="pct"/>
            <w:gridSpan w:val="3"/>
            <w:vMerge/>
            <w:shd w:val="clear" w:color="auto" w:fill="auto"/>
          </w:tcPr>
          <w:p w:rsidR="00E435A5" w:rsidRDefault="00E435A5">
            <w:pPr>
              <w:jc w:val="center"/>
              <w:rPr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  <w:vAlign w:val="center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E435A5">
        <w:trPr>
          <w:trHeight w:val="191"/>
        </w:trPr>
        <w:tc>
          <w:tcPr>
            <w:tcW w:w="2273" w:type="pct"/>
            <w:gridSpan w:val="3"/>
            <w:vMerge/>
            <w:shd w:val="clear" w:color="auto" w:fill="auto"/>
          </w:tcPr>
          <w:p w:rsidR="00E435A5" w:rsidRDefault="00E435A5">
            <w:pPr>
              <w:jc w:val="center"/>
              <w:rPr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435A5" w:rsidRDefault="005D45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  <w:vAlign w:val="center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</w:tr>
      <w:tr w:rsidR="00B6315C">
        <w:trPr>
          <w:trHeight w:val="45"/>
        </w:trPr>
        <w:tc>
          <w:tcPr>
            <w:tcW w:w="2273" w:type="pct"/>
            <w:gridSpan w:val="3"/>
            <w:vMerge/>
            <w:shd w:val="clear" w:color="auto" w:fill="auto"/>
          </w:tcPr>
          <w:p w:rsidR="00B6315C" w:rsidRDefault="00B6315C" w:rsidP="00B6315C">
            <w:pPr>
              <w:jc w:val="center"/>
              <w:rPr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B6315C" w:rsidRDefault="00B6315C" w:rsidP="00B6315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ВБС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B6315C" w:rsidRDefault="00B6315C" w:rsidP="00B631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10626,4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B6315C" w:rsidRDefault="00B6315C" w:rsidP="00B631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10626,4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B6315C" w:rsidRDefault="00B6315C" w:rsidP="00B631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B6315C" w:rsidRDefault="00B6315C" w:rsidP="00B631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  <w:vAlign w:val="center"/>
          </w:tcPr>
          <w:p w:rsidR="00B6315C" w:rsidRDefault="00B6315C" w:rsidP="00B6315C">
            <w:pPr>
              <w:jc w:val="center"/>
              <w:rPr>
                <w:sz w:val="22"/>
                <w:szCs w:val="22"/>
              </w:rPr>
            </w:pPr>
          </w:p>
        </w:tc>
      </w:tr>
      <w:tr w:rsidR="00B6315C">
        <w:trPr>
          <w:trHeight w:val="45"/>
        </w:trPr>
        <w:tc>
          <w:tcPr>
            <w:tcW w:w="2273" w:type="pct"/>
            <w:gridSpan w:val="3"/>
            <w:vMerge/>
            <w:shd w:val="clear" w:color="auto" w:fill="auto"/>
          </w:tcPr>
          <w:p w:rsidR="00B6315C" w:rsidRDefault="00B6315C" w:rsidP="00B6315C">
            <w:pPr>
              <w:jc w:val="center"/>
              <w:rPr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B6315C" w:rsidRDefault="00B6315C" w:rsidP="00B6315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B6315C" w:rsidRDefault="00B6315C" w:rsidP="00B631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10626,4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B6315C" w:rsidRDefault="00B6315C" w:rsidP="00B631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10626,4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B6315C" w:rsidRDefault="00B6315C" w:rsidP="00B631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B6315C" w:rsidRDefault="00B6315C" w:rsidP="00B631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  <w:vAlign w:val="center"/>
          </w:tcPr>
          <w:p w:rsidR="00B6315C" w:rsidRDefault="00B6315C" w:rsidP="00B6315C">
            <w:pPr>
              <w:jc w:val="center"/>
              <w:rPr>
                <w:sz w:val="22"/>
                <w:szCs w:val="22"/>
              </w:rPr>
            </w:pPr>
          </w:p>
        </w:tc>
      </w:tr>
    </w:tbl>
    <w:p w:rsidR="00E435A5" w:rsidRDefault="00E435A5">
      <w:pPr>
        <w:ind w:firstLine="426"/>
        <w:jc w:val="both"/>
        <w:rPr>
          <w:sz w:val="18"/>
          <w:szCs w:val="18"/>
        </w:rPr>
      </w:pPr>
    </w:p>
    <w:p w:rsidR="00E435A5" w:rsidRDefault="005D45AC">
      <w:pPr>
        <w:ind w:firstLine="426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В перечне программных мероприятий с объемом финансирования используются сокращения:</w:t>
      </w:r>
    </w:p>
    <w:p w:rsidR="00E435A5" w:rsidRDefault="005D45AC">
      <w:pPr>
        <w:ind w:left="284" w:right="-31" w:hanging="850"/>
        <w:rPr>
          <w:sz w:val="24"/>
          <w:szCs w:val="24"/>
        </w:rPr>
      </w:pPr>
      <w:r>
        <w:rPr>
          <w:rFonts w:eastAsia="Calibri"/>
          <w:sz w:val="18"/>
          <w:szCs w:val="18"/>
        </w:rPr>
        <w:t xml:space="preserve">                      ФБ - федеральный бюджет; ОБ - областной бюджет; МБ - местный бюджет; ВБС - внебюджетные средства.</w:t>
      </w:r>
    </w:p>
    <w:p w:rsidR="00E435A5" w:rsidRDefault="00E435A5">
      <w:pPr>
        <w:ind w:left="9639" w:right="-31"/>
        <w:jc w:val="right"/>
        <w:rPr>
          <w:sz w:val="24"/>
          <w:szCs w:val="24"/>
        </w:rPr>
      </w:pPr>
    </w:p>
    <w:p w:rsidR="00E435A5" w:rsidRDefault="00E435A5">
      <w:pPr>
        <w:ind w:left="9639" w:right="-31"/>
        <w:jc w:val="right"/>
        <w:rPr>
          <w:sz w:val="24"/>
          <w:szCs w:val="24"/>
        </w:rPr>
      </w:pPr>
    </w:p>
    <w:p w:rsidR="007556FF" w:rsidRDefault="007556FF">
      <w:pPr>
        <w:ind w:left="12474" w:right="395"/>
        <w:jc w:val="right"/>
        <w:rPr>
          <w:sz w:val="24"/>
          <w:szCs w:val="24"/>
        </w:rPr>
      </w:pPr>
    </w:p>
    <w:p w:rsidR="00E435A5" w:rsidRDefault="005D45AC">
      <w:pPr>
        <w:ind w:left="12474" w:right="395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Приложение 2</w:t>
      </w:r>
    </w:p>
    <w:p w:rsidR="00E435A5" w:rsidRDefault="005D45AC">
      <w:pPr>
        <w:ind w:left="12474" w:right="39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программе </w:t>
      </w:r>
    </w:p>
    <w:p w:rsidR="00E435A5" w:rsidRDefault="005D45AC">
      <w:pPr>
        <w:pStyle w:val="1"/>
        <w:rPr>
          <w:b/>
          <w:szCs w:val="24"/>
        </w:rPr>
      </w:pPr>
      <w:r>
        <w:rPr>
          <w:b/>
          <w:bCs/>
        </w:rPr>
        <w:t>ПЕРЕЧЕНЬ</w:t>
      </w:r>
    </w:p>
    <w:p w:rsidR="00E435A5" w:rsidRDefault="005D45AC">
      <w:pPr>
        <w:ind w:left="142" w:right="-371"/>
        <w:jc w:val="center"/>
        <w:rPr>
          <w:sz w:val="24"/>
          <w:szCs w:val="24"/>
        </w:rPr>
      </w:pPr>
      <w:r>
        <w:rPr>
          <w:sz w:val="24"/>
          <w:szCs w:val="24"/>
        </w:rPr>
        <w:t>мероприятий программы с показателями результативности выполнения мероприятий</w:t>
      </w:r>
    </w:p>
    <w:p w:rsidR="005D45AC" w:rsidRPr="00F36C03" w:rsidRDefault="005D45AC">
      <w:pPr>
        <w:ind w:left="142" w:right="-371"/>
        <w:jc w:val="center"/>
        <w:rPr>
          <w:color w:val="0070C0"/>
        </w:rPr>
      </w:pPr>
      <w:r w:rsidRPr="00F36C03">
        <w:rPr>
          <w:color w:val="0070C0"/>
        </w:rPr>
        <w:t>(в редакции постановления от 02.12.2025 №</w:t>
      </w:r>
      <w:r w:rsidR="007556FF">
        <w:rPr>
          <w:color w:val="0070C0"/>
        </w:rPr>
        <w:t xml:space="preserve"> 2018</w:t>
      </w:r>
      <w:r w:rsidRPr="00F36C03">
        <w:rPr>
          <w:color w:val="0070C0"/>
        </w:rPr>
        <w:t>)</w:t>
      </w:r>
    </w:p>
    <w:p w:rsidR="00E435A5" w:rsidRPr="00F36C03" w:rsidRDefault="00E435A5">
      <w:pPr>
        <w:ind w:left="142" w:right="-371"/>
        <w:jc w:val="center"/>
        <w:rPr>
          <w:color w:val="0070C0"/>
        </w:rPr>
      </w:pPr>
    </w:p>
    <w:tbl>
      <w:tblPr>
        <w:tblW w:w="155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3"/>
        <w:gridCol w:w="1276"/>
        <w:gridCol w:w="3402"/>
        <w:gridCol w:w="851"/>
        <w:gridCol w:w="1134"/>
        <w:gridCol w:w="1134"/>
        <w:gridCol w:w="1134"/>
        <w:gridCol w:w="2268"/>
      </w:tblGrid>
      <w:tr w:rsidR="00E435A5">
        <w:trPr>
          <w:trHeight w:val="760"/>
        </w:trPr>
        <w:tc>
          <w:tcPr>
            <w:tcW w:w="851" w:type="dxa"/>
            <w:vMerge w:val="restart"/>
            <w:shd w:val="clear" w:color="auto" w:fill="auto"/>
          </w:tcPr>
          <w:p w:rsidR="00E435A5" w:rsidRDefault="005D45AC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№</w:t>
            </w:r>
          </w:p>
          <w:p w:rsidR="00E435A5" w:rsidRDefault="005D45AC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п/п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E435A5" w:rsidRDefault="00E435A5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</w:p>
          <w:p w:rsidR="00E435A5" w:rsidRDefault="005D45AC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Цели, мероприятия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35A5" w:rsidRDefault="00E435A5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</w:p>
          <w:p w:rsidR="00E435A5" w:rsidRDefault="005D45AC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Срок исполнения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E435A5" w:rsidRDefault="00E435A5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</w:p>
          <w:p w:rsidR="00E435A5" w:rsidRDefault="005D45AC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435A5" w:rsidRDefault="00E435A5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</w:p>
          <w:p w:rsidR="00E435A5" w:rsidRDefault="005D45AC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Ед.</w:t>
            </w:r>
          </w:p>
          <w:p w:rsidR="00E435A5" w:rsidRDefault="005D45AC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изм.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435A5" w:rsidRDefault="005D45AC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Показатели результативности выполнения мероприятий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435A5" w:rsidRDefault="00E435A5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</w:p>
          <w:p w:rsidR="00E435A5" w:rsidRDefault="005D45AC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Исполнитель, соисполнитель</w:t>
            </w:r>
          </w:p>
        </w:tc>
      </w:tr>
      <w:tr w:rsidR="00E435A5">
        <w:trPr>
          <w:trHeight w:val="281"/>
        </w:trPr>
        <w:tc>
          <w:tcPr>
            <w:tcW w:w="851" w:type="dxa"/>
            <w:vMerge/>
            <w:shd w:val="clear" w:color="auto" w:fill="auto"/>
          </w:tcPr>
          <w:p w:rsidR="00E435A5" w:rsidRDefault="00E435A5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E435A5" w:rsidRDefault="00E435A5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35A5" w:rsidRDefault="00E435A5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E435A5" w:rsidRDefault="00E435A5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435A5" w:rsidRDefault="00E435A5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435A5" w:rsidRDefault="005D45AC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E435A5" w:rsidRDefault="005D45AC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E435A5" w:rsidRDefault="005D45AC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2027</w:t>
            </w:r>
          </w:p>
        </w:tc>
        <w:tc>
          <w:tcPr>
            <w:tcW w:w="2268" w:type="dxa"/>
            <w:vMerge/>
            <w:shd w:val="clear" w:color="auto" w:fill="auto"/>
          </w:tcPr>
          <w:p w:rsidR="00E435A5" w:rsidRDefault="00E435A5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</w:tr>
      <w:tr w:rsidR="00E435A5">
        <w:tc>
          <w:tcPr>
            <w:tcW w:w="851" w:type="dxa"/>
            <w:shd w:val="clear" w:color="auto" w:fill="auto"/>
          </w:tcPr>
          <w:p w:rsidR="00E435A5" w:rsidRDefault="005D45AC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E435A5" w:rsidRDefault="005D45AC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435A5" w:rsidRDefault="005D45AC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E435A5" w:rsidRDefault="005D45AC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435A5" w:rsidRDefault="005D45AC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435A5" w:rsidRDefault="005D45AC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435A5" w:rsidRDefault="005D45AC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E435A5" w:rsidRDefault="005D45AC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</w:p>
        </w:tc>
      </w:tr>
      <w:tr w:rsidR="00E435A5">
        <w:trPr>
          <w:trHeight w:val="319"/>
        </w:trPr>
        <w:tc>
          <w:tcPr>
            <w:tcW w:w="15593" w:type="dxa"/>
            <w:gridSpan w:val="9"/>
            <w:shd w:val="clear" w:color="auto" w:fill="auto"/>
          </w:tcPr>
          <w:p w:rsidR="00E435A5" w:rsidRDefault="005D45AC">
            <w:pPr>
              <w:widowControl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Цель: Улучшение здоровья жителей </w:t>
            </w:r>
            <w:proofErr w:type="spellStart"/>
            <w:r>
              <w:rPr>
                <w:b/>
                <w:sz w:val="22"/>
                <w:szCs w:val="22"/>
              </w:rPr>
              <w:t>Печенгского</w:t>
            </w:r>
            <w:proofErr w:type="spellEnd"/>
            <w:r>
              <w:rPr>
                <w:b/>
                <w:sz w:val="22"/>
                <w:szCs w:val="22"/>
              </w:rPr>
              <w:t xml:space="preserve"> муниципального округа, повышение качества жизни населения, формирование культуры общественного здоровья, ответственного отношения к здоровью.</w:t>
            </w:r>
          </w:p>
        </w:tc>
      </w:tr>
      <w:tr w:rsidR="00E435A5">
        <w:tc>
          <w:tcPr>
            <w:tcW w:w="15593" w:type="dxa"/>
            <w:gridSpan w:val="9"/>
            <w:shd w:val="clear" w:color="auto" w:fill="auto"/>
          </w:tcPr>
          <w:p w:rsidR="00E435A5" w:rsidRDefault="005D45AC">
            <w:pPr>
              <w:jc w:val="both"/>
              <w:rPr>
                <w:rFonts w:eastAsia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sz w:val="22"/>
                <w:szCs w:val="22"/>
                <w:lang w:eastAsia="en-US"/>
              </w:rPr>
              <w:t xml:space="preserve">Основное мероприятие 1. Организационно-методическое обеспечение системы мероприятий, направленных на укрепление общественного здоровья на территории </w:t>
            </w:r>
            <w:proofErr w:type="spellStart"/>
            <w:r>
              <w:rPr>
                <w:rFonts w:eastAsia="Calibri" w:cs="Calibri"/>
                <w:b/>
                <w:sz w:val="22"/>
                <w:szCs w:val="22"/>
                <w:lang w:eastAsia="en-US"/>
              </w:rPr>
              <w:t>Печенгского</w:t>
            </w:r>
            <w:proofErr w:type="spellEnd"/>
            <w:r>
              <w:rPr>
                <w:rFonts w:eastAsia="Calibri" w:cs="Calibri"/>
                <w:b/>
                <w:sz w:val="22"/>
                <w:szCs w:val="22"/>
                <w:lang w:eastAsia="en-US"/>
              </w:rPr>
              <w:t xml:space="preserve"> муниципального округа.</w:t>
            </w:r>
          </w:p>
        </w:tc>
      </w:tr>
      <w:tr w:rsidR="00E435A5">
        <w:tc>
          <w:tcPr>
            <w:tcW w:w="851" w:type="dxa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1.1.</w:t>
            </w:r>
          </w:p>
        </w:tc>
        <w:tc>
          <w:tcPr>
            <w:tcW w:w="3543" w:type="dxa"/>
            <w:shd w:val="clear" w:color="auto" w:fill="auto"/>
          </w:tcPr>
          <w:p w:rsidR="00E435A5" w:rsidRDefault="005D45AC">
            <w:pPr>
              <w:jc w:val="both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>Организация межведомственного взаимодействия по реализации мероприятий, направленных на формирование здорового образа жизни, включая снижение потребления алкоголя, табака, повышения физической активности, популяризации здорового питания</w:t>
            </w:r>
          </w:p>
        </w:tc>
        <w:tc>
          <w:tcPr>
            <w:tcW w:w="1276" w:type="dxa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E435A5" w:rsidRDefault="005D45AC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Количество заседаний антинаркотической комиссии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Количество заседаний</w:t>
            </w:r>
          </w:p>
        </w:tc>
        <w:tc>
          <w:tcPr>
            <w:tcW w:w="1134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менее 2</w:t>
            </w:r>
          </w:p>
        </w:tc>
        <w:tc>
          <w:tcPr>
            <w:tcW w:w="1134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менее 2</w:t>
            </w:r>
          </w:p>
        </w:tc>
        <w:tc>
          <w:tcPr>
            <w:tcW w:w="1134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менее 2</w:t>
            </w:r>
          </w:p>
        </w:tc>
        <w:tc>
          <w:tcPr>
            <w:tcW w:w="2268" w:type="dxa"/>
            <w:shd w:val="clear" w:color="auto" w:fill="auto"/>
          </w:tcPr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Отдел </w:t>
            </w:r>
            <w:proofErr w:type="spellStart"/>
            <w:r>
              <w:rPr>
                <w:rFonts w:eastAsia="Calibri" w:cs="Calibri"/>
                <w:lang w:eastAsia="en-US"/>
              </w:rPr>
              <w:t>КСиМП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       </w:t>
            </w:r>
          </w:p>
        </w:tc>
      </w:tr>
      <w:tr w:rsidR="00E435A5">
        <w:tc>
          <w:tcPr>
            <w:tcW w:w="851" w:type="dxa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1.2.</w:t>
            </w:r>
          </w:p>
        </w:tc>
        <w:tc>
          <w:tcPr>
            <w:tcW w:w="3543" w:type="dxa"/>
            <w:shd w:val="clear" w:color="auto" w:fill="auto"/>
          </w:tcPr>
          <w:p w:rsidR="00E435A5" w:rsidRDefault="005D45AC">
            <w:pPr>
              <w:jc w:val="both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 xml:space="preserve">Привлечение волонтерского движения и СО НКО в мероприятия по укреплению общественного здоровья на территории </w:t>
            </w:r>
            <w:proofErr w:type="spellStart"/>
            <w:r>
              <w:rPr>
                <w:rFonts w:eastAsia="Calibri" w:cs="Calibri"/>
                <w:sz w:val="22"/>
                <w:szCs w:val="22"/>
                <w:lang w:eastAsia="en-US"/>
              </w:rPr>
              <w:t>Печенгского</w:t>
            </w:r>
            <w:proofErr w:type="spellEnd"/>
            <w:r>
              <w:rPr>
                <w:rFonts w:eastAsia="Calibri" w:cs="Calibri"/>
                <w:sz w:val="22"/>
                <w:szCs w:val="22"/>
                <w:lang w:eastAsia="en-US"/>
              </w:rPr>
              <w:t xml:space="preserve"> муниципального округа</w:t>
            </w:r>
          </w:p>
        </w:tc>
        <w:tc>
          <w:tcPr>
            <w:tcW w:w="1276" w:type="dxa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E435A5" w:rsidRDefault="005D45AC">
            <w:pPr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Участие волонтеров и СО НКО в мероприятиях по укреплению общественного здоровья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1134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</w:t>
            </w:r>
          </w:p>
          <w:p w:rsidR="00E435A5" w:rsidRDefault="00E435A5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Отдел </w:t>
            </w:r>
            <w:proofErr w:type="spellStart"/>
            <w:proofErr w:type="gramStart"/>
            <w:r>
              <w:rPr>
                <w:rFonts w:eastAsia="Calibri" w:cs="Calibri"/>
                <w:lang w:eastAsia="en-US"/>
              </w:rPr>
              <w:t>КСиМП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;   </w:t>
            </w:r>
            <w:proofErr w:type="gramEnd"/>
            <w:r>
              <w:rPr>
                <w:rFonts w:eastAsia="Calibri" w:cs="Calibri"/>
                <w:lang w:eastAsia="en-US"/>
              </w:rPr>
              <w:t xml:space="preserve">             ГОБУЗ </w:t>
            </w:r>
          </w:p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«</w:t>
            </w:r>
            <w:proofErr w:type="spellStart"/>
            <w:r>
              <w:rPr>
                <w:rFonts w:eastAsia="Calibri" w:cs="Calibri"/>
                <w:lang w:eastAsia="en-US"/>
              </w:rPr>
              <w:t>Печенгская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ЦРБ»</w:t>
            </w:r>
          </w:p>
          <w:p w:rsidR="00E435A5" w:rsidRDefault="00E435A5">
            <w:pPr>
              <w:jc w:val="center"/>
              <w:rPr>
                <w:rFonts w:eastAsia="Calibri" w:cs="Calibri"/>
                <w:lang w:eastAsia="en-US"/>
              </w:rPr>
            </w:pPr>
          </w:p>
        </w:tc>
      </w:tr>
      <w:tr w:rsidR="00E435A5">
        <w:tc>
          <w:tcPr>
            <w:tcW w:w="15593" w:type="dxa"/>
            <w:gridSpan w:val="9"/>
            <w:shd w:val="clear" w:color="auto" w:fill="auto"/>
          </w:tcPr>
          <w:p w:rsidR="00E435A5" w:rsidRDefault="005D45AC">
            <w:pPr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  <w:t xml:space="preserve">Основное мероприятие 2. Проведение информационно-коммуникационной кампании по формированию и мотивированию к ведению здорового образа жизни среди населения </w:t>
            </w:r>
            <w:proofErr w:type="spellStart"/>
            <w:r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  <w:t>Печенгского</w:t>
            </w:r>
            <w:proofErr w:type="spellEnd"/>
            <w:r>
              <w:rPr>
                <w:rFonts w:eastAsia="Calibri" w:cs="Calibri"/>
                <w:b/>
                <w:bCs/>
                <w:sz w:val="22"/>
                <w:szCs w:val="22"/>
                <w:lang w:eastAsia="en-US"/>
              </w:rPr>
              <w:t xml:space="preserve"> муниципального округа</w:t>
            </w:r>
          </w:p>
        </w:tc>
      </w:tr>
      <w:tr w:rsidR="00E435A5">
        <w:tc>
          <w:tcPr>
            <w:tcW w:w="851" w:type="dxa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2.1.</w:t>
            </w:r>
          </w:p>
        </w:tc>
        <w:tc>
          <w:tcPr>
            <w:tcW w:w="3543" w:type="dxa"/>
            <w:shd w:val="clear" w:color="auto" w:fill="auto"/>
          </w:tcPr>
          <w:p w:rsidR="00E435A5" w:rsidRDefault="005D45AC">
            <w:pPr>
              <w:jc w:val="both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 xml:space="preserve">Размещение информации по вопросам ведения здорового образа жизни в средствах массовой информации (официальное издание газета «Печенга), сайт органов местного самоуправления </w:t>
            </w:r>
            <w:proofErr w:type="spellStart"/>
            <w:r>
              <w:rPr>
                <w:rFonts w:eastAsia="Calibri" w:cs="Calibri"/>
                <w:sz w:val="22"/>
                <w:szCs w:val="22"/>
                <w:lang w:eastAsia="en-US"/>
              </w:rPr>
              <w:t>Печенгского</w:t>
            </w:r>
            <w:proofErr w:type="spellEnd"/>
            <w:r>
              <w:rPr>
                <w:rFonts w:eastAsia="Calibri" w:cs="Calibri"/>
                <w:sz w:val="22"/>
                <w:szCs w:val="22"/>
                <w:lang w:eastAsia="en-US"/>
              </w:rPr>
              <w:t xml:space="preserve"> муниципального округа, официальные аккаунты </w:t>
            </w:r>
            <w:proofErr w:type="spellStart"/>
            <w:r>
              <w:rPr>
                <w:rFonts w:eastAsia="Calibri" w:cs="Calibri"/>
                <w:sz w:val="22"/>
                <w:szCs w:val="22"/>
                <w:lang w:eastAsia="en-US"/>
              </w:rPr>
              <w:t>Печенгского</w:t>
            </w:r>
            <w:proofErr w:type="spellEnd"/>
            <w:r>
              <w:rPr>
                <w:rFonts w:eastAsia="Calibri" w:cs="Calibri"/>
                <w:sz w:val="22"/>
                <w:szCs w:val="22"/>
                <w:lang w:eastAsia="en-US"/>
              </w:rPr>
              <w:t xml:space="preserve"> муниципального округа в сети Интернет</w:t>
            </w:r>
          </w:p>
        </w:tc>
        <w:tc>
          <w:tcPr>
            <w:tcW w:w="1276" w:type="dxa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E435A5" w:rsidRDefault="005D45AC">
            <w:pPr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Увеличение доли граждан старше 12 лет, охваченных информационно-коммуникационной кампанией</w:t>
            </w:r>
          </w:p>
          <w:p w:rsidR="00E435A5" w:rsidRDefault="00E435A5">
            <w:pPr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2268" w:type="dxa"/>
            <w:shd w:val="clear" w:color="auto" w:fill="auto"/>
          </w:tcPr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Отдел </w:t>
            </w:r>
            <w:proofErr w:type="spellStart"/>
            <w:r>
              <w:rPr>
                <w:rFonts w:eastAsia="Calibri" w:cs="Calibri"/>
                <w:lang w:eastAsia="en-US"/>
              </w:rPr>
              <w:t>КСиМП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, ГОБУЗ </w:t>
            </w:r>
          </w:p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«</w:t>
            </w:r>
            <w:proofErr w:type="spellStart"/>
            <w:r>
              <w:rPr>
                <w:rFonts w:eastAsia="Calibri" w:cs="Calibri"/>
                <w:lang w:eastAsia="en-US"/>
              </w:rPr>
              <w:t>Печенгская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ЦРБ»;</w:t>
            </w:r>
          </w:p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МАУ «</w:t>
            </w:r>
            <w:proofErr w:type="spellStart"/>
            <w:r>
              <w:rPr>
                <w:rFonts w:eastAsia="Calibri" w:cs="Calibri"/>
                <w:lang w:eastAsia="en-US"/>
              </w:rPr>
              <w:t>Информцентр</w:t>
            </w:r>
            <w:proofErr w:type="spellEnd"/>
            <w:r>
              <w:rPr>
                <w:rFonts w:eastAsia="Calibri" w:cs="Calibri"/>
                <w:lang w:eastAsia="en-US"/>
              </w:rPr>
              <w:t>»</w:t>
            </w:r>
          </w:p>
          <w:p w:rsidR="00E435A5" w:rsidRDefault="00E435A5">
            <w:pPr>
              <w:jc w:val="center"/>
              <w:rPr>
                <w:rFonts w:eastAsia="Calibri" w:cs="Calibri"/>
                <w:lang w:eastAsia="en-US"/>
              </w:rPr>
            </w:pPr>
          </w:p>
        </w:tc>
      </w:tr>
      <w:tr w:rsidR="00E435A5">
        <w:tc>
          <w:tcPr>
            <w:tcW w:w="851" w:type="dxa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2.2.</w:t>
            </w:r>
          </w:p>
        </w:tc>
        <w:tc>
          <w:tcPr>
            <w:tcW w:w="3543" w:type="dxa"/>
            <w:shd w:val="clear" w:color="auto" w:fill="auto"/>
          </w:tcPr>
          <w:p w:rsidR="00E435A5" w:rsidRDefault="005D45AC">
            <w:pPr>
              <w:jc w:val="both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>Организация и проведение на постоянной основе информационно-образовательных мероприятий (массовые акции, тематические и лекционные занятия, тренинги) по пропаганде здорового образа жизни среди населения</w:t>
            </w:r>
          </w:p>
        </w:tc>
        <w:tc>
          <w:tcPr>
            <w:tcW w:w="1276" w:type="dxa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E435A5" w:rsidRDefault="005D45AC">
            <w:pPr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Повышение доступности </w:t>
            </w:r>
            <w:r>
              <w:rPr>
                <w:rFonts w:eastAsia="Calibri" w:cs="Calibri"/>
                <w:sz w:val="22"/>
                <w:szCs w:val="22"/>
                <w:lang w:eastAsia="en-US"/>
              </w:rPr>
              <w:t>информационно-образовательных мероприятий</w:t>
            </w:r>
            <w:r>
              <w:rPr>
                <w:bCs/>
                <w:sz w:val="22"/>
                <w:szCs w:val="22"/>
              </w:rPr>
              <w:t xml:space="preserve"> по </w:t>
            </w:r>
            <w:r>
              <w:rPr>
                <w:rFonts w:eastAsia="Calibri" w:cs="Calibri"/>
                <w:sz w:val="22"/>
                <w:szCs w:val="22"/>
                <w:lang w:eastAsia="en-US"/>
              </w:rPr>
              <w:t>пропаганде здорового образа жизни среди населения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1134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E435A5" w:rsidRDefault="005D45A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Отдел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КСиМП</w:t>
            </w:r>
            <w:proofErr w:type="spellEnd"/>
            <w:r>
              <w:rPr>
                <w:rFonts w:eastAsia="Calibri"/>
                <w:lang w:eastAsia="en-US"/>
              </w:rPr>
              <w:t xml:space="preserve">;   </w:t>
            </w:r>
            <w:proofErr w:type="gramEnd"/>
            <w:r>
              <w:rPr>
                <w:rFonts w:eastAsia="Calibri"/>
                <w:lang w:eastAsia="en-US"/>
              </w:rPr>
              <w:t xml:space="preserve">                    отдел образования</w:t>
            </w:r>
          </w:p>
          <w:p w:rsidR="00E435A5" w:rsidRDefault="00E435A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435A5">
        <w:tc>
          <w:tcPr>
            <w:tcW w:w="851" w:type="dxa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2.3.</w:t>
            </w:r>
          </w:p>
        </w:tc>
        <w:tc>
          <w:tcPr>
            <w:tcW w:w="3543" w:type="dxa"/>
            <w:shd w:val="clear" w:color="auto" w:fill="auto"/>
          </w:tcPr>
          <w:p w:rsidR="00E435A5" w:rsidRDefault="005D45AC">
            <w:pPr>
              <w:jc w:val="both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 xml:space="preserve">Информирование населения через средства массовой информации о вреде употребления </w:t>
            </w:r>
            <w:proofErr w:type="spellStart"/>
            <w:r>
              <w:rPr>
                <w:rFonts w:eastAsia="Calibri" w:cs="Calibri"/>
                <w:sz w:val="22"/>
                <w:szCs w:val="22"/>
                <w:lang w:eastAsia="en-US"/>
              </w:rPr>
              <w:t>никотинсодержащих</w:t>
            </w:r>
            <w:proofErr w:type="spellEnd"/>
            <w:r>
              <w:rPr>
                <w:rFonts w:eastAsia="Calibri" w:cs="Calibri"/>
                <w:sz w:val="22"/>
                <w:szCs w:val="22"/>
                <w:lang w:eastAsia="en-US"/>
              </w:rPr>
              <w:t xml:space="preserve"> изделий, по предупреждению последствий употребления алкоголя, наркотиков, летучих органических соединений, курительных смесей и их компонентов</w:t>
            </w:r>
          </w:p>
        </w:tc>
        <w:tc>
          <w:tcPr>
            <w:tcW w:w="1276" w:type="dxa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E435A5" w:rsidRDefault="005D45AC">
            <w:pPr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Повышение информированности населения </w:t>
            </w:r>
            <w:r>
              <w:rPr>
                <w:rFonts w:eastAsia="Calibri" w:cs="Calibri"/>
                <w:sz w:val="22"/>
                <w:szCs w:val="22"/>
                <w:lang w:eastAsia="en-US"/>
              </w:rPr>
              <w:t xml:space="preserve">о вреде употребления </w:t>
            </w:r>
            <w:proofErr w:type="spellStart"/>
            <w:r>
              <w:rPr>
                <w:rFonts w:eastAsia="Calibri" w:cs="Calibri"/>
                <w:sz w:val="22"/>
                <w:szCs w:val="22"/>
                <w:lang w:eastAsia="en-US"/>
              </w:rPr>
              <w:t>никотинсодержащих</w:t>
            </w:r>
            <w:proofErr w:type="spellEnd"/>
            <w:r>
              <w:rPr>
                <w:rFonts w:eastAsia="Calibri" w:cs="Calibri"/>
                <w:sz w:val="22"/>
                <w:szCs w:val="22"/>
                <w:lang w:eastAsia="en-US"/>
              </w:rPr>
              <w:t xml:space="preserve"> изделий, по предупреждению последствий употребления алкоголя, наркотиков, летучих органических соединений, курительных смесей и их компонентов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1134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E435A5" w:rsidRDefault="005D45A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Отдел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КСиМП</w:t>
            </w:r>
            <w:proofErr w:type="spellEnd"/>
            <w:r>
              <w:rPr>
                <w:rFonts w:eastAsia="Calibri"/>
                <w:lang w:eastAsia="en-US"/>
              </w:rPr>
              <w:t xml:space="preserve">;   </w:t>
            </w:r>
            <w:proofErr w:type="gramEnd"/>
            <w:r>
              <w:rPr>
                <w:rFonts w:eastAsia="Calibri"/>
                <w:lang w:eastAsia="en-US"/>
              </w:rPr>
              <w:t xml:space="preserve">               отдел образования;</w:t>
            </w:r>
          </w:p>
          <w:p w:rsidR="00E435A5" w:rsidRDefault="005D45A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МАУ «</w:t>
            </w:r>
            <w:proofErr w:type="spellStart"/>
            <w:r>
              <w:rPr>
                <w:rFonts w:eastAsia="Calibri"/>
                <w:lang w:eastAsia="en-US"/>
              </w:rPr>
              <w:t>Информцентр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  <w:p w:rsidR="00E435A5" w:rsidRDefault="00E435A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435A5">
        <w:tc>
          <w:tcPr>
            <w:tcW w:w="851" w:type="dxa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2.4.</w:t>
            </w:r>
          </w:p>
        </w:tc>
        <w:tc>
          <w:tcPr>
            <w:tcW w:w="3543" w:type="dxa"/>
            <w:shd w:val="clear" w:color="auto" w:fill="auto"/>
          </w:tcPr>
          <w:p w:rsidR="00E435A5" w:rsidRDefault="005D45AC">
            <w:pPr>
              <w:jc w:val="both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 xml:space="preserve">Разработка и распространение среди обучающихся и воспитанников </w:t>
            </w:r>
            <w:r>
              <w:rPr>
                <w:rFonts w:eastAsia="Calibri" w:cs="Calibri"/>
                <w:sz w:val="22"/>
                <w:szCs w:val="22"/>
                <w:lang w:eastAsia="en-US"/>
              </w:rPr>
              <w:lastRenderedPageBreak/>
              <w:t>общеобразовательных организаций информационных материалов (памятки, листовки, плакаты) по профилактике заболеваний и факторов риска их развития</w:t>
            </w:r>
          </w:p>
        </w:tc>
        <w:tc>
          <w:tcPr>
            <w:tcW w:w="1276" w:type="dxa"/>
            <w:shd w:val="clear" w:color="auto" w:fill="auto"/>
          </w:tcPr>
          <w:p w:rsidR="00E435A5" w:rsidRDefault="005D45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2025-2027</w:t>
            </w:r>
          </w:p>
        </w:tc>
        <w:tc>
          <w:tcPr>
            <w:tcW w:w="3402" w:type="dxa"/>
            <w:shd w:val="clear" w:color="auto" w:fill="auto"/>
          </w:tcPr>
          <w:p w:rsidR="00E435A5" w:rsidRDefault="005D45AC">
            <w:pPr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Повышение доступности </w:t>
            </w:r>
            <w:r>
              <w:rPr>
                <w:rFonts w:eastAsia="Calibri" w:cs="Calibri"/>
                <w:sz w:val="22"/>
                <w:szCs w:val="22"/>
                <w:lang w:eastAsia="en-US"/>
              </w:rPr>
              <w:t xml:space="preserve">информации по профилактике заболеваний и факторов риска их </w:t>
            </w:r>
            <w:r>
              <w:rPr>
                <w:rFonts w:eastAsia="Calibri" w:cs="Calibri"/>
                <w:sz w:val="22"/>
                <w:szCs w:val="22"/>
                <w:lang w:eastAsia="en-US"/>
              </w:rPr>
              <w:lastRenderedPageBreak/>
              <w:t>развития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Да/нет</w:t>
            </w:r>
          </w:p>
        </w:tc>
        <w:tc>
          <w:tcPr>
            <w:tcW w:w="1134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Отдел образования, ГОБУЗ </w:t>
            </w:r>
          </w:p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«</w:t>
            </w:r>
            <w:proofErr w:type="spellStart"/>
            <w:r>
              <w:rPr>
                <w:rFonts w:eastAsia="Calibri" w:cs="Calibri"/>
                <w:lang w:eastAsia="en-US"/>
              </w:rPr>
              <w:t>Печенгская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ЦРБ»</w:t>
            </w:r>
          </w:p>
          <w:p w:rsidR="00E435A5" w:rsidRDefault="00E435A5">
            <w:pPr>
              <w:jc w:val="center"/>
              <w:rPr>
                <w:rFonts w:eastAsia="Calibri" w:cs="Calibri"/>
                <w:lang w:eastAsia="en-US"/>
              </w:rPr>
            </w:pPr>
          </w:p>
        </w:tc>
      </w:tr>
      <w:tr w:rsidR="00E435A5">
        <w:tc>
          <w:tcPr>
            <w:tcW w:w="851" w:type="dxa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2.5.</w:t>
            </w:r>
          </w:p>
        </w:tc>
        <w:tc>
          <w:tcPr>
            <w:tcW w:w="3543" w:type="dxa"/>
            <w:shd w:val="clear" w:color="auto" w:fill="auto"/>
          </w:tcPr>
          <w:p w:rsidR="00E435A5" w:rsidRDefault="005D45AC">
            <w:pPr>
              <w:jc w:val="both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>Целевое санитарно-гигиеническое воспитание (проведение бесед, лекций) по вопросам ведения здорового образа жизни</w:t>
            </w:r>
          </w:p>
        </w:tc>
        <w:tc>
          <w:tcPr>
            <w:tcW w:w="1276" w:type="dxa"/>
            <w:shd w:val="clear" w:color="auto" w:fill="auto"/>
          </w:tcPr>
          <w:p w:rsidR="00E435A5" w:rsidRDefault="005D45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E435A5" w:rsidRDefault="005D45AC">
            <w:pPr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Повышение информированности населения </w:t>
            </w:r>
            <w:r>
              <w:rPr>
                <w:rFonts w:eastAsia="Calibri" w:cs="Calibri"/>
                <w:sz w:val="22"/>
                <w:szCs w:val="22"/>
                <w:lang w:eastAsia="en-US"/>
              </w:rPr>
              <w:t>по вопросам ведения здорового образа жизни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1134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964E8E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ГОБУЗ </w:t>
            </w:r>
          </w:p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    «</w:t>
            </w:r>
            <w:proofErr w:type="spellStart"/>
            <w:r>
              <w:rPr>
                <w:rFonts w:eastAsia="Calibri" w:cs="Calibri"/>
                <w:lang w:eastAsia="en-US"/>
              </w:rPr>
              <w:t>Печенгская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ЦРБ»</w:t>
            </w:r>
          </w:p>
          <w:p w:rsidR="00E435A5" w:rsidRDefault="00E435A5">
            <w:pPr>
              <w:jc w:val="center"/>
              <w:rPr>
                <w:rFonts w:eastAsia="Calibri" w:cs="Calibri"/>
                <w:lang w:eastAsia="en-US"/>
              </w:rPr>
            </w:pPr>
          </w:p>
        </w:tc>
      </w:tr>
      <w:tr w:rsidR="00E435A5">
        <w:tc>
          <w:tcPr>
            <w:tcW w:w="851" w:type="dxa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2.6.</w:t>
            </w:r>
          </w:p>
        </w:tc>
        <w:tc>
          <w:tcPr>
            <w:tcW w:w="3543" w:type="dxa"/>
            <w:shd w:val="clear" w:color="auto" w:fill="auto"/>
          </w:tcPr>
          <w:p w:rsidR="00E435A5" w:rsidRDefault="005D45AC">
            <w:pPr>
              <w:jc w:val="both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 xml:space="preserve">Распространение среди населения </w:t>
            </w:r>
            <w:proofErr w:type="spellStart"/>
            <w:r>
              <w:rPr>
                <w:rFonts w:eastAsia="Calibri" w:cs="Calibri"/>
                <w:sz w:val="22"/>
                <w:szCs w:val="22"/>
                <w:lang w:eastAsia="en-US"/>
              </w:rPr>
              <w:t>Печенгского</w:t>
            </w:r>
            <w:proofErr w:type="spellEnd"/>
            <w:r>
              <w:rPr>
                <w:rFonts w:eastAsia="Calibri" w:cs="Calibri"/>
                <w:sz w:val="22"/>
                <w:szCs w:val="22"/>
                <w:lang w:eastAsia="en-US"/>
              </w:rPr>
              <w:t xml:space="preserve"> муниципального округа обновленной санитарно-просветительской литературы по профилактике ХНИЗ и факторов риска их развития, предоставленной ЦОЗМП (плакаты, буклеты, памятки, листовки)</w:t>
            </w:r>
          </w:p>
        </w:tc>
        <w:tc>
          <w:tcPr>
            <w:tcW w:w="1276" w:type="dxa"/>
            <w:shd w:val="clear" w:color="auto" w:fill="auto"/>
          </w:tcPr>
          <w:p w:rsidR="00E435A5" w:rsidRDefault="005D45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E435A5" w:rsidRDefault="005D45AC">
            <w:pPr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Повышение доступности </w:t>
            </w:r>
            <w:r>
              <w:rPr>
                <w:rFonts w:eastAsia="Calibri" w:cs="Calibri"/>
                <w:sz w:val="22"/>
                <w:szCs w:val="22"/>
                <w:lang w:eastAsia="en-US"/>
              </w:rPr>
              <w:t>информации по профилактике ХНИЗ и факторов риска их развития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1134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964E8E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ГОБУЗ  </w:t>
            </w:r>
          </w:p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     «</w:t>
            </w:r>
            <w:proofErr w:type="spellStart"/>
            <w:r>
              <w:rPr>
                <w:rFonts w:eastAsia="Calibri" w:cs="Calibri"/>
                <w:lang w:eastAsia="en-US"/>
              </w:rPr>
              <w:t>Печенгская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ЦРБ»</w:t>
            </w:r>
          </w:p>
          <w:p w:rsidR="00E435A5" w:rsidRDefault="00E435A5">
            <w:pPr>
              <w:jc w:val="center"/>
              <w:rPr>
                <w:rFonts w:eastAsia="Calibri" w:cs="Calibri"/>
                <w:lang w:eastAsia="en-US"/>
              </w:rPr>
            </w:pPr>
          </w:p>
        </w:tc>
      </w:tr>
      <w:tr w:rsidR="00E435A5">
        <w:tc>
          <w:tcPr>
            <w:tcW w:w="15593" w:type="dxa"/>
            <w:gridSpan w:val="9"/>
            <w:shd w:val="clear" w:color="auto" w:fill="auto"/>
          </w:tcPr>
          <w:p w:rsidR="00E435A5" w:rsidRDefault="005D45AC">
            <w:pPr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color w:val="000000"/>
                <w:spacing w:val="1"/>
                <w:sz w:val="22"/>
                <w:szCs w:val="22"/>
                <w:lang w:eastAsia="en-US"/>
              </w:rPr>
              <w:t>Основное мероприятие 3. Мероприятия, направленные на снижение факторов риска «артериальная гипертония»</w:t>
            </w:r>
          </w:p>
        </w:tc>
      </w:tr>
      <w:tr w:rsidR="00964E8E">
        <w:tc>
          <w:tcPr>
            <w:tcW w:w="851" w:type="dxa"/>
            <w:shd w:val="clear" w:color="auto" w:fill="auto"/>
          </w:tcPr>
          <w:p w:rsidR="00964E8E" w:rsidRDefault="00964E8E" w:rsidP="00964E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3.1.</w:t>
            </w:r>
          </w:p>
        </w:tc>
        <w:tc>
          <w:tcPr>
            <w:tcW w:w="3543" w:type="dxa"/>
            <w:shd w:val="clear" w:color="auto" w:fill="auto"/>
          </w:tcPr>
          <w:p w:rsidR="00964E8E" w:rsidRDefault="00964E8E" w:rsidP="00964E8E">
            <w:pPr>
              <w:jc w:val="both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>Активация работы школы здоровья для пациентов с артериальной гипертонией</w:t>
            </w:r>
          </w:p>
        </w:tc>
        <w:tc>
          <w:tcPr>
            <w:tcW w:w="1276" w:type="dxa"/>
            <w:shd w:val="clear" w:color="auto" w:fill="auto"/>
          </w:tcPr>
          <w:p w:rsidR="00964E8E" w:rsidRDefault="00964E8E" w:rsidP="00964E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964E8E" w:rsidRDefault="00964E8E" w:rsidP="00964E8E">
            <w:pPr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Охват обучением в школе здоровья пациентов с артериальной гипертонией</w:t>
            </w:r>
          </w:p>
        </w:tc>
        <w:tc>
          <w:tcPr>
            <w:tcW w:w="851" w:type="dxa"/>
            <w:shd w:val="clear" w:color="auto" w:fill="auto"/>
          </w:tcPr>
          <w:p w:rsidR="00964E8E" w:rsidRDefault="00964E8E" w:rsidP="00964E8E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964E8E" w:rsidRDefault="00964E8E" w:rsidP="00964E8E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964E8E" w:rsidRDefault="00964E8E" w:rsidP="00964E8E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964E8E" w:rsidRDefault="00964E8E" w:rsidP="00964E8E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268" w:type="dxa"/>
            <w:shd w:val="clear" w:color="auto" w:fill="auto"/>
          </w:tcPr>
          <w:p w:rsidR="00964E8E" w:rsidRDefault="00964E8E" w:rsidP="00964E8E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ГОБУЗ  </w:t>
            </w:r>
          </w:p>
          <w:p w:rsidR="00964E8E" w:rsidRDefault="00964E8E" w:rsidP="00964E8E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     «</w:t>
            </w:r>
            <w:proofErr w:type="spellStart"/>
            <w:r>
              <w:rPr>
                <w:rFonts w:eastAsia="Calibri" w:cs="Calibri"/>
                <w:lang w:eastAsia="en-US"/>
              </w:rPr>
              <w:t>Печенгская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ЦРБ»</w:t>
            </w:r>
          </w:p>
          <w:p w:rsidR="00964E8E" w:rsidRDefault="00964E8E" w:rsidP="00964E8E">
            <w:pPr>
              <w:jc w:val="center"/>
              <w:rPr>
                <w:rFonts w:eastAsia="Calibri" w:cs="Calibri"/>
                <w:lang w:eastAsia="en-US"/>
              </w:rPr>
            </w:pPr>
          </w:p>
        </w:tc>
      </w:tr>
      <w:tr w:rsidR="00964E8E">
        <w:tc>
          <w:tcPr>
            <w:tcW w:w="851" w:type="dxa"/>
            <w:shd w:val="clear" w:color="auto" w:fill="auto"/>
          </w:tcPr>
          <w:p w:rsidR="00964E8E" w:rsidRDefault="00964E8E" w:rsidP="00964E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3.2.</w:t>
            </w:r>
          </w:p>
        </w:tc>
        <w:tc>
          <w:tcPr>
            <w:tcW w:w="3543" w:type="dxa"/>
            <w:shd w:val="clear" w:color="auto" w:fill="auto"/>
          </w:tcPr>
          <w:p w:rsidR="00964E8E" w:rsidRDefault="00964E8E" w:rsidP="00964E8E">
            <w:pPr>
              <w:jc w:val="both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 xml:space="preserve">Ежегодный осмотр в рамках диспансерного наблюдения пациентов с артериальной гипертонией </w:t>
            </w:r>
          </w:p>
        </w:tc>
        <w:tc>
          <w:tcPr>
            <w:tcW w:w="1276" w:type="dxa"/>
            <w:shd w:val="clear" w:color="auto" w:fill="auto"/>
          </w:tcPr>
          <w:p w:rsidR="00964E8E" w:rsidRDefault="00964E8E" w:rsidP="00964E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964E8E" w:rsidRDefault="00964E8E" w:rsidP="00964E8E">
            <w:pPr>
              <w:jc w:val="both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 xml:space="preserve">Охват диспансерным наблюдением пациентов с артериальной гипертонией в </w:t>
            </w:r>
            <w:proofErr w:type="spellStart"/>
            <w:r>
              <w:rPr>
                <w:rFonts w:eastAsia="Calibri" w:cs="Calibri"/>
                <w:sz w:val="22"/>
                <w:szCs w:val="22"/>
                <w:lang w:eastAsia="en-US"/>
              </w:rPr>
              <w:t>Печенгском</w:t>
            </w:r>
            <w:proofErr w:type="spellEnd"/>
            <w:r>
              <w:rPr>
                <w:rFonts w:eastAsia="Calibri" w:cs="Calibri"/>
                <w:sz w:val="22"/>
                <w:szCs w:val="22"/>
                <w:lang w:eastAsia="en-US"/>
              </w:rPr>
              <w:t xml:space="preserve"> муниципальном округе</w:t>
            </w:r>
          </w:p>
        </w:tc>
        <w:tc>
          <w:tcPr>
            <w:tcW w:w="851" w:type="dxa"/>
            <w:shd w:val="clear" w:color="auto" w:fill="auto"/>
          </w:tcPr>
          <w:p w:rsidR="00964E8E" w:rsidRDefault="00964E8E" w:rsidP="00964E8E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Количество осмотров</w:t>
            </w:r>
          </w:p>
        </w:tc>
        <w:tc>
          <w:tcPr>
            <w:tcW w:w="1134" w:type="dxa"/>
            <w:shd w:val="clear" w:color="auto" w:fill="auto"/>
          </w:tcPr>
          <w:p w:rsidR="00964E8E" w:rsidRDefault="00964E8E" w:rsidP="00964E8E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менее  2 раз в год</w:t>
            </w:r>
          </w:p>
        </w:tc>
        <w:tc>
          <w:tcPr>
            <w:tcW w:w="1134" w:type="dxa"/>
            <w:shd w:val="clear" w:color="auto" w:fill="auto"/>
          </w:tcPr>
          <w:p w:rsidR="00964E8E" w:rsidRDefault="00964E8E" w:rsidP="00964E8E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менее  2 раз в год</w:t>
            </w:r>
          </w:p>
        </w:tc>
        <w:tc>
          <w:tcPr>
            <w:tcW w:w="1134" w:type="dxa"/>
            <w:shd w:val="clear" w:color="auto" w:fill="auto"/>
          </w:tcPr>
          <w:p w:rsidR="00964E8E" w:rsidRDefault="00964E8E" w:rsidP="00964E8E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менее  2 раз в год</w:t>
            </w:r>
          </w:p>
        </w:tc>
        <w:tc>
          <w:tcPr>
            <w:tcW w:w="2268" w:type="dxa"/>
            <w:shd w:val="clear" w:color="auto" w:fill="auto"/>
          </w:tcPr>
          <w:p w:rsidR="00964E8E" w:rsidRDefault="00964E8E" w:rsidP="00964E8E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ГОБУЗ  </w:t>
            </w:r>
          </w:p>
          <w:p w:rsidR="00964E8E" w:rsidRDefault="00964E8E" w:rsidP="00964E8E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     «</w:t>
            </w:r>
            <w:proofErr w:type="spellStart"/>
            <w:r>
              <w:rPr>
                <w:rFonts w:eastAsia="Calibri" w:cs="Calibri"/>
                <w:lang w:eastAsia="en-US"/>
              </w:rPr>
              <w:t>Печенгская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ЦРБ»</w:t>
            </w:r>
          </w:p>
          <w:p w:rsidR="00964E8E" w:rsidRDefault="00964E8E" w:rsidP="00964E8E">
            <w:pPr>
              <w:jc w:val="center"/>
              <w:rPr>
                <w:rFonts w:eastAsia="Calibri" w:cs="Calibri"/>
                <w:lang w:eastAsia="en-US"/>
              </w:rPr>
            </w:pPr>
          </w:p>
        </w:tc>
      </w:tr>
      <w:tr w:rsidR="00964E8E">
        <w:tc>
          <w:tcPr>
            <w:tcW w:w="851" w:type="dxa"/>
            <w:shd w:val="clear" w:color="auto" w:fill="auto"/>
          </w:tcPr>
          <w:p w:rsidR="00964E8E" w:rsidRDefault="00964E8E" w:rsidP="00964E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3.3.</w:t>
            </w:r>
          </w:p>
        </w:tc>
        <w:tc>
          <w:tcPr>
            <w:tcW w:w="3543" w:type="dxa"/>
            <w:shd w:val="clear" w:color="auto" w:fill="auto"/>
          </w:tcPr>
          <w:p w:rsidR="00964E8E" w:rsidRDefault="00964E8E" w:rsidP="00964E8E">
            <w:pPr>
              <w:jc w:val="both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 xml:space="preserve">Распространение среди населения </w:t>
            </w:r>
            <w:proofErr w:type="spellStart"/>
            <w:r>
              <w:rPr>
                <w:rFonts w:eastAsia="Calibri" w:cs="Calibri"/>
                <w:sz w:val="22"/>
                <w:szCs w:val="22"/>
                <w:lang w:eastAsia="en-US"/>
              </w:rPr>
              <w:t>Печенгского</w:t>
            </w:r>
            <w:proofErr w:type="spellEnd"/>
            <w:r>
              <w:rPr>
                <w:rFonts w:eastAsia="Calibri" w:cs="Calibri"/>
                <w:sz w:val="22"/>
                <w:szCs w:val="22"/>
                <w:lang w:eastAsia="en-US"/>
              </w:rPr>
              <w:t xml:space="preserve"> муниципального округа санитарно-просветительной литературы по профилактике артериальной гипертонии, предоставленной ЦЩЗМП (плакаты, буклеты, памятки)</w:t>
            </w:r>
          </w:p>
        </w:tc>
        <w:tc>
          <w:tcPr>
            <w:tcW w:w="1276" w:type="dxa"/>
            <w:shd w:val="clear" w:color="auto" w:fill="auto"/>
          </w:tcPr>
          <w:p w:rsidR="00964E8E" w:rsidRDefault="00964E8E" w:rsidP="00964E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964E8E" w:rsidRDefault="00964E8E" w:rsidP="00964E8E">
            <w:pPr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Повышение доступности </w:t>
            </w:r>
            <w:r>
              <w:rPr>
                <w:rFonts w:eastAsia="Calibri" w:cs="Calibri"/>
                <w:sz w:val="22"/>
                <w:szCs w:val="22"/>
                <w:lang w:eastAsia="en-US"/>
              </w:rPr>
              <w:t>информации по профилактике артериальной гипертонии</w:t>
            </w:r>
          </w:p>
        </w:tc>
        <w:tc>
          <w:tcPr>
            <w:tcW w:w="851" w:type="dxa"/>
            <w:shd w:val="clear" w:color="auto" w:fill="auto"/>
          </w:tcPr>
          <w:p w:rsidR="00964E8E" w:rsidRDefault="00964E8E" w:rsidP="00964E8E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1134" w:type="dxa"/>
            <w:shd w:val="clear" w:color="auto" w:fill="auto"/>
          </w:tcPr>
          <w:p w:rsidR="00964E8E" w:rsidRDefault="00964E8E" w:rsidP="00964E8E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:rsidR="00964E8E" w:rsidRDefault="00964E8E" w:rsidP="00964E8E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:rsidR="00964E8E" w:rsidRDefault="00964E8E" w:rsidP="00964E8E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964E8E" w:rsidRDefault="00964E8E" w:rsidP="00964E8E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ГОБУЗ  </w:t>
            </w:r>
          </w:p>
          <w:p w:rsidR="00964E8E" w:rsidRDefault="00964E8E" w:rsidP="00964E8E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     «</w:t>
            </w:r>
            <w:proofErr w:type="spellStart"/>
            <w:r>
              <w:rPr>
                <w:rFonts w:eastAsia="Calibri" w:cs="Calibri"/>
                <w:lang w:eastAsia="en-US"/>
              </w:rPr>
              <w:t>Печенгская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ЦРБ»</w:t>
            </w:r>
          </w:p>
          <w:p w:rsidR="00964E8E" w:rsidRDefault="00964E8E" w:rsidP="00964E8E">
            <w:pPr>
              <w:jc w:val="center"/>
              <w:rPr>
                <w:rFonts w:eastAsia="Calibri" w:cs="Calibri"/>
                <w:lang w:eastAsia="en-US"/>
              </w:rPr>
            </w:pPr>
          </w:p>
        </w:tc>
      </w:tr>
      <w:tr w:rsidR="00E435A5">
        <w:tc>
          <w:tcPr>
            <w:tcW w:w="15593" w:type="dxa"/>
            <w:gridSpan w:val="9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  <w:lang w:eastAsia="en-US"/>
              </w:rPr>
              <w:t xml:space="preserve">Основное мероприятие 4. Создание службы общественного здоровья </w:t>
            </w:r>
            <w:proofErr w:type="spellStart"/>
            <w:r>
              <w:rPr>
                <w:rFonts w:cs="Calibri"/>
                <w:b/>
                <w:sz w:val="22"/>
                <w:szCs w:val="22"/>
                <w:lang w:eastAsia="en-US"/>
              </w:rPr>
              <w:t>Печенгского</w:t>
            </w:r>
            <w:proofErr w:type="spellEnd"/>
            <w:r>
              <w:rPr>
                <w:rFonts w:cs="Calibri"/>
                <w:b/>
                <w:sz w:val="22"/>
                <w:szCs w:val="22"/>
                <w:lang w:eastAsia="en-US"/>
              </w:rPr>
              <w:t xml:space="preserve"> муниципального округа</w:t>
            </w:r>
          </w:p>
        </w:tc>
      </w:tr>
      <w:tr w:rsidR="00964E8E">
        <w:tc>
          <w:tcPr>
            <w:tcW w:w="851" w:type="dxa"/>
            <w:shd w:val="clear" w:color="auto" w:fill="auto"/>
          </w:tcPr>
          <w:p w:rsidR="00964E8E" w:rsidRDefault="00964E8E" w:rsidP="00964E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4.1.</w:t>
            </w:r>
          </w:p>
        </w:tc>
        <w:tc>
          <w:tcPr>
            <w:tcW w:w="3543" w:type="dxa"/>
            <w:shd w:val="clear" w:color="auto" w:fill="auto"/>
          </w:tcPr>
          <w:p w:rsidR="00964E8E" w:rsidRDefault="00964E8E" w:rsidP="00964E8E">
            <w:pPr>
              <w:jc w:val="both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 xml:space="preserve">Работа отделения медицинской профилактики на базе ГОБУЗ </w:t>
            </w:r>
            <w:r>
              <w:rPr>
                <w:rFonts w:eastAsia="Calibri" w:cs="Calibri"/>
                <w:sz w:val="22"/>
                <w:szCs w:val="22"/>
                <w:lang w:eastAsia="en-US"/>
              </w:rPr>
              <w:lastRenderedPageBreak/>
              <w:t>«</w:t>
            </w:r>
            <w:proofErr w:type="spellStart"/>
            <w:r>
              <w:rPr>
                <w:rFonts w:eastAsia="Calibri" w:cs="Calibri"/>
                <w:sz w:val="22"/>
                <w:szCs w:val="22"/>
                <w:lang w:eastAsia="en-US"/>
              </w:rPr>
              <w:t>Печенгская</w:t>
            </w:r>
            <w:proofErr w:type="spellEnd"/>
            <w:r>
              <w:rPr>
                <w:rFonts w:eastAsia="Calibri" w:cs="Calibri"/>
                <w:sz w:val="22"/>
                <w:szCs w:val="22"/>
                <w:lang w:eastAsia="en-US"/>
              </w:rPr>
              <w:t xml:space="preserve"> ЦРБ» в соответствии с приказом Министерства здравоохранения Российской Федерации от 29.10.2020 № 1177н «Об утверждении порядка организации и осуществления профилактики инфекционных заболеваний и проведения мероприятий по формированию здорового образа жизни в медицинских организациях», </w:t>
            </w:r>
          </w:p>
          <w:p w:rsidR="00964E8E" w:rsidRDefault="00964E8E" w:rsidP="00964E8E">
            <w:pPr>
              <w:jc w:val="both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4E8E" w:rsidRDefault="00964E8E" w:rsidP="00964E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2025-2027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964E8E" w:rsidRDefault="00964E8E" w:rsidP="00964E8E">
            <w:pPr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 xml:space="preserve">Доля граждан, охваченных профилактическими </w:t>
            </w:r>
            <w:r>
              <w:rPr>
                <w:rFonts w:eastAsia="Calibri" w:cs="Calibri"/>
                <w:sz w:val="22"/>
                <w:szCs w:val="22"/>
                <w:lang w:eastAsia="en-US"/>
              </w:rPr>
              <w:lastRenderedPageBreak/>
              <w:t>мероприятиями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64E8E" w:rsidRDefault="00964E8E" w:rsidP="00964E8E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4E8E" w:rsidRDefault="00964E8E" w:rsidP="00964E8E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4E8E" w:rsidRDefault="00964E8E" w:rsidP="00964E8E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4E8E" w:rsidRDefault="00964E8E" w:rsidP="00964E8E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47</w:t>
            </w:r>
          </w:p>
          <w:p w:rsidR="00964E8E" w:rsidRDefault="00964E8E" w:rsidP="00964E8E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964E8E" w:rsidRDefault="00964E8E" w:rsidP="00964E8E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ГОБУЗ  </w:t>
            </w:r>
          </w:p>
          <w:p w:rsidR="00964E8E" w:rsidRDefault="00964E8E" w:rsidP="00964E8E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     «</w:t>
            </w:r>
            <w:proofErr w:type="spellStart"/>
            <w:r>
              <w:rPr>
                <w:rFonts w:eastAsia="Calibri" w:cs="Calibri"/>
                <w:lang w:eastAsia="en-US"/>
              </w:rPr>
              <w:t>Печенгская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ЦРБ»</w:t>
            </w:r>
          </w:p>
          <w:p w:rsidR="00964E8E" w:rsidRDefault="00964E8E" w:rsidP="00964E8E">
            <w:pPr>
              <w:jc w:val="center"/>
              <w:rPr>
                <w:rFonts w:eastAsia="Calibri" w:cs="Calibri"/>
                <w:lang w:eastAsia="en-US"/>
              </w:rPr>
            </w:pPr>
          </w:p>
        </w:tc>
      </w:tr>
      <w:tr w:rsidR="00E435A5">
        <w:tc>
          <w:tcPr>
            <w:tcW w:w="851" w:type="dxa"/>
            <w:shd w:val="clear" w:color="auto" w:fill="auto"/>
          </w:tcPr>
          <w:p w:rsidR="00E435A5" w:rsidRDefault="005D45AC">
            <w:pPr>
              <w:jc w:val="center"/>
            </w:pPr>
            <w:r>
              <w:lastRenderedPageBreak/>
              <w:t>4.1.1.</w:t>
            </w:r>
          </w:p>
        </w:tc>
        <w:tc>
          <w:tcPr>
            <w:tcW w:w="3543" w:type="dxa"/>
            <w:shd w:val="clear" w:color="auto" w:fill="auto"/>
          </w:tcPr>
          <w:p w:rsidR="00E435A5" w:rsidRDefault="005D45AC">
            <w:pPr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Работа школ здоровья на базе ГОБУЗ «</w:t>
            </w:r>
            <w:proofErr w:type="spellStart"/>
            <w:r>
              <w:rPr>
                <w:rFonts w:eastAsia="Calibri" w:cs="Calibri"/>
                <w:lang w:eastAsia="en-US"/>
              </w:rPr>
              <w:t>Печенгская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ЦРБ» </w:t>
            </w:r>
          </w:p>
        </w:tc>
        <w:tc>
          <w:tcPr>
            <w:tcW w:w="1276" w:type="dxa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E435A5" w:rsidRDefault="00E435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435A5" w:rsidRDefault="00E435A5">
            <w:pPr>
              <w:jc w:val="center"/>
            </w:pPr>
          </w:p>
        </w:tc>
      </w:tr>
      <w:tr w:rsidR="00E435A5">
        <w:tc>
          <w:tcPr>
            <w:tcW w:w="851" w:type="dxa"/>
            <w:shd w:val="clear" w:color="auto" w:fill="auto"/>
          </w:tcPr>
          <w:p w:rsidR="00E435A5" w:rsidRDefault="005D45AC">
            <w:pPr>
              <w:jc w:val="center"/>
            </w:pPr>
            <w:r>
              <w:t>4.1.2.</w:t>
            </w:r>
          </w:p>
        </w:tc>
        <w:tc>
          <w:tcPr>
            <w:tcW w:w="3543" w:type="dxa"/>
            <w:shd w:val="clear" w:color="auto" w:fill="auto"/>
          </w:tcPr>
          <w:p w:rsidR="00E435A5" w:rsidRDefault="005D45AC">
            <w:pPr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Организация и проведение выездных информационно-просветительных мероприятий специалистами ГОБУЗ «</w:t>
            </w:r>
            <w:proofErr w:type="spellStart"/>
            <w:r>
              <w:rPr>
                <w:rFonts w:eastAsia="Calibri" w:cs="Calibri"/>
                <w:lang w:eastAsia="en-US"/>
              </w:rPr>
              <w:t>Печенгская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ЦРБ» в организованных коллективах</w:t>
            </w:r>
          </w:p>
        </w:tc>
        <w:tc>
          <w:tcPr>
            <w:tcW w:w="1276" w:type="dxa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E435A5" w:rsidRDefault="00E435A5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435A5" w:rsidRDefault="00E435A5">
            <w:pPr>
              <w:jc w:val="center"/>
            </w:pPr>
          </w:p>
        </w:tc>
      </w:tr>
      <w:tr w:rsidR="00E435A5">
        <w:tc>
          <w:tcPr>
            <w:tcW w:w="851" w:type="dxa"/>
            <w:shd w:val="clear" w:color="auto" w:fill="auto"/>
          </w:tcPr>
          <w:p w:rsidR="00E435A5" w:rsidRDefault="005D45AC">
            <w:pPr>
              <w:jc w:val="center"/>
            </w:pPr>
            <w:r>
              <w:t>4.1.3.</w:t>
            </w:r>
          </w:p>
        </w:tc>
        <w:tc>
          <w:tcPr>
            <w:tcW w:w="3543" w:type="dxa"/>
            <w:shd w:val="clear" w:color="auto" w:fill="auto"/>
          </w:tcPr>
          <w:p w:rsidR="00E435A5" w:rsidRDefault="005D45AC">
            <w:pPr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Организация и проведение массовых акций, в том числе приуроченных к Всемирным, Международным и Всероссийским дням здоровья, с проведением </w:t>
            </w:r>
            <w:proofErr w:type="spellStart"/>
            <w:r>
              <w:rPr>
                <w:rFonts w:eastAsia="Calibri" w:cs="Calibri"/>
                <w:lang w:eastAsia="en-US"/>
              </w:rPr>
              <w:t>скрининговых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исследований </w:t>
            </w:r>
          </w:p>
        </w:tc>
        <w:tc>
          <w:tcPr>
            <w:tcW w:w="1276" w:type="dxa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E435A5" w:rsidRDefault="00E435A5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435A5" w:rsidRDefault="00E435A5">
            <w:pPr>
              <w:jc w:val="center"/>
            </w:pPr>
          </w:p>
        </w:tc>
      </w:tr>
      <w:tr w:rsidR="00E435A5">
        <w:tc>
          <w:tcPr>
            <w:tcW w:w="851" w:type="dxa"/>
            <w:shd w:val="clear" w:color="auto" w:fill="auto"/>
          </w:tcPr>
          <w:p w:rsidR="00E435A5" w:rsidRDefault="005D45AC">
            <w:pPr>
              <w:jc w:val="center"/>
            </w:pPr>
            <w:r>
              <w:t>4.1.4.</w:t>
            </w:r>
          </w:p>
        </w:tc>
        <w:tc>
          <w:tcPr>
            <w:tcW w:w="3543" w:type="dxa"/>
            <w:shd w:val="clear" w:color="auto" w:fill="auto"/>
          </w:tcPr>
          <w:p w:rsidR="00E435A5" w:rsidRDefault="005D45AC">
            <w:pPr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Проведение на базе ГОБУЗ «</w:t>
            </w:r>
            <w:proofErr w:type="spellStart"/>
            <w:r>
              <w:rPr>
                <w:rFonts w:eastAsia="Calibri" w:cs="Calibri"/>
                <w:lang w:eastAsia="en-US"/>
              </w:rPr>
              <w:t>Печенгская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ЦРБ» «постов здоровья», «дней открытых дверей» с привлечением «узких» специалистов, проведением индивидуальных консультаций и </w:t>
            </w:r>
            <w:proofErr w:type="spellStart"/>
            <w:r>
              <w:rPr>
                <w:rFonts w:eastAsia="Calibri" w:cs="Calibri"/>
                <w:lang w:eastAsia="en-US"/>
              </w:rPr>
              <w:t>скрининговых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исследований, посвященных следующим значимым датам:</w:t>
            </w:r>
          </w:p>
          <w:p w:rsidR="00E435A5" w:rsidRDefault="005D45AC">
            <w:pPr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- Всемирный день борьбы против рака </w:t>
            </w:r>
          </w:p>
          <w:p w:rsidR="00E435A5" w:rsidRDefault="005D45AC">
            <w:pPr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(4 февраля);</w:t>
            </w:r>
          </w:p>
          <w:p w:rsidR="00E435A5" w:rsidRDefault="005D45AC">
            <w:pPr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- Всемирный день здоровья (7 апреля);</w:t>
            </w:r>
          </w:p>
          <w:p w:rsidR="00E435A5" w:rsidRDefault="005D45AC">
            <w:pPr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- Всемирный день борьбы с артериальной гипертонией </w:t>
            </w:r>
          </w:p>
          <w:p w:rsidR="00E435A5" w:rsidRDefault="005D45AC">
            <w:pPr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(17 мая);</w:t>
            </w:r>
          </w:p>
          <w:p w:rsidR="00E435A5" w:rsidRDefault="005D45AC">
            <w:pPr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- Всемирный день здорового пищеварения</w:t>
            </w:r>
          </w:p>
          <w:p w:rsidR="00E435A5" w:rsidRDefault="005D45AC">
            <w:pPr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lastRenderedPageBreak/>
              <w:t xml:space="preserve"> (29 мая);</w:t>
            </w:r>
          </w:p>
          <w:p w:rsidR="00E435A5" w:rsidRDefault="005D45AC">
            <w:pPr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- Всемирный день без табака (31 мая);</w:t>
            </w:r>
          </w:p>
          <w:p w:rsidR="00E435A5" w:rsidRDefault="005D45AC">
            <w:pPr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- Всероссийский день трезвости и борьбы с алкоголизмом (11 сентября);</w:t>
            </w:r>
          </w:p>
          <w:p w:rsidR="00E435A5" w:rsidRDefault="005D45AC">
            <w:pPr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- Всемирный день сердца (29 сентября);</w:t>
            </w:r>
          </w:p>
          <w:p w:rsidR="00E435A5" w:rsidRDefault="005D45AC">
            <w:pPr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- Всемирный день борьбы с инсультом </w:t>
            </w:r>
          </w:p>
          <w:p w:rsidR="00E435A5" w:rsidRDefault="005D45AC">
            <w:pPr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(29 октября);</w:t>
            </w:r>
          </w:p>
          <w:p w:rsidR="00E435A5" w:rsidRDefault="005D45AC">
            <w:pPr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- Всемирный день борьбы с диабетом </w:t>
            </w:r>
          </w:p>
          <w:p w:rsidR="00E435A5" w:rsidRDefault="005D45AC">
            <w:pPr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(14 ноября);</w:t>
            </w:r>
          </w:p>
          <w:p w:rsidR="00E435A5" w:rsidRDefault="005D45AC">
            <w:pPr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- Международный день отказа от курения</w:t>
            </w:r>
          </w:p>
          <w:p w:rsidR="00E435A5" w:rsidRDefault="005D45AC">
            <w:pPr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 (третий четверг ноября)</w:t>
            </w:r>
          </w:p>
        </w:tc>
        <w:tc>
          <w:tcPr>
            <w:tcW w:w="1276" w:type="dxa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E435A5" w:rsidRDefault="00E435A5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35A5" w:rsidRDefault="00E435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435A5" w:rsidRDefault="00E435A5">
            <w:pPr>
              <w:jc w:val="center"/>
            </w:pPr>
          </w:p>
        </w:tc>
      </w:tr>
      <w:tr w:rsidR="00964E8E">
        <w:tc>
          <w:tcPr>
            <w:tcW w:w="851" w:type="dxa"/>
            <w:shd w:val="clear" w:color="auto" w:fill="auto"/>
          </w:tcPr>
          <w:p w:rsidR="00964E8E" w:rsidRDefault="00964E8E" w:rsidP="00964E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4.2.</w:t>
            </w:r>
          </w:p>
        </w:tc>
        <w:tc>
          <w:tcPr>
            <w:tcW w:w="3543" w:type="dxa"/>
            <w:shd w:val="clear" w:color="auto" w:fill="auto"/>
          </w:tcPr>
          <w:p w:rsidR="00964E8E" w:rsidRDefault="00964E8E" w:rsidP="00964E8E">
            <w:pPr>
              <w:jc w:val="both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 xml:space="preserve">Работа кабинета/школы по отказу от курения с целью оказания медицинской и консультативной помощи желающим отказаться от </w:t>
            </w:r>
            <w:proofErr w:type="spellStart"/>
            <w:r>
              <w:rPr>
                <w:rFonts w:eastAsia="Calibri" w:cs="Calibri"/>
                <w:sz w:val="22"/>
                <w:szCs w:val="22"/>
                <w:lang w:eastAsia="en-US"/>
              </w:rPr>
              <w:t>табакокурения</w:t>
            </w:r>
            <w:proofErr w:type="spellEnd"/>
            <w:r>
              <w:rPr>
                <w:rFonts w:eastAsia="Calibri" w:cs="Calibri"/>
                <w:sz w:val="22"/>
                <w:szCs w:val="22"/>
                <w:lang w:eastAsia="en-US"/>
              </w:rPr>
              <w:t xml:space="preserve"> с применением современных методик, в том числе с проведением выездных школ здоровья по отказу от </w:t>
            </w:r>
            <w:proofErr w:type="spellStart"/>
            <w:r>
              <w:rPr>
                <w:rFonts w:eastAsia="Calibri" w:cs="Calibri"/>
                <w:sz w:val="22"/>
                <w:szCs w:val="22"/>
                <w:lang w:eastAsia="en-US"/>
              </w:rPr>
              <w:t>табакокурения</w:t>
            </w:r>
            <w:proofErr w:type="spellEnd"/>
            <w:r>
              <w:rPr>
                <w:rFonts w:eastAsia="Calibri" w:cs="Calibri"/>
                <w:sz w:val="22"/>
                <w:szCs w:val="22"/>
                <w:lang w:eastAsia="en-US"/>
              </w:rPr>
              <w:t xml:space="preserve"> на рабочих местах</w:t>
            </w:r>
          </w:p>
        </w:tc>
        <w:tc>
          <w:tcPr>
            <w:tcW w:w="1276" w:type="dxa"/>
            <w:shd w:val="clear" w:color="auto" w:fill="auto"/>
          </w:tcPr>
          <w:p w:rsidR="00964E8E" w:rsidRDefault="00964E8E" w:rsidP="00964E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964E8E" w:rsidRDefault="00964E8E" w:rsidP="00964E8E">
            <w:pPr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Повышение информированности населения по </w:t>
            </w:r>
            <w:r>
              <w:rPr>
                <w:rFonts w:eastAsia="Calibri" w:cs="Calibri"/>
                <w:sz w:val="22"/>
                <w:szCs w:val="22"/>
                <w:lang w:eastAsia="en-US"/>
              </w:rPr>
              <w:t xml:space="preserve">оказанию медицинской и консультативной помощи желающим отказаться от </w:t>
            </w:r>
            <w:proofErr w:type="spellStart"/>
            <w:r>
              <w:rPr>
                <w:rFonts w:eastAsia="Calibri" w:cs="Calibri"/>
                <w:sz w:val="22"/>
                <w:szCs w:val="22"/>
                <w:lang w:eastAsia="en-US"/>
              </w:rPr>
              <w:t>табакокурения</w:t>
            </w:r>
            <w:proofErr w:type="spellEnd"/>
            <w:r>
              <w:rPr>
                <w:rFonts w:eastAsia="Calibri" w:cs="Calibri"/>
                <w:sz w:val="22"/>
                <w:szCs w:val="22"/>
                <w:lang w:eastAsia="en-US"/>
              </w:rPr>
              <w:t xml:space="preserve"> с применением современных методик</w:t>
            </w:r>
          </w:p>
        </w:tc>
        <w:tc>
          <w:tcPr>
            <w:tcW w:w="851" w:type="dxa"/>
            <w:shd w:val="clear" w:color="auto" w:fill="auto"/>
          </w:tcPr>
          <w:p w:rsidR="00964E8E" w:rsidRDefault="00964E8E" w:rsidP="00964E8E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shd w:val="clear" w:color="auto" w:fill="auto"/>
          </w:tcPr>
          <w:p w:rsidR="00964E8E" w:rsidRDefault="00964E8E" w:rsidP="00964E8E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Да</w:t>
            </w:r>
          </w:p>
          <w:p w:rsidR="00964E8E" w:rsidRDefault="00964E8E" w:rsidP="00964E8E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64E8E" w:rsidRDefault="00964E8E" w:rsidP="00964E8E">
            <w:pPr>
              <w:jc w:val="center"/>
            </w:pPr>
            <w:r>
              <w:t>Да</w:t>
            </w:r>
          </w:p>
        </w:tc>
        <w:tc>
          <w:tcPr>
            <w:tcW w:w="1134" w:type="dxa"/>
            <w:shd w:val="clear" w:color="auto" w:fill="auto"/>
          </w:tcPr>
          <w:p w:rsidR="00964E8E" w:rsidRDefault="00964E8E" w:rsidP="00964E8E">
            <w:pPr>
              <w:jc w:val="center"/>
            </w:pPr>
            <w:r>
              <w:t>Да</w:t>
            </w:r>
          </w:p>
        </w:tc>
        <w:tc>
          <w:tcPr>
            <w:tcW w:w="2268" w:type="dxa"/>
            <w:shd w:val="clear" w:color="auto" w:fill="auto"/>
          </w:tcPr>
          <w:p w:rsidR="00964E8E" w:rsidRDefault="00964E8E" w:rsidP="00964E8E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ГОБУЗ  </w:t>
            </w:r>
          </w:p>
          <w:p w:rsidR="00964E8E" w:rsidRDefault="00964E8E" w:rsidP="00964E8E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     «</w:t>
            </w:r>
            <w:proofErr w:type="spellStart"/>
            <w:r>
              <w:rPr>
                <w:rFonts w:eastAsia="Calibri" w:cs="Calibri"/>
                <w:lang w:eastAsia="en-US"/>
              </w:rPr>
              <w:t>Печенгская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ЦРБ»</w:t>
            </w:r>
          </w:p>
          <w:p w:rsidR="00964E8E" w:rsidRDefault="00964E8E" w:rsidP="00964E8E">
            <w:pPr>
              <w:jc w:val="center"/>
              <w:rPr>
                <w:rFonts w:eastAsia="Calibri" w:cs="Calibri"/>
                <w:lang w:eastAsia="en-US"/>
              </w:rPr>
            </w:pPr>
          </w:p>
        </w:tc>
      </w:tr>
      <w:tr w:rsidR="00E435A5">
        <w:tc>
          <w:tcPr>
            <w:tcW w:w="851" w:type="dxa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4.3.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E435A5" w:rsidRDefault="005D45AC">
            <w:pPr>
              <w:pStyle w:val="afb"/>
              <w:shd w:val="clear" w:color="auto" w:fill="FFFFFF"/>
              <w:tabs>
                <w:tab w:val="left" w:pos="0"/>
                <w:tab w:val="left" w:pos="39"/>
                <w:tab w:val="left" w:pos="284"/>
                <w:tab w:val="left" w:pos="372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и внедрение корпоративных программ </w:t>
            </w:r>
            <w:proofErr w:type="gramStart"/>
            <w:r>
              <w:rPr>
                <w:rFonts w:ascii="Times New Roman" w:hAnsi="Times New Roman" w:cs="Times New Roman"/>
              </w:rPr>
              <w:t>по  укреплению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общественного здоровья на предприятиях, в организациях и учреждениях, расположенных на территории </w:t>
            </w:r>
            <w:proofErr w:type="spellStart"/>
            <w:r>
              <w:rPr>
                <w:rFonts w:ascii="Times New Roman" w:hAnsi="Times New Roman" w:cs="Times New Roman"/>
              </w:rPr>
              <w:t>Печенгского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округа: </w:t>
            </w:r>
          </w:p>
          <w:p w:rsidR="00E435A5" w:rsidRDefault="005D45AC">
            <w:pPr>
              <w:pStyle w:val="afb"/>
              <w:shd w:val="clear" w:color="auto" w:fill="FFFFFF"/>
              <w:tabs>
                <w:tab w:val="left" w:pos="0"/>
                <w:tab w:val="left" w:pos="39"/>
                <w:tab w:val="left" w:pos="284"/>
                <w:tab w:val="left" w:pos="372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«Профилактика потребления табака»;</w:t>
            </w:r>
          </w:p>
          <w:p w:rsidR="00E435A5" w:rsidRDefault="005D45AC">
            <w:pPr>
              <w:pStyle w:val="afb"/>
              <w:shd w:val="clear" w:color="auto" w:fill="FFFFFF"/>
              <w:tabs>
                <w:tab w:val="left" w:pos="0"/>
                <w:tab w:val="left" w:pos="39"/>
                <w:tab w:val="left" w:pos="284"/>
                <w:tab w:val="left" w:pos="372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«Снижение потребления алкоголя с вредными последствиями»;</w:t>
            </w:r>
          </w:p>
          <w:p w:rsidR="00E435A5" w:rsidRDefault="005D45AC">
            <w:pPr>
              <w:pStyle w:val="afb"/>
              <w:shd w:val="clear" w:color="auto" w:fill="FFFFFF"/>
              <w:tabs>
                <w:tab w:val="left" w:pos="0"/>
                <w:tab w:val="left" w:pos="39"/>
                <w:tab w:val="left" w:pos="284"/>
                <w:tab w:val="left" w:pos="372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«Здоровое питание и рабочее место»;</w:t>
            </w:r>
          </w:p>
          <w:p w:rsidR="00E435A5" w:rsidRDefault="005D45AC">
            <w:pPr>
              <w:pStyle w:val="afb"/>
              <w:shd w:val="clear" w:color="auto" w:fill="FFFFFF"/>
              <w:tabs>
                <w:tab w:val="left" w:pos="0"/>
                <w:tab w:val="left" w:pos="39"/>
                <w:tab w:val="left" w:pos="284"/>
                <w:tab w:val="left" w:pos="372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«Повышение физической активности»;</w:t>
            </w:r>
          </w:p>
          <w:p w:rsidR="00E435A5" w:rsidRDefault="005D45AC">
            <w:pPr>
              <w:jc w:val="both"/>
              <w:rPr>
                <w:rFonts w:eastAsia="Calibri"/>
                <w:b/>
                <w:color w:val="000000"/>
                <w:spacing w:val="1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«Сохранение психологического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здоровья и благополучия» и др.</w:t>
            </w:r>
          </w:p>
        </w:tc>
        <w:tc>
          <w:tcPr>
            <w:tcW w:w="1276" w:type="dxa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2025-2027</w:t>
            </w:r>
          </w:p>
        </w:tc>
        <w:tc>
          <w:tcPr>
            <w:tcW w:w="3402" w:type="dxa"/>
            <w:shd w:val="clear" w:color="auto" w:fill="auto"/>
          </w:tcPr>
          <w:p w:rsidR="00E435A5" w:rsidRDefault="005D45AC">
            <w:pPr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Количество </w:t>
            </w:r>
            <w:r>
              <w:rPr>
                <w:rFonts w:cs="Calibri"/>
                <w:sz w:val="22"/>
                <w:szCs w:val="22"/>
                <w:lang w:eastAsia="en-US"/>
              </w:rPr>
              <w:t>предприятий, организаций и учреждений, внедривших корпоративные программы по  укреплению общественного здоровья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134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ГОБУЗ </w:t>
            </w:r>
          </w:p>
          <w:p w:rsidR="00E435A5" w:rsidRDefault="005D45AC">
            <w:pPr>
              <w:jc w:val="center"/>
              <w:rPr>
                <w:rFonts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«</w:t>
            </w:r>
            <w:proofErr w:type="spellStart"/>
            <w:r>
              <w:rPr>
                <w:rFonts w:eastAsia="Calibri" w:cs="Calibri"/>
                <w:lang w:eastAsia="en-US"/>
              </w:rPr>
              <w:t>Печенгская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ЦРБ»;</w:t>
            </w:r>
          </w:p>
          <w:p w:rsidR="00E435A5" w:rsidRDefault="005D45AC">
            <w:pPr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предприятия, организации и учреждения, расположенные на территории </w:t>
            </w:r>
            <w:proofErr w:type="spellStart"/>
            <w:r>
              <w:rPr>
                <w:rFonts w:cs="Calibri"/>
                <w:lang w:eastAsia="en-US"/>
              </w:rPr>
              <w:t>Печенгского</w:t>
            </w:r>
            <w:proofErr w:type="spellEnd"/>
            <w:r>
              <w:rPr>
                <w:rFonts w:cs="Calibri"/>
                <w:lang w:eastAsia="en-US"/>
              </w:rPr>
              <w:t xml:space="preserve"> округа</w:t>
            </w:r>
          </w:p>
          <w:p w:rsidR="00E435A5" w:rsidRDefault="00E435A5">
            <w:pPr>
              <w:jc w:val="center"/>
              <w:rPr>
                <w:rFonts w:eastAsia="Calibri" w:cs="Calibri"/>
                <w:lang w:eastAsia="en-US"/>
              </w:rPr>
            </w:pPr>
          </w:p>
        </w:tc>
      </w:tr>
      <w:tr w:rsidR="00964E8E">
        <w:tc>
          <w:tcPr>
            <w:tcW w:w="851" w:type="dxa"/>
            <w:shd w:val="clear" w:color="auto" w:fill="auto"/>
          </w:tcPr>
          <w:p w:rsidR="00964E8E" w:rsidRDefault="00964E8E" w:rsidP="00964E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4.4.</w:t>
            </w:r>
          </w:p>
        </w:tc>
        <w:tc>
          <w:tcPr>
            <w:tcW w:w="3543" w:type="dxa"/>
            <w:shd w:val="clear" w:color="auto" w:fill="auto"/>
          </w:tcPr>
          <w:p w:rsidR="00964E8E" w:rsidRDefault="00964E8E" w:rsidP="00964E8E">
            <w:pPr>
              <w:jc w:val="both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 xml:space="preserve">Организация и проведение ежегодного мониторинга факторов риска хронических неинфекционных заболеваний среди населения </w:t>
            </w:r>
            <w:proofErr w:type="spellStart"/>
            <w:r>
              <w:rPr>
                <w:rFonts w:eastAsia="Calibri" w:cs="Calibri"/>
                <w:sz w:val="22"/>
                <w:szCs w:val="22"/>
                <w:lang w:eastAsia="en-US"/>
              </w:rPr>
              <w:t>Печенгского</w:t>
            </w:r>
            <w:proofErr w:type="spellEnd"/>
            <w:r>
              <w:rPr>
                <w:rFonts w:eastAsia="Calibri" w:cs="Calibri"/>
                <w:sz w:val="22"/>
                <w:szCs w:val="22"/>
                <w:lang w:eastAsia="en-US"/>
              </w:rPr>
              <w:t xml:space="preserve"> округа</w:t>
            </w:r>
          </w:p>
          <w:p w:rsidR="00964E8E" w:rsidRDefault="00964E8E" w:rsidP="00964E8E">
            <w:pPr>
              <w:jc w:val="both"/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964E8E" w:rsidRDefault="00964E8E" w:rsidP="00964E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964E8E" w:rsidRDefault="00964E8E" w:rsidP="00964E8E">
            <w:pPr>
              <w:jc w:val="both"/>
              <w:outlineLvl w:val="2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 xml:space="preserve">Проведение анкетирования среди населения </w:t>
            </w:r>
            <w:proofErr w:type="spellStart"/>
            <w:r>
              <w:rPr>
                <w:rFonts w:eastAsia="Calibri" w:cs="Calibri"/>
                <w:sz w:val="22"/>
                <w:szCs w:val="22"/>
                <w:lang w:eastAsia="en-US"/>
              </w:rPr>
              <w:t>Печенгского</w:t>
            </w:r>
            <w:proofErr w:type="spellEnd"/>
            <w:r>
              <w:rPr>
                <w:rFonts w:eastAsia="Calibri" w:cs="Calibri"/>
                <w:sz w:val="22"/>
                <w:szCs w:val="22"/>
                <w:lang w:eastAsia="en-US"/>
              </w:rPr>
              <w:t xml:space="preserve"> округа</w:t>
            </w:r>
          </w:p>
        </w:tc>
        <w:tc>
          <w:tcPr>
            <w:tcW w:w="851" w:type="dxa"/>
            <w:shd w:val="clear" w:color="auto" w:fill="auto"/>
          </w:tcPr>
          <w:p w:rsidR="00964E8E" w:rsidRDefault="00964E8E" w:rsidP="00964E8E">
            <w:pPr>
              <w:widowControl w:val="0"/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>Количество анкет</w:t>
            </w:r>
          </w:p>
        </w:tc>
        <w:tc>
          <w:tcPr>
            <w:tcW w:w="1134" w:type="dxa"/>
            <w:shd w:val="clear" w:color="auto" w:fill="auto"/>
          </w:tcPr>
          <w:p w:rsidR="00964E8E" w:rsidRDefault="00964E8E" w:rsidP="00964E8E">
            <w:pPr>
              <w:widowControl w:val="0"/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>не менее 200 анкет в год</w:t>
            </w:r>
          </w:p>
        </w:tc>
        <w:tc>
          <w:tcPr>
            <w:tcW w:w="1134" w:type="dxa"/>
            <w:shd w:val="clear" w:color="auto" w:fill="auto"/>
          </w:tcPr>
          <w:p w:rsidR="00964E8E" w:rsidRDefault="00964E8E" w:rsidP="00964E8E">
            <w:pPr>
              <w:widowControl w:val="0"/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>не менее 200 анкет в год</w:t>
            </w:r>
          </w:p>
        </w:tc>
        <w:tc>
          <w:tcPr>
            <w:tcW w:w="1134" w:type="dxa"/>
            <w:shd w:val="clear" w:color="auto" w:fill="auto"/>
          </w:tcPr>
          <w:p w:rsidR="00964E8E" w:rsidRDefault="00964E8E" w:rsidP="00964E8E">
            <w:pPr>
              <w:widowControl w:val="0"/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>не менее 200 анкет в год</w:t>
            </w:r>
          </w:p>
        </w:tc>
        <w:tc>
          <w:tcPr>
            <w:tcW w:w="2268" w:type="dxa"/>
            <w:shd w:val="clear" w:color="auto" w:fill="auto"/>
          </w:tcPr>
          <w:p w:rsidR="00964E8E" w:rsidRDefault="00964E8E" w:rsidP="00964E8E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ГОБУЗ  </w:t>
            </w:r>
          </w:p>
          <w:p w:rsidR="00964E8E" w:rsidRDefault="00964E8E" w:rsidP="00964E8E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     «</w:t>
            </w:r>
            <w:proofErr w:type="spellStart"/>
            <w:r>
              <w:rPr>
                <w:rFonts w:eastAsia="Calibri" w:cs="Calibri"/>
                <w:lang w:eastAsia="en-US"/>
              </w:rPr>
              <w:t>Печенгская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ЦРБ»</w:t>
            </w:r>
          </w:p>
          <w:p w:rsidR="00964E8E" w:rsidRDefault="00964E8E" w:rsidP="00964E8E">
            <w:pPr>
              <w:jc w:val="center"/>
              <w:rPr>
                <w:rFonts w:eastAsia="Calibri" w:cs="Calibri"/>
                <w:lang w:eastAsia="en-US"/>
              </w:rPr>
            </w:pPr>
          </w:p>
        </w:tc>
      </w:tr>
      <w:tr w:rsidR="00E435A5">
        <w:tc>
          <w:tcPr>
            <w:tcW w:w="15593" w:type="dxa"/>
            <w:gridSpan w:val="9"/>
            <w:shd w:val="clear" w:color="auto" w:fill="auto"/>
          </w:tcPr>
          <w:p w:rsidR="00E435A5" w:rsidRDefault="005D45AC">
            <w:pPr>
              <w:rPr>
                <w:rFonts w:eastAsia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sz w:val="22"/>
                <w:szCs w:val="22"/>
                <w:lang w:eastAsia="en-US"/>
              </w:rPr>
              <w:t xml:space="preserve">Основное мероприятие 5. Осуществление мероприятий, направленных на увеличение физической активности жителей </w:t>
            </w:r>
            <w:proofErr w:type="spellStart"/>
            <w:r>
              <w:rPr>
                <w:rFonts w:eastAsia="Calibri" w:cs="Calibri"/>
                <w:b/>
                <w:sz w:val="22"/>
                <w:szCs w:val="22"/>
                <w:lang w:eastAsia="en-US"/>
              </w:rPr>
              <w:t>Печенгского</w:t>
            </w:r>
            <w:proofErr w:type="spellEnd"/>
            <w:r>
              <w:rPr>
                <w:rFonts w:eastAsia="Calibri" w:cs="Calibri"/>
                <w:b/>
                <w:sz w:val="22"/>
                <w:szCs w:val="22"/>
                <w:lang w:eastAsia="en-US"/>
              </w:rPr>
              <w:t xml:space="preserve"> муниципального округа</w:t>
            </w:r>
          </w:p>
        </w:tc>
      </w:tr>
      <w:tr w:rsidR="00E435A5">
        <w:tc>
          <w:tcPr>
            <w:tcW w:w="851" w:type="dxa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5.1.</w:t>
            </w:r>
          </w:p>
        </w:tc>
        <w:tc>
          <w:tcPr>
            <w:tcW w:w="3543" w:type="dxa"/>
            <w:shd w:val="clear" w:color="auto" w:fill="auto"/>
          </w:tcPr>
          <w:p w:rsidR="00E435A5" w:rsidRDefault="005D45AC">
            <w:pPr>
              <w:jc w:val="both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>Проведение физкультурных мероприятий, направленных на формирование семейных физкультурных ценностей, популяризацию физической культуры среди детей и молодежи</w:t>
            </w:r>
          </w:p>
        </w:tc>
        <w:tc>
          <w:tcPr>
            <w:tcW w:w="1276" w:type="dxa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E435A5" w:rsidRDefault="005D45AC">
            <w:pPr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Формирование в детской и юношеской среде потребности к систематическим занятиям физической культурой. Формирование системы семейных физкультурных ценностей. Повышение двигательной активности детей и молодёжи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Да</w:t>
            </w:r>
          </w:p>
          <w:p w:rsidR="00E435A5" w:rsidRDefault="00E435A5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Отд</w:t>
            </w:r>
            <w:r w:rsidR="00964E8E">
              <w:rPr>
                <w:rFonts w:eastAsia="Calibri" w:cs="Calibri"/>
                <w:lang w:eastAsia="en-US"/>
              </w:rPr>
              <w:t xml:space="preserve">ел </w:t>
            </w:r>
            <w:proofErr w:type="spellStart"/>
            <w:proofErr w:type="gramStart"/>
            <w:r w:rsidR="00964E8E">
              <w:rPr>
                <w:rFonts w:eastAsia="Calibri" w:cs="Calibri"/>
                <w:lang w:eastAsia="en-US"/>
              </w:rPr>
              <w:t>КСиМП</w:t>
            </w:r>
            <w:proofErr w:type="spellEnd"/>
            <w:r w:rsidR="00964E8E">
              <w:rPr>
                <w:rFonts w:eastAsia="Calibri" w:cs="Calibri"/>
                <w:lang w:eastAsia="en-US"/>
              </w:rPr>
              <w:t xml:space="preserve">;   </w:t>
            </w:r>
            <w:proofErr w:type="gramEnd"/>
            <w:r w:rsidR="00964E8E">
              <w:rPr>
                <w:rFonts w:eastAsia="Calibri" w:cs="Calibri"/>
                <w:lang w:eastAsia="en-US"/>
              </w:rPr>
              <w:t xml:space="preserve">            МБУ ДО </w:t>
            </w:r>
            <w:r>
              <w:rPr>
                <w:rFonts w:eastAsia="Calibri" w:cs="Calibri"/>
                <w:lang w:eastAsia="en-US"/>
              </w:rPr>
              <w:t xml:space="preserve">ДЮСШ; </w:t>
            </w:r>
          </w:p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МБУ «СК «Металлург</w:t>
            </w:r>
            <w:proofErr w:type="gramStart"/>
            <w:r>
              <w:rPr>
                <w:rFonts w:eastAsia="Calibri" w:cs="Calibri"/>
                <w:lang w:eastAsia="en-US"/>
              </w:rPr>
              <w:t xml:space="preserve">»;   </w:t>
            </w:r>
            <w:proofErr w:type="gramEnd"/>
            <w:r>
              <w:rPr>
                <w:rFonts w:eastAsia="Calibri" w:cs="Calibri"/>
                <w:lang w:eastAsia="en-US"/>
              </w:rPr>
              <w:t xml:space="preserve">          МБУ «СК «Дельфин» </w:t>
            </w:r>
          </w:p>
          <w:p w:rsidR="00E435A5" w:rsidRDefault="00E435A5">
            <w:pPr>
              <w:jc w:val="center"/>
              <w:rPr>
                <w:rFonts w:eastAsia="Calibri" w:cs="Calibri"/>
                <w:lang w:eastAsia="en-US"/>
              </w:rPr>
            </w:pPr>
          </w:p>
          <w:p w:rsidR="00E435A5" w:rsidRDefault="00E435A5">
            <w:pPr>
              <w:jc w:val="center"/>
              <w:rPr>
                <w:rFonts w:eastAsia="Calibri" w:cs="Calibri"/>
                <w:lang w:eastAsia="en-US"/>
              </w:rPr>
            </w:pPr>
          </w:p>
        </w:tc>
      </w:tr>
      <w:tr w:rsidR="00E435A5">
        <w:tc>
          <w:tcPr>
            <w:tcW w:w="851" w:type="dxa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5.2.</w:t>
            </w:r>
          </w:p>
        </w:tc>
        <w:tc>
          <w:tcPr>
            <w:tcW w:w="3543" w:type="dxa"/>
            <w:shd w:val="clear" w:color="auto" w:fill="auto"/>
          </w:tcPr>
          <w:p w:rsidR="00E435A5" w:rsidRDefault="005D45AC">
            <w:pPr>
              <w:jc w:val="both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>Проведение физкультурных мероприятий с населением</w:t>
            </w:r>
          </w:p>
        </w:tc>
        <w:tc>
          <w:tcPr>
            <w:tcW w:w="1276" w:type="dxa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E435A5" w:rsidRDefault="005D45AC">
            <w:pPr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Доля населения, систематически занимающегося физической культурой и спортом, от общей численности населения в возрасте от 3 до 70 лет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E435A5" w:rsidRDefault="005D45AC">
            <w:pPr>
              <w:widowControl w:val="0"/>
              <w:ind w:left="-57" w:right="-5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68,6</w:t>
            </w:r>
          </w:p>
        </w:tc>
        <w:tc>
          <w:tcPr>
            <w:tcW w:w="1134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70,1</w:t>
            </w:r>
          </w:p>
        </w:tc>
        <w:tc>
          <w:tcPr>
            <w:tcW w:w="1134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71,6</w:t>
            </w:r>
          </w:p>
        </w:tc>
        <w:tc>
          <w:tcPr>
            <w:tcW w:w="2268" w:type="dxa"/>
            <w:shd w:val="clear" w:color="auto" w:fill="auto"/>
          </w:tcPr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Отд</w:t>
            </w:r>
            <w:r w:rsidR="00964E8E">
              <w:rPr>
                <w:rFonts w:eastAsia="Calibri" w:cs="Calibri"/>
                <w:lang w:eastAsia="en-US"/>
              </w:rPr>
              <w:t xml:space="preserve">ел </w:t>
            </w:r>
            <w:proofErr w:type="spellStart"/>
            <w:proofErr w:type="gramStart"/>
            <w:r w:rsidR="00964E8E">
              <w:rPr>
                <w:rFonts w:eastAsia="Calibri" w:cs="Calibri"/>
                <w:lang w:eastAsia="en-US"/>
              </w:rPr>
              <w:t>КСиМП</w:t>
            </w:r>
            <w:proofErr w:type="spellEnd"/>
            <w:r w:rsidR="00964E8E">
              <w:rPr>
                <w:rFonts w:eastAsia="Calibri" w:cs="Calibri"/>
                <w:lang w:eastAsia="en-US"/>
              </w:rPr>
              <w:t xml:space="preserve">;   </w:t>
            </w:r>
            <w:proofErr w:type="gramEnd"/>
            <w:r w:rsidR="00964E8E">
              <w:rPr>
                <w:rFonts w:eastAsia="Calibri" w:cs="Calibri"/>
                <w:lang w:eastAsia="en-US"/>
              </w:rPr>
              <w:t xml:space="preserve">            МБУ ДО </w:t>
            </w:r>
            <w:r>
              <w:rPr>
                <w:rFonts w:eastAsia="Calibri" w:cs="Calibri"/>
                <w:lang w:eastAsia="en-US"/>
              </w:rPr>
              <w:t xml:space="preserve">ДЮСШ; </w:t>
            </w:r>
          </w:p>
          <w:p w:rsidR="00E435A5" w:rsidRDefault="005D45AC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МБУ «СК «Металлург»;                      МБУ «СК «Дельфин» </w:t>
            </w:r>
          </w:p>
        </w:tc>
      </w:tr>
      <w:tr w:rsidR="00E435A5">
        <w:tc>
          <w:tcPr>
            <w:tcW w:w="15593" w:type="dxa"/>
            <w:gridSpan w:val="9"/>
            <w:shd w:val="clear" w:color="auto" w:fill="auto"/>
          </w:tcPr>
          <w:p w:rsidR="00E435A5" w:rsidRDefault="005D45AC">
            <w:pPr>
              <w:rPr>
                <w:rFonts w:eastAsia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sz w:val="22"/>
                <w:szCs w:val="22"/>
                <w:lang w:eastAsia="en-US"/>
              </w:rPr>
              <w:t xml:space="preserve">Основное мероприятие 6. Создание условий для снижения фактора риска «нерациональное питание» среди жителей </w:t>
            </w:r>
            <w:proofErr w:type="spellStart"/>
            <w:r>
              <w:rPr>
                <w:rFonts w:eastAsia="Calibri" w:cs="Calibri"/>
                <w:b/>
                <w:sz w:val="22"/>
                <w:szCs w:val="22"/>
                <w:lang w:eastAsia="en-US"/>
              </w:rPr>
              <w:t>Печенгского</w:t>
            </w:r>
            <w:proofErr w:type="spellEnd"/>
            <w:r>
              <w:rPr>
                <w:rFonts w:eastAsia="Calibri" w:cs="Calibri"/>
                <w:b/>
                <w:sz w:val="22"/>
                <w:szCs w:val="22"/>
                <w:lang w:eastAsia="en-US"/>
              </w:rPr>
              <w:t xml:space="preserve"> муниципального округа</w:t>
            </w:r>
          </w:p>
        </w:tc>
      </w:tr>
      <w:tr w:rsidR="00964E8E">
        <w:tc>
          <w:tcPr>
            <w:tcW w:w="851" w:type="dxa"/>
            <w:shd w:val="clear" w:color="auto" w:fill="auto"/>
          </w:tcPr>
          <w:p w:rsidR="00964E8E" w:rsidRDefault="00964E8E" w:rsidP="00964E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6.1.</w:t>
            </w:r>
          </w:p>
        </w:tc>
        <w:tc>
          <w:tcPr>
            <w:tcW w:w="3543" w:type="dxa"/>
            <w:shd w:val="clear" w:color="auto" w:fill="auto"/>
          </w:tcPr>
          <w:p w:rsidR="00964E8E" w:rsidRDefault="00964E8E" w:rsidP="00964E8E">
            <w:pPr>
              <w:jc w:val="both"/>
              <w:rPr>
                <w:rFonts w:eastAsia="Calibri" w:cs="Calibri"/>
                <w:color w:val="000000"/>
                <w:spacing w:val="1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color w:val="000000"/>
                <w:spacing w:val="1"/>
                <w:sz w:val="22"/>
                <w:szCs w:val="22"/>
                <w:lang w:eastAsia="en-US"/>
              </w:rPr>
              <w:t xml:space="preserve">Внедрение на предприятиях, в организациях и учреждениях четырех обучающих программ, предоставленных Управлением </w:t>
            </w:r>
            <w:proofErr w:type="spellStart"/>
            <w:r>
              <w:rPr>
                <w:rFonts w:eastAsia="Calibri" w:cs="Calibri"/>
                <w:color w:val="000000"/>
                <w:spacing w:val="1"/>
                <w:sz w:val="22"/>
                <w:szCs w:val="22"/>
                <w:lang w:eastAsia="en-US"/>
              </w:rPr>
              <w:t>Роспотребнадзора</w:t>
            </w:r>
            <w:proofErr w:type="spellEnd"/>
            <w:r>
              <w:rPr>
                <w:rFonts w:eastAsia="Calibri" w:cs="Calibri"/>
                <w:color w:val="000000"/>
                <w:spacing w:val="1"/>
                <w:sz w:val="22"/>
                <w:szCs w:val="22"/>
                <w:lang w:eastAsia="en-US"/>
              </w:rPr>
              <w:t xml:space="preserve"> по Мурманской области: для групп населения, проживающих на территориях с особенностями в части воздействия факторов окружающей среды (дефицит микро- и </w:t>
            </w:r>
            <w:proofErr w:type="spellStart"/>
            <w:r>
              <w:rPr>
                <w:rFonts w:eastAsia="Calibri" w:cs="Calibri"/>
                <w:color w:val="000000"/>
                <w:spacing w:val="1"/>
                <w:sz w:val="22"/>
                <w:szCs w:val="22"/>
                <w:lang w:eastAsia="en-US"/>
              </w:rPr>
              <w:t>макронутриентов</w:t>
            </w:r>
            <w:proofErr w:type="spellEnd"/>
            <w:r>
              <w:rPr>
                <w:rFonts w:eastAsia="Calibri" w:cs="Calibri"/>
                <w:color w:val="000000"/>
                <w:spacing w:val="1"/>
                <w:sz w:val="22"/>
                <w:szCs w:val="22"/>
                <w:lang w:eastAsia="en-US"/>
              </w:rPr>
              <w:t xml:space="preserve">, климатические условия); для </w:t>
            </w:r>
            <w:r>
              <w:rPr>
                <w:rFonts w:eastAsia="Calibri" w:cs="Calibri"/>
                <w:color w:val="000000"/>
                <w:spacing w:val="1"/>
                <w:sz w:val="22"/>
                <w:szCs w:val="22"/>
                <w:lang w:eastAsia="en-US"/>
              </w:rPr>
              <w:lastRenderedPageBreak/>
              <w:t>взрослого населения; для лиц пожилого и старческого возраста; для беременных и кормящих женщин</w:t>
            </w:r>
          </w:p>
        </w:tc>
        <w:tc>
          <w:tcPr>
            <w:tcW w:w="1276" w:type="dxa"/>
            <w:shd w:val="clear" w:color="auto" w:fill="auto"/>
          </w:tcPr>
          <w:p w:rsidR="00964E8E" w:rsidRDefault="00964E8E" w:rsidP="00964E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2025-2027</w:t>
            </w:r>
          </w:p>
        </w:tc>
        <w:tc>
          <w:tcPr>
            <w:tcW w:w="3402" w:type="dxa"/>
            <w:shd w:val="clear" w:color="auto" w:fill="auto"/>
          </w:tcPr>
          <w:p w:rsidR="00964E8E" w:rsidRDefault="00964E8E" w:rsidP="00964E8E">
            <w:pPr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Повышение информированности населения об </w:t>
            </w:r>
            <w:r>
              <w:rPr>
                <w:rFonts w:eastAsia="Calibri" w:cs="Calibri"/>
                <w:color w:val="000000"/>
                <w:spacing w:val="1"/>
                <w:sz w:val="22"/>
                <w:szCs w:val="22"/>
                <w:lang w:eastAsia="en-US"/>
              </w:rPr>
              <w:t>особенностях воздействия факторов окружающей среды на здоровье</w:t>
            </w:r>
          </w:p>
        </w:tc>
        <w:tc>
          <w:tcPr>
            <w:tcW w:w="851" w:type="dxa"/>
            <w:shd w:val="clear" w:color="auto" w:fill="auto"/>
          </w:tcPr>
          <w:p w:rsidR="00964E8E" w:rsidRDefault="00964E8E" w:rsidP="00964E8E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shd w:val="clear" w:color="auto" w:fill="auto"/>
          </w:tcPr>
          <w:p w:rsidR="00964E8E" w:rsidRDefault="00964E8E" w:rsidP="00964E8E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Да</w:t>
            </w:r>
          </w:p>
          <w:p w:rsidR="00964E8E" w:rsidRDefault="00964E8E" w:rsidP="00964E8E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64E8E" w:rsidRDefault="00964E8E" w:rsidP="00964E8E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:rsidR="00964E8E" w:rsidRDefault="00964E8E" w:rsidP="00964E8E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964E8E" w:rsidRDefault="00964E8E" w:rsidP="00964E8E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ГОБУЗ  </w:t>
            </w:r>
          </w:p>
          <w:p w:rsidR="00964E8E" w:rsidRDefault="00964E8E" w:rsidP="00964E8E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     «</w:t>
            </w:r>
            <w:proofErr w:type="spellStart"/>
            <w:r>
              <w:rPr>
                <w:rFonts w:eastAsia="Calibri" w:cs="Calibri"/>
                <w:lang w:eastAsia="en-US"/>
              </w:rPr>
              <w:t>Печенгская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ЦРБ»</w:t>
            </w:r>
          </w:p>
          <w:p w:rsidR="00964E8E" w:rsidRDefault="00964E8E" w:rsidP="00964E8E">
            <w:pPr>
              <w:jc w:val="center"/>
              <w:rPr>
                <w:rFonts w:eastAsia="Calibri" w:cs="Calibri"/>
                <w:lang w:eastAsia="en-US"/>
              </w:rPr>
            </w:pPr>
          </w:p>
        </w:tc>
      </w:tr>
      <w:tr w:rsidR="00964E8E">
        <w:tc>
          <w:tcPr>
            <w:tcW w:w="851" w:type="dxa"/>
            <w:shd w:val="clear" w:color="auto" w:fill="auto"/>
          </w:tcPr>
          <w:p w:rsidR="00964E8E" w:rsidRDefault="00964E8E" w:rsidP="00964E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6.2.</w:t>
            </w:r>
          </w:p>
        </w:tc>
        <w:tc>
          <w:tcPr>
            <w:tcW w:w="3543" w:type="dxa"/>
            <w:shd w:val="clear" w:color="auto" w:fill="auto"/>
          </w:tcPr>
          <w:p w:rsidR="00964E8E" w:rsidRDefault="00964E8E" w:rsidP="00964E8E">
            <w:pPr>
              <w:ind w:right="-23"/>
              <w:jc w:val="both"/>
              <w:rPr>
                <w:rFonts w:eastAsia="Calibri" w:cs="Calibri"/>
                <w:color w:val="000000"/>
                <w:spacing w:val="1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color w:val="000000"/>
                <w:spacing w:val="1"/>
                <w:sz w:val="22"/>
                <w:szCs w:val="22"/>
                <w:lang w:eastAsia="en-US"/>
              </w:rPr>
              <w:t xml:space="preserve">Распространение среди населения </w:t>
            </w:r>
            <w:proofErr w:type="spellStart"/>
            <w:r>
              <w:rPr>
                <w:rFonts w:eastAsia="Calibri" w:cs="Calibri"/>
                <w:color w:val="000000"/>
                <w:spacing w:val="1"/>
                <w:sz w:val="22"/>
                <w:szCs w:val="22"/>
                <w:lang w:eastAsia="en-US"/>
              </w:rPr>
              <w:t>Печенгского</w:t>
            </w:r>
            <w:proofErr w:type="spellEnd"/>
            <w:r>
              <w:rPr>
                <w:rFonts w:eastAsia="Calibri" w:cs="Calibri"/>
                <w:color w:val="000000"/>
                <w:spacing w:val="1"/>
                <w:sz w:val="22"/>
                <w:szCs w:val="22"/>
                <w:lang w:eastAsia="en-US"/>
              </w:rPr>
              <w:t xml:space="preserve"> муниципального округа санитарно-просветительной литературы по популяции здорового питания, предоставленной ЦОЗМП (плакаты, буклеты, памятки)</w:t>
            </w:r>
          </w:p>
        </w:tc>
        <w:tc>
          <w:tcPr>
            <w:tcW w:w="1276" w:type="dxa"/>
            <w:shd w:val="clear" w:color="auto" w:fill="auto"/>
          </w:tcPr>
          <w:p w:rsidR="00964E8E" w:rsidRDefault="00964E8E" w:rsidP="00964E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964E8E" w:rsidRDefault="00964E8E" w:rsidP="00964E8E">
            <w:pPr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Повышение доступности </w:t>
            </w:r>
            <w:r>
              <w:rPr>
                <w:rFonts w:eastAsia="Calibri" w:cs="Calibri"/>
                <w:sz w:val="22"/>
                <w:szCs w:val="22"/>
                <w:lang w:eastAsia="en-US"/>
              </w:rPr>
              <w:t>информации по</w:t>
            </w:r>
            <w:r>
              <w:rPr>
                <w:rFonts w:eastAsia="Calibri" w:cs="Calibri"/>
                <w:color w:val="000000"/>
                <w:spacing w:val="1"/>
                <w:sz w:val="22"/>
                <w:szCs w:val="22"/>
                <w:lang w:eastAsia="en-US"/>
              </w:rPr>
              <w:t xml:space="preserve"> популяции здорового питания</w:t>
            </w:r>
          </w:p>
        </w:tc>
        <w:tc>
          <w:tcPr>
            <w:tcW w:w="851" w:type="dxa"/>
            <w:shd w:val="clear" w:color="auto" w:fill="auto"/>
          </w:tcPr>
          <w:p w:rsidR="00964E8E" w:rsidRDefault="00964E8E" w:rsidP="00964E8E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1134" w:type="dxa"/>
            <w:shd w:val="clear" w:color="auto" w:fill="auto"/>
          </w:tcPr>
          <w:p w:rsidR="00964E8E" w:rsidRDefault="00964E8E" w:rsidP="00964E8E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</w:t>
            </w:r>
          </w:p>
          <w:p w:rsidR="00964E8E" w:rsidRDefault="00964E8E" w:rsidP="00964E8E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64E8E" w:rsidRDefault="00964E8E" w:rsidP="00964E8E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:rsidR="00964E8E" w:rsidRDefault="00964E8E" w:rsidP="00964E8E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964E8E" w:rsidRDefault="00964E8E" w:rsidP="00964E8E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ГОБУЗ  </w:t>
            </w:r>
          </w:p>
          <w:p w:rsidR="00964E8E" w:rsidRDefault="00964E8E" w:rsidP="00964E8E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     «</w:t>
            </w:r>
            <w:proofErr w:type="spellStart"/>
            <w:r>
              <w:rPr>
                <w:rFonts w:eastAsia="Calibri" w:cs="Calibri"/>
                <w:lang w:eastAsia="en-US"/>
              </w:rPr>
              <w:t>Печенгская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ЦРБ»</w:t>
            </w:r>
          </w:p>
          <w:p w:rsidR="00964E8E" w:rsidRDefault="00964E8E" w:rsidP="00964E8E">
            <w:pPr>
              <w:jc w:val="center"/>
              <w:rPr>
                <w:rFonts w:eastAsia="Calibri" w:cs="Calibri"/>
                <w:lang w:eastAsia="en-US"/>
              </w:rPr>
            </w:pPr>
          </w:p>
        </w:tc>
      </w:tr>
      <w:tr w:rsidR="00E435A5">
        <w:tc>
          <w:tcPr>
            <w:tcW w:w="15593" w:type="dxa"/>
            <w:gridSpan w:val="9"/>
            <w:shd w:val="clear" w:color="auto" w:fill="auto"/>
          </w:tcPr>
          <w:p w:rsidR="00E435A5" w:rsidRDefault="005D45AC">
            <w:pPr>
              <w:rPr>
                <w:rFonts w:eastAsia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sz w:val="22"/>
                <w:szCs w:val="22"/>
                <w:lang w:eastAsia="en-US"/>
              </w:rPr>
              <w:t>Основное мероприятие 7. Мероприятия, направленные на профилактику заболеваний репродуктивной сферы у мужчин</w:t>
            </w:r>
          </w:p>
        </w:tc>
      </w:tr>
      <w:tr w:rsidR="00964E8E">
        <w:tc>
          <w:tcPr>
            <w:tcW w:w="851" w:type="dxa"/>
            <w:shd w:val="clear" w:color="auto" w:fill="auto"/>
          </w:tcPr>
          <w:p w:rsidR="00964E8E" w:rsidRDefault="00964E8E" w:rsidP="00964E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7.1.</w:t>
            </w:r>
          </w:p>
        </w:tc>
        <w:tc>
          <w:tcPr>
            <w:tcW w:w="3543" w:type="dxa"/>
            <w:shd w:val="clear" w:color="auto" w:fill="auto"/>
          </w:tcPr>
          <w:p w:rsidR="00964E8E" w:rsidRDefault="00964E8E" w:rsidP="00964E8E">
            <w:pPr>
              <w:jc w:val="both"/>
              <w:rPr>
                <w:rFonts w:eastAsia="Calibri" w:cs="Calibri"/>
                <w:color w:val="000000"/>
                <w:spacing w:val="1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color w:val="000000"/>
                <w:spacing w:val="1"/>
                <w:sz w:val="22"/>
                <w:szCs w:val="22"/>
                <w:lang w:eastAsia="en-US"/>
              </w:rPr>
              <w:t>Подготовка и тиражирование информационных материалов по профилактике заболеваний репродуктивной сферы у мужчин, в том числе инфекций, передаваемых половым путем, для лиц подросткового возраста и мужчин репродуктивного возраста</w:t>
            </w:r>
          </w:p>
        </w:tc>
        <w:tc>
          <w:tcPr>
            <w:tcW w:w="1276" w:type="dxa"/>
            <w:shd w:val="clear" w:color="auto" w:fill="auto"/>
          </w:tcPr>
          <w:p w:rsidR="00964E8E" w:rsidRDefault="00964E8E" w:rsidP="00964E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964E8E" w:rsidRDefault="00964E8E" w:rsidP="00964E8E">
            <w:pPr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Повышение доступности </w:t>
            </w:r>
            <w:r>
              <w:rPr>
                <w:rFonts w:eastAsia="Calibri" w:cs="Calibri"/>
                <w:sz w:val="22"/>
                <w:szCs w:val="22"/>
                <w:lang w:eastAsia="en-US"/>
              </w:rPr>
              <w:t>информации по</w:t>
            </w:r>
            <w:r>
              <w:rPr>
                <w:rFonts w:eastAsia="Calibri" w:cs="Calibri"/>
                <w:color w:val="000000"/>
                <w:spacing w:val="1"/>
                <w:sz w:val="22"/>
                <w:szCs w:val="22"/>
                <w:lang w:eastAsia="en-US"/>
              </w:rPr>
              <w:t xml:space="preserve"> профилактике заболеваний репродуктивной сферы у мужчин, в том числе инфекций, передаваемых половым путем</w:t>
            </w:r>
          </w:p>
        </w:tc>
        <w:tc>
          <w:tcPr>
            <w:tcW w:w="851" w:type="dxa"/>
            <w:shd w:val="clear" w:color="auto" w:fill="auto"/>
          </w:tcPr>
          <w:p w:rsidR="00964E8E" w:rsidRDefault="00964E8E" w:rsidP="00964E8E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1134" w:type="dxa"/>
            <w:shd w:val="clear" w:color="auto" w:fill="auto"/>
          </w:tcPr>
          <w:p w:rsidR="00964E8E" w:rsidRDefault="00964E8E" w:rsidP="00964E8E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</w:t>
            </w:r>
          </w:p>
          <w:p w:rsidR="00964E8E" w:rsidRDefault="00964E8E" w:rsidP="00964E8E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64E8E" w:rsidRDefault="00964E8E" w:rsidP="00964E8E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:rsidR="00964E8E" w:rsidRDefault="00964E8E" w:rsidP="00964E8E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964E8E" w:rsidRDefault="00964E8E" w:rsidP="00964E8E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ГОБУЗ  </w:t>
            </w:r>
          </w:p>
          <w:p w:rsidR="00964E8E" w:rsidRDefault="00964E8E" w:rsidP="00964E8E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     «</w:t>
            </w:r>
            <w:proofErr w:type="spellStart"/>
            <w:r>
              <w:rPr>
                <w:rFonts w:eastAsia="Calibri" w:cs="Calibri"/>
                <w:lang w:eastAsia="en-US"/>
              </w:rPr>
              <w:t>Печенгская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ЦРБ»</w:t>
            </w:r>
          </w:p>
          <w:p w:rsidR="00964E8E" w:rsidRDefault="00964E8E" w:rsidP="00964E8E">
            <w:pPr>
              <w:jc w:val="center"/>
              <w:rPr>
                <w:rFonts w:eastAsia="Calibri" w:cs="Calibri"/>
                <w:lang w:eastAsia="en-US"/>
              </w:rPr>
            </w:pPr>
          </w:p>
        </w:tc>
      </w:tr>
      <w:tr w:rsidR="00964E8E">
        <w:tc>
          <w:tcPr>
            <w:tcW w:w="851" w:type="dxa"/>
            <w:shd w:val="clear" w:color="auto" w:fill="auto"/>
          </w:tcPr>
          <w:p w:rsidR="00964E8E" w:rsidRDefault="00964E8E" w:rsidP="00964E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7.2.</w:t>
            </w:r>
          </w:p>
        </w:tc>
        <w:tc>
          <w:tcPr>
            <w:tcW w:w="3543" w:type="dxa"/>
            <w:shd w:val="clear" w:color="auto" w:fill="auto"/>
          </w:tcPr>
          <w:p w:rsidR="00964E8E" w:rsidRDefault="00964E8E" w:rsidP="00964E8E">
            <w:pPr>
              <w:jc w:val="both"/>
              <w:rPr>
                <w:rFonts w:eastAsia="Calibri" w:cs="Calibri"/>
                <w:color w:val="000000"/>
                <w:spacing w:val="1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color w:val="000000"/>
                <w:spacing w:val="1"/>
                <w:sz w:val="22"/>
                <w:szCs w:val="22"/>
                <w:lang w:eastAsia="en-US"/>
              </w:rPr>
              <w:t>Проведение информационно-образовательных мероприятий (обучающие семинары, «круглые столы», тематические и лекционные занятия) с целью сексуального воспитания подростков в части ответственного отношения к репродуктивному здоровью и профилактики инфекций, передаваемых половым путем</w:t>
            </w:r>
          </w:p>
        </w:tc>
        <w:tc>
          <w:tcPr>
            <w:tcW w:w="1276" w:type="dxa"/>
            <w:shd w:val="clear" w:color="auto" w:fill="auto"/>
          </w:tcPr>
          <w:p w:rsidR="00964E8E" w:rsidRDefault="00964E8E" w:rsidP="00964E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964E8E" w:rsidRDefault="00964E8E" w:rsidP="00964E8E">
            <w:pPr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Повышение информированности подростков по вопросам ответственного отношения к репродуктивному здоровью</w:t>
            </w:r>
          </w:p>
        </w:tc>
        <w:tc>
          <w:tcPr>
            <w:tcW w:w="851" w:type="dxa"/>
            <w:shd w:val="clear" w:color="auto" w:fill="auto"/>
          </w:tcPr>
          <w:p w:rsidR="00964E8E" w:rsidRDefault="00964E8E" w:rsidP="00964E8E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1134" w:type="dxa"/>
            <w:shd w:val="clear" w:color="auto" w:fill="auto"/>
          </w:tcPr>
          <w:p w:rsidR="00964E8E" w:rsidRDefault="00964E8E" w:rsidP="00964E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  <w:p w:rsidR="00964E8E" w:rsidRDefault="00964E8E" w:rsidP="00964E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64E8E" w:rsidRDefault="00964E8E" w:rsidP="00964E8E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:rsidR="00964E8E" w:rsidRDefault="00964E8E" w:rsidP="00964E8E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964E8E" w:rsidRDefault="00964E8E" w:rsidP="00964E8E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ГОБУЗ  </w:t>
            </w:r>
          </w:p>
          <w:p w:rsidR="00964E8E" w:rsidRDefault="00964E8E" w:rsidP="00964E8E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     «</w:t>
            </w:r>
            <w:proofErr w:type="spellStart"/>
            <w:r>
              <w:rPr>
                <w:rFonts w:eastAsia="Calibri" w:cs="Calibri"/>
                <w:lang w:eastAsia="en-US"/>
              </w:rPr>
              <w:t>Печенгская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ЦРБ»</w:t>
            </w:r>
          </w:p>
          <w:p w:rsidR="00964E8E" w:rsidRDefault="00964E8E" w:rsidP="00964E8E">
            <w:pPr>
              <w:jc w:val="center"/>
              <w:rPr>
                <w:rFonts w:eastAsia="Calibri" w:cs="Calibri"/>
                <w:lang w:eastAsia="en-US"/>
              </w:rPr>
            </w:pPr>
          </w:p>
        </w:tc>
      </w:tr>
      <w:tr w:rsidR="00E435A5">
        <w:tc>
          <w:tcPr>
            <w:tcW w:w="15593" w:type="dxa"/>
            <w:gridSpan w:val="9"/>
            <w:shd w:val="clear" w:color="auto" w:fill="auto"/>
          </w:tcPr>
          <w:p w:rsidR="00E435A5" w:rsidRDefault="005D45AC">
            <w:pPr>
              <w:rPr>
                <w:rFonts w:eastAsia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b/>
                <w:sz w:val="22"/>
                <w:szCs w:val="22"/>
                <w:lang w:eastAsia="en-US"/>
              </w:rPr>
              <w:t>Основное мероприятие 8. Мероприятия, направленные на профилактику заболеваний полости рта</w:t>
            </w:r>
          </w:p>
        </w:tc>
      </w:tr>
      <w:tr w:rsidR="00964E8E">
        <w:tc>
          <w:tcPr>
            <w:tcW w:w="851" w:type="dxa"/>
            <w:shd w:val="clear" w:color="auto" w:fill="auto"/>
          </w:tcPr>
          <w:p w:rsidR="00964E8E" w:rsidRDefault="00964E8E" w:rsidP="00964E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8.1.</w:t>
            </w:r>
          </w:p>
        </w:tc>
        <w:tc>
          <w:tcPr>
            <w:tcW w:w="3543" w:type="dxa"/>
            <w:shd w:val="clear" w:color="auto" w:fill="auto"/>
          </w:tcPr>
          <w:p w:rsidR="00964E8E" w:rsidRDefault="00964E8E" w:rsidP="00964E8E">
            <w:pPr>
              <w:jc w:val="both"/>
              <w:rPr>
                <w:rFonts w:eastAsia="Calibri" w:cs="Calibri"/>
                <w:color w:val="000000"/>
                <w:spacing w:val="1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color w:val="000000"/>
                <w:spacing w:val="1"/>
                <w:sz w:val="22"/>
                <w:szCs w:val="22"/>
                <w:lang w:eastAsia="en-US"/>
              </w:rPr>
              <w:t>Обучение навыкам гигиенического ухода за зубами детей дошкольного и школьного возраста</w:t>
            </w:r>
          </w:p>
        </w:tc>
        <w:tc>
          <w:tcPr>
            <w:tcW w:w="1276" w:type="dxa"/>
            <w:shd w:val="clear" w:color="auto" w:fill="auto"/>
          </w:tcPr>
          <w:p w:rsidR="00964E8E" w:rsidRDefault="00964E8E" w:rsidP="00964E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964E8E" w:rsidRDefault="00964E8E" w:rsidP="00964E8E">
            <w:pPr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Повышение стоматологической грамотности детского населения </w:t>
            </w:r>
          </w:p>
        </w:tc>
        <w:tc>
          <w:tcPr>
            <w:tcW w:w="851" w:type="dxa"/>
            <w:shd w:val="clear" w:color="auto" w:fill="auto"/>
          </w:tcPr>
          <w:p w:rsidR="00964E8E" w:rsidRDefault="00964E8E" w:rsidP="00964E8E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1134" w:type="dxa"/>
            <w:shd w:val="clear" w:color="auto" w:fill="auto"/>
          </w:tcPr>
          <w:p w:rsidR="00964E8E" w:rsidRDefault="00964E8E" w:rsidP="00964E8E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</w:t>
            </w:r>
          </w:p>
          <w:p w:rsidR="00964E8E" w:rsidRDefault="00964E8E" w:rsidP="00964E8E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64E8E" w:rsidRDefault="00964E8E" w:rsidP="00964E8E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:rsidR="00964E8E" w:rsidRDefault="00964E8E" w:rsidP="00964E8E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964E8E" w:rsidRDefault="00964E8E" w:rsidP="00964E8E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ГОБУЗ  </w:t>
            </w:r>
          </w:p>
          <w:p w:rsidR="00964E8E" w:rsidRDefault="00964E8E" w:rsidP="00964E8E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     «</w:t>
            </w:r>
            <w:proofErr w:type="spellStart"/>
            <w:r>
              <w:rPr>
                <w:rFonts w:eastAsia="Calibri" w:cs="Calibri"/>
                <w:lang w:eastAsia="en-US"/>
              </w:rPr>
              <w:t>Печенгская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ЦРБ»</w:t>
            </w:r>
          </w:p>
          <w:p w:rsidR="00964E8E" w:rsidRDefault="00964E8E" w:rsidP="00964E8E">
            <w:pPr>
              <w:jc w:val="center"/>
              <w:rPr>
                <w:rFonts w:eastAsia="Calibri" w:cs="Calibri"/>
                <w:lang w:eastAsia="en-US"/>
              </w:rPr>
            </w:pPr>
          </w:p>
        </w:tc>
      </w:tr>
      <w:tr w:rsidR="00964E8E">
        <w:tc>
          <w:tcPr>
            <w:tcW w:w="851" w:type="dxa"/>
            <w:shd w:val="clear" w:color="auto" w:fill="auto"/>
          </w:tcPr>
          <w:p w:rsidR="00964E8E" w:rsidRDefault="00964E8E" w:rsidP="00964E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8.2.</w:t>
            </w:r>
          </w:p>
        </w:tc>
        <w:tc>
          <w:tcPr>
            <w:tcW w:w="3543" w:type="dxa"/>
            <w:shd w:val="clear" w:color="auto" w:fill="auto"/>
          </w:tcPr>
          <w:p w:rsidR="00964E8E" w:rsidRDefault="00964E8E" w:rsidP="00964E8E">
            <w:pPr>
              <w:jc w:val="both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 xml:space="preserve">Гигиеническое обучение по уходу за зубами населения </w:t>
            </w:r>
            <w:proofErr w:type="spellStart"/>
            <w:r>
              <w:rPr>
                <w:rFonts w:eastAsia="Calibri" w:cs="Calibri"/>
                <w:sz w:val="22"/>
                <w:szCs w:val="22"/>
                <w:lang w:eastAsia="en-US"/>
              </w:rPr>
              <w:t>Печенгского</w:t>
            </w:r>
            <w:proofErr w:type="spellEnd"/>
            <w:r>
              <w:rPr>
                <w:rFonts w:eastAsia="Calibri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 w:cs="Calibri"/>
                <w:sz w:val="22"/>
                <w:szCs w:val="22"/>
                <w:lang w:eastAsia="en-US"/>
              </w:rPr>
              <w:lastRenderedPageBreak/>
              <w:t>муниципального округа – проведение «уроков здоровья»</w:t>
            </w:r>
          </w:p>
        </w:tc>
        <w:tc>
          <w:tcPr>
            <w:tcW w:w="1276" w:type="dxa"/>
            <w:shd w:val="clear" w:color="auto" w:fill="auto"/>
          </w:tcPr>
          <w:p w:rsidR="00964E8E" w:rsidRDefault="00964E8E" w:rsidP="00964E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2025-2027</w:t>
            </w:r>
          </w:p>
        </w:tc>
        <w:tc>
          <w:tcPr>
            <w:tcW w:w="3402" w:type="dxa"/>
            <w:shd w:val="clear" w:color="auto" w:fill="auto"/>
          </w:tcPr>
          <w:p w:rsidR="00964E8E" w:rsidRDefault="00964E8E" w:rsidP="00964E8E">
            <w:pPr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Повышение стоматологической грамотности и снижение </w:t>
            </w:r>
            <w:r>
              <w:rPr>
                <w:bCs/>
                <w:sz w:val="22"/>
                <w:szCs w:val="22"/>
              </w:rPr>
              <w:lastRenderedPageBreak/>
              <w:t>факторов риска стоматологических заболеваний среди населения</w:t>
            </w:r>
          </w:p>
        </w:tc>
        <w:tc>
          <w:tcPr>
            <w:tcW w:w="851" w:type="dxa"/>
            <w:shd w:val="clear" w:color="auto" w:fill="auto"/>
          </w:tcPr>
          <w:p w:rsidR="00964E8E" w:rsidRDefault="00964E8E" w:rsidP="00964E8E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Да/нет</w:t>
            </w:r>
          </w:p>
        </w:tc>
        <w:tc>
          <w:tcPr>
            <w:tcW w:w="1134" w:type="dxa"/>
            <w:shd w:val="clear" w:color="auto" w:fill="auto"/>
          </w:tcPr>
          <w:p w:rsidR="00964E8E" w:rsidRDefault="00964E8E" w:rsidP="00964E8E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</w:t>
            </w:r>
          </w:p>
          <w:p w:rsidR="00964E8E" w:rsidRDefault="00964E8E" w:rsidP="00964E8E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64E8E" w:rsidRDefault="00964E8E" w:rsidP="00964E8E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:rsidR="00964E8E" w:rsidRDefault="00964E8E" w:rsidP="00964E8E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964E8E" w:rsidRDefault="00964E8E" w:rsidP="00964E8E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ГОБУЗ  </w:t>
            </w:r>
          </w:p>
          <w:p w:rsidR="00964E8E" w:rsidRDefault="00964E8E" w:rsidP="00964E8E">
            <w:pPr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     «</w:t>
            </w:r>
            <w:proofErr w:type="spellStart"/>
            <w:r>
              <w:rPr>
                <w:rFonts w:eastAsia="Calibri" w:cs="Calibri"/>
                <w:lang w:eastAsia="en-US"/>
              </w:rPr>
              <w:t>Печенгская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ЦРБ»</w:t>
            </w:r>
          </w:p>
          <w:p w:rsidR="00964E8E" w:rsidRDefault="00964E8E" w:rsidP="00964E8E">
            <w:pPr>
              <w:jc w:val="center"/>
              <w:rPr>
                <w:rFonts w:eastAsia="Calibri" w:cs="Calibri"/>
                <w:lang w:eastAsia="en-US"/>
              </w:rPr>
            </w:pPr>
          </w:p>
        </w:tc>
      </w:tr>
      <w:tr w:rsidR="00E435A5">
        <w:tc>
          <w:tcPr>
            <w:tcW w:w="15593" w:type="dxa"/>
            <w:gridSpan w:val="9"/>
            <w:shd w:val="clear" w:color="auto" w:fill="auto"/>
          </w:tcPr>
          <w:p w:rsidR="00E435A5" w:rsidRDefault="005D45A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Основное мероприятие 9. Создание благоприятных условий в целях привлечения медицинских работников для работы в медицинских организациях</w:t>
            </w:r>
          </w:p>
        </w:tc>
      </w:tr>
      <w:tr w:rsidR="00E435A5">
        <w:tc>
          <w:tcPr>
            <w:tcW w:w="851" w:type="dxa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9.1.</w:t>
            </w:r>
          </w:p>
        </w:tc>
        <w:tc>
          <w:tcPr>
            <w:tcW w:w="3543" w:type="dxa"/>
            <w:shd w:val="clear" w:color="auto" w:fill="auto"/>
          </w:tcPr>
          <w:p w:rsidR="00E435A5" w:rsidRDefault="005D45AC">
            <w:pPr>
              <w:widowControl w:val="0"/>
              <w:tabs>
                <w:tab w:val="left" w:pos="533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Подбор и предоставление жилых помещений (квартир) прибывшим медицинским работникам</w:t>
            </w:r>
          </w:p>
        </w:tc>
        <w:tc>
          <w:tcPr>
            <w:tcW w:w="1276" w:type="dxa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E435A5" w:rsidRDefault="005D45AC">
            <w:pPr>
              <w:widowControl w:val="0"/>
              <w:tabs>
                <w:tab w:val="left" w:pos="533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Предоставление жилых помещений (квартир) прибывшим медицинским работникам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Квартиры</w:t>
            </w:r>
          </w:p>
        </w:tc>
        <w:tc>
          <w:tcPr>
            <w:tcW w:w="1134" w:type="dxa"/>
            <w:shd w:val="clear" w:color="auto" w:fill="auto"/>
          </w:tcPr>
          <w:p w:rsidR="00E435A5" w:rsidRDefault="00F36C03">
            <w:pPr>
              <w:widowControl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435A5" w:rsidRPr="00F36C03" w:rsidRDefault="00F36C0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35A5" w:rsidRDefault="00F36C0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E435A5" w:rsidRDefault="005D45AC">
            <w:pPr>
              <w:jc w:val="center"/>
            </w:pPr>
            <w:r>
              <w:t>ОС и ЖКХ</w:t>
            </w:r>
          </w:p>
        </w:tc>
      </w:tr>
      <w:tr w:rsidR="00E435A5">
        <w:tc>
          <w:tcPr>
            <w:tcW w:w="851" w:type="dxa"/>
            <w:shd w:val="clear" w:color="auto" w:fill="auto"/>
          </w:tcPr>
          <w:p w:rsidR="00E435A5" w:rsidRDefault="005D45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9.2.</w:t>
            </w:r>
          </w:p>
        </w:tc>
        <w:tc>
          <w:tcPr>
            <w:tcW w:w="3543" w:type="dxa"/>
            <w:shd w:val="clear" w:color="auto" w:fill="auto"/>
          </w:tcPr>
          <w:p w:rsidR="00E435A5" w:rsidRDefault="005D45AC">
            <w:pPr>
              <w:jc w:val="both"/>
              <w:rPr>
                <w:spacing w:val="1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Ремонт жилых помещений (квартир) в целях проживания прибывших медицинских работников</w:t>
            </w:r>
          </w:p>
        </w:tc>
        <w:tc>
          <w:tcPr>
            <w:tcW w:w="1276" w:type="dxa"/>
            <w:shd w:val="clear" w:color="auto" w:fill="auto"/>
          </w:tcPr>
          <w:p w:rsidR="00E435A5" w:rsidRDefault="005D4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3402" w:type="dxa"/>
            <w:shd w:val="clear" w:color="auto" w:fill="auto"/>
          </w:tcPr>
          <w:p w:rsidR="00E435A5" w:rsidRDefault="005D45AC">
            <w:pPr>
              <w:jc w:val="both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Количество отремонтированных жилых помещений (квартир) для проживания прибывших медицинских работников</w:t>
            </w:r>
          </w:p>
        </w:tc>
        <w:tc>
          <w:tcPr>
            <w:tcW w:w="851" w:type="dxa"/>
            <w:shd w:val="clear" w:color="auto" w:fill="auto"/>
          </w:tcPr>
          <w:p w:rsidR="00E435A5" w:rsidRDefault="005D45AC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Квартиры</w:t>
            </w:r>
          </w:p>
        </w:tc>
        <w:tc>
          <w:tcPr>
            <w:tcW w:w="1134" w:type="dxa"/>
            <w:shd w:val="clear" w:color="auto" w:fill="auto"/>
          </w:tcPr>
          <w:p w:rsidR="00E435A5" w:rsidRDefault="00F36C03">
            <w:pPr>
              <w:widowControl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435A5" w:rsidRPr="00F36C03" w:rsidRDefault="00F36C0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35A5" w:rsidRDefault="00F36C0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E435A5" w:rsidRDefault="005D45AC">
            <w:pPr>
              <w:jc w:val="center"/>
            </w:pPr>
            <w:r>
              <w:t xml:space="preserve">ОС и ЖКХ;                   </w:t>
            </w:r>
            <w:r>
              <w:rPr>
                <w:sz w:val="19"/>
                <w:szCs w:val="19"/>
              </w:rPr>
              <w:t>МОО «СОТРУДНИЧЕСТВО»</w:t>
            </w:r>
          </w:p>
        </w:tc>
      </w:tr>
    </w:tbl>
    <w:p w:rsidR="00E435A5" w:rsidRDefault="00E435A5">
      <w:pPr>
        <w:tabs>
          <w:tab w:val="left" w:pos="1755"/>
        </w:tabs>
        <w:rPr>
          <w:sz w:val="18"/>
          <w:szCs w:val="18"/>
        </w:rPr>
        <w:sectPr w:rsidR="00E435A5">
          <w:headerReference w:type="even" r:id="rId10"/>
          <w:headerReference w:type="default" r:id="rId11"/>
          <w:footerReference w:type="default" r:id="rId12"/>
          <w:pgSz w:w="16838" w:h="11906" w:orient="landscape"/>
          <w:pgMar w:top="851" w:right="822" w:bottom="851" w:left="567" w:header="709" w:footer="709" w:gutter="0"/>
          <w:cols w:space="708"/>
          <w:docGrid w:linePitch="360"/>
        </w:sectPr>
      </w:pPr>
    </w:p>
    <w:p w:rsidR="00E435A5" w:rsidRDefault="00E435A5">
      <w:pPr>
        <w:widowControl w:val="0"/>
        <w:jc w:val="center"/>
        <w:rPr>
          <w:rFonts w:eastAsia="Calibri"/>
          <w:b/>
          <w:color w:val="000000"/>
          <w:sz w:val="24"/>
          <w:szCs w:val="24"/>
        </w:rPr>
      </w:pPr>
    </w:p>
    <w:sectPr w:rsidR="00E435A5">
      <w:pgSz w:w="11906" w:h="16838"/>
      <w:pgMar w:top="822" w:right="851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44B" w:rsidRDefault="000A344B">
      <w:r>
        <w:separator/>
      </w:r>
    </w:p>
  </w:endnote>
  <w:endnote w:type="continuationSeparator" w:id="0">
    <w:p w:rsidR="000A344B" w:rsidRDefault="000A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5AC" w:rsidRDefault="005D45AC">
    <w:pPr>
      <w:pStyle w:val="af3"/>
    </w:pPr>
  </w:p>
  <w:p w:rsidR="005D45AC" w:rsidRDefault="005D45A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44B" w:rsidRDefault="000A344B">
      <w:r>
        <w:separator/>
      </w:r>
    </w:p>
  </w:footnote>
  <w:footnote w:type="continuationSeparator" w:id="0">
    <w:p w:rsidR="000A344B" w:rsidRDefault="000A3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5AC" w:rsidRDefault="005D45AC">
    <w:pPr>
      <w:pStyle w:val="af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5AC" w:rsidRDefault="005D45AC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D45AC" w:rsidRDefault="005D45AC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5AC" w:rsidRDefault="005D45AC">
    <w:pPr>
      <w:pStyle w:val="af6"/>
      <w:framePr w:wrap="around" w:vAnchor="text" w:hAnchor="margin" w:xAlign="center" w:y="1"/>
      <w:rPr>
        <w:rStyle w:val="af5"/>
      </w:rPr>
    </w:pPr>
  </w:p>
  <w:p w:rsidR="005D45AC" w:rsidRDefault="005D45AC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227E"/>
    <w:multiLevelType w:val="hybridMultilevel"/>
    <w:tmpl w:val="05CE1530"/>
    <w:lvl w:ilvl="0" w:tplc="3DC8B09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EC10C558">
      <w:start w:val="1"/>
      <w:numFmt w:val="lowerLetter"/>
      <w:lvlText w:val="%2."/>
      <w:lvlJc w:val="left"/>
      <w:pPr>
        <w:ind w:left="1440" w:hanging="360"/>
      </w:pPr>
    </w:lvl>
    <w:lvl w:ilvl="2" w:tplc="59C0B0DC">
      <w:start w:val="1"/>
      <w:numFmt w:val="lowerRoman"/>
      <w:lvlText w:val="%3."/>
      <w:lvlJc w:val="right"/>
      <w:pPr>
        <w:ind w:left="2160" w:hanging="180"/>
      </w:pPr>
    </w:lvl>
    <w:lvl w:ilvl="3" w:tplc="89E6C390">
      <w:start w:val="1"/>
      <w:numFmt w:val="decimal"/>
      <w:lvlText w:val="%4."/>
      <w:lvlJc w:val="left"/>
      <w:pPr>
        <w:ind w:left="2880" w:hanging="360"/>
      </w:pPr>
    </w:lvl>
    <w:lvl w:ilvl="4" w:tplc="EE1439BA">
      <w:start w:val="1"/>
      <w:numFmt w:val="lowerLetter"/>
      <w:lvlText w:val="%5."/>
      <w:lvlJc w:val="left"/>
      <w:pPr>
        <w:ind w:left="3600" w:hanging="360"/>
      </w:pPr>
    </w:lvl>
    <w:lvl w:ilvl="5" w:tplc="01C8AB5E">
      <w:start w:val="1"/>
      <w:numFmt w:val="lowerRoman"/>
      <w:lvlText w:val="%6."/>
      <w:lvlJc w:val="right"/>
      <w:pPr>
        <w:ind w:left="4320" w:hanging="180"/>
      </w:pPr>
    </w:lvl>
    <w:lvl w:ilvl="6" w:tplc="A34E982A">
      <w:start w:val="1"/>
      <w:numFmt w:val="decimal"/>
      <w:lvlText w:val="%7."/>
      <w:lvlJc w:val="left"/>
      <w:pPr>
        <w:ind w:left="5040" w:hanging="360"/>
      </w:pPr>
    </w:lvl>
    <w:lvl w:ilvl="7" w:tplc="E9B8C370">
      <w:start w:val="1"/>
      <w:numFmt w:val="lowerLetter"/>
      <w:lvlText w:val="%8."/>
      <w:lvlJc w:val="left"/>
      <w:pPr>
        <w:ind w:left="5760" w:hanging="360"/>
      </w:pPr>
    </w:lvl>
    <w:lvl w:ilvl="8" w:tplc="54A4A9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36DA3"/>
    <w:multiLevelType w:val="hybridMultilevel"/>
    <w:tmpl w:val="84BC9198"/>
    <w:lvl w:ilvl="0" w:tplc="03785B2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29027554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9E48AB8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E1E6F8C2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C61E08AE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5CA000AE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744627FA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8E62D7C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48A8DCC2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86F28A6"/>
    <w:multiLevelType w:val="hybridMultilevel"/>
    <w:tmpl w:val="690EC228"/>
    <w:lvl w:ilvl="0" w:tplc="2D940F40">
      <w:start w:val="1"/>
      <w:numFmt w:val="decimal"/>
      <w:lvlText w:val="%1."/>
      <w:lvlJc w:val="left"/>
      <w:pPr>
        <w:ind w:left="1392" w:hanging="825"/>
      </w:pPr>
      <w:rPr>
        <w:rFonts w:cs="Times New Roman" w:hint="default"/>
        <w:b w:val="0"/>
        <w:i w:val="0"/>
      </w:rPr>
    </w:lvl>
    <w:lvl w:ilvl="1" w:tplc="61DA56F6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6FCAF7A8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68D657BA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E2DA4FC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835A9C24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B57AB3B8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1496436A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95928A00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0CDC0D32"/>
    <w:multiLevelType w:val="hybridMultilevel"/>
    <w:tmpl w:val="D2A8F3DE"/>
    <w:lvl w:ilvl="0" w:tplc="4C663E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9F6E4B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FFC8B0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37EC71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13496B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31813F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196F2C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5ED47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CCEFD1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0035BB"/>
    <w:multiLevelType w:val="multilevel"/>
    <w:tmpl w:val="FE1285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5" w15:restartNumberingAfterBreak="0">
    <w:nsid w:val="1B37550F"/>
    <w:multiLevelType w:val="hybridMultilevel"/>
    <w:tmpl w:val="D7349A9E"/>
    <w:lvl w:ilvl="0" w:tplc="3416B6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8AE0C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CA0B4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1219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D8016D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82433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1EB1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42A9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5FA290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0C31E5A"/>
    <w:multiLevelType w:val="hybridMultilevel"/>
    <w:tmpl w:val="47A8776C"/>
    <w:lvl w:ilvl="0" w:tplc="EBF4AA0C">
      <w:start w:val="5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22A80150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C9F8BF6E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96FCB9EE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713690F2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86B8AA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94E704C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7D4A182A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738422C2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220834FA"/>
    <w:multiLevelType w:val="hybridMultilevel"/>
    <w:tmpl w:val="534C23BE"/>
    <w:lvl w:ilvl="0" w:tplc="9B3845A4">
      <w:start w:val="1"/>
      <w:numFmt w:val="decimal"/>
      <w:lvlText w:val="%1."/>
      <w:lvlJc w:val="left"/>
      <w:pPr>
        <w:ind w:left="1698" w:hanging="990"/>
      </w:pPr>
      <w:rPr>
        <w:rFonts w:hint="default"/>
        <w:i w:val="0"/>
        <w:color w:val="auto"/>
        <w:sz w:val="24"/>
      </w:rPr>
    </w:lvl>
    <w:lvl w:ilvl="1" w:tplc="180621EE">
      <w:start w:val="1"/>
      <w:numFmt w:val="lowerLetter"/>
      <w:lvlText w:val="%2."/>
      <w:lvlJc w:val="left"/>
      <w:pPr>
        <w:ind w:left="1788" w:hanging="360"/>
      </w:pPr>
    </w:lvl>
    <w:lvl w:ilvl="2" w:tplc="EEE2018E">
      <w:start w:val="1"/>
      <w:numFmt w:val="lowerRoman"/>
      <w:lvlText w:val="%3."/>
      <w:lvlJc w:val="right"/>
      <w:pPr>
        <w:ind w:left="2508" w:hanging="180"/>
      </w:pPr>
    </w:lvl>
    <w:lvl w:ilvl="3" w:tplc="DC52CF4E">
      <w:start w:val="1"/>
      <w:numFmt w:val="decimal"/>
      <w:lvlText w:val="%4."/>
      <w:lvlJc w:val="left"/>
      <w:pPr>
        <w:ind w:left="3228" w:hanging="360"/>
      </w:pPr>
    </w:lvl>
    <w:lvl w:ilvl="4" w:tplc="5DFAABAC">
      <w:start w:val="1"/>
      <w:numFmt w:val="lowerLetter"/>
      <w:lvlText w:val="%5."/>
      <w:lvlJc w:val="left"/>
      <w:pPr>
        <w:ind w:left="3948" w:hanging="360"/>
      </w:pPr>
    </w:lvl>
    <w:lvl w:ilvl="5" w:tplc="680E3766">
      <w:start w:val="1"/>
      <w:numFmt w:val="lowerRoman"/>
      <w:lvlText w:val="%6."/>
      <w:lvlJc w:val="right"/>
      <w:pPr>
        <w:ind w:left="4668" w:hanging="180"/>
      </w:pPr>
    </w:lvl>
    <w:lvl w:ilvl="6" w:tplc="94B4359E">
      <w:start w:val="1"/>
      <w:numFmt w:val="decimal"/>
      <w:lvlText w:val="%7."/>
      <w:lvlJc w:val="left"/>
      <w:pPr>
        <w:ind w:left="5388" w:hanging="360"/>
      </w:pPr>
    </w:lvl>
    <w:lvl w:ilvl="7" w:tplc="4680178A">
      <w:start w:val="1"/>
      <w:numFmt w:val="lowerLetter"/>
      <w:lvlText w:val="%8."/>
      <w:lvlJc w:val="left"/>
      <w:pPr>
        <w:ind w:left="6108" w:hanging="360"/>
      </w:pPr>
    </w:lvl>
    <w:lvl w:ilvl="8" w:tplc="67EC564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20E3493"/>
    <w:multiLevelType w:val="multilevel"/>
    <w:tmpl w:val="B388F01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color w:val="auto"/>
        <w:sz w:val="24"/>
      </w:rPr>
    </w:lvl>
    <w:lvl w:ilvl="1">
      <w:start w:val="8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9" w15:restartNumberingAfterBreak="0">
    <w:nsid w:val="23EA7A65"/>
    <w:multiLevelType w:val="hybridMultilevel"/>
    <w:tmpl w:val="A46C6E6C"/>
    <w:lvl w:ilvl="0" w:tplc="AD4814E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4"/>
        <w:szCs w:val="24"/>
      </w:rPr>
    </w:lvl>
    <w:lvl w:ilvl="1" w:tplc="AC2A6A36">
      <w:start w:val="1"/>
      <w:numFmt w:val="lowerLetter"/>
      <w:lvlText w:val="%2."/>
      <w:lvlJc w:val="left"/>
      <w:pPr>
        <w:ind w:left="1440" w:hanging="360"/>
      </w:pPr>
    </w:lvl>
    <w:lvl w:ilvl="2" w:tplc="3782F7E8">
      <w:start w:val="1"/>
      <w:numFmt w:val="lowerRoman"/>
      <w:lvlText w:val="%3."/>
      <w:lvlJc w:val="right"/>
      <w:pPr>
        <w:ind w:left="2160" w:hanging="180"/>
      </w:pPr>
    </w:lvl>
    <w:lvl w:ilvl="3" w:tplc="37042428">
      <w:start w:val="1"/>
      <w:numFmt w:val="decimal"/>
      <w:lvlText w:val="%4."/>
      <w:lvlJc w:val="left"/>
      <w:pPr>
        <w:ind w:left="2880" w:hanging="360"/>
      </w:pPr>
    </w:lvl>
    <w:lvl w:ilvl="4" w:tplc="717045AE">
      <w:start w:val="1"/>
      <w:numFmt w:val="lowerLetter"/>
      <w:lvlText w:val="%5."/>
      <w:lvlJc w:val="left"/>
      <w:pPr>
        <w:ind w:left="3600" w:hanging="360"/>
      </w:pPr>
    </w:lvl>
    <w:lvl w:ilvl="5" w:tplc="856C1798">
      <w:start w:val="1"/>
      <w:numFmt w:val="lowerRoman"/>
      <w:lvlText w:val="%6."/>
      <w:lvlJc w:val="right"/>
      <w:pPr>
        <w:ind w:left="4320" w:hanging="180"/>
      </w:pPr>
    </w:lvl>
    <w:lvl w:ilvl="6" w:tplc="6C186AE4">
      <w:start w:val="1"/>
      <w:numFmt w:val="decimal"/>
      <w:lvlText w:val="%7."/>
      <w:lvlJc w:val="left"/>
      <w:pPr>
        <w:ind w:left="5040" w:hanging="360"/>
      </w:pPr>
    </w:lvl>
    <w:lvl w:ilvl="7" w:tplc="0F9E9358">
      <w:start w:val="1"/>
      <w:numFmt w:val="lowerLetter"/>
      <w:lvlText w:val="%8."/>
      <w:lvlJc w:val="left"/>
      <w:pPr>
        <w:ind w:left="5760" w:hanging="360"/>
      </w:pPr>
    </w:lvl>
    <w:lvl w:ilvl="8" w:tplc="141A831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0289D"/>
    <w:multiLevelType w:val="hybridMultilevel"/>
    <w:tmpl w:val="B28E67D6"/>
    <w:lvl w:ilvl="0" w:tplc="030AEC48">
      <w:start w:val="1"/>
      <w:numFmt w:val="decimal"/>
      <w:lvlText w:val="%1."/>
      <w:lvlJc w:val="left"/>
      <w:pPr>
        <w:ind w:left="360" w:hanging="360"/>
      </w:pPr>
    </w:lvl>
    <w:lvl w:ilvl="1" w:tplc="0414F090">
      <w:start w:val="1"/>
      <w:numFmt w:val="lowerLetter"/>
      <w:lvlText w:val="%2."/>
      <w:lvlJc w:val="left"/>
      <w:pPr>
        <w:ind w:left="1364" w:hanging="360"/>
      </w:pPr>
    </w:lvl>
    <w:lvl w:ilvl="2" w:tplc="4F4A3650">
      <w:start w:val="1"/>
      <w:numFmt w:val="lowerRoman"/>
      <w:lvlText w:val="%3."/>
      <w:lvlJc w:val="right"/>
      <w:pPr>
        <w:ind w:left="2084" w:hanging="180"/>
      </w:pPr>
    </w:lvl>
    <w:lvl w:ilvl="3" w:tplc="15A6F100">
      <w:start w:val="1"/>
      <w:numFmt w:val="decimal"/>
      <w:lvlText w:val="%4."/>
      <w:lvlJc w:val="left"/>
      <w:pPr>
        <w:ind w:left="2804" w:hanging="360"/>
      </w:pPr>
    </w:lvl>
    <w:lvl w:ilvl="4" w:tplc="18D04B50">
      <w:start w:val="1"/>
      <w:numFmt w:val="lowerLetter"/>
      <w:lvlText w:val="%5."/>
      <w:lvlJc w:val="left"/>
      <w:pPr>
        <w:ind w:left="3524" w:hanging="360"/>
      </w:pPr>
    </w:lvl>
    <w:lvl w:ilvl="5" w:tplc="D048F3A0">
      <w:start w:val="1"/>
      <w:numFmt w:val="lowerRoman"/>
      <w:lvlText w:val="%6."/>
      <w:lvlJc w:val="right"/>
      <w:pPr>
        <w:ind w:left="4244" w:hanging="180"/>
      </w:pPr>
    </w:lvl>
    <w:lvl w:ilvl="6" w:tplc="E5743862">
      <w:start w:val="1"/>
      <w:numFmt w:val="decimal"/>
      <w:lvlText w:val="%7."/>
      <w:lvlJc w:val="left"/>
      <w:pPr>
        <w:ind w:left="4964" w:hanging="360"/>
      </w:pPr>
    </w:lvl>
    <w:lvl w:ilvl="7" w:tplc="84425C10">
      <w:start w:val="1"/>
      <w:numFmt w:val="lowerLetter"/>
      <w:lvlText w:val="%8."/>
      <w:lvlJc w:val="left"/>
      <w:pPr>
        <w:ind w:left="5684" w:hanging="360"/>
      </w:pPr>
    </w:lvl>
    <w:lvl w:ilvl="8" w:tplc="4C907E10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EEF5055"/>
    <w:multiLevelType w:val="hybridMultilevel"/>
    <w:tmpl w:val="0164AB24"/>
    <w:lvl w:ilvl="0" w:tplc="27D0D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DEAEA0">
      <w:start w:val="1"/>
      <w:numFmt w:val="lowerLetter"/>
      <w:lvlText w:val="%2."/>
      <w:lvlJc w:val="left"/>
      <w:pPr>
        <w:ind w:left="1440" w:hanging="360"/>
      </w:pPr>
    </w:lvl>
    <w:lvl w:ilvl="2" w:tplc="D0947A0C">
      <w:start w:val="1"/>
      <w:numFmt w:val="lowerRoman"/>
      <w:lvlText w:val="%3."/>
      <w:lvlJc w:val="right"/>
      <w:pPr>
        <w:ind w:left="2160" w:hanging="180"/>
      </w:pPr>
    </w:lvl>
    <w:lvl w:ilvl="3" w:tplc="7A72DA06">
      <w:start w:val="1"/>
      <w:numFmt w:val="decimal"/>
      <w:lvlText w:val="%4."/>
      <w:lvlJc w:val="left"/>
      <w:pPr>
        <w:ind w:left="2880" w:hanging="360"/>
      </w:pPr>
    </w:lvl>
    <w:lvl w:ilvl="4" w:tplc="A1B4DE8A">
      <w:start w:val="1"/>
      <w:numFmt w:val="lowerLetter"/>
      <w:lvlText w:val="%5."/>
      <w:lvlJc w:val="left"/>
      <w:pPr>
        <w:ind w:left="3600" w:hanging="360"/>
      </w:pPr>
    </w:lvl>
    <w:lvl w:ilvl="5" w:tplc="0B6C8936">
      <w:start w:val="1"/>
      <w:numFmt w:val="lowerRoman"/>
      <w:lvlText w:val="%6."/>
      <w:lvlJc w:val="right"/>
      <w:pPr>
        <w:ind w:left="4320" w:hanging="180"/>
      </w:pPr>
    </w:lvl>
    <w:lvl w:ilvl="6" w:tplc="53F41012">
      <w:start w:val="1"/>
      <w:numFmt w:val="decimal"/>
      <w:lvlText w:val="%7."/>
      <w:lvlJc w:val="left"/>
      <w:pPr>
        <w:ind w:left="5040" w:hanging="360"/>
      </w:pPr>
    </w:lvl>
    <w:lvl w:ilvl="7" w:tplc="D7AEE234">
      <w:start w:val="1"/>
      <w:numFmt w:val="lowerLetter"/>
      <w:lvlText w:val="%8."/>
      <w:lvlJc w:val="left"/>
      <w:pPr>
        <w:ind w:left="5760" w:hanging="360"/>
      </w:pPr>
    </w:lvl>
    <w:lvl w:ilvl="8" w:tplc="A344061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22069"/>
    <w:multiLevelType w:val="hybridMultilevel"/>
    <w:tmpl w:val="3ACE7272"/>
    <w:lvl w:ilvl="0" w:tplc="FEB2B67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2AA9AA">
      <w:start w:val="1"/>
      <w:numFmt w:val="lowerLetter"/>
      <w:lvlText w:val="%2."/>
      <w:lvlJc w:val="left"/>
      <w:pPr>
        <w:ind w:left="1440" w:hanging="360"/>
      </w:pPr>
    </w:lvl>
    <w:lvl w:ilvl="2" w:tplc="597A166C">
      <w:start w:val="1"/>
      <w:numFmt w:val="lowerRoman"/>
      <w:lvlText w:val="%3."/>
      <w:lvlJc w:val="right"/>
      <w:pPr>
        <w:ind w:left="2160" w:hanging="180"/>
      </w:pPr>
    </w:lvl>
    <w:lvl w:ilvl="3" w:tplc="AB5A09F4">
      <w:start w:val="1"/>
      <w:numFmt w:val="decimal"/>
      <w:lvlText w:val="%4."/>
      <w:lvlJc w:val="left"/>
      <w:pPr>
        <w:ind w:left="2880" w:hanging="360"/>
      </w:pPr>
    </w:lvl>
    <w:lvl w:ilvl="4" w:tplc="1550FFC0">
      <w:start w:val="1"/>
      <w:numFmt w:val="lowerLetter"/>
      <w:lvlText w:val="%5."/>
      <w:lvlJc w:val="left"/>
      <w:pPr>
        <w:ind w:left="3600" w:hanging="360"/>
      </w:pPr>
    </w:lvl>
    <w:lvl w:ilvl="5" w:tplc="EE7A83C8">
      <w:start w:val="1"/>
      <w:numFmt w:val="lowerRoman"/>
      <w:lvlText w:val="%6."/>
      <w:lvlJc w:val="right"/>
      <w:pPr>
        <w:ind w:left="4320" w:hanging="180"/>
      </w:pPr>
    </w:lvl>
    <w:lvl w:ilvl="6" w:tplc="EF7AD0CE">
      <w:start w:val="1"/>
      <w:numFmt w:val="decimal"/>
      <w:lvlText w:val="%7."/>
      <w:lvlJc w:val="left"/>
      <w:pPr>
        <w:ind w:left="5040" w:hanging="360"/>
      </w:pPr>
    </w:lvl>
    <w:lvl w:ilvl="7" w:tplc="12D031B6">
      <w:start w:val="1"/>
      <w:numFmt w:val="lowerLetter"/>
      <w:lvlText w:val="%8."/>
      <w:lvlJc w:val="left"/>
      <w:pPr>
        <w:ind w:left="5760" w:hanging="360"/>
      </w:pPr>
    </w:lvl>
    <w:lvl w:ilvl="8" w:tplc="7A3CC7F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71CF5"/>
    <w:multiLevelType w:val="hybridMultilevel"/>
    <w:tmpl w:val="494AF26C"/>
    <w:lvl w:ilvl="0" w:tplc="A7969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BC74B6">
      <w:start w:val="1"/>
      <w:numFmt w:val="lowerLetter"/>
      <w:lvlText w:val="%2."/>
      <w:lvlJc w:val="left"/>
      <w:pPr>
        <w:ind w:left="1440" w:hanging="360"/>
      </w:pPr>
    </w:lvl>
    <w:lvl w:ilvl="2" w:tplc="CCE038A2">
      <w:start w:val="1"/>
      <w:numFmt w:val="lowerRoman"/>
      <w:lvlText w:val="%3."/>
      <w:lvlJc w:val="right"/>
      <w:pPr>
        <w:ind w:left="2160" w:hanging="180"/>
      </w:pPr>
    </w:lvl>
    <w:lvl w:ilvl="3" w:tplc="EAA8C6FC">
      <w:start w:val="1"/>
      <w:numFmt w:val="decimal"/>
      <w:lvlText w:val="%4."/>
      <w:lvlJc w:val="left"/>
      <w:pPr>
        <w:ind w:left="2880" w:hanging="360"/>
      </w:pPr>
    </w:lvl>
    <w:lvl w:ilvl="4" w:tplc="6BB8E560">
      <w:start w:val="1"/>
      <w:numFmt w:val="lowerLetter"/>
      <w:lvlText w:val="%5."/>
      <w:lvlJc w:val="left"/>
      <w:pPr>
        <w:ind w:left="3600" w:hanging="360"/>
      </w:pPr>
    </w:lvl>
    <w:lvl w:ilvl="5" w:tplc="1900817C">
      <w:start w:val="1"/>
      <w:numFmt w:val="lowerRoman"/>
      <w:lvlText w:val="%6."/>
      <w:lvlJc w:val="right"/>
      <w:pPr>
        <w:ind w:left="4320" w:hanging="180"/>
      </w:pPr>
    </w:lvl>
    <w:lvl w:ilvl="6" w:tplc="172AFFCE">
      <w:start w:val="1"/>
      <w:numFmt w:val="decimal"/>
      <w:lvlText w:val="%7."/>
      <w:lvlJc w:val="left"/>
      <w:pPr>
        <w:ind w:left="5040" w:hanging="360"/>
      </w:pPr>
    </w:lvl>
    <w:lvl w:ilvl="7" w:tplc="084238F2">
      <w:start w:val="1"/>
      <w:numFmt w:val="lowerLetter"/>
      <w:lvlText w:val="%8."/>
      <w:lvlJc w:val="left"/>
      <w:pPr>
        <w:ind w:left="5760" w:hanging="360"/>
      </w:pPr>
    </w:lvl>
    <w:lvl w:ilvl="8" w:tplc="0F1014A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D6066"/>
    <w:multiLevelType w:val="hybridMultilevel"/>
    <w:tmpl w:val="C60EB046"/>
    <w:lvl w:ilvl="0" w:tplc="23A4C16A">
      <w:start w:val="1"/>
      <w:numFmt w:val="decimal"/>
      <w:lvlText w:val="%1."/>
      <w:lvlJc w:val="left"/>
      <w:pPr>
        <w:ind w:left="855" w:hanging="495"/>
      </w:pPr>
      <w:rPr>
        <w:rFonts w:ascii="Times New Roman" w:hAnsi="Times New Roman" w:cs="Times New Roman" w:hint="default"/>
      </w:rPr>
    </w:lvl>
    <w:lvl w:ilvl="1" w:tplc="B4FA8F8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64CD86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3F28FF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49612E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BFC1C0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532C22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43E754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F589DA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FB0067A"/>
    <w:multiLevelType w:val="hybridMultilevel"/>
    <w:tmpl w:val="4B24F7E8"/>
    <w:lvl w:ilvl="0" w:tplc="2E002E40">
      <w:start w:val="1"/>
      <w:numFmt w:val="upperRoman"/>
      <w:lvlText w:val="%1."/>
      <w:lvlJc w:val="left"/>
      <w:pPr>
        <w:ind w:left="1440" w:hanging="720"/>
      </w:pPr>
      <w:rPr>
        <w:rFonts w:hint="default"/>
        <w:i w:val="0"/>
        <w:color w:val="auto"/>
        <w:sz w:val="24"/>
      </w:rPr>
    </w:lvl>
    <w:lvl w:ilvl="1" w:tplc="CECA978E">
      <w:start w:val="1"/>
      <w:numFmt w:val="lowerLetter"/>
      <w:lvlText w:val="%2."/>
      <w:lvlJc w:val="left"/>
      <w:pPr>
        <w:ind w:left="1800" w:hanging="360"/>
      </w:pPr>
    </w:lvl>
    <w:lvl w:ilvl="2" w:tplc="C7FA63E2">
      <w:start w:val="1"/>
      <w:numFmt w:val="lowerRoman"/>
      <w:lvlText w:val="%3."/>
      <w:lvlJc w:val="right"/>
      <w:pPr>
        <w:ind w:left="2520" w:hanging="180"/>
      </w:pPr>
    </w:lvl>
    <w:lvl w:ilvl="3" w:tplc="4532DAAA">
      <w:start w:val="1"/>
      <w:numFmt w:val="decimal"/>
      <w:lvlText w:val="%4."/>
      <w:lvlJc w:val="left"/>
      <w:pPr>
        <w:ind w:left="3240" w:hanging="360"/>
      </w:pPr>
    </w:lvl>
    <w:lvl w:ilvl="4" w:tplc="3D66BF5A">
      <w:start w:val="1"/>
      <w:numFmt w:val="lowerLetter"/>
      <w:lvlText w:val="%5."/>
      <w:lvlJc w:val="left"/>
      <w:pPr>
        <w:ind w:left="3960" w:hanging="360"/>
      </w:pPr>
    </w:lvl>
    <w:lvl w:ilvl="5" w:tplc="874004E4">
      <w:start w:val="1"/>
      <w:numFmt w:val="lowerRoman"/>
      <w:lvlText w:val="%6."/>
      <w:lvlJc w:val="right"/>
      <w:pPr>
        <w:ind w:left="4680" w:hanging="180"/>
      </w:pPr>
    </w:lvl>
    <w:lvl w:ilvl="6" w:tplc="EE62ECC2">
      <w:start w:val="1"/>
      <w:numFmt w:val="decimal"/>
      <w:lvlText w:val="%7."/>
      <w:lvlJc w:val="left"/>
      <w:pPr>
        <w:ind w:left="5400" w:hanging="360"/>
      </w:pPr>
    </w:lvl>
    <w:lvl w:ilvl="7" w:tplc="726E7650">
      <w:start w:val="1"/>
      <w:numFmt w:val="lowerLetter"/>
      <w:lvlText w:val="%8."/>
      <w:lvlJc w:val="left"/>
      <w:pPr>
        <w:ind w:left="6120" w:hanging="360"/>
      </w:pPr>
    </w:lvl>
    <w:lvl w:ilvl="8" w:tplc="6686B844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EB353C"/>
    <w:multiLevelType w:val="multilevel"/>
    <w:tmpl w:val="276A6B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7" w15:restartNumberingAfterBreak="0">
    <w:nsid w:val="46B30E52"/>
    <w:multiLevelType w:val="hybridMultilevel"/>
    <w:tmpl w:val="3C02942C"/>
    <w:lvl w:ilvl="0" w:tplc="FCF284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40FF9E">
      <w:start w:val="1"/>
      <w:numFmt w:val="lowerLetter"/>
      <w:lvlText w:val="%2."/>
      <w:lvlJc w:val="left"/>
      <w:pPr>
        <w:ind w:left="1440" w:hanging="360"/>
      </w:pPr>
    </w:lvl>
    <w:lvl w:ilvl="2" w:tplc="188E456E">
      <w:start w:val="1"/>
      <w:numFmt w:val="lowerRoman"/>
      <w:lvlText w:val="%3."/>
      <w:lvlJc w:val="right"/>
      <w:pPr>
        <w:ind w:left="2160" w:hanging="180"/>
      </w:pPr>
    </w:lvl>
    <w:lvl w:ilvl="3" w:tplc="EB74499A">
      <w:start w:val="1"/>
      <w:numFmt w:val="decimal"/>
      <w:lvlText w:val="%4."/>
      <w:lvlJc w:val="left"/>
      <w:pPr>
        <w:ind w:left="2880" w:hanging="360"/>
      </w:pPr>
    </w:lvl>
    <w:lvl w:ilvl="4" w:tplc="2E1EBA26">
      <w:start w:val="1"/>
      <w:numFmt w:val="lowerLetter"/>
      <w:lvlText w:val="%5."/>
      <w:lvlJc w:val="left"/>
      <w:pPr>
        <w:ind w:left="3600" w:hanging="360"/>
      </w:pPr>
    </w:lvl>
    <w:lvl w:ilvl="5" w:tplc="FBF47C48">
      <w:start w:val="1"/>
      <w:numFmt w:val="lowerRoman"/>
      <w:lvlText w:val="%6."/>
      <w:lvlJc w:val="right"/>
      <w:pPr>
        <w:ind w:left="4320" w:hanging="180"/>
      </w:pPr>
    </w:lvl>
    <w:lvl w:ilvl="6" w:tplc="52B422C0">
      <w:start w:val="1"/>
      <w:numFmt w:val="decimal"/>
      <w:lvlText w:val="%7."/>
      <w:lvlJc w:val="left"/>
      <w:pPr>
        <w:ind w:left="5040" w:hanging="360"/>
      </w:pPr>
    </w:lvl>
    <w:lvl w:ilvl="7" w:tplc="7362DA22">
      <w:start w:val="1"/>
      <w:numFmt w:val="lowerLetter"/>
      <w:lvlText w:val="%8."/>
      <w:lvlJc w:val="left"/>
      <w:pPr>
        <w:ind w:left="5760" w:hanging="360"/>
      </w:pPr>
    </w:lvl>
    <w:lvl w:ilvl="8" w:tplc="D3307ED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B2B0B"/>
    <w:multiLevelType w:val="hybridMultilevel"/>
    <w:tmpl w:val="25BC1236"/>
    <w:lvl w:ilvl="0" w:tplc="F48AF86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53EFDB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E68D16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E8C3DE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B86623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18C952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710AA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17620C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3EA921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1ED2A48"/>
    <w:multiLevelType w:val="hybridMultilevel"/>
    <w:tmpl w:val="93EC5888"/>
    <w:lvl w:ilvl="0" w:tplc="B2028AC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742D9D4">
      <w:start w:val="1"/>
      <w:numFmt w:val="lowerLetter"/>
      <w:lvlText w:val="%2."/>
      <w:lvlJc w:val="left"/>
      <w:pPr>
        <w:ind w:left="1440" w:hanging="360"/>
      </w:pPr>
    </w:lvl>
    <w:lvl w:ilvl="2" w:tplc="5A3E990E">
      <w:start w:val="1"/>
      <w:numFmt w:val="lowerRoman"/>
      <w:lvlText w:val="%3."/>
      <w:lvlJc w:val="right"/>
      <w:pPr>
        <w:ind w:left="2160" w:hanging="180"/>
      </w:pPr>
    </w:lvl>
    <w:lvl w:ilvl="3" w:tplc="3788C93A">
      <w:start w:val="1"/>
      <w:numFmt w:val="decimal"/>
      <w:lvlText w:val="%4."/>
      <w:lvlJc w:val="left"/>
      <w:pPr>
        <w:ind w:left="2880" w:hanging="360"/>
      </w:pPr>
    </w:lvl>
    <w:lvl w:ilvl="4" w:tplc="660EBD10">
      <w:start w:val="1"/>
      <w:numFmt w:val="lowerLetter"/>
      <w:lvlText w:val="%5."/>
      <w:lvlJc w:val="left"/>
      <w:pPr>
        <w:ind w:left="3600" w:hanging="360"/>
      </w:pPr>
    </w:lvl>
    <w:lvl w:ilvl="5" w:tplc="979E2522">
      <w:start w:val="1"/>
      <w:numFmt w:val="lowerRoman"/>
      <w:lvlText w:val="%6."/>
      <w:lvlJc w:val="right"/>
      <w:pPr>
        <w:ind w:left="4320" w:hanging="180"/>
      </w:pPr>
    </w:lvl>
    <w:lvl w:ilvl="6" w:tplc="E9142912">
      <w:start w:val="1"/>
      <w:numFmt w:val="decimal"/>
      <w:lvlText w:val="%7."/>
      <w:lvlJc w:val="left"/>
      <w:pPr>
        <w:ind w:left="5040" w:hanging="360"/>
      </w:pPr>
    </w:lvl>
    <w:lvl w:ilvl="7" w:tplc="2320E01A">
      <w:start w:val="1"/>
      <w:numFmt w:val="lowerLetter"/>
      <w:lvlText w:val="%8."/>
      <w:lvlJc w:val="left"/>
      <w:pPr>
        <w:ind w:left="5760" w:hanging="360"/>
      </w:pPr>
    </w:lvl>
    <w:lvl w:ilvl="8" w:tplc="BF887C5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451BD7"/>
    <w:multiLevelType w:val="hybridMultilevel"/>
    <w:tmpl w:val="6CAA26CC"/>
    <w:lvl w:ilvl="0" w:tplc="EE2235B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06ACCA">
      <w:start w:val="1"/>
      <w:numFmt w:val="lowerLetter"/>
      <w:lvlText w:val="%2."/>
      <w:lvlJc w:val="left"/>
      <w:pPr>
        <w:ind w:left="1440" w:hanging="360"/>
      </w:pPr>
    </w:lvl>
    <w:lvl w:ilvl="2" w:tplc="52C49300">
      <w:start w:val="1"/>
      <w:numFmt w:val="lowerRoman"/>
      <w:lvlText w:val="%3."/>
      <w:lvlJc w:val="right"/>
      <w:pPr>
        <w:ind w:left="2160" w:hanging="180"/>
      </w:pPr>
    </w:lvl>
    <w:lvl w:ilvl="3" w:tplc="D08C0780">
      <w:start w:val="1"/>
      <w:numFmt w:val="decimal"/>
      <w:lvlText w:val="%4."/>
      <w:lvlJc w:val="left"/>
      <w:pPr>
        <w:ind w:left="2880" w:hanging="360"/>
      </w:pPr>
    </w:lvl>
    <w:lvl w:ilvl="4" w:tplc="30929B70">
      <w:start w:val="1"/>
      <w:numFmt w:val="lowerLetter"/>
      <w:lvlText w:val="%5."/>
      <w:lvlJc w:val="left"/>
      <w:pPr>
        <w:ind w:left="3600" w:hanging="360"/>
      </w:pPr>
    </w:lvl>
    <w:lvl w:ilvl="5" w:tplc="9CBC874E">
      <w:start w:val="1"/>
      <w:numFmt w:val="lowerRoman"/>
      <w:lvlText w:val="%6."/>
      <w:lvlJc w:val="right"/>
      <w:pPr>
        <w:ind w:left="4320" w:hanging="180"/>
      </w:pPr>
    </w:lvl>
    <w:lvl w:ilvl="6" w:tplc="27EE3292">
      <w:start w:val="1"/>
      <w:numFmt w:val="decimal"/>
      <w:lvlText w:val="%7."/>
      <w:lvlJc w:val="left"/>
      <w:pPr>
        <w:ind w:left="5040" w:hanging="360"/>
      </w:pPr>
    </w:lvl>
    <w:lvl w:ilvl="7" w:tplc="746251DA">
      <w:start w:val="1"/>
      <w:numFmt w:val="lowerLetter"/>
      <w:lvlText w:val="%8."/>
      <w:lvlJc w:val="left"/>
      <w:pPr>
        <w:ind w:left="5760" w:hanging="360"/>
      </w:pPr>
    </w:lvl>
    <w:lvl w:ilvl="8" w:tplc="82F6992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76DF0"/>
    <w:multiLevelType w:val="hybridMultilevel"/>
    <w:tmpl w:val="ADB0A4A2"/>
    <w:lvl w:ilvl="0" w:tplc="7A30ECC0">
      <w:start w:val="1"/>
      <w:numFmt w:val="decimal"/>
      <w:lvlText w:val="%1."/>
      <w:lvlJc w:val="left"/>
      <w:pPr>
        <w:ind w:left="855" w:hanging="495"/>
      </w:pPr>
      <w:rPr>
        <w:rFonts w:ascii="Times New Roman" w:hAnsi="Times New Roman" w:cs="Times New Roman" w:hint="default"/>
      </w:rPr>
    </w:lvl>
    <w:lvl w:ilvl="1" w:tplc="38A686A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F263CA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132458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EA4888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FE0D18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BC2019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3B8A54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1B23CE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B20F19"/>
    <w:multiLevelType w:val="hybridMultilevel"/>
    <w:tmpl w:val="E0E06BCC"/>
    <w:lvl w:ilvl="0" w:tplc="096CF3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D2BADE">
      <w:start w:val="1"/>
      <w:numFmt w:val="lowerLetter"/>
      <w:lvlText w:val="%2."/>
      <w:lvlJc w:val="left"/>
      <w:pPr>
        <w:ind w:left="1440" w:hanging="360"/>
      </w:pPr>
    </w:lvl>
    <w:lvl w:ilvl="2" w:tplc="5E60E05E">
      <w:start w:val="1"/>
      <w:numFmt w:val="lowerRoman"/>
      <w:lvlText w:val="%3."/>
      <w:lvlJc w:val="right"/>
      <w:pPr>
        <w:ind w:left="2160" w:hanging="180"/>
      </w:pPr>
    </w:lvl>
    <w:lvl w:ilvl="3" w:tplc="FBD83060">
      <w:start w:val="1"/>
      <w:numFmt w:val="decimal"/>
      <w:lvlText w:val="%4."/>
      <w:lvlJc w:val="left"/>
      <w:pPr>
        <w:ind w:left="2880" w:hanging="360"/>
      </w:pPr>
    </w:lvl>
    <w:lvl w:ilvl="4" w:tplc="4A38D92A">
      <w:start w:val="1"/>
      <w:numFmt w:val="lowerLetter"/>
      <w:lvlText w:val="%5."/>
      <w:lvlJc w:val="left"/>
      <w:pPr>
        <w:ind w:left="3600" w:hanging="360"/>
      </w:pPr>
    </w:lvl>
    <w:lvl w:ilvl="5" w:tplc="B57E4AD2">
      <w:start w:val="1"/>
      <w:numFmt w:val="lowerRoman"/>
      <w:lvlText w:val="%6."/>
      <w:lvlJc w:val="right"/>
      <w:pPr>
        <w:ind w:left="4320" w:hanging="180"/>
      </w:pPr>
    </w:lvl>
    <w:lvl w:ilvl="6" w:tplc="D1F8ACC6">
      <w:start w:val="1"/>
      <w:numFmt w:val="decimal"/>
      <w:lvlText w:val="%7."/>
      <w:lvlJc w:val="left"/>
      <w:pPr>
        <w:ind w:left="5040" w:hanging="360"/>
      </w:pPr>
    </w:lvl>
    <w:lvl w:ilvl="7" w:tplc="9DF07762">
      <w:start w:val="1"/>
      <w:numFmt w:val="lowerLetter"/>
      <w:lvlText w:val="%8."/>
      <w:lvlJc w:val="left"/>
      <w:pPr>
        <w:ind w:left="5760" w:hanging="360"/>
      </w:pPr>
    </w:lvl>
    <w:lvl w:ilvl="8" w:tplc="512C76E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C3E1F"/>
    <w:multiLevelType w:val="hybridMultilevel"/>
    <w:tmpl w:val="F692DE42"/>
    <w:lvl w:ilvl="0" w:tplc="351E3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9A470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B081E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ED4D6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2EE7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6726A1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8D890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0821F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9E0C8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9BE228B"/>
    <w:multiLevelType w:val="hybridMultilevel"/>
    <w:tmpl w:val="D4708CDA"/>
    <w:lvl w:ilvl="0" w:tplc="2940E3D6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i w:val="0"/>
        <w:color w:val="auto"/>
        <w:sz w:val="24"/>
      </w:rPr>
    </w:lvl>
    <w:lvl w:ilvl="1" w:tplc="37644FB4">
      <w:start w:val="1"/>
      <w:numFmt w:val="lowerLetter"/>
      <w:lvlText w:val="%2."/>
      <w:lvlJc w:val="left"/>
      <w:pPr>
        <w:ind w:left="1800" w:hanging="360"/>
      </w:pPr>
    </w:lvl>
    <w:lvl w:ilvl="2" w:tplc="FE14F254">
      <w:start w:val="1"/>
      <w:numFmt w:val="lowerRoman"/>
      <w:lvlText w:val="%3."/>
      <w:lvlJc w:val="right"/>
      <w:pPr>
        <w:ind w:left="2520" w:hanging="180"/>
      </w:pPr>
    </w:lvl>
    <w:lvl w:ilvl="3" w:tplc="2F3C670C">
      <w:start w:val="1"/>
      <w:numFmt w:val="decimal"/>
      <w:lvlText w:val="%4."/>
      <w:lvlJc w:val="left"/>
      <w:pPr>
        <w:ind w:left="3240" w:hanging="360"/>
      </w:pPr>
    </w:lvl>
    <w:lvl w:ilvl="4" w:tplc="BA087B16">
      <w:start w:val="1"/>
      <w:numFmt w:val="lowerLetter"/>
      <w:lvlText w:val="%5."/>
      <w:lvlJc w:val="left"/>
      <w:pPr>
        <w:ind w:left="3960" w:hanging="360"/>
      </w:pPr>
    </w:lvl>
    <w:lvl w:ilvl="5" w:tplc="87843EDE">
      <w:start w:val="1"/>
      <w:numFmt w:val="lowerRoman"/>
      <w:lvlText w:val="%6."/>
      <w:lvlJc w:val="right"/>
      <w:pPr>
        <w:ind w:left="4680" w:hanging="180"/>
      </w:pPr>
    </w:lvl>
    <w:lvl w:ilvl="6" w:tplc="529CA32C">
      <w:start w:val="1"/>
      <w:numFmt w:val="decimal"/>
      <w:lvlText w:val="%7."/>
      <w:lvlJc w:val="left"/>
      <w:pPr>
        <w:ind w:left="5400" w:hanging="360"/>
      </w:pPr>
    </w:lvl>
    <w:lvl w:ilvl="7" w:tplc="7952D5D8">
      <w:start w:val="1"/>
      <w:numFmt w:val="lowerLetter"/>
      <w:lvlText w:val="%8."/>
      <w:lvlJc w:val="left"/>
      <w:pPr>
        <w:ind w:left="6120" w:hanging="360"/>
      </w:pPr>
    </w:lvl>
    <w:lvl w:ilvl="8" w:tplc="518279D4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9746F0"/>
    <w:multiLevelType w:val="hybridMultilevel"/>
    <w:tmpl w:val="68A2951C"/>
    <w:lvl w:ilvl="0" w:tplc="F9AA7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294A6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64446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6AD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7228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0982B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B98BE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3B2A45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848ED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0810AB5"/>
    <w:multiLevelType w:val="hybridMultilevel"/>
    <w:tmpl w:val="084492EA"/>
    <w:lvl w:ilvl="0" w:tplc="BB588E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24432B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1DA683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3BCABD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DAC3D5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47EC28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7FEE1C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F649F2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CE403F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A84116E"/>
    <w:multiLevelType w:val="hybridMultilevel"/>
    <w:tmpl w:val="D3BC7F88"/>
    <w:lvl w:ilvl="0" w:tplc="FA8A2B02">
      <w:start w:val="1"/>
      <w:numFmt w:val="decimal"/>
      <w:lvlText w:val="%1."/>
      <w:lvlJc w:val="left"/>
      <w:pPr>
        <w:ind w:left="720" w:hanging="360"/>
      </w:pPr>
    </w:lvl>
    <w:lvl w:ilvl="1" w:tplc="6CE06ADA">
      <w:start w:val="1"/>
      <w:numFmt w:val="lowerLetter"/>
      <w:lvlText w:val="%2."/>
      <w:lvlJc w:val="left"/>
      <w:pPr>
        <w:ind w:left="1440" w:hanging="360"/>
      </w:pPr>
    </w:lvl>
    <w:lvl w:ilvl="2" w:tplc="CCE055FE">
      <w:start w:val="1"/>
      <w:numFmt w:val="lowerRoman"/>
      <w:lvlText w:val="%3."/>
      <w:lvlJc w:val="right"/>
      <w:pPr>
        <w:ind w:left="2160" w:hanging="180"/>
      </w:pPr>
    </w:lvl>
    <w:lvl w:ilvl="3" w:tplc="5C00FB70">
      <w:start w:val="1"/>
      <w:numFmt w:val="decimal"/>
      <w:lvlText w:val="%4."/>
      <w:lvlJc w:val="left"/>
      <w:pPr>
        <w:ind w:left="2880" w:hanging="360"/>
      </w:pPr>
    </w:lvl>
    <w:lvl w:ilvl="4" w:tplc="B7C6A056">
      <w:start w:val="1"/>
      <w:numFmt w:val="lowerLetter"/>
      <w:lvlText w:val="%5."/>
      <w:lvlJc w:val="left"/>
      <w:pPr>
        <w:ind w:left="3600" w:hanging="360"/>
      </w:pPr>
    </w:lvl>
    <w:lvl w:ilvl="5" w:tplc="783CF220">
      <w:start w:val="1"/>
      <w:numFmt w:val="lowerRoman"/>
      <w:lvlText w:val="%6."/>
      <w:lvlJc w:val="right"/>
      <w:pPr>
        <w:ind w:left="4320" w:hanging="180"/>
      </w:pPr>
    </w:lvl>
    <w:lvl w:ilvl="6" w:tplc="7AD81478">
      <w:start w:val="1"/>
      <w:numFmt w:val="decimal"/>
      <w:lvlText w:val="%7."/>
      <w:lvlJc w:val="left"/>
      <w:pPr>
        <w:ind w:left="5040" w:hanging="360"/>
      </w:pPr>
    </w:lvl>
    <w:lvl w:ilvl="7" w:tplc="84DC7282">
      <w:start w:val="1"/>
      <w:numFmt w:val="lowerLetter"/>
      <w:lvlText w:val="%8."/>
      <w:lvlJc w:val="left"/>
      <w:pPr>
        <w:ind w:left="5760" w:hanging="360"/>
      </w:pPr>
    </w:lvl>
    <w:lvl w:ilvl="8" w:tplc="7CC884E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03FFF"/>
    <w:multiLevelType w:val="hybridMultilevel"/>
    <w:tmpl w:val="CB144A92"/>
    <w:lvl w:ilvl="0" w:tplc="16007D76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color w:val="auto"/>
        <w:sz w:val="24"/>
      </w:rPr>
    </w:lvl>
    <w:lvl w:ilvl="1" w:tplc="91ECA968">
      <w:start w:val="1"/>
      <w:numFmt w:val="lowerLetter"/>
      <w:lvlText w:val="%2."/>
      <w:lvlJc w:val="left"/>
      <w:pPr>
        <w:ind w:left="1800" w:hanging="360"/>
      </w:pPr>
    </w:lvl>
    <w:lvl w:ilvl="2" w:tplc="81AC4A98">
      <w:start w:val="1"/>
      <w:numFmt w:val="lowerRoman"/>
      <w:lvlText w:val="%3."/>
      <w:lvlJc w:val="right"/>
      <w:pPr>
        <w:ind w:left="2520" w:hanging="180"/>
      </w:pPr>
    </w:lvl>
    <w:lvl w:ilvl="3" w:tplc="1CEE3908">
      <w:start w:val="1"/>
      <w:numFmt w:val="decimal"/>
      <w:lvlText w:val="%4."/>
      <w:lvlJc w:val="left"/>
      <w:pPr>
        <w:ind w:left="3240" w:hanging="360"/>
      </w:pPr>
    </w:lvl>
    <w:lvl w:ilvl="4" w:tplc="3DB84ADE">
      <w:start w:val="1"/>
      <w:numFmt w:val="lowerLetter"/>
      <w:lvlText w:val="%5."/>
      <w:lvlJc w:val="left"/>
      <w:pPr>
        <w:ind w:left="3960" w:hanging="360"/>
      </w:pPr>
    </w:lvl>
    <w:lvl w:ilvl="5" w:tplc="86C0E47A">
      <w:start w:val="1"/>
      <w:numFmt w:val="lowerRoman"/>
      <w:lvlText w:val="%6."/>
      <w:lvlJc w:val="right"/>
      <w:pPr>
        <w:ind w:left="4680" w:hanging="180"/>
      </w:pPr>
    </w:lvl>
    <w:lvl w:ilvl="6" w:tplc="DFD0E62C">
      <w:start w:val="1"/>
      <w:numFmt w:val="decimal"/>
      <w:lvlText w:val="%7."/>
      <w:lvlJc w:val="left"/>
      <w:pPr>
        <w:ind w:left="5400" w:hanging="360"/>
      </w:pPr>
    </w:lvl>
    <w:lvl w:ilvl="7" w:tplc="ECCE3362">
      <w:start w:val="1"/>
      <w:numFmt w:val="lowerLetter"/>
      <w:lvlText w:val="%8."/>
      <w:lvlJc w:val="left"/>
      <w:pPr>
        <w:ind w:left="6120" w:hanging="360"/>
      </w:pPr>
    </w:lvl>
    <w:lvl w:ilvl="8" w:tplc="8496CF76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D875CF"/>
    <w:multiLevelType w:val="hybridMultilevel"/>
    <w:tmpl w:val="ADF08642"/>
    <w:lvl w:ilvl="0" w:tplc="090A3B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B3BA674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96E52A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79C419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EEC172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BA8D2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954C83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DB264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8048D5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4035B64"/>
    <w:multiLevelType w:val="hybridMultilevel"/>
    <w:tmpl w:val="BA4689BA"/>
    <w:lvl w:ilvl="0" w:tplc="1A12756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6B40D6D0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8966A9C8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C9F2D6FC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7F46DA0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EAB6DF6A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89BA1660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C63C814A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8D6C0F5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7B2E5B21"/>
    <w:multiLevelType w:val="hybridMultilevel"/>
    <w:tmpl w:val="A69AE672"/>
    <w:lvl w:ilvl="0" w:tplc="484025FA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31FE6530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5718A9B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94F87B86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58C6700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C3C62398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D0F62178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3A8EB58C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57A01076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7BCB645B"/>
    <w:multiLevelType w:val="hybridMultilevel"/>
    <w:tmpl w:val="7018E018"/>
    <w:lvl w:ilvl="0" w:tplc="A6580E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0DCFA">
      <w:start w:val="1"/>
      <w:numFmt w:val="lowerLetter"/>
      <w:lvlText w:val="%2."/>
      <w:lvlJc w:val="left"/>
      <w:pPr>
        <w:ind w:left="1440" w:hanging="360"/>
      </w:pPr>
    </w:lvl>
    <w:lvl w:ilvl="2" w:tplc="25489A4C">
      <w:start w:val="1"/>
      <w:numFmt w:val="lowerRoman"/>
      <w:lvlText w:val="%3."/>
      <w:lvlJc w:val="right"/>
      <w:pPr>
        <w:ind w:left="2160" w:hanging="180"/>
      </w:pPr>
    </w:lvl>
    <w:lvl w:ilvl="3" w:tplc="DED081A4">
      <w:start w:val="1"/>
      <w:numFmt w:val="decimal"/>
      <w:lvlText w:val="%4."/>
      <w:lvlJc w:val="left"/>
      <w:pPr>
        <w:ind w:left="2880" w:hanging="360"/>
      </w:pPr>
    </w:lvl>
    <w:lvl w:ilvl="4" w:tplc="D34ED20C">
      <w:start w:val="1"/>
      <w:numFmt w:val="lowerLetter"/>
      <w:lvlText w:val="%5."/>
      <w:lvlJc w:val="left"/>
      <w:pPr>
        <w:ind w:left="3600" w:hanging="360"/>
      </w:pPr>
    </w:lvl>
    <w:lvl w:ilvl="5" w:tplc="9420FA42">
      <w:start w:val="1"/>
      <w:numFmt w:val="lowerRoman"/>
      <w:lvlText w:val="%6."/>
      <w:lvlJc w:val="right"/>
      <w:pPr>
        <w:ind w:left="4320" w:hanging="180"/>
      </w:pPr>
    </w:lvl>
    <w:lvl w:ilvl="6" w:tplc="55A4E5CA">
      <w:start w:val="1"/>
      <w:numFmt w:val="decimal"/>
      <w:lvlText w:val="%7."/>
      <w:lvlJc w:val="left"/>
      <w:pPr>
        <w:ind w:left="5040" w:hanging="360"/>
      </w:pPr>
    </w:lvl>
    <w:lvl w:ilvl="7" w:tplc="3D102344">
      <w:start w:val="1"/>
      <w:numFmt w:val="lowerLetter"/>
      <w:lvlText w:val="%8."/>
      <w:lvlJc w:val="left"/>
      <w:pPr>
        <w:ind w:left="5760" w:hanging="360"/>
      </w:pPr>
    </w:lvl>
    <w:lvl w:ilvl="8" w:tplc="4B86E8D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9"/>
  </w:num>
  <w:num w:numId="3">
    <w:abstractNumId w:val="0"/>
  </w:num>
  <w:num w:numId="4">
    <w:abstractNumId w:val="15"/>
  </w:num>
  <w:num w:numId="5">
    <w:abstractNumId w:val="28"/>
  </w:num>
  <w:num w:numId="6">
    <w:abstractNumId w:val="12"/>
  </w:num>
  <w:num w:numId="7">
    <w:abstractNumId w:val="7"/>
  </w:num>
  <w:num w:numId="8">
    <w:abstractNumId w:val="17"/>
  </w:num>
  <w:num w:numId="9">
    <w:abstractNumId w:val="11"/>
  </w:num>
  <w:num w:numId="10">
    <w:abstractNumId w:val="24"/>
  </w:num>
  <w:num w:numId="11">
    <w:abstractNumId w:val="13"/>
  </w:num>
  <w:num w:numId="12">
    <w:abstractNumId w:val="20"/>
  </w:num>
  <w:num w:numId="13">
    <w:abstractNumId w:val="23"/>
  </w:num>
  <w:num w:numId="14">
    <w:abstractNumId w:val="5"/>
  </w:num>
  <w:num w:numId="15">
    <w:abstractNumId w:val="25"/>
  </w:num>
  <w:num w:numId="16">
    <w:abstractNumId w:val="29"/>
  </w:num>
  <w:num w:numId="17">
    <w:abstractNumId w:val="18"/>
  </w:num>
  <w:num w:numId="18">
    <w:abstractNumId w:val="6"/>
  </w:num>
  <w:num w:numId="19">
    <w:abstractNumId w:val="30"/>
  </w:num>
  <w:num w:numId="20">
    <w:abstractNumId w:val="31"/>
  </w:num>
  <w:num w:numId="21">
    <w:abstractNumId w:val="2"/>
  </w:num>
  <w:num w:numId="22">
    <w:abstractNumId w:val="3"/>
  </w:num>
  <w:num w:numId="23">
    <w:abstractNumId w:val="26"/>
  </w:num>
  <w:num w:numId="24">
    <w:abstractNumId w:val="21"/>
  </w:num>
  <w:num w:numId="25">
    <w:abstractNumId w:val="14"/>
  </w:num>
  <w:num w:numId="26">
    <w:abstractNumId w:val="22"/>
  </w:num>
  <w:num w:numId="27">
    <w:abstractNumId w:val="10"/>
  </w:num>
  <w:num w:numId="28">
    <w:abstractNumId w:val="19"/>
  </w:num>
  <w:num w:numId="29">
    <w:abstractNumId w:val="8"/>
  </w:num>
  <w:num w:numId="30">
    <w:abstractNumId w:val="1"/>
  </w:num>
  <w:num w:numId="31">
    <w:abstractNumId w:val="27"/>
  </w:num>
  <w:num w:numId="32">
    <w:abstractNumId w:val="16"/>
  </w:num>
  <w:num w:numId="33">
    <w:abstractNumId w:val="4"/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5A5"/>
    <w:rsid w:val="000A344B"/>
    <w:rsid w:val="000C1802"/>
    <w:rsid w:val="001C4DF2"/>
    <w:rsid w:val="003C791B"/>
    <w:rsid w:val="005D45AC"/>
    <w:rsid w:val="007556FF"/>
    <w:rsid w:val="00887041"/>
    <w:rsid w:val="00964E8E"/>
    <w:rsid w:val="00B6315C"/>
    <w:rsid w:val="00E435A5"/>
    <w:rsid w:val="00F3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65300"/>
  <w15:docId w15:val="{CE539E1B-33FD-4ADF-A746-B1CF91E3A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Body Text"/>
    <w:basedOn w:val="a"/>
    <w:pPr>
      <w:jc w:val="both"/>
    </w:pPr>
    <w:rPr>
      <w:sz w:val="24"/>
      <w:szCs w:val="24"/>
    </w:rPr>
  </w:style>
  <w:style w:type="paragraph" w:styleId="af1">
    <w:name w:val="Body Text Indent"/>
    <w:basedOn w:val="a"/>
    <w:link w:val="af2"/>
    <w:uiPriority w:val="99"/>
    <w:pPr>
      <w:spacing w:after="120"/>
      <w:ind w:left="283"/>
    </w:pPr>
  </w:style>
  <w:style w:type="paragraph" w:styleId="25">
    <w:name w:val="Body Text 2"/>
    <w:basedOn w:val="a"/>
    <w:pPr>
      <w:tabs>
        <w:tab w:val="left" w:pos="4860"/>
      </w:tabs>
      <w:ind w:right="4495"/>
      <w:jc w:val="both"/>
    </w:pPr>
    <w:rPr>
      <w:sz w:val="26"/>
      <w:szCs w:val="26"/>
    </w:rPr>
  </w:style>
  <w:style w:type="paragraph" w:styleId="26">
    <w:name w:val="Body Text Indent 2"/>
    <w:basedOn w:val="a"/>
    <w:pPr>
      <w:ind w:firstLine="709"/>
      <w:jc w:val="both"/>
    </w:pPr>
    <w:rPr>
      <w:bCs/>
      <w:sz w:val="26"/>
      <w:szCs w:val="26"/>
    </w:rPr>
  </w:style>
  <w:style w:type="paragraph" w:styleId="33">
    <w:name w:val="Body Text Indent 3"/>
    <w:basedOn w:val="a"/>
    <w:pPr>
      <w:tabs>
        <w:tab w:val="left" w:pos="1080"/>
      </w:tabs>
      <w:ind w:firstLine="708"/>
      <w:jc w:val="both"/>
    </w:pPr>
    <w:rPr>
      <w:sz w:val="26"/>
      <w:szCs w:val="26"/>
    </w:rPr>
  </w:style>
  <w:style w:type="paragraph" w:customStyle="1" w:styleId="27">
    <w:name w:val="Знак Знак2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20">
    <w:name w:val="Заголовок 2 Знак"/>
    <w:link w:val="2"/>
    <w:uiPriority w:val="9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3">
    <w:name w:val="footer"/>
    <w:basedOn w:val="a"/>
    <w:link w:val="af4"/>
    <w:uiPriority w:val="99"/>
    <w:pPr>
      <w:widowControl w:val="0"/>
      <w:tabs>
        <w:tab w:val="center" w:pos="4677"/>
        <w:tab w:val="right" w:pos="9355"/>
      </w:tabs>
    </w:pPr>
    <w:rPr>
      <w:rFonts w:ascii="Arial" w:hAnsi="Arial" w:cs="Arial"/>
    </w:rPr>
  </w:style>
  <w:style w:type="character" w:customStyle="1" w:styleId="af4">
    <w:name w:val="Нижний колонтитул Знак"/>
    <w:link w:val="af3"/>
    <w:uiPriority w:val="99"/>
    <w:rPr>
      <w:rFonts w:ascii="Arial" w:hAnsi="Arial" w:cs="Arial"/>
    </w:rPr>
  </w:style>
  <w:style w:type="character" w:styleId="af5">
    <w:name w:val="page number"/>
    <w:uiPriority w:val="99"/>
  </w:style>
  <w:style w:type="paragraph" w:styleId="af6">
    <w:name w:val="header"/>
    <w:basedOn w:val="a"/>
    <w:link w:val="af7"/>
    <w:uiPriority w:val="99"/>
    <w:pPr>
      <w:widowControl w:val="0"/>
      <w:tabs>
        <w:tab w:val="center" w:pos="4677"/>
        <w:tab w:val="right" w:pos="9355"/>
      </w:tabs>
    </w:pPr>
    <w:rPr>
      <w:rFonts w:ascii="Arial" w:hAnsi="Arial" w:cs="Arial"/>
    </w:rPr>
  </w:style>
  <w:style w:type="character" w:customStyle="1" w:styleId="af7">
    <w:name w:val="Верхний колонтитул Знак"/>
    <w:link w:val="af6"/>
    <w:uiPriority w:val="99"/>
    <w:rPr>
      <w:rFonts w:ascii="Arial" w:hAnsi="Arial" w:cs="Arial"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table" w:styleId="af8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rPr>
      <w:rFonts w:ascii="Arial" w:hAnsi="Arial" w:cs="Arial"/>
      <w:sz w:val="16"/>
      <w:szCs w:val="16"/>
    </w:rPr>
  </w:style>
  <w:style w:type="character" w:customStyle="1" w:styleId="afa">
    <w:name w:val="Текст выноски Знак"/>
    <w:link w:val="af9"/>
    <w:uiPriority w:val="99"/>
    <w:rPr>
      <w:rFonts w:ascii="Arial" w:hAnsi="Arial" w:cs="Arial"/>
      <w:sz w:val="16"/>
      <w:szCs w:val="16"/>
    </w:rPr>
  </w:style>
  <w:style w:type="paragraph" w:styleId="afb">
    <w:name w:val="List Paragraph"/>
    <w:basedOn w:val="a"/>
    <w:link w:val="afc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c">
    <w:name w:val="Абзац списка Знак"/>
    <w:link w:val="afb"/>
    <w:uiPriority w:val="34"/>
    <w:rPr>
      <w:rFonts w:ascii="Calibri" w:eastAsia="Calibri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d">
    <w:name w:val="Hyperlink"/>
    <w:rPr>
      <w:color w:val="0000FF"/>
      <w:u w:val="single"/>
    </w:rPr>
  </w:style>
  <w:style w:type="paragraph" w:styleId="afe">
    <w:name w:val="No Spacing"/>
    <w:uiPriority w:val="1"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Title">
    <w:name w:val="ConsPlusTitle"/>
    <w:uiPriority w:val="99"/>
    <w:pPr>
      <w:widowControl w:val="0"/>
    </w:pPr>
    <w:rPr>
      <w:b/>
      <w:bCs/>
      <w:sz w:val="24"/>
      <w:szCs w:val="24"/>
    </w:rPr>
  </w:style>
  <w:style w:type="paragraph" w:styleId="34">
    <w:name w:val="Body Text 3"/>
    <w:basedOn w:val="a"/>
    <w:link w:val="35"/>
    <w:uiPriority w:val="99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Pr>
      <w:sz w:val="16"/>
      <w:szCs w:val="16"/>
    </w:rPr>
  </w:style>
  <w:style w:type="character" w:customStyle="1" w:styleId="af2">
    <w:name w:val="Основной текст с отступом Знак"/>
    <w:link w:val="af1"/>
    <w:uiPriority w:val="99"/>
  </w:style>
  <w:style w:type="paragraph" w:styleId="aff">
    <w:name w:val="Title"/>
    <w:basedOn w:val="a"/>
    <w:link w:val="aff0"/>
    <w:uiPriority w:val="99"/>
    <w:qFormat/>
    <w:pPr>
      <w:jc w:val="center"/>
    </w:pPr>
    <w:rPr>
      <w:caps/>
      <w:sz w:val="24"/>
      <w:szCs w:val="24"/>
    </w:rPr>
  </w:style>
  <w:style w:type="character" w:customStyle="1" w:styleId="aff0">
    <w:name w:val="Заголовок Знак"/>
    <w:basedOn w:val="a0"/>
    <w:link w:val="aff"/>
    <w:uiPriority w:val="99"/>
    <w:rPr>
      <w:caps/>
      <w:sz w:val="24"/>
      <w:szCs w:val="24"/>
    </w:rPr>
  </w:style>
  <w:style w:type="paragraph" w:customStyle="1" w:styleId="14">
    <w:name w:val="Знак1"/>
    <w:basedOn w:val="a"/>
    <w:uiPriority w:val="9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aff1">
    <w:name w:val="Знак Знак Знак Знак Знак Знак Знак Знак Знак Знак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2">
    <w:name w:val="Emphasis"/>
    <w:qFormat/>
    <w:rPr>
      <w:i/>
      <w:iCs/>
    </w:rPr>
  </w:style>
  <w:style w:type="table" w:customStyle="1" w:styleId="15">
    <w:name w:val="Сетка таблицы1"/>
    <w:basedOn w:val="a1"/>
    <w:next w:val="af8"/>
    <w:uiPriority w:val="99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929BF-1FB2-4BCB-A8C2-C6D6461F5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30</Pages>
  <Words>9259</Words>
  <Characters>52778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Lobanova</dc:creator>
  <cp:lastModifiedBy>Ковалева Ольга Владимировна</cp:lastModifiedBy>
  <cp:revision>21</cp:revision>
  <dcterms:created xsi:type="dcterms:W3CDTF">2024-10-31T08:15:00Z</dcterms:created>
  <dcterms:modified xsi:type="dcterms:W3CDTF">2025-12-12T08:18:00Z</dcterms:modified>
</cp:coreProperties>
</file>