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F9D" w:rsidRDefault="00E213E4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F9D" w:rsidRDefault="000E1F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highlight w:val="yellow"/>
          <w:lang w:eastAsia="ru-RU"/>
        </w:rPr>
      </w:pPr>
    </w:p>
    <w:p w:rsidR="000E1F9D" w:rsidRDefault="00E213E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0E1F9D" w:rsidRDefault="00E213E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0E1F9D" w:rsidRDefault="00E213E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0E1F9D" w:rsidRDefault="000E1F9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E1F9D" w:rsidRDefault="00E213E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ПОСТАНОВЛЕНИЕ </w:t>
      </w:r>
    </w:p>
    <w:p w:rsidR="000E1F9D" w:rsidRDefault="000E1F9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1F9D" w:rsidRDefault="000E1F9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0E1F9D" w:rsidRDefault="00E213E4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от 12.11.2025    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  <w:t xml:space="preserve">            № 1846</w:t>
      </w:r>
    </w:p>
    <w:p w:rsidR="000E1F9D" w:rsidRDefault="00E213E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п.г.т. Никель</w:t>
      </w:r>
    </w:p>
    <w:p w:rsidR="000E1F9D" w:rsidRDefault="000E1F9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0E1F9D" w:rsidRDefault="000E1F9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0E1F9D" w:rsidRDefault="00E213E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Об утверждении муниципальной программы Печенгского муниципального округа</w:t>
      </w:r>
    </w:p>
    <w:p w:rsidR="000E1F9D" w:rsidRDefault="00E213E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«Комфортная среда проживания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» на 2026 - 2028 годы</w:t>
      </w:r>
    </w:p>
    <w:p w:rsidR="000E1F9D" w:rsidRDefault="000E1F9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0E1F9D" w:rsidRDefault="000E1F9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0E1F9D" w:rsidRDefault="00E213E4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Руководствуясь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статьей 179 Бюджетного кодекса Российской Федерации, в соответствии с Порядком разработки, реализации и оценки эффективности муниципальных программ Печенгского муниципального округа, утвержденным постановлением админи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страции Печенгского муниципального округа от 18.09.2025 № 1488, в целях создания благоприятных и комфортных условий проживания граждан на территории Печенгского муниципального округа, </w:t>
      </w:r>
    </w:p>
    <w:p w:rsidR="000E1F9D" w:rsidRDefault="000E1F9D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F9D" w:rsidRDefault="00E213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0E1F9D" w:rsidRDefault="000E1F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highlight w:val="yellow"/>
          <w:lang w:eastAsia="ru-RU"/>
        </w:rPr>
      </w:pPr>
    </w:p>
    <w:p w:rsidR="000E1F9D" w:rsidRDefault="00E213E4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Утвердить муниципальную программу Печенгского муниципального округа «Комфортная среда проживания» на 2026 - 2028 годы согласно приложению к настоящему постановлению.</w:t>
      </w:r>
    </w:p>
    <w:p w:rsidR="000E1F9D" w:rsidRDefault="00E213E4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2026 года.</w:t>
      </w:r>
    </w:p>
    <w:p w:rsidR="000E1F9D" w:rsidRDefault="00E213E4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ab/>
        <w:t>Настоящее постановлен</w:t>
      </w:r>
      <w:r>
        <w:rPr>
          <w:rFonts w:ascii="Times New Roman" w:eastAsia="Times New Roman" w:hAnsi="Times New Roman"/>
          <w:sz w:val="24"/>
          <w:szCs w:val="24"/>
        </w:rPr>
        <w:t>ие опубликовать в официальном издании газета «Печенга» и разместить 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айте Печенгского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в сети Интернет.</w:t>
      </w:r>
    </w:p>
    <w:p w:rsidR="000E1F9D" w:rsidRDefault="00E213E4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 xml:space="preserve">троль за исполнением настоящего постановления оставляю за собой. </w:t>
      </w:r>
    </w:p>
    <w:p w:rsidR="000E1F9D" w:rsidRDefault="000E1F9D">
      <w:pPr>
        <w:widowControl w:val="0"/>
        <w:spacing w:after="0" w:line="240" w:lineRule="atLeast"/>
        <w:ind w:right="-5"/>
        <w:jc w:val="both"/>
        <w:rPr>
          <w:rFonts w:ascii="Times New Roman" w:hAnsi="Times New Roman"/>
          <w:sz w:val="28"/>
          <w:szCs w:val="28"/>
        </w:rPr>
      </w:pPr>
    </w:p>
    <w:p w:rsidR="000E1F9D" w:rsidRDefault="000E1F9D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E1F9D" w:rsidRDefault="00E213E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Печенгского муниципального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А.В. Куз</w:t>
      </w:r>
      <w:r>
        <w:rPr>
          <w:rFonts w:ascii="Times New Roman" w:hAnsi="Times New Roman"/>
          <w:sz w:val="24"/>
          <w:szCs w:val="24"/>
        </w:rPr>
        <w:t>нецов</w:t>
      </w:r>
    </w:p>
    <w:p w:rsidR="000E1F9D" w:rsidRDefault="000E1F9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0E1F9D" w:rsidRDefault="000E1F9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0E1F9D" w:rsidRDefault="000E1F9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0E1F9D" w:rsidRDefault="000E1F9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0E1F9D" w:rsidRDefault="000E1F9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0E1F9D" w:rsidRDefault="000E1F9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0E1F9D" w:rsidRDefault="000E1F9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0E1F9D" w:rsidRDefault="000E1F9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0E1F9D" w:rsidRDefault="000E1F9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0E1F9D" w:rsidRDefault="000E1F9D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0E1F9D" w:rsidRDefault="000E1F9D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1F9D" w:rsidRDefault="000E1F9D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1F9D" w:rsidRDefault="000E1F9D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1F9D" w:rsidRDefault="00E213E4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Шавырова Ю.В., 5-12-91</w:t>
      </w:r>
    </w:p>
    <w:p w:rsidR="000E1F9D" w:rsidRDefault="00E213E4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</w:t>
      </w:r>
    </w:p>
    <w:p w:rsidR="000E1F9D" w:rsidRDefault="00E213E4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Печенгского муниципального округа  </w:t>
      </w:r>
    </w:p>
    <w:p w:rsidR="000E1F9D" w:rsidRDefault="00E213E4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12.11.2025 № 1846</w:t>
      </w:r>
    </w:p>
    <w:p w:rsidR="000E1F9D" w:rsidRDefault="000E1F9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0E1F9D" w:rsidRDefault="000E1F9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0E1F9D" w:rsidRDefault="00E213E4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0E1F9D" w:rsidRDefault="00E213E4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Печенгского муниципального округа</w:t>
      </w:r>
    </w:p>
    <w:p w:rsidR="000E1F9D" w:rsidRDefault="000E1F9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E1F9D" w:rsidRDefault="00E213E4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«Комфортная среда проживания» </w:t>
      </w: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F9D" w:rsidRDefault="00E213E4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 реализации: 2026 - 2028 годы</w:t>
      </w: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0E1F9D" w:rsidRDefault="000E1F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F9D" w:rsidRDefault="000E1F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F9D" w:rsidRDefault="000E1F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1F9D" w:rsidRDefault="000E1F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1F9D" w:rsidRDefault="000E1F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1F9D" w:rsidRDefault="00E213E4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Ответственный исполнитель муниципальной программы -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Печенгского муниципального округа (Отдел строительства и жилищно-коммунального хозяйства администрации Печенгского муниципального округа</w:t>
      </w:r>
    </w:p>
    <w:p w:rsidR="000E1F9D" w:rsidRDefault="000E1F9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0" w:name="P366"/>
      <w:bookmarkEnd w:id="0"/>
    </w:p>
    <w:p w:rsidR="000E1F9D" w:rsidRDefault="00E213E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>ПАСПОРТ</w:t>
      </w:r>
    </w:p>
    <w:p w:rsidR="000E1F9D" w:rsidRDefault="00E213E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муниципальной программы Печенгского муниципального округа</w:t>
      </w:r>
    </w:p>
    <w:p w:rsidR="000E1F9D" w:rsidRDefault="000E1F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0E1F9D" w:rsidRDefault="00E213E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u w:val="single"/>
          <w:lang w:eastAsia="ru-RU"/>
        </w:rPr>
        <w:t>«Комфортная среда проживания»</w:t>
      </w:r>
    </w:p>
    <w:p w:rsidR="000E1F9D" w:rsidRDefault="000E1F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tbl>
      <w:tblPr>
        <w:tblW w:w="9721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411"/>
      </w:tblGrid>
      <w:tr w:rsidR="000E1F9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9D" w:rsidRDefault="00E213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м</w:t>
            </w:r>
            <w:r>
              <w:rPr>
                <w:rFonts w:ascii="Times New Roman" w:hAnsi="Times New Roman"/>
                <w:sz w:val="24"/>
                <w:szCs w:val="24"/>
              </w:rPr>
              <w:t>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9D" w:rsidRDefault="00E213E4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благоприятных и комфортных условий проживания граждан на территории Печенгского муниципального округа</w:t>
            </w:r>
          </w:p>
          <w:p w:rsidR="000E1F9D" w:rsidRDefault="000E1F9D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E1F9D">
        <w:trPr>
          <w:trHeight w:val="353"/>
          <w:jc w:val="center"/>
        </w:trPr>
        <w:tc>
          <w:tcPr>
            <w:tcW w:w="23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1F9D" w:rsidRDefault="00E213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направлений (подпрограмм)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9D" w:rsidRDefault="00E213E4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(подпрограмма) 1 «Экологическая безопасность и окружающая среда»</w:t>
            </w:r>
          </w:p>
          <w:p w:rsidR="000E1F9D" w:rsidRDefault="00E213E4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направления (подпрограммы) – Отдел строительства и жилищно-коммунального хозяйства администрации Печенгского муниципального округа (далее – ОС и ЖКХ)</w:t>
            </w:r>
          </w:p>
        </w:tc>
      </w:tr>
      <w:tr w:rsidR="000E1F9D">
        <w:trPr>
          <w:trHeight w:val="353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F9D" w:rsidRDefault="000E1F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9D" w:rsidRDefault="00E213E4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(подпрограмма) 2 «Комфортное жилье и городская среда»</w:t>
            </w:r>
          </w:p>
          <w:p w:rsidR="000E1F9D" w:rsidRDefault="00E213E4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sz w:val="24"/>
                <w:szCs w:val="24"/>
              </w:rPr>
              <w:t>й исполнитель направления (подпрограммы) – ОС и ЖКХ</w:t>
            </w:r>
          </w:p>
        </w:tc>
      </w:tr>
      <w:tr w:rsidR="000E1F9D">
        <w:trPr>
          <w:trHeight w:val="353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F9D" w:rsidRDefault="000E1F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9D" w:rsidRDefault="00E213E4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Направление (подпрограмма) 3 «Выполнение комплекса мер по сохранению, благоустройству и надлежащему содержанию мест захоронения»</w:t>
            </w:r>
          </w:p>
          <w:p w:rsidR="000E1F9D" w:rsidRDefault="00E213E4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направления (подпрограммы) – ОС и ЖКХ</w:t>
            </w:r>
          </w:p>
        </w:tc>
      </w:tr>
      <w:tr w:rsidR="000E1F9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9D" w:rsidRDefault="00E213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9D" w:rsidRDefault="00E213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2026 - 2028 годы</w:t>
            </w:r>
          </w:p>
          <w:p w:rsidR="000E1F9D" w:rsidRDefault="000E1F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F9D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9D" w:rsidRDefault="00E213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</w:t>
            </w:r>
          </w:p>
          <w:p w:rsidR="000E1F9D" w:rsidRDefault="00E213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9D" w:rsidRDefault="00E213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программе: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736 714 288,38 рублей,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:rsidR="000E1F9D" w:rsidRDefault="00E213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620 570 851,38 рублей, из них:</w:t>
            </w:r>
          </w:p>
          <w:p w:rsidR="000E1F9D" w:rsidRDefault="00E213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257 419 851,38 рублей,</w:t>
            </w:r>
          </w:p>
          <w:p w:rsidR="000E1F9D" w:rsidRDefault="00E213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>
              <w:rPr>
                <w:rFonts w:ascii="Times New Roman" w:hAnsi="Times New Roman"/>
                <w:sz w:val="24"/>
                <w:szCs w:val="24"/>
              </w:rPr>
              <w:t>181 578 300,00 рублей,</w:t>
            </w:r>
          </w:p>
          <w:p w:rsidR="000E1F9D" w:rsidRDefault="00E213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181 572 700,00 рублей;</w:t>
            </w:r>
          </w:p>
          <w:p w:rsidR="000E1F9D" w:rsidRDefault="00E213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ОБ: 50 600 737,00 рублей, из них:</w:t>
            </w:r>
          </w:p>
          <w:p w:rsidR="000E1F9D" w:rsidRDefault="00E213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47 221 079,00 рублей,</w:t>
            </w:r>
          </w:p>
          <w:p w:rsidR="000E1F9D" w:rsidRDefault="00E213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1 688 379,00 рублей,</w:t>
            </w:r>
          </w:p>
          <w:p w:rsidR="000E1F9D" w:rsidRDefault="00E213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1 691 279,00 рублей;</w:t>
            </w:r>
          </w:p>
          <w:p w:rsidR="000E1F9D" w:rsidRDefault="00E213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65 542 700,00 рублей, из них:</w:t>
            </w:r>
          </w:p>
          <w:p w:rsidR="000E1F9D" w:rsidRDefault="00E213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65 542 700,00 рублей,</w:t>
            </w:r>
          </w:p>
          <w:p w:rsidR="000E1F9D" w:rsidRDefault="00E213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</w:t>
            </w:r>
            <w:r>
              <w:rPr>
                <w:rFonts w:ascii="Times New Roman" w:hAnsi="Times New Roman"/>
                <w:sz w:val="24"/>
                <w:szCs w:val="24"/>
              </w:rPr>
              <w:t>од: 0,00 рублей,</w:t>
            </w:r>
          </w:p>
          <w:p w:rsidR="000E1F9D" w:rsidRDefault="00E213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0,00 рублей;</w:t>
            </w:r>
          </w:p>
          <w:p w:rsidR="000E1F9D" w:rsidRDefault="00E213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0,00 рублей, из них:</w:t>
            </w:r>
          </w:p>
          <w:p w:rsidR="000E1F9D" w:rsidRDefault="00E213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0,00 рублей,</w:t>
            </w:r>
          </w:p>
          <w:p w:rsidR="000E1F9D" w:rsidRDefault="00E213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0,00 рублей,</w:t>
            </w:r>
          </w:p>
          <w:p w:rsidR="000E1F9D" w:rsidRDefault="00E213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0,00 рублей.</w:t>
            </w:r>
          </w:p>
        </w:tc>
      </w:tr>
      <w:tr w:rsidR="000E1F9D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9D" w:rsidRDefault="00E213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 конечные результаты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9D" w:rsidRDefault="00E21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обеспечение доли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проведенных мероприятий по ликвидации объектов накопленного вреда окружающей среде от общего количества запланированных мероприятий на уровне 100 % в 2026 году;</w:t>
            </w:r>
          </w:p>
          <w:p w:rsidR="000E1F9D" w:rsidRDefault="00E21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обеспечение доли выполненных мероприятий по обеспечению бесперебойного функционирования и эф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фективного использования объектов жилищно-коммунального хозяйства и территорий Печенгского муниципального округа от общего количества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запланированных мероприятий на уровне 100 % ежегодно;</w:t>
            </w:r>
          </w:p>
          <w:p w:rsidR="000E1F9D" w:rsidRDefault="00E21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выполнение 100 % мероприятий по подготовке объектов жилищно-коммун</w:t>
            </w:r>
            <w:r>
              <w:rPr>
                <w:rFonts w:ascii="Times New Roman" w:hAnsi="Times New Roman"/>
                <w:sz w:val="24"/>
                <w:szCs w:val="24"/>
              </w:rPr>
              <w:t>ального хозяйства, расположенных на территории Печенгского муниципального округа, к работе в отопительный период, от общего числа запланированных;</w:t>
            </w:r>
          </w:p>
          <w:p w:rsidR="000E1F9D" w:rsidRDefault="00E21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рост уровня качества городской среды к 2029 году до 35,92 %;  </w:t>
            </w:r>
          </w:p>
          <w:p w:rsidR="000E1F9D" w:rsidRDefault="00E21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благоустройство территорий Печенгского мун</w:t>
            </w:r>
            <w:r>
              <w:rPr>
                <w:rFonts w:ascii="Times New Roman" w:hAnsi="Times New Roman"/>
                <w:sz w:val="24"/>
                <w:szCs w:val="24"/>
              </w:rPr>
              <w:t>иципального округа и обеспечение их содержания от общего количества запланированных на уровне 100 % ежегодно;</w:t>
            </w:r>
          </w:p>
          <w:p w:rsidR="000E1F9D" w:rsidRDefault="00E21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поддержание надлежащего состояния мест захоронения в соответствии с установленными нормами от общего числа мест захоронения на уровне 100 % ежег</w:t>
            </w:r>
            <w:r>
              <w:rPr>
                <w:rFonts w:ascii="Times New Roman" w:hAnsi="Times New Roman"/>
                <w:sz w:val="24"/>
                <w:szCs w:val="24"/>
              </w:rPr>
              <w:t>одно.</w:t>
            </w:r>
          </w:p>
        </w:tc>
      </w:tr>
      <w:tr w:rsidR="000E1F9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9D" w:rsidRDefault="00E213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9D" w:rsidRDefault="00E213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 и ЖКХ</w:t>
            </w:r>
          </w:p>
        </w:tc>
      </w:tr>
      <w:tr w:rsidR="000E1F9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F9D" w:rsidRDefault="00E213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F9D" w:rsidRDefault="00E21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 и ЖКХ;</w:t>
            </w:r>
          </w:p>
          <w:p w:rsidR="000E1F9D" w:rsidRDefault="00E21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«Управление по обеспечению деятельности администрации Печенгского округа» (отдел по работе с населением) (д</w:t>
            </w:r>
            <w:r>
              <w:rPr>
                <w:rFonts w:ascii="Times New Roman" w:hAnsi="Times New Roman"/>
                <w:sz w:val="24"/>
                <w:szCs w:val="24"/>
              </w:rPr>
              <w:t>алее – ОРН);</w:t>
            </w:r>
          </w:p>
          <w:p w:rsidR="000E1F9D" w:rsidRDefault="00E21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управлению имуществом администрации Печенгского муниципального округа (далее - КУИ);</w:t>
            </w:r>
          </w:p>
          <w:p w:rsidR="000E1F9D" w:rsidRDefault="00E21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«Ремонтно-эксплуатационная служба» (далее - МБУ «РЭС»);</w:t>
            </w:r>
          </w:p>
          <w:p w:rsidR="000E1F9D" w:rsidRDefault="00E21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«Никельская дорожная сеть» (далее - МБУ «НДС»);</w:t>
            </w:r>
          </w:p>
          <w:p w:rsidR="000E1F9D" w:rsidRDefault="00E21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«Управление благоустройства и развития» Печенгского муниципального округа (далее – МКУ «УБиР»)</w:t>
            </w:r>
          </w:p>
        </w:tc>
      </w:tr>
      <w:tr w:rsidR="000E1F9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9D" w:rsidRDefault="00E213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национальными, региональными проект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ами/государственными программами Мурманской области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9D" w:rsidRDefault="00E213E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Государственная программа Мурманской области «Комфортное жилье и городская среда»;</w:t>
            </w:r>
          </w:p>
          <w:p w:rsidR="000E1F9D" w:rsidRDefault="00E213E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Государственная программа Мурманской области «Формирование современной городской среды»; </w:t>
            </w:r>
          </w:p>
          <w:p w:rsidR="000E1F9D" w:rsidRDefault="00E213E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Государственная программа Мурма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нской области «Развитие ветеринарной службы»;</w:t>
            </w:r>
          </w:p>
          <w:p w:rsidR="000E1F9D" w:rsidRDefault="00E213E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Государственная программа Мурманской области «Социальная поддержка»</w:t>
            </w:r>
          </w:p>
          <w:p w:rsidR="000E1F9D" w:rsidRDefault="00E213E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Региональная программа «План мероприятий по развитию жилищной, энергетической и социальной инфраструктуры закрытых административно территориал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ьных образований и населенных пунктов Мурманской области, в которых дислоцированы воинские формирования на 2024 - 2026 годы»</w:t>
            </w:r>
          </w:p>
        </w:tc>
      </w:tr>
    </w:tbl>
    <w:p w:rsidR="000E1F9D" w:rsidRDefault="000E1F9D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0E1F9D" w:rsidRDefault="00E213E4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Приоритеты и задачи муниципального управления в сфере реализации муниципальной программы «Комфортная среда проживания»</w:t>
      </w:r>
    </w:p>
    <w:p w:rsidR="000E1F9D" w:rsidRDefault="000E1F9D">
      <w:pPr>
        <w:pStyle w:val="af4"/>
        <w:tabs>
          <w:tab w:val="left" w:pos="993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E1F9D" w:rsidRDefault="00E21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Благоустройство территорий Печенгского муниципального округа, в том числе территорий функционального назначения (площадей, улиц, пешеходных зон, скверов, парков, иных территорий) (далее - общественные территории) и дворовых территорий, является важнейшей с</w:t>
      </w:r>
      <w:r>
        <w:rPr>
          <w:rFonts w:ascii="Times New Roman" w:hAnsi="Times New Roman"/>
          <w:sz w:val="24"/>
          <w:szCs w:val="24"/>
        </w:rPr>
        <w:t xml:space="preserve">ферой деятельности муниципального хозяйства. Именно в этой сфере создаются те условия для населения, которые обеспечивают высокий уровень </w:t>
      </w:r>
      <w:r>
        <w:rPr>
          <w:rFonts w:ascii="Times New Roman" w:hAnsi="Times New Roman"/>
          <w:sz w:val="24"/>
          <w:szCs w:val="24"/>
        </w:rPr>
        <w:lastRenderedPageBreak/>
        <w:t>жизни как для отдельного человека по месту проживания, так и для всех жителей города, района, улицы.</w:t>
      </w:r>
    </w:p>
    <w:p w:rsidR="000E1F9D" w:rsidRDefault="00E21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 стратеги</w:t>
      </w:r>
      <w:r>
        <w:rPr>
          <w:rFonts w:ascii="Times New Roman" w:hAnsi="Times New Roman"/>
          <w:sz w:val="24"/>
          <w:szCs w:val="24"/>
        </w:rPr>
        <w:t>ческим приоритетом реализации Программы является обеспечение комфортной и безопасной среды проживания населения Печенгского муниципального округа, которое может быть достигнуто в том числе за счет изменения внешнего облика городов и населенных пунктов Пече</w:t>
      </w:r>
      <w:r>
        <w:rPr>
          <w:rFonts w:ascii="Times New Roman" w:hAnsi="Times New Roman"/>
          <w:sz w:val="24"/>
          <w:szCs w:val="24"/>
        </w:rPr>
        <w:t>нгского муниципального округа путем благоустройства их территорий и обеспечения условий проживания и возможности полноценной жизнедеятельности населения, семей с детьми.</w:t>
      </w:r>
    </w:p>
    <w:p w:rsidR="000E1F9D" w:rsidRDefault="00E21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Приоритеты муниципальной политики в жилищной и жилищно-коммунальной сфере на территори</w:t>
      </w:r>
      <w:r>
        <w:rPr>
          <w:rFonts w:ascii="Times New Roman" w:hAnsi="Times New Roman"/>
          <w:sz w:val="24"/>
          <w:szCs w:val="24"/>
        </w:rPr>
        <w:t>и Печенгского муниципального округа определены исходя из положений стратегических документов федерального и регионального уровня:</w:t>
      </w:r>
    </w:p>
    <w:p w:rsidR="000E1F9D" w:rsidRDefault="00E21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Указа Президента Российской Федерации от 7 мая 2024 г. № 309 </w:t>
      </w:r>
      <w:r>
        <w:rPr>
          <w:rFonts w:ascii="Times New Roman" w:hAnsi="Times New Roman"/>
          <w:sz w:val="24"/>
          <w:szCs w:val="24"/>
        </w:rPr>
        <w:br/>
        <w:t xml:space="preserve">«О национальных целях развития Российской Федерации на период </w:t>
      </w:r>
      <w:r>
        <w:rPr>
          <w:rFonts w:ascii="Times New Roman" w:hAnsi="Times New Roman"/>
          <w:sz w:val="24"/>
          <w:szCs w:val="24"/>
        </w:rPr>
        <w:t>до 2030 года и на перспективу до 2036 года»;</w:t>
      </w:r>
    </w:p>
    <w:p w:rsidR="000E1F9D" w:rsidRDefault="00E21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Стратегии 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Российской Федерации от </w:t>
      </w:r>
      <w:r>
        <w:rPr>
          <w:rFonts w:ascii="Times New Roman" w:hAnsi="Times New Roman"/>
          <w:sz w:val="24"/>
          <w:szCs w:val="24"/>
        </w:rPr>
        <w:t>31 октября 2022 г. № 3268-р;</w:t>
      </w:r>
    </w:p>
    <w:p w:rsidR="000E1F9D" w:rsidRDefault="00E21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Стратегии пространственного развития Российской Федерации на период до 2030 года с прогнозом до 2036 года, утвержденной распоряжением Правительства Российской Федерации от 28 декабря 2024 г. № 4146-р;</w:t>
      </w:r>
    </w:p>
    <w:p w:rsidR="000E1F9D" w:rsidRDefault="00E21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иных нормативных право</w:t>
      </w:r>
      <w:r>
        <w:rPr>
          <w:rFonts w:ascii="Times New Roman" w:hAnsi="Times New Roman"/>
          <w:sz w:val="24"/>
          <w:szCs w:val="24"/>
        </w:rPr>
        <w:t>вых документов федерального и регионального законодательства органов исполнительной власти, касающихся управления в сфере жилищно-коммунального хозяйства.</w:t>
      </w:r>
    </w:p>
    <w:p w:rsidR="000E1F9D" w:rsidRDefault="00E21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Приоритетами в жилищно-коммунальной сфере при реализации Программы будут выступать:</w:t>
      </w:r>
    </w:p>
    <w:p w:rsidR="000E1F9D" w:rsidRDefault="00E21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модернизация жи</w:t>
      </w:r>
      <w:r>
        <w:rPr>
          <w:rFonts w:ascii="Times New Roman" w:hAnsi="Times New Roman"/>
          <w:sz w:val="24"/>
          <w:szCs w:val="24"/>
        </w:rPr>
        <w:t>лищно-коммунальной сферы;</w:t>
      </w:r>
    </w:p>
    <w:p w:rsidR="000E1F9D" w:rsidRDefault="00E21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формирование комфортной городской среды, обеспечение безопасности мест пребывания детей с родителями;</w:t>
      </w:r>
    </w:p>
    <w:p w:rsidR="000E1F9D" w:rsidRDefault="00E21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создание механизма прямого участия граждан в формировании комфортной городской среды и увеличения доли граждан, принимающих </w:t>
      </w:r>
      <w:r>
        <w:rPr>
          <w:rFonts w:ascii="Times New Roman" w:hAnsi="Times New Roman"/>
          <w:sz w:val="24"/>
          <w:szCs w:val="24"/>
        </w:rPr>
        <w:t>участие в решении вопросов развития городской среды;</w:t>
      </w:r>
    </w:p>
    <w:p w:rsidR="000E1F9D" w:rsidRDefault="00E21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соблюдение требований и улучшение качества по содержанию и благоустройству мест захоронений (кладбищ).</w:t>
      </w:r>
    </w:p>
    <w:p w:rsidR="000E1F9D" w:rsidRDefault="00E21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 - с</w:t>
      </w:r>
      <w:r>
        <w:rPr>
          <w:rFonts w:ascii="Times New Roman" w:hAnsi="Times New Roman"/>
          <w:sz w:val="24"/>
          <w:szCs w:val="24"/>
        </w:rPr>
        <w:t>оздание благоприятных и комфортных условий проживания граждан на территории Печенгского муниципального округа.</w:t>
      </w:r>
    </w:p>
    <w:p w:rsidR="000E1F9D" w:rsidRDefault="00E21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поставленной цели предусмотрено решение следующих задач:</w:t>
      </w:r>
    </w:p>
    <w:p w:rsidR="000E1F9D" w:rsidRDefault="00E21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создание надежной и эффективной работы коммунальной инфраструктуры;</w:t>
      </w:r>
    </w:p>
    <w:p w:rsidR="000E1F9D" w:rsidRDefault="00E21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</w:t>
      </w:r>
      <w:r>
        <w:rPr>
          <w:rFonts w:ascii="Times New Roman" w:hAnsi="Times New Roman"/>
          <w:sz w:val="24"/>
          <w:szCs w:val="24"/>
        </w:rPr>
        <w:t>овышение эффективности, устойчивости и надежности функционирования коммунальных систем жизнеобеспечения населения;</w:t>
      </w:r>
    </w:p>
    <w:p w:rsidR="000E1F9D" w:rsidRDefault="00E21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кардинальное повышение комфортности городской среды;</w:t>
      </w:r>
    </w:p>
    <w:p w:rsidR="000E1F9D" w:rsidRDefault="00E21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обеспечение проведения мероприятий по благоустройству территорий муниципальных образ</w:t>
      </w:r>
      <w:r>
        <w:rPr>
          <w:rFonts w:ascii="Times New Roman" w:hAnsi="Times New Roman"/>
          <w:sz w:val="24"/>
          <w:szCs w:val="24"/>
        </w:rPr>
        <w:t>ований в соответствии с едиными требованиями;</w:t>
      </w:r>
    </w:p>
    <w:p w:rsidR="000E1F9D" w:rsidRDefault="00E21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повышение уровня экологической безопасности Печенгского муниципального округа;</w:t>
      </w:r>
    </w:p>
    <w:p w:rsidR="000E1F9D" w:rsidRDefault="00E21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обеспечение комфортных условий проживания населения;</w:t>
      </w:r>
    </w:p>
    <w:p w:rsidR="000E1F9D" w:rsidRDefault="00E21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повышение санитарно-эпидемиологического уровня содержания округа.</w:t>
      </w:r>
    </w:p>
    <w:p w:rsidR="000E1F9D" w:rsidRDefault="00E21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</w:t>
      </w:r>
      <w:r>
        <w:rPr>
          <w:rFonts w:ascii="Times New Roman" w:hAnsi="Times New Roman"/>
          <w:sz w:val="24"/>
          <w:szCs w:val="24"/>
        </w:rPr>
        <w:t xml:space="preserve"> успешной реализации программы будут обеспечены более комфортные, безопасные и доступные условия проживания населения на территории Печенгского муниципального округа.</w:t>
      </w:r>
    </w:p>
    <w:p w:rsidR="000E1F9D" w:rsidRDefault="00E21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Способами эффективного решения задач муниципальной программы в рамках реализации муниципа</w:t>
      </w:r>
      <w:r>
        <w:rPr>
          <w:rFonts w:ascii="Times New Roman" w:hAnsi="Times New Roman"/>
          <w:sz w:val="24"/>
          <w:szCs w:val="24"/>
        </w:rPr>
        <w:t>льной политики в сфере создания комфортной городской среды на территории Печенгского муниципального округа являются:</w:t>
      </w:r>
    </w:p>
    <w:p w:rsidR="000E1F9D" w:rsidRDefault="00E21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>
        <w:rPr>
          <w:rFonts w:ascii="Times New Roman" w:hAnsi="Times New Roman"/>
          <w:sz w:val="24"/>
          <w:szCs w:val="24"/>
        </w:rPr>
        <w:tab/>
        <w:t>обеспечение формирования единых подходов и ключевых приоритетов формирования комфортной городской среды с учётом приоритетов территориаль</w:t>
      </w:r>
      <w:r>
        <w:rPr>
          <w:rFonts w:ascii="Times New Roman" w:hAnsi="Times New Roman"/>
          <w:sz w:val="24"/>
          <w:szCs w:val="24"/>
        </w:rPr>
        <w:t>ного развития;</w:t>
      </w:r>
    </w:p>
    <w:p w:rsidR="000E1F9D" w:rsidRDefault="00E21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повышение комфортности городской среды, в том числе общественных пространств, в соответствии с едиными требованиями;</w:t>
      </w:r>
    </w:p>
    <w:p w:rsidR="000E1F9D" w:rsidRDefault="00E21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создание механизмов комплексного благоустройства территории Печенгского муниципального округа, в том числе с учётом вовл</w:t>
      </w:r>
      <w:r>
        <w:rPr>
          <w:rFonts w:ascii="Times New Roman" w:hAnsi="Times New Roman"/>
          <w:sz w:val="24"/>
          <w:szCs w:val="24"/>
        </w:rPr>
        <w:t>еченности заинтересованных граждан, организаций в реализацию мероприятий по благоустройству территории округа;</w:t>
      </w:r>
    </w:p>
    <w:p w:rsidR="000E1F9D" w:rsidRDefault="00E21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комфортных условий проживания населения на территории Печенгского муниципального округа путём повышения уровня благоустройства обществен</w:t>
      </w:r>
      <w:r>
        <w:rPr>
          <w:rFonts w:ascii="Times New Roman" w:hAnsi="Times New Roman"/>
          <w:sz w:val="24"/>
          <w:szCs w:val="24"/>
        </w:rPr>
        <w:t>ных, дворовых территорий, улучшения содержания объектов благоустройства, зеленых насаждений и в целом внешнего облика округа, устройства новых спортивных и детских площадок, зон озеленения, пешеходных дорожек на территории Печенгского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 способствует обеспечению устойчивого социально-экономического развития Печенгского муниципального округа, повышению туристической привлекательности, формированию позитивного имиджа Печенгского муниципального округа, что соответствует стратегическим целям </w:t>
      </w:r>
      <w:r>
        <w:rPr>
          <w:rFonts w:ascii="Times New Roman" w:hAnsi="Times New Roman"/>
          <w:sz w:val="24"/>
          <w:szCs w:val="24"/>
        </w:rPr>
        <w:t xml:space="preserve">и приоритетным направлениям развития, определенным прогнозом социально-экономического развития Печенгского муниципального округа. </w:t>
      </w:r>
    </w:p>
    <w:p w:rsidR="000E1F9D" w:rsidRDefault="00E21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4"/>
          <w:szCs w:val="24"/>
          <w:highlight w:val="yellow"/>
        </w:rPr>
      </w:pPr>
      <w:r>
        <w:rPr>
          <w:rFonts w:ascii="Times New Roman" w:hAnsi="Times New Roman"/>
          <w:color w:val="7030A0"/>
          <w:sz w:val="24"/>
          <w:szCs w:val="24"/>
        </w:rPr>
        <w:t xml:space="preserve"> </w:t>
      </w:r>
    </w:p>
    <w:p w:rsidR="000E1F9D" w:rsidRDefault="000E1F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E1F9D" w:rsidRDefault="000E1F9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  <w:sectPr w:rsidR="000E1F9D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p w:rsidR="000E1F9D" w:rsidRDefault="00E213E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lastRenderedPageBreak/>
        <w:t>2. Перечень показателей муниципальной программы</w:t>
      </w:r>
    </w:p>
    <w:p w:rsidR="000E1F9D" w:rsidRDefault="000E1F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afb"/>
        <w:tblW w:w="1570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955"/>
        <w:gridCol w:w="992"/>
        <w:gridCol w:w="1417"/>
        <w:gridCol w:w="981"/>
        <w:gridCol w:w="982"/>
        <w:gridCol w:w="981"/>
        <w:gridCol w:w="982"/>
        <w:gridCol w:w="982"/>
        <w:gridCol w:w="1721"/>
      </w:tblGrid>
      <w:tr w:rsidR="000E1F9D">
        <w:tc>
          <w:tcPr>
            <w:tcW w:w="709" w:type="dxa"/>
            <w:vMerge w:val="restart"/>
            <w:vAlign w:val="center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5955" w:type="dxa"/>
            <w:vMerge w:val="restart"/>
            <w:vAlign w:val="center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программа, направления(подпрограммы), цели, показатели </w:t>
            </w:r>
          </w:p>
        </w:tc>
        <w:tc>
          <w:tcPr>
            <w:tcW w:w="992" w:type="dxa"/>
            <w:vMerge w:val="restart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 </w:t>
            </w:r>
          </w:p>
        </w:tc>
        <w:tc>
          <w:tcPr>
            <w:tcW w:w="1417" w:type="dxa"/>
            <w:vMerge w:val="restart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Направлен-ность показателя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08" w:type="dxa"/>
            <w:gridSpan w:val="5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показателя </w:t>
            </w:r>
          </w:p>
        </w:tc>
        <w:tc>
          <w:tcPr>
            <w:tcW w:w="1721" w:type="dxa"/>
            <w:vMerge w:val="restart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Соисполнитель, ответственный за достижение показателя</w:t>
            </w:r>
          </w:p>
        </w:tc>
      </w:tr>
      <w:tr w:rsidR="000E1F9D">
        <w:trPr>
          <w:trHeight w:val="301"/>
        </w:trPr>
        <w:tc>
          <w:tcPr>
            <w:tcW w:w="709" w:type="dxa"/>
            <w:vMerge/>
            <w:vAlign w:val="center"/>
          </w:tcPr>
          <w:p w:rsidR="000E1F9D" w:rsidRDefault="000E1F9D">
            <w:pPr>
              <w:spacing w:line="240" w:lineRule="auto"/>
            </w:pPr>
          </w:p>
        </w:tc>
        <w:tc>
          <w:tcPr>
            <w:tcW w:w="5955" w:type="dxa"/>
            <w:vMerge/>
            <w:vAlign w:val="center"/>
          </w:tcPr>
          <w:p w:rsidR="000E1F9D" w:rsidRDefault="000E1F9D">
            <w:pPr>
              <w:spacing w:line="240" w:lineRule="auto"/>
            </w:pPr>
          </w:p>
        </w:tc>
        <w:tc>
          <w:tcPr>
            <w:tcW w:w="992" w:type="dxa"/>
            <w:vMerge/>
            <w:vAlign w:val="center"/>
          </w:tcPr>
          <w:p w:rsidR="000E1F9D" w:rsidRDefault="000E1F9D">
            <w:pPr>
              <w:spacing w:line="240" w:lineRule="auto"/>
            </w:pPr>
          </w:p>
        </w:tc>
        <w:tc>
          <w:tcPr>
            <w:tcW w:w="1417" w:type="dxa"/>
            <w:vMerge/>
            <w:vAlign w:val="center"/>
          </w:tcPr>
          <w:p w:rsidR="000E1F9D" w:rsidRDefault="000E1F9D">
            <w:pPr>
              <w:spacing w:line="240" w:lineRule="auto"/>
            </w:pPr>
          </w:p>
        </w:tc>
        <w:tc>
          <w:tcPr>
            <w:tcW w:w="981" w:type="dxa"/>
            <w:vAlign w:val="center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982" w:type="dxa"/>
            <w:vAlign w:val="center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981" w:type="dxa"/>
            <w:vAlign w:val="center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982" w:type="dxa"/>
            <w:vAlign w:val="center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982" w:type="dxa"/>
            <w:vAlign w:val="center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721" w:type="dxa"/>
            <w:vMerge/>
          </w:tcPr>
          <w:p w:rsidR="000E1F9D" w:rsidRDefault="000E1F9D">
            <w:pPr>
              <w:tabs>
                <w:tab w:val="left" w:pos="993"/>
              </w:tabs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E1F9D">
        <w:trPr>
          <w:trHeight w:val="407"/>
        </w:trPr>
        <w:tc>
          <w:tcPr>
            <w:tcW w:w="709" w:type="dxa"/>
            <w:vMerge/>
            <w:vAlign w:val="center"/>
          </w:tcPr>
          <w:p w:rsidR="000E1F9D" w:rsidRDefault="000E1F9D">
            <w:pPr>
              <w:spacing w:line="240" w:lineRule="auto"/>
            </w:pPr>
          </w:p>
        </w:tc>
        <w:tc>
          <w:tcPr>
            <w:tcW w:w="5955" w:type="dxa"/>
            <w:vMerge/>
            <w:vAlign w:val="center"/>
          </w:tcPr>
          <w:p w:rsidR="000E1F9D" w:rsidRDefault="000E1F9D">
            <w:pPr>
              <w:spacing w:line="240" w:lineRule="auto"/>
            </w:pPr>
          </w:p>
        </w:tc>
        <w:tc>
          <w:tcPr>
            <w:tcW w:w="992" w:type="dxa"/>
            <w:vMerge/>
            <w:vAlign w:val="center"/>
          </w:tcPr>
          <w:p w:rsidR="000E1F9D" w:rsidRDefault="000E1F9D">
            <w:pPr>
              <w:spacing w:line="240" w:lineRule="auto"/>
            </w:pPr>
          </w:p>
        </w:tc>
        <w:tc>
          <w:tcPr>
            <w:tcW w:w="1417" w:type="dxa"/>
            <w:vMerge/>
            <w:vAlign w:val="center"/>
          </w:tcPr>
          <w:p w:rsidR="000E1F9D" w:rsidRDefault="000E1F9D">
            <w:pPr>
              <w:spacing w:line="240" w:lineRule="auto"/>
            </w:pPr>
          </w:p>
        </w:tc>
        <w:tc>
          <w:tcPr>
            <w:tcW w:w="981" w:type="dxa"/>
            <w:vAlign w:val="center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982" w:type="dxa"/>
            <w:vAlign w:val="center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</w:t>
            </w:r>
          </w:p>
        </w:tc>
        <w:tc>
          <w:tcPr>
            <w:tcW w:w="981" w:type="dxa"/>
            <w:vAlign w:val="center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982" w:type="dxa"/>
            <w:vAlign w:val="center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982" w:type="dxa"/>
            <w:vAlign w:val="center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721" w:type="dxa"/>
            <w:vMerge/>
          </w:tcPr>
          <w:p w:rsidR="000E1F9D" w:rsidRDefault="000E1F9D">
            <w:pPr>
              <w:tabs>
                <w:tab w:val="left" w:pos="993"/>
              </w:tabs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E1F9D">
        <w:tc>
          <w:tcPr>
            <w:tcW w:w="709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993" w:type="dxa"/>
            <w:gridSpan w:val="9"/>
          </w:tcPr>
          <w:p w:rsidR="000E1F9D" w:rsidRDefault="00E213E4">
            <w:pPr>
              <w:pStyle w:val="af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Муниципальная программа</w:t>
            </w:r>
            <w:r>
              <w:rPr>
                <w:b/>
                <w:sz w:val="22"/>
                <w:szCs w:val="22"/>
              </w:rPr>
              <w:t xml:space="preserve"> «Комфортная среда проживания» </w:t>
            </w:r>
          </w:p>
          <w:p w:rsidR="000E1F9D" w:rsidRDefault="00E213E4">
            <w:pPr>
              <w:tabs>
                <w:tab w:val="left" w:pos="993"/>
              </w:tabs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>
              <w:t>Цель муниципальной программы: Создание благоприятных и комфортных условий проживания граждан на территории Печенгского муниципального округа</w:t>
            </w:r>
          </w:p>
        </w:tc>
      </w:tr>
      <w:tr w:rsidR="000E1F9D">
        <w:tc>
          <w:tcPr>
            <w:tcW w:w="709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0.1 </w:t>
            </w:r>
          </w:p>
        </w:tc>
        <w:tc>
          <w:tcPr>
            <w:tcW w:w="5955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проведенных мероприятий по ликвидации объектов</w:t>
            </w:r>
            <w:r>
              <w:rPr>
                <w:sz w:val="22"/>
                <w:szCs w:val="22"/>
                <w:lang w:eastAsia="en-US"/>
              </w:rPr>
              <w:t xml:space="preserve"> накопленного вреда окружающей среде от общего количества запланированных мероприятий </w:t>
            </w:r>
          </w:p>
        </w:tc>
        <w:tc>
          <w:tcPr>
            <w:tcW w:w="992" w:type="dxa"/>
          </w:tcPr>
          <w:p w:rsidR="000E1F9D" w:rsidRDefault="00E213E4">
            <w:pPr>
              <w:spacing w:line="240" w:lineRule="auto"/>
              <w:jc w:val="center"/>
            </w:pPr>
            <w:r>
              <w:t>процент</w:t>
            </w:r>
          </w:p>
        </w:tc>
        <w:tc>
          <w:tcPr>
            <w:tcW w:w="1417" w:type="dxa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0E1F9D" w:rsidRDefault="00E213E4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0E1F9D" w:rsidRDefault="00E213E4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981" w:type="dxa"/>
          </w:tcPr>
          <w:p w:rsidR="000E1F9D" w:rsidRDefault="00E213E4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0E1F9D" w:rsidRDefault="00E213E4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82" w:type="dxa"/>
          </w:tcPr>
          <w:p w:rsidR="000E1F9D" w:rsidRDefault="00E213E4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0E1F9D" w:rsidRDefault="00E213E4">
            <w:pPr>
              <w:widowControl w:val="0"/>
              <w:spacing w:after="0" w:line="240" w:lineRule="auto"/>
              <w:jc w:val="center"/>
            </w:pPr>
            <w:r>
              <w:t>ОС и ЖКХ;</w:t>
            </w:r>
          </w:p>
          <w:p w:rsidR="000E1F9D" w:rsidRDefault="00E213E4">
            <w:pPr>
              <w:widowControl w:val="0"/>
              <w:spacing w:after="0" w:line="240" w:lineRule="auto"/>
              <w:jc w:val="center"/>
            </w:pPr>
            <w:r>
              <w:t>КУИ</w:t>
            </w:r>
          </w:p>
        </w:tc>
      </w:tr>
      <w:tr w:rsidR="000E1F9D">
        <w:tc>
          <w:tcPr>
            <w:tcW w:w="709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</w:t>
            </w:r>
          </w:p>
        </w:tc>
        <w:tc>
          <w:tcPr>
            <w:tcW w:w="5955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выполненных</w:t>
            </w:r>
            <w:r>
              <w:rPr>
                <w:sz w:val="22"/>
                <w:szCs w:val="22"/>
                <w:lang w:eastAsia="en-US"/>
              </w:rPr>
              <w:t xml:space="preserve"> мероприятий по обеспечению бесперебойного функционирования и эффективного использования объектов жилищно-коммунального хозяйства и территорий Печенгского муниципального округа от общего количества запланированных мероприятий</w:t>
            </w:r>
          </w:p>
        </w:tc>
        <w:tc>
          <w:tcPr>
            <w:tcW w:w="992" w:type="dxa"/>
          </w:tcPr>
          <w:p w:rsidR="000E1F9D" w:rsidRDefault="00E213E4">
            <w:pPr>
              <w:spacing w:line="240" w:lineRule="auto"/>
              <w:jc w:val="center"/>
            </w:pPr>
            <w:r>
              <w:t>процент</w:t>
            </w:r>
          </w:p>
        </w:tc>
        <w:tc>
          <w:tcPr>
            <w:tcW w:w="1417" w:type="dxa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0E1F9D" w:rsidRDefault="00E213E4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0E1F9D" w:rsidRDefault="00E213E4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981" w:type="dxa"/>
          </w:tcPr>
          <w:p w:rsidR="000E1F9D" w:rsidRDefault="00E213E4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0E1F9D" w:rsidRDefault="00E213E4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0E1F9D" w:rsidRDefault="00E213E4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1721" w:type="dxa"/>
          </w:tcPr>
          <w:p w:rsidR="000E1F9D" w:rsidRDefault="00E213E4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t>ОС и ЖКХ</w:t>
            </w:r>
          </w:p>
        </w:tc>
      </w:tr>
      <w:tr w:rsidR="000E1F9D">
        <w:tc>
          <w:tcPr>
            <w:tcW w:w="709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</w:t>
            </w:r>
          </w:p>
        </w:tc>
        <w:tc>
          <w:tcPr>
            <w:tcW w:w="5955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мероприятий по подготовке объектов жилищно-коммунального хозяйства, расположенных на территории Печенгского муниципального округа, к работе в отопительный период от общего количества запланированных мероприятий</w:t>
            </w:r>
          </w:p>
        </w:tc>
        <w:tc>
          <w:tcPr>
            <w:tcW w:w="992" w:type="dxa"/>
          </w:tcPr>
          <w:p w:rsidR="000E1F9D" w:rsidRDefault="00E213E4">
            <w:pPr>
              <w:spacing w:line="240" w:lineRule="auto"/>
              <w:jc w:val="center"/>
            </w:pPr>
            <w:r>
              <w:t>процент</w:t>
            </w:r>
          </w:p>
        </w:tc>
        <w:tc>
          <w:tcPr>
            <w:tcW w:w="1417" w:type="dxa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0E1F9D" w:rsidRDefault="00E213E4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0E1F9D" w:rsidRDefault="00E213E4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981" w:type="dxa"/>
          </w:tcPr>
          <w:p w:rsidR="000E1F9D" w:rsidRDefault="00E213E4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0E1F9D" w:rsidRDefault="00E213E4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0E1F9D" w:rsidRDefault="00E213E4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1721" w:type="dxa"/>
          </w:tcPr>
          <w:p w:rsidR="000E1F9D" w:rsidRDefault="00E213E4">
            <w:pPr>
              <w:widowControl w:val="0"/>
              <w:spacing w:after="0" w:line="240" w:lineRule="auto"/>
              <w:jc w:val="center"/>
            </w:pPr>
            <w:r>
              <w:t>ОС и ЖКХ</w:t>
            </w:r>
          </w:p>
        </w:tc>
      </w:tr>
      <w:tr w:rsidR="000E1F9D">
        <w:tc>
          <w:tcPr>
            <w:tcW w:w="709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</w:t>
            </w:r>
          </w:p>
        </w:tc>
        <w:tc>
          <w:tcPr>
            <w:tcW w:w="5955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Уровень качества городской среды</w:t>
            </w:r>
          </w:p>
        </w:tc>
        <w:tc>
          <w:tcPr>
            <w:tcW w:w="992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7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81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23,59</w:t>
            </w:r>
          </w:p>
        </w:tc>
        <w:tc>
          <w:tcPr>
            <w:tcW w:w="982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28,40</w:t>
            </w:r>
          </w:p>
        </w:tc>
        <w:tc>
          <w:tcPr>
            <w:tcW w:w="981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33,80</w:t>
            </w:r>
          </w:p>
        </w:tc>
        <w:tc>
          <w:tcPr>
            <w:tcW w:w="982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34,15</w:t>
            </w:r>
          </w:p>
        </w:tc>
        <w:tc>
          <w:tcPr>
            <w:tcW w:w="982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35,92</w:t>
            </w:r>
          </w:p>
        </w:tc>
        <w:tc>
          <w:tcPr>
            <w:tcW w:w="1721" w:type="dxa"/>
          </w:tcPr>
          <w:p w:rsidR="000E1F9D" w:rsidRDefault="00E213E4">
            <w:pPr>
              <w:spacing w:after="0" w:line="240" w:lineRule="auto"/>
              <w:jc w:val="center"/>
            </w:pPr>
            <w:r>
              <w:t>МКУ «УБиР»</w:t>
            </w:r>
          </w:p>
        </w:tc>
      </w:tr>
      <w:tr w:rsidR="000E1F9D">
        <w:tc>
          <w:tcPr>
            <w:tcW w:w="709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</w:tc>
        <w:tc>
          <w:tcPr>
            <w:tcW w:w="5955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Благоустройство территорий Печенгского муниципального округа и обеспечение их содержания от общего количества запланированных </w:t>
            </w:r>
          </w:p>
        </w:tc>
        <w:tc>
          <w:tcPr>
            <w:tcW w:w="992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417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81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82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81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82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82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21" w:type="dxa"/>
          </w:tcPr>
          <w:p w:rsidR="000E1F9D" w:rsidRDefault="00E213E4">
            <w:pPr>
              <w:spacing w:after="0" w:line="240" w:lineRule="auto"/>
              <w:jc w:val="center"/>
            </w:pPr>
            <w:r>
              <w:t>МБУ «РЭС»,</w:t>
            </w:r>
          </w:p>
          <w:p w:rsidR="000E1F9D" w:rsidRDefault="00E213E4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«НДС»,</w:t>
            </w:r>
          </w:p>
          <w:p w:rsidR="000E1F9D" w:rsidRDefault="00E213E4">
            <w:pPr>
              <w:pStyle w:val="16"/>
              <w:tabs>
                <w:tab w:val="left" w:pos="317"/>
              </w:tabs>
              <w:ind w:left="0"/>
              <w:jc w:val="center"/>
            </w:pPr>
            <w:r>
              <w:rPr>
                <w:sz w:val="22"/>
                <w:szCs w:val="22"/>
              </w:rPr>
              <w:t>МКУ «УБИР»</w:t>
            </w:r>
          </w:p>
        </w:tc>
      </w:tr>
      <w:tr w:rsidR="000E1F9D">
        <w:tc>
          <w:tcPr>
            <w:tcW w:w="709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</w:t>
            </w:r>
          </w:p>
        </w:tc>
        <w:tc>
          <w:tcPr>
            <w:tcW w:w="5955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Поддержание надлежащего состояния мест захоронения в соответствии с установленными нормами от общего числа мест захоронения</w:t>
            </w:r>
          </w:p>
        </w:tc>
        <w:tc>
          <w:tcPr>
            <w:tcW w:w="992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417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81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82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81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82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82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21" w:type="dxa"/>
          </w:tcPr>
          <w:p w:rsidR="000E1F9D" w:rsidRDefault="00E213E4">
            <w:pPr>
              <w:spacing w:after="0" w:line="240" w:lineRule="auto"/>
              <w:jc w:val="center"/>
            </w:pPr>
            <w:r>
              <w:t>МБУ «РЭС»,</w:t>
            </w:r>
          </w:p>
          <w:p w:rsidR="000E1F9D" w:rsidRDefault="00E213E4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«НДС»,</w:t>
            </w:r>
          </w:p>
          <w:p w:rsidR="000E1F9D" w:rsidRDefault="00E213E4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ОРН</w:t>
            </w:r>
          </w:p>
        </w:tc>
      </w:tr>
      <w:tr w:rsidR="000E1F9D">
        <w:tc>
          <w:tcPr>
            <w:tcW w:w="709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14993" w:type="dxa"/>
            <w:gridSpan w:val="9"/>
          </w:tcPr>
          <w:p w:rsidR="000E1F9D" w:rsidRDefault="00E213E4">
            <w:pPr>
              <w:pStyle w:val="af8"/>
              <w:spacing w:before="0" w:beforeAutospacing="0" w:after="0" w:afterAutospacing="0" w:line="288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Направление (подпрограмма) 1.</w:t>
            </w:r>
            <w:r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</w:rPr>
              <w:t>Экологическая безопасность и окружающая среда</w:t>
            </w:r>
            <w:r>
              <w:rPr>
                <w:b/>
                <w:sz w:val="22"/>
                <w:szCs w:val="22"/>
              </w:rPr>
              <w:t xml:space="preserve">» </w:t>
            </w:r>
          </w:p>
          <w:p w:rsidR="000E1F9D" w:rsidRDefault="00E213E4">
            <w:pPr>
              <w:pStyle w:val="af8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 Обеспечение благоприятной и безопасной окружающей среды на территории Печенгского муниципального округа</w:t>
            </w:r>
          </w:p>
        </w:tc>
      </w:tr>
      <w:tr w:rsidR="000E1F9D">
        <w:tc>
          <w:tcPr>
            <w:tcW w:w="709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5955" w:type="dxa"/>
          </w:tcPr>
          <w:p w:rsidR="000E1F9D" w:rsidRDefault="00E213E4">
            <w:pPr>
              <w:pStyle w:val="af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вновь созданных и отремонтированных и контейнерных</w:t>
            </w:r>
            <w:r>
              <w:rPr>
                <w:sz w:val="22"/>
                <w:szCs w:val="22"/>
              </w:rPr>
              <w:t xml:space="preserve"> площадок</w:t>
            </w:r>
          </w:p>
        </w:tc>
        <w:tc>
          <w:tcPr>
            <w:tcW w:w="992" w:type="dxa"/>
          </w:tcPr>
          <w:p w:rsidR="000E1F9D" w:rsidRDefault="00E213E4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417" w:type="dxa"/>
          </w:tcPr>
          <w:p w:rsidR="000E1F9D" w:rsidRDefault="00E213E4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</w:tcPr>
          <w:p w:rsidR="000E1F9D" w:rsidRDefault="00E213E4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82" w:type="dxa"/>
          </w:tcPr>
          <w:p w:rsidR="000E1F9D" w:rsidRDefault="00E213E4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1" w:type="dxa"/>
          </w:tcPr>
          <w:p w:rsidR="000E1F9D" w:rsidRDefault="00E213E4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2" w:type="dxa"/>
          </w:tcPr>
          <w:p w:rsidR="000E1F9D" w:rsidRDefault="00E213E4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2" w:type="dxa"/>
          </w:tcPr>
          <w:p w:rsidR="000E1F9D" w:rsidRDefault="00E213E4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21" w:type="dxa"/>
          </w:tcPr>
          <w:p w:rsidR="000E1F9D" w:rsidRDefault="00E213E4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 и ЖКХ</w:t>
            </w:r>
          </w:p>
        </w:tc>
      </w:tr>
      <w:tr w:rsidR="000E1F9D">
        <w:tc>
          <w:tcPr>
            <w:tcW w:w="709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5955" w:type="dxa"/>
          </w:tcPr>
          <w:p w:rsidR="000E1F9D" w:rsidRDefault="00E213E4">
            <w:pPr>
              <w:pStyle w:val="af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договоров, заключенных с региональным оператором, по вывозу мусора с территорий общего пользования </w:t>
            </w:r>
          </w:p>
        </w:tc>
        <w:tc>
          <w:tcPr>
            <w:tcW w:w="992" w:type="dxa"/>
          </w:tcPr>
          <w:p w:rsidR="000E1F9D" w:rsidRDefault="00E213E4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417" w:type="dxa"/>
          </w:tcPr>
          <w:p w:rsidR="000E1F9D" w:rsidRDefault="00E213E4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1" w:type="dxa"/>
          </w:tcPr>
          <w:p w:rsidR="000E1F9D" w:rsidRDefault="00E213E4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2" w:type="dxa"/>
          </w:tcPr>
          <w:p w:rsidR="000E1F9D" w:rsidRDefault="00E213E4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81" w:type="dxa"/>
          </w:tcPr>
          <w:p w:rsidR="000E1F9D" w:rsidRDefault="00E213E4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82" w:type="dxa"/>
          </w:tcPr>
          <w:p w:rsidR="000E1F9D" w:rsidRDefault="00E213E4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82" w:type="dxa"/>
          </w:tcPr>
          <w:p w:rsidR="000E1F9D" w:rsidRDefault="00E213E4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21" w:type="dxa"/>
          </w:tcPr>
          <w:p w:rsidR="000E1F9D" w:rsidRDefault="00E213E4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«НДС»</w:t>
            </w:r>
          </w:p>
        </w:tc>
      </w:tr>
      <w:tr w:rsidR="000E1F9D">
        <w:tc>
          <w:tcPr>
            <w:tcW w:w="709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5955" w:type="dxa"/>
          </w:tcPr>
          <w:p w:rsidR="000E1F9D" w:rsidRDefault="00E213E4">
            <w:pPr>
              <w:pStyle w:val="af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Количество рекультивированных, ликвидированных  несанкционированных (санкционированных) свалок, включая разработку ПСД</w:t>
            </w:r>
          </w:p>
        </w:tc>
        <w:tc>
          <w:tcPr>
            <w:tcW w:w="992" w:type="dxa"/>
          </w:tcPr>
          <w:p w:rsidR="000E1F9D" w:rsidRDefault="00E213E4">
            <w:pPr>
              <w:jc w:val="center"/>
              <w:rPr>
                <w:highlight w:val="yellow"/>
              </w:rPr>
            </w:pPr>
            <w:r>
              <w:t>единиц</w:t>
            </w:r>
          </w:p>
        </w:tc>
        <w:tc>
          <w:tcPr>
            <w:tcW w:w="1417" w:type="dxa"/>
          </w:tcPr>
          <w:p w:rsidR="000E1F9D" w:rsidRDefault="00E213E4">
            <w:pPr>
              <w:spacing w:after="0" w:line="288" w:lineRule="atLeast"/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0E1F9D" w:rsidRDefault="00E213E4">
            <w:pPr>
              <w:jc w:val="center"/>
            </w:pPr>
            <w:r>
              <w:t>0</w:t>
            </w:r>
          </w:p>
        </w:tc>
        <w:tc>
          <w:tcPr>
            <w:tcW w:w="982" w:type="dxa"/>
          </w:tcPr>
          <w:p w:rsidR="000E1F9D" w:rsidRDefault="00E213E4">
            <w:pPr>
              <w:jc w:val="center"/>
            </w:pPr>
            <w:r>
              <w:t>1</w:t>
            </w:r>
          </w:p>
        </w:tc>
        <w:tc>
          <w:tcPr>
            <w:tcW w:w="981" w:type="dxa"/>
          </w:tcPr>
          <w:p w:rsidR="000E1F9D" w:rsidRDefault="00E213E4">
            <w:pPr>
              <w:jc w:val="center"/>
            </w:pPr>
            <w:r>
              <w:t>1</w:t>
            </w:r>
          </w:p>
        </w:tc>
        <w:tc>
          <w:tcPr>
            <w:tcW w:w="982" w:type="dxa"/>
          </w:tcPr>
          <w:p w:rsidR="000E1F9D" w:rsidRDefault="00E213E4">
            <w:pPr>
              <w:jc w:val="center"/>
            </w:pPr>
            <w:r>
              <w:t>-</w:t>
            </w:r>
          </w:p>
        </w:tc>
        <w:tc>
          <w:tcPr>
            <w:tcW w:w="982" w:type="dxa"/>
          </w:tcPr>
          <w:p w:rsidR="000E1F9D" w:rsidRDefault="00E213E4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0E1F9D" w:rsidRDefault="00E213E4">
            <w:pPr>
              <w:pStyle w:val="af8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КУИ</w:t>
            </w:r>
          </w:p>
        </w:tc>
      </w:tr>
      <w:tr w:rsidR="000E1F9D">
        <w:tc>
          <w:tcPr>
            <w:tcW w:w="709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5955" w:type="dxa"/>
          </w:tcPr>
          <w:p w:rsidR="000E1F9D" w:rsidRDefault="00E213E4">
            <w:pPr>
              <w:pStyle w:val="af8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эвакуированного бесхозяйного (брошенного) транспорта с дворовых территорий</w:t>
            </w:r>
          </w:p>
        </w:tc>
        <w:tc>
          <w:tcPr>
            <w:tcW w:w="992" w:type="dxa"/>
          </w:tcPr>
          <w:p w:rsidR="000E1F9D" w:rsidRDefault="00E213E4">
            <w:pPr>
              <w:jc w:val="center"/>
            </w:pPr>
            <w:r>
              <w:t>штук</w:t>
            </w:r>
          </w:p>
        </w:tc>
        <w:tc>
          <w:tcPr>
            <w:tcW w:w="1417" w:type="dxa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0E1F9D" w:rsidRDefault="00E213E4">
            <w:pPr>
              <w:jc w:val="center"/>
            </w:pPr>
            <w:r>
              <w:t>10</w:t>
            </w:r>
          </w:p>
        </w:tc>
        <w:tc>
          <w:tcPr>
            <w:tcW w:w="982" w:type="dxa"/>
          </w:tcPr>
          <w:p w:rsidR="000E1F9D" w:rsidRDefault="00E213E4">
            <w:pPr>
              <w:jc w:val="center"/>
            </w:pPr>
            <w:r>
              <w:t>10</w:t>
            </w:r>
          </w:p>
        </w:tc>
        <w:tc>
          <w:tcPr>
            <w:tcW w:w="981" w:type="dxa"/>
          </w:tcPr>
          <w:p w:rsidR="000E1F9D" w:rsidRDefault="00E213E4">
            <w:pPr>
              <w:jc w:val="center"/>
            </w:pPr>
            <w:r>
              <w:t>10</w:t>
            </w:r>
          </w:p>
        </w:tc>
        <w:tc>
          <w:tcPr>
            <w:tcW w:w="982" w:type="dxa"/>
          </w:tcPr>
          <w:p w:rsidR="000E1F9D" w:rsidRDefault="00E213E4">
            <w:pPr>
              <w:jc w:val="center"/>
            </w:pPr>
            <w:r>
              <w:t>10</w:t>
            </w:r>
          </w:p>
        </w:tc>
        <w:tc>
          <w:tcPr>
            <w:tcW w:w="982" w:type="dxa"/>
          </w:tcPr>
          <w:p w:rsidR="000E1F9D" w:rsidRDefault="00E213E4">
            <w:pPr>
              <w:jc w:val="center"/>
            </w:pPr>
            <w:r>
              <w:t>10</w:t>
            </w:r>
          </w:p>
        </w:tc>
        <w:tc>
          <w:tcPr>
            <w:tcW w:w="1721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«РЭС»,</w:t>
            </w:r>
          </w:p>
          <w:p w:rsidR="000E1F9D" w:rsidRDefault="00E213E4">
            <w:pPr>
              <w:pStyle w:val="16"/>
              <w:tabs>
                <w:tab w:val="left" w:pos="317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«НДС»</w:t>
            </w:r>
          </w:p>
        </w:tc>
      </w:tr>
      <w:tr w:rsidR="000E1F9D">
        <w:tc>
          <w:tcPr>
            <w:tcW w:w="709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5955" w:type="dxa"/>
          </w:tcPr>
          <w:p w:rsidR="000E1F9D" w:rsidRDefault="00E213E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Количество отловленных животных без владельцев с территорий Печенгского муниципального округа</w:t>
            </w:r>
          </w:p>
        </w:tc>
        <w:tc>
          <w:tcPr>
            <w:tcW w:w="992" w:type="dxa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голов</w:t>
            </w:r>
          </w:p>
        </w:tc>
        <w:tc>
          <w:tcPr>
            <w:tcW w:w="1417" w:type="dxa"/>
          </w:tcPr>
          <w:p w:rsidR="000E1F9D" w:rsidRDefault="00E213E4">
            <w:pPr>
              <w:spacing w:after="0" w:line="288" w:lineRule="atLeast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1</w:t>
            </w:r>
          </w:p>
        </w:tc>
        <w:tc>
          <w:tcPr>
            <w:tcW w:w="981" w:type="dxa"/>
          </w:tcPr>
          <w:p w:rsidR="000E1F9D" w:rsidRDefault="00E213E4">
            <w:pPr>
              <w:jc w:val="center"/>
            </w:pPr>
            <w:r>
              <w:t>67</w:t>
            </w:r>
          </w:p>
        </w:tc>
        <w:tc>
          <w:tcPr>
            <w:tcW w:w="982" w:type="dxa"/>
          </w:tcPr>
          <w:p w:rsidR="000E1F9D" w:rsidRDefault="00E213E4">
            <w:pPr>
              <w:jc w:val="center"/>
            </w:pPr>
            <w:r>
              <w:t>68</w:t>
            </w:r>
          </w:p>
        </w:tc>
        <w:tc>
          <w:tcPr>
            <w:tcW w:w="981" w:type="dxa"/>
          </w:tcPr>
          <w:p w:rsidR="000E1F9D" w:rsidRDefault="00E213E4">
            <w:pPr>
              <w:jc w:val="center"/>
            </w:pPr>
            <w:r>
              <w:t>70</w:t>
            </w:r>
          </w:p>
        </w:tc>
        <w:tc>
          <w:tcPr>
            <w:tcW w:w="982" w:type="dxa"/>
          </w:tcPr>
          <w:p w:rsidR="000E1F9D" w:rsidRDefault="00E213E4">
            <w:pPr>
              <w:jc w:val="center"/>
            </w:pPr>
            <w:r>
              <w:t>70</w:t>
            </w:r>
          </w:p>
        </w:tc>
        <w:tc>
          <w:tcPr>
            <w:tcW w:w="982" w:type="dxa"/>
          </w:tcPr>
          <w:p w:rsidR="000E1F9D" w:rsidRDefault="00E213E4">
            <w:pPr>
              <w:jc w:val="center"/>
            </w:pPr>
            <w:r>
              <w:t>70</w:t>
            </w:r>
          </w:p>
        </w:tc>
        <w:tc>
          <w:tcPr>
            <w:tcW w:w="1721" w:type="dxa"/>
          </w:tcPr>
          <w:p w:rsidR="000E1F9D" w:rsidRDefault="00E213E4">
            <w:pPr>
              <w:jc w:val="center"/>
            </w:pPr>
            <w:r>
              <w:t>МКУ «УБиР»</w:t>
            </w:r>
          </w:p>
        </w:tc>
      </w:tr>
      <w:tr w:rsidR="000E1F9D">
        <w:tc>
          <w:tcPr>
            <w:tcW w:w="709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</w:t>
            </w:r>
          </w:p>
        </w:tc>
        <w:tc>
          <w:tcPr>
            <w:tcW w:w="14993" w:type="dxa"/>
            <w:gridSpan w:val="9"/>
          </w:tcPr>
          <w:p w:rsidR="000E1F9D" w:rsidRDefault="00E213E4">
            <w:pPr>
              <w:pStyle w:val="af8"/>
              <w:spacing w:before="0" w:beforeAutospacing="0" w:after="0" w:afterAutospacing="0" w:line="288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Направление (подпрограмма) 2.</w:t>
            </w:r>
            <w:r>
              <w:rPr>
                <w:b/>
                <w:sz w:val="22"/>
                <w:szCs w:val="22"/>
              </w:rPr>
              <w:t xml:space="preserve"> «Комфортное жилье и городская среда» </w:t>
            </w:r>
          </w:p>
          <w:p w:rsidR="000E1F9D" w:rsidRDefault="00E213E4">
            <w:pPr>
              <w:pStyle w:val="af8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</w:t>
            </w:r>
            <w:r>
              <w:rPr>
                <w:sz w:val="22"/>
                <w:szCs w:val="22"/>
              </w:rPr>
              <w:t xml:space="preserve">: Обеспечение комфортных и </w:t>
            </w:r>
            <w:r>
              <w:rPr>
                <w:sz w:val="22"/>
                <w:szCs w:val="22"/>
                <w:lang w:eastAsia="en-US"/>
              </w:rPr>
              <w:t>безопасных условий для проживания на территории Печенгского муниципального округа</w:t>
            </w:r>
          </w:p>
        </w:tc>
      </w:tr>
      <w:tr w:rsidR="000E1F9D">
        <w:tc>
          <w:tcPr>
            <w:tcW w:w="709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5955" w:type="dxa"/>
          </w:tcPr>
          <w:p w:rsidR="000E1F9D" w:rsidRDefault="00E213E4">
            <w:pPr>
              <w:pStyle w:val="af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отремонтированных инженерных сетей </w:t>
            </w:r>
          </w:p>
        </w:tc>
        <w:tc>
          <w:tcPr>
            <w:tcW w:w="992" w:type="dxa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км</w:t>
            </w:r>
          </w:p>
        </w:tc>
        <w:tc>
          <w:tcPr>
            <w:tcW w:w="1417" w:type="dxa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982" w:type="dxa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0,125</w:t>
            </w:r>
          </w:p>
        </w:tc>
        <w:tc>
          <w:tcPr>
            <w:tcW w:w="981" w:type="dxa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0,15</w:t>
            </w:r>
          </w:p>
        </w:tc>
        <w:tc>
          <w:tcPr>
            <w:tcW w:w="982" w:type="dxa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0,1</w:t>
            </w:r>
          </w:p>
        </w:tc>
        <w:tc>
          <w:tcPr>
            <w:tcW w:w="982" w:type="dxa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0,1</w:t>
            </w:r>
          </w:p>
        </w:tc>
        <w:tc>
          <w:tcPr>
            <w:tcW w:w="1721" w:type="dxa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ОС и ЖКХ</w:t>
            </w:r>
          </w:p>
        </w:tc>
      </w:tr>
      <w:tr w:rsidR="000E1F9D">
        <w:tc>
          <w:tcPr>
            <w:tcW w:w="709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5955" w:type="dxa"/>
          </w:tcPr>
          <w:p w:rsidR="000E1F9D" w:rsidRDefault="00E213E4">
            <w:pPr>
              <w:pStyle w:val="af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Наличие актуализированных схемы теплоснабжения </w:t>
            </w:r>
            <w:r>
              <w:rPr>
                <w:sz w:val="22"/>
                <w:szCs w:val="22"/>
              </w:rPr>
              <w:t>и программы комплексного развития системы коммунальной инфраструктуры</w:t>
            </w:r>
          </w:p>
        </w:tc>
        <w:tc>
          <w:tcPr>
            <w:tcW w:w="992" w:type="dxa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штук</w:t>
            </w:r>
          </w:p>
        </w:tc>
        <w:tc>
          <w:tcPr>
            <w:tcW w:w="1417" w:type="dxa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982" w:type="dxa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981" w:type="dxa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982" w:type="dxa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982" w:type="dxa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721" w:type="dxa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ОС и ЖКХ</w:t>
            </w:r>
          </w:p>
        </w:tc>
      </w:tr>
      <w:tr w:rsidR="000E1F9D">
        <w:tc>
          <w:tcPr>
            <w:tcW w:w="709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5955" w:type="dxa"/>
          </w:tcPr>
          <w:p w:rsidR="000E1F9D" w:rsidRDefault="00E213E4">
            <w:pPr>
              <w:pStyle w:val="af8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Количество благоустроенных общественных территорий </w:t>
            </w:r>
            <w:r>
              <w:rPr>
                <w:sz w:val="22"/>
                <w:szCs w:val="22"/>
              </w:rPr>
              <w:t xml:space="preserve">Печенгского муниципального округа </w:t>
            </w:r>
          </w:p>
        </w:tc>
        <w:tc>
          <w:tcPr>
            <w:tcW w:w="992" w:type="dxa"/>
          </w:tcPr>
          <w:p w:rsidR="000E1F9D" w:rsidRDefault="00E213E4">
            <w:pPr>
              <w:jc w:val="center"/>
            </w:pPr>
            <w:r>
              <w:t>штук</w:t>
            </w:r>
          </w:p>
        </w:tc>
        <w:tc>
          <w:tcPr>
            <w:tcW w:w="1417" w:type="dxa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0E1F9D" w:rsidRDefault="00E213E4">
            <w:pPr>
              <w:jc w:val="center"/>
            </w:pPr>
            <w:r>
              <w:t>1</w:t>
            </w:r>
          </w:p>
        </w:tc>
        <w:tc>
          <w:tcPr>
            <w:tcW w:w="982" w:type="dxa"/>
          </w:tcPr>
          <w:p w:rsidR="000E1F9D" w:rsidRDefault="00E213E4">
            <w:pPr>
              <w:jc w:val="center"/>
            </w:pPr>
            <w:r>
              <w:t>3</w:t>
            </w:r>
          </w:p>
        </w:tc>
        <w:tc>
          <w:tcPr>
            <w:tcW w:w="981" w:type="dxa"/>
          </w:tcPr>
          <w:p w:rsidR="000E1F9D" w:rsidRDefault="00E213E4">
            <w:pPr>
              <w:jc w:val="center"/>
            </w:pPr>
            <w:r>
              <w:t>-</w:t>
            </w:r>
          </w:p>
        </w:tc>
        <w:tc>
          <w:tcPr>
            <w:tcW w:w="982" w:type="dxa"/>
          </w:tcPr>
          <w:p w:rsidR="000E1F9D" w:rsidRDefault="00E213E4">
            <w:pPr>
              <w:jc w:val="center"/>
            </w:pPr>
            <w:r>
              <w:t>-</w:t>
            </w:r>
          </w:p>
        </w:tc>
        <w:tc>
          <w:tcPr>
            <w:tcW w:w="982" w:type="dxa"/>
          </w:tcPr>
          <w:p w:rsidR="000E1F9D" w:rsidRDefault="00E213E4">
            <w:pPr>
              <w:jc w:val="center"/>
            </w:pPr>
            <w:r>
              <w:t>1</w:t>
            </w:r>
          </w:p>
        </w:tc>
        <w:tc>
          <w:tcPr>
            <w:tcW w:w="1721" w:type="dxa"/>
          </w:tcPr>
          <w:p w:rsidR="000E1F9D" w:rsidRDefault="00E213E4">
            <w:pPr>
              <w:widowControl w:val="0"/>
              <w:spacing w:after="0" w:line="240" w:lineRule="auto"/>
              <w:jc w:val="center"/>
            </w:pPr>
            <w:r>
              <w:t>МКУ «УБиР»</w:t>
            </w:r>
          </w:p>
        </w:tc>
      </w:tr>
      <w:tr w:rsidR="000E1F9D">
        <w:tc>
          <w:tcPr>
            <w:tcW w:w="709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5955" w:type="dxa"/>
          </w:tcPr>
          <w:p w:rsidR="000E1F9D" w:rsidRDefault="00E213E4">
            <w:pPr>
              <w:pStyle w:val="af8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Количество благоустроенных дворовых территорий многоквартирных домов </w:t>
            </w:r>
            <w:r>
              <w:rPr>
                <w:sz w:val="22"/>
                <w:szCs w:val="22"/>
              </w:rPr>
              <w:t xml:space="preserve">Печенгского муниципального округа, в том числе в рамках </w:t>
            </w:r>
            <w:r>
              <w:rPr>
                <w:sz w:val="22"/>
                <w:szCs w:val="22"/>
                <w:lang w:eastAsia="en-US"/>
              </w:rPr>
              <w:t xml:space="preserve">реализации мероприятий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планов социального развития центров экономического роста субъектов Российской Федерации Арктической зоны Рос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сийской Федерации</w:t>
            </w:r>
          </w:p>
        </w:tc>
        <w:tc>
          <w:tcPr>
            <w:tcW w:w="992" w:type="dxa"/>
          </w:tcPr>
          <w:p w:rsidR="000E1F9D" w:rsidRDefault="00E213E4">
            <w:pPr>
              <w:jc w:val="center"/>
            </w:pPr>
            <w:r>
              <w:t>штук</w:t>
            </w:r>
          </w:p>
        </w:tc>
        <w:tc>
          <w:tcPr>
            <w:tcW w:w="1417" w:type="dxa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0E1F9D" w:rsidRDefault="00E213E4">
            <w:pPr>
              <w:jc w:val="center"/>
            </w:pPr>
            <w:r>
              <w:t>2</w:t>
            </w:r>
          </w:p>
        </w:tc>
        <w:tc>
          <w:tcPr>
            <w:tcW w:w="982" w:type="dxa"/>
          </w:tcPr>
          <w:p w:rsidR="000E1F9D" w:rsidRDefault="00E213E4">
            <w:pPr>
              <w:jc w:val="center"/>
            </w:pPr>
            <w:r>
              <w:t>3</w:t>
            </w:r>
          </w:p>
        </w:tc>
        <w:tc>
          <w:tcPr>
            <w:tcW w:w="981" w:type="dxa"/>
          </w:tcPr>
          <w:p w:rsidR="000E1F9D" w:rsidRDefault="00E213E4">
            <w:pPr>
              <w:jc w:val="center"/>
            </w:pPr>
            <w:r>
              <w:t>31</w:t>
            </w:r>
          </w:p>
        </w:tc>
        <w:tc>
          <w:tcPr>
            <w:tcW w:w="982" w:type="dxa"/>
          </w:tcPr>
          <w:p w:rsidR="000E1F9D" w:rsidRDefault="00E213E4">
            <w:pPr>
              <w:jc w:val="center"/>
            </w:pPr>
            <w:r>
              <w:t>2</w:t>
            </w:r>
          </w:p>
        </w:tc>
        <w:tc>
          <w:tcPr>
            <w:tcW w:w="982" w:type="dxa"/>
          </w:tcPr>
          <w:p w:rsidR="000E1F9D" w:rsidRDefault="00E213E4">
            <w:pPr>
              <w:jc w:val="center"/>
            </w:pPr>
            <w:r>
              <w:t>2</w:t>
            </w:r>
          </w:p>
        </w:tc>
        <w:tc>
          <w:tcPr>
            <w:tcW w:w="1721" w:type="dxa"/>
          </w:tcPr>
          <w:p w:rsidR="000E1F9D" w:rsidRDefault="00E213E4">
            <w:pPr>
              <w:widowControl w:val="0"/>
              <w:spacing w:after="0" w:line="240" w:lineRule="auto"/>
              <w:jc w:val="center"/>
            </w:pPr>
            <w:r>
              <w:t>МКУ «УБиР»</w:t>
            </w:r>
          </w:p>
        </w:tc>
      </w:tr>
      <w:tr w:rsidR="000E1F9D">
        <w:tc>
          <w:tcPr>
            <w:tcW w:w="709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5955" w:type="dxa"/>
          </w:tcPr>
          <w:p w:rsidR="000E1F9D" w:rsidRDefault="00E213E4">
            <w:pPr>
              <w:pStyle w:val="af8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Надлежащее содержание, улучшение санитарного, технического и эстетического состояния объектов благоустройства городской среды от общего количества запланированных мероприятий </w:t>
            </w:r>
          </w:p>
        </w:tc>
        <w:tc>
          <w:tcPr>
            <w:tcW w:w="992" w:type="dxa"/>
          </w:tcPr>
          <w:p w:rsidR="000E1F9D" w:rsidRDefault="00E213E4">
            <w:pPr>
              <w:jc w:val="center"/>
            </w:pPr>
            <w:r>
              <w:t>процент</w:t>
            </w:r>
          </w:p>
        </w:tc>
        <w:tc>
          <w:tcPr>
            <w:tcW w:w="1417" w:type="dxa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0E1F9D" w:rsidRDefault="00E213E4">
            <w:pPr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0E1F9D" w:rsidRDefault="00E213E4">
            <w:pPr>
              <w:jc w:val="center"/>
            </w:pPr>
            <w:r>
              <w:t>100</w:t>
            </w:r>
          </w:p>
        </w:tc>
        <w:tc>
          <w:tcPr>
            <w:tcW w:w="981" w:type="dxa"/>
          </w:tcPr>
          <w:p w:rsidR="000E1F9D" w:rsidRDefault="00E213E4">
            <w:pPr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0E1F9D" w:rsidRDefault="00E213E4">
            <w:pPr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0E1F9D" w:rsidRDefault="00E213E4">
            <w:pPr>
              <w:jc w:val="center"/>
            </w:pPr>
            <w:r>
              <w:t>100</w:t>
            </w:r>
          </w:p>
        </w:tc>
        <w:tc>
          <w:tcPr>
            <w:tcW w:w="1721" w:type="dxa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МБУ «РЭС»,</w:t>
            </w:r>
          </w:p>
          <w:p w:rsidR="000E1F9D" w:rsidRDefault="00E213E4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МБУ «НДС»,</w:t>
            </w:r>
          </w:p>
          <w:p w:rsidR="000E1F9D" w:rsidRDefault="00E213E4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МКУ «УБиР»</w:t>
            </w:r>
          </w:p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E1F9D">
        <w:tc>
          <w:tcPr>
            <w:tcW w:w="709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5955" w:type="dxa"/>
          </w:tcPr>
          <w:p w:rsidR="000E1F9D" w:rsidRDefault="00E213E4">
            <w:pPr>
              <w:pStyle w:val="af8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благоустроенных детских игровых и спортивных площадок</w:t>
            </w:r>
          </w:p>
        </w:tc>
        <w:tc>
          <w:tcPr>
            <w:tcW w:w="992" w:type="dxa"/>
          </w:tcPr>
          <w:p w:rsidR="000E1F9D" w:rsidRDefault="00E213E4">
            <w:pPr>
              <w:jc w:val="center"/>
            </w:pPr>
            <w:r>
              <w:t>штук</w:t>
            </w:r>
          </w:p>
        </w:tc>
        <w:tc>
          <w:tcPr>
            <w:tcW w:w="1417" w:type="dxa"/>
          </w:tcPr>
          <w:p w:rsidR="000E1F9D" w:rsidRDefault="00E213E4">
            <w:pPr>
              <w:spacing w:after="0" w:line="288" w:lineRule="atLeast"/>
              <w:jc w:val="center"/>
            </w:pPr>
            <w:r>
              <w:t>0</w:t>
            </w:r>
          </w:p>
        </w:tc>
        <w:tc>
          <w:tcPr>
            <w:tcW w:w="981" w:type="dxa"/>
          </w:tcPr>
          <w:p w:rsidR="000E1F9D" w:rsidRDefault="00E213E4">
            <w:pPr>
              <w:jc w:val="center"/>
            </w:pPr>
            <w:r>
              <w:t>5</w:t>
            </w:r>
          </w:p>
        </w:tc>
        <w:tc>
          <w:tcPr>
            <w:tcW w:w="982" w:type="dxa"/>
          </w:tcPr>
          <w:p w:rsidR="000E1F9D" w:rsidRDefault="00E213E4">
            <w:pPr>
              <w:jc w:val="center"/>
            </w:pPr>
            <w:r>
              <w:t>2</w:t>
            </w:r>
          </w:p>
        </w:tc>
        <w:tc>
          <w:tcPr>
            <w:tcW w:w="981" w:type="dxa"/>
          </w:tcPr>
          <w:p w:rsidR="000E1F9D" w:rsidRDefault="00E213E4">
            <w:pPr>
              <w:jc w:val="center"/>
            </w:pPr>
            <w:r>
              <w:t>1</w:t>
            </w:r>
          </w:p>
        </w:tc>
        <w:tc>
          <w:tcPr>
            <w:tcW w:w="982" w:type="dxa"/>
          </w:tcPr>
          <w:p w:rsidR="000E1F9D" w:rsidRDefault="00E213E4">
            <w:pPr>
              <w:jc w:val="center"/>
            </w:pPr>
            <w:r>
              <w:t>1</w:t>
            </w:r>
          </w:p>
        </w:tc>
        <w:tc>
          <w:tcPr>
            <w:tcW w:w="982" w:type="dxa"/>
          </w:tcPr>
          <w:p w:rsidR="000E1F9D" w:rsidRDefault="00E213E4">
            <w:pPr>
              <w:jc w:val="center"/>
            </w:pPr>
            <w:r>
              <w:t>1</w:t>
            </w:r>
          </w:p>
        </w:tc>
        <w:tc>
          <w:tcPr>
            <w:tcW w:w="1721" w:type="dxa"/>
          </w:tcPr>
          <w:p w:rsidR="000E1F9D" w:rsidRDefault="00E213E4">
            <w:pPr>
              <w:spacing w:after="0" w:line="240" w:lineRule="auto"/>
              <w:jc w:val="center"/>
            </w:pPr>
            <w:r>
              <w:t>МКУ «УБиР»</w:t>
            </w:r>
          </w:p>
        </w:tc>
      </w:tr>
      <w:tr w:rsidR="000E1F9D">
        <w:tc>
          <w:tcPr>
            <w:tcW w:w="709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5955" w:type="dxa"/>
          </w:tcPr>
          <w:p w:rsidR="000E1F9D" w:rsidRDefault="00E213E4">
            <w:pPr>
              <w:pStyle w:val="af8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мероприятий по организации уличного освещения от общего числа запланированных</w:t>
            </w:r>
          </w:p>
        </w:tc>
        <w:tc>
          <w:tcPr>
            <w:tcW w:w="992" w:type="dxa"/>
          </w:tcPr>
          <w:p w:rsidR="000E1F9D" w:rsidRDefault="00E213E4">
            <w:pPr>
              <w:jc w:val="center"/>
            </w:pPr>
            <w:r>
              <w:t>процент</w:t>
            </w:r>
          </w:p>
        </w:tc>
        <w:tc>
          <w:tcPr>
            <w:tcW w:w="1417" w:type="dxa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0E1F9D" w:rsidRDefault="00E213E4">
            <w:pPr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0E1F9D" w:rsidRDefault="00E213E4">
            <w:pPr>
              <w:jc w:val="center"/>
            </w:pPr>
            <w:r>
              <w:t>100</w:t>
            </w:r>
          </w:p>
        </w:tc>
        <w:tc>
          <w:tcPr>
            <w:tcW w:w="981" w:type="dxa"/>
          </w:tcPr>
          <w:p w:rsidR="000E1F9D" w:rsidRDefault="00E213E4">
            <w:pPr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0E1F9D" w:rsidRDefault="00E213E4">
            <w:pPr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0E1F9D" w:rsidRDefault="00E213E4">
            <w:pPr>
              <w:jc w:val="center"/>
            </w:pPr>
            <w:r>
              <w:t>100</w:t>
            </w:r>
          </w:p>
        </w:tc>
        <w:tc>
          <w:tcPr>
            <w:tcW w:w="1721" w:type="dxa"/>
          </w:tcPr>
          <w:p w:rsidR="000E1F9D" w:rsidRDefault="00E213E4">
            <w:pPr>
              <w:spacing w:after="0" w:line="240" w:lineRule="auto"/>
              <w:jc w:val="center"/>
            </w:pPr>
            <w:r>
              <w:rPr>
                <w:lang w:eastAsia="ru-RU"/>
              </w:rPr>
              <w:t>МБУ «РЭС»</w:t>
            </w:r>
          </w:p>
        </w:tc>
      </w:tr>
      <w:tr w:rsidR="000E1F9D">
        <w:tc>
          <w:tcPr>
            <w:tcW w:w="709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2.8 </w:t>
            </w:r>
          </w:p>
        </w:tc>
        <w:tc>
          <w:tcPr>
            <w:tcW w:w="5955" w:type="dxa"/>
          </w:tcPr>
          <w:p w:rsidR="000E1F9D" w:rsidRDefault="00E213E4">
            <w:pPr>
              <w:spacing w:after="0" w:line="240" w:lineRule="auto"/>
              <w:jc w:val="both"/>
              <w:rPr>
                <w:lang w:eastAsia="ru-RU"/>
              </w:rPr>
            </w:pPr>
            <w:r>
              <w:t>Численность граждан, привлеченных к временным общественно полезным работам</w:t>
            </w:r>
          </w:p>
        </w:tc>
        <w:tc>
          <w:tcPr>
            <w:tcW w:w="992" w:type="dxa"/>
          </w:tcPr>
          <w:p w:rsidR="000E1F9D" w:rsidRDefault="00E213E4">
            <w:pPr>
              <w:jc w:val="center"/>
            </w:pPr>
            <w:r>
              <w:t>человек</w:t>
            </w:r>
          </w:p>
        </w:tc>
        <w:tc>
          <w:tcPr>
            <w:tcW w:w="1417" w:type="dxa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0E1F9D" w:rsidRDefault="00E213E4">
            <w:pPr>
              <w:jc w:val="center"/>
            </w:pPr>
            <w:r>
              <w:t>344</w:t>
            </w:r>
          </w:p>
        </w:tc>
        <w:tc>
          <w:tcPr>
            <w:tcW w:w="982" w:type="dxa"/>
          </w:tcPr>
          <w:p w:rsidR="000E1F9D" w:rsidRDefault="00E213E4">
            <w:pPr>
              <w:jc w:val="center"/>
            </w:pPr>
            <w:r>
              <w:t>300</w:t>
            </w:r>
          </w:p>
        </w:tc>
        <w:tc>
          <w:tcPr>
            <w:tcW w:w="981" w:type="dxa"/>
          </w:tcPr>
          <w:p w:rsidR="000E1F9D" w:rsidRDefault="00E213E4">
            <w:pPr>
              <w:jc w:val="center"/>
            </w:pPr>
            <w:r>
              <w:t>120</w:t>
            </w:r>
          </w:p>
        </w:tc>
        <w:tc>
          <w:tcPr>
            <w:tcW w:w="982" w:type="dxa"/>
          </w:tcPr>
          <w:p w:rsidR="000E1F9D" w:rsidRDefault="00E213E4">
            <w:pPr>
              <w:jc w:val="center"/>
            </w:pPr>
            <w:r>
              <w:t>100</w:t>
            </w:r>
          </w:p>
        </w:tc>
        <w:tc>
          <w:tcPr>
            <w:tcW w:w="982" w:type="dxa"/>
          </w:tcPr>
          <w:p w:rsidR="000E1F9D" w:rsidRDefault="00E213E4">
            <w:pPr>
              <w:jc w:val="center"/>
            </w:pPr>
            <w:r>
              <w:t>100</w:t>
            </w:r>
          </w:p>
        </w:tc>
        <w:tc>
          <w:tcPr>
            <w:tcW w:w="1721" w:type="dxa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МБУ «РЭС»,</w:t>
            </w:r>
          </w:p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МБУ «НДС</w:t>
            </w:r>
          </w:p>
        </w:tc>
      </w:tr>
      <w:tr w:rsidR="000E1F9D">
        <w:tc>
          <w:tcPr>
            <w:tcW w:w="709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</w:tc>
        <w:tc>
          <w:tcPr>
            <w:tcW w:w="5955" w:type="dxa"/>
          </w:tcPr>
          <w:p w:rsidR="000E1F9D" w:rsidRDefault="00E213E4">
            <w:pPr>
              <w:pStyle w:val="af8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Обеспечение деятельности муниципального казенного  учреждения в сфере благоустройства</w:t>
            </w:r>
          </w:p>
        </w:tc>
        <w:tc>
          <w:tcPr>
            <w:tcW w:w="992" w:type="dxa"/>
          </w:tcPr>
          <w:p w:rsidR="000E1F9D" w:rsidRDefault="00E213E4">
            <w:pPr>
              <w:jc w:val="center"/>
              <w:rPr>
                <w:color w:val="FF0000"/>
              </w:rPr>
            </w:pPr>
            <w:r>
              <w:t>единиц</w:t>
            </w:r>
          </w:p>
        </w:tc>
        <w:tc>
          <w:tcPr>
            <w:tcW w:w="1417" w:type="dxa"/>
          </w:tcPr>
          <w:p w:rsidR="000E1F9D" w:rsidRDefault="00E213E4">
            <w:pPr>
              <w:spacing w:after="0" w:line="288" w:lineRule="atLeast"/>
              <w:jc w:val="center"/>
              <w:rPr>
                <w:color w:val="FF0000"/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0E1F9D" w:rsidRDefault="00E213E4">
            <w:pPr>
              <w:jc w:val="center"/>
              <w:rPr>
                <w:color w:val="FF0000"/>
              </w:rPr>
            </w:pPr>
            <w:r>
              <w:t>1</w:t>
            </w:r>
          </w:p>
        </w:tc>
        <w:tc>
          <w:tcPr>
            <w:tcW w:w="982" w:type="dxa"/>
          </w:tcPr>
          <w:p w:rsidR="000E1F9D" w:rsidRDefault="00E213E4">
            <w:pPr>
              <w:jc w:val="center"/>
              <w:rPr>
                <w:strike/>
                <w:color w:val="FF0000"/>
              </w:rPr>
            </w:pPr>
            <w:r>
              <w:t>1</w:t>
            </w:r>
          </w:p>
        </w:tc>
        <w:tc>
          <w:tcPr>
            <w:tcW w:w="981" w:type="dxa"/>
          </w:tcPr>
          <w:p w:rsidR="000E1F9D" w:rsidRDefault="00E213E4">
            <w:pPr>
              <w:jc w:val="center"/>
              <w:rPr>
                <w:strike/>
                <w:color w:val="FF0000"/>
              </w:rPr>
            </w:pPr>
            <w:r>
              <w:t>1</w:t>
            </w:r>
          </w:p>
        </w:tc>
        <w:tc>
          <w:tcPr>
            <w:tcW w:w="982" w:type="dxa"/>
          </w:tcPr>
          <w:p w:rsidR="000E1F9D" w:rsidRDefault="00E213E4">
            <w:pPr>
              <w:jc w:val="center"/>
              <w:rPr>
                <w:strike/>
                <w:color w:val="FF0000"/>
              </w:rPr>
            </w:pPr>
            <w:r>
              <w:t>1</w:t>
            </w:r>
          </w:p>
        </w:tc>
        <w:tc>
          <w:tcPr>
            <w:tcW w:w="982" w:type="dxa"/>
          </w:tcPr>
          <w:p w:rsidR="000E1F9D" w:rsidRDefault="00E213E4">
            <w:pPr>
              <w:jc w:val="center"/>
              <w:rPr>
                <w:strike/>
                <w:color w:val="FF0000"/>
              </w:rPr>
            </w:pPr>
            <w:r>
              <w:t>1</w:t>
            </w:r>
          </w:p>
        </w:tc>
        <w:tc>
          <w:tcPr>
            <w:tcW w:w="1721" w:type="dxa"/>
          </w:tcPr>
          <w:p w:rsidR="000E1F9D" w:rsidRDefault="00E213E4">
            <w:pPr>
              <w:widowControl w:val="0"/>
              <w:spacing w:after="0" w:line="240" w:lineRule="auto"/>
              <w:jc w:val="center"/>
            </w:pPr>
            <w:r>
              <w:rPr>
                <w:lang w:eastAsia="ru-RU"/>
              </w:rPr>
              <w:t>МКУ «УБиР»</w:t>
            </w:r>
          </w:p>
        </w:tc>
      </w:tr>
      <w:tr w:rsidR="000E1F9D">
        <w:tc>
          <w:tcPr>
            <w:tcW w:w="709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 </w:t>
            </w:r>
          </w:p>
        </w:tc>
        <w:tc>
          <w:tcPr>
            <w:tcW w:w="14993" w:type="dxa"/>
            <w:gridSpan w:val="9"/>
          </w:tcPr>
          <w:p w:rsidR="000E1F9D" w:rsidRDefault="00E213E4">
            <w:pPr>
              <w:pStyle w:val="af8"/>
              <w:spacing w:before="0" w:beforeAutospacing="0" w:after="0" w:afterAutospacing="0" w:line="288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Направление (подпрограмма) 3.</w:t>
            </w:r>
            <w:r>
              <w:rPr>
                <w:b/>
                <w:sz w:val="22"/>
                <w:szCs w:val="22"/>
              </w:rPr>
              <w:t xml:space="preserve"> «Выполнение комплекса мер по сохранению, благоустройству и надлежащему содержанию мест захоронения» </w:t>
            </w:r>
          </w:p>
          <w:p w:rsidR="000E1F9D" w:rsidRDefault="00E213E4">
            <w:pPr>
              <w:pStyle w:val="af8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 Обеспечение порядка и целостности мест захоронений, соблюдение санитарно-экологических мер</w:t>
            </w:r>
          </w:p>
        </w:tc>
      </w:tr>
      <w:tr w:rsidR="000E1F9D">
        <w:tc>
          <w:tcPr>
            <w:tcW w:w="709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 </w:t>
            </w:r>
          </w:p>
        </w:tc>
        <w:tc>
          <w:tcPr>
            <w:tcW w:w="5955" w:type="dxa"/>
          </w:tcPr>
          <w:p w:rsidR="000E1F9D" w:rsidRDefault="00E213E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Количество кладбищ, содержание которых обеспечивается в надлежащем порядке в соответствии с санитарно-эпидемиологическими нормами</w:t>
            </w:r>
          </w:p>
        </w:tc>
        <w:tc>
          <w:tcPr>
            <w:tcW w:w="992" w:type="dxa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штука</w:t>
            </w:r>
          </w:p>
        </w:tc>
        <w:tc>
          <w:tcPr>
            <w:tcW w:w="1417" w:type="dxa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982" w:type="dxa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981" w:type="dxa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982" w:type="dxa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982" w:type="dxa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721" w:type="dxa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МБУ «РЭС»,</w:t>
            </w:r>
          </w:p>
          <w:p w:rsidR="000E1F9D" w:rsidRDefault="00E213E4">
            <w:pPr>
              <w:spacing w:after="0" w:line="240" w:lineRule="auto"/>
              <w:jc w:val="center"/>
            </w:pPr>
            <w:r>
              <w:rPr>
                <w:lang w:eastAsia="ru-RU"/>
              </w:rPr>
              <w:t>МБУ «НДС</w:t>
            </w:r>
          </w:p>
        </w:tc>
      </w:tr>
      <w:tr w:rsidR="000E1F9D">
        <w:tc>
          <w:tcPr>
            <w:tcW w:w="709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 </w:t>
            </w:r>
          </w:p>
        </w:tc>
        <w:tc>
          <w:tcPr>
            <w:tcW w:w="5955" w:type="dxa"/>
          </w:tcPr>
          <w:p w:rsidR="000E1F9D" w:rsidRDefault="00E213E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Выполнение мероприятий по организации захоронения  трупов, невостребованных родственниками</w:t>
            </w:r>
          </w:p>
        </w:tc>
        <w:tc>
          <w:tcPr>
            <w:tcW w:w="992" w:type="dxa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процент</w:t>
            </w:r>
          </w:p>
        </w:tc>
        <w:tc>
          <w:tcPr>
            <w:tcW w:w="1417" w:type="dxa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81" w:type="dxa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982" w:type="dxa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981" w:type="dxa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982" w:type="dxa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982" w:type="dxa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721" w:type="dxa"/>
          </w:tcPr>
          <w:p w:rsidR="000E1F9D" w:rsidRDefault="00E213E4">
            <w:pPr>
              <w:spacing w:after="0" w:line="240" w:lineRule="auto"/>
              <w:jc w:val="center"/>
            </w:pPr>
            <w:r>
              <w:t>МБУ «РЭС»,</w:t>
            </w:r>
          </w:p>
          <w:p w:rsidR="000E1F9D" w:rsidRDefault="00E213E4">
            <w:pPr>
              <w:spacing w:after="0" w:line="240" w:lineRule="auto"/>
              <w:jc w:val="center"/>
            </w:pPr>
            <w:r>
              <w:t>МБУ «НДС</w:t>
            </w:r>
          </w:p>
        </w:tc>
      </w:tr>
    </w:tbl>
    <w:p w:rsidR="000E1F9D" w:rsidRDefault="00E213E4">
      <w:pPr>
        <w:pStyle w:val="af8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1 </w:t>
      </w:r>
      <w:r>
        <w:rPr>
          <w:sz w:val="16"/>
          <w:szCs w:val="16"/>
        </w:rPr>
        <w:t xml:space="preserve">Направленность показателя обозначается: </w:t>
      </w:r>
    </w:p>
    <w:p w:rsidR="000E1F9D" w:rsidRDefault="00E213E4">
      <w:pPr>
        <w:pStyle w:val="af8"/>
        <w:spacing w:before="168" w:beforeAutospacing="0" w:after="0" w:afterAutospacing="0"/>
        <w:ind w:firstLine="284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 – направленность на рост; </w:t>
      </w:r>
    </w:p>
    <w:p w:rsidR="000E1F9D" w:rsidRDefault="00E213E4">
      <w:pPr>
        <w:pStyle w:val="af8"/>
        <w:spacing w:before="168" w:beforeAutospacing="0" w:after="0" w:afterAutospacing="0"/>
        <w:ind w:firstLine="284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(-1) – направленность на снижение; </w:t>
      </w:r>
    </w:p>
    <w:p w:rsidR="000E1F9D" w:rsidRDefault="00E213E4">
      <w:pPr>
        <w:pStyle w:val="af8"/>
        <w:spacing w:before="168" w:beforeAutospacing="0" w:after="0" w:afterAutospacing="0"/>
        <w:ind w:firstLine="284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0 </w:t>
      </w:r>
      <w:r>
        <w:rPr>
          <w:sz w:val="16"/>
          <w:szCs w:val="16"/>
        </w:rPr>
        <w:t xml:space="preserve">– направленность на достижение конкретного значения. </w:t>
      </w:r>
    </w:p>
    <w:p w:rsidR="000E1F9D" w:rsidRDefault="00E213E4">
      <w:pPr>
        <w:pStyle w:val="af8"/>
        <w:spacing w:before="168" w:beforeAutospacing="0" w:after="0" w:afterAutospacing="0"/>
        <w:ind w:firstLine="284"/>
        <w:contextualSpacing/>
        <w:jc w:val="center"/>
        <w:rPr>
          <w:sz w:val="20"/>
          <w:szCs w:val="20"/>
        </w:rPr>
      </w:pPr>
      <w:r>
        <w:rPr>
          <w:b/>
        </w:rPr>
        <w:lastRenderedPageBreak/>
        <w:t>3. Перечень структурных элементов муниципальной программы</w:t>
      </w:r>
    </w:p>
    <w:p w:rsidR="000E1F9D" w:rsidRDefault="00E213E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5452" w:type="dxa"/>
        <w:tblInd w:w="-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1276"/>
        <w:gridCol w:w="1559"/>
        <w:gridCol w:w="7655"/>
      </w:tblGrid>
      <w:tr w:rsidR="000E1F9D">
        <w:trPr>
          <w:trHeight w:val="84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№ п/п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Направления (подпрограммы), комплексы процессных и(или) проектных мероприятий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Срок выполнения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Соисполнители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Связь с показателями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Программы (наименования показателей) </w:t>
            </w:r>
          </w:p>
        </w:tc>
      </w:tr>
      <w:tr w:rsidR="000E1F9D">
        <w:trPr>
          <w:trHeight w:val="1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48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1F9D" w:rsidRDefault="00E213E4">
            <w:pPr>
              <w:spacing w:after="0" w:line="288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Направление (подпрограмма) 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 «Экологическая безопасность и окружающая среда»</w:t>
            </w:r>
          </w:p>
        </w:tc>
      </w:tr>
      <w:tr w:rsidR="000E1F9D">
        <w:trPr>
          <w:trHeight w:val="56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F9D" w:rsidRDefault="00E2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F9D" w:rsidRDefault="00E213E4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Комплекс процессных мероприятий 1.</w:t>
            </w:r>
          </w:p>
          <w:p w:rsidR="000E1F9D" w:rsidRDefault="00E213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«Мероприятия по обеспечению благоприятной окружающей среды и экологического благополучия»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F9D" w:rsidRDefault="00E213E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2026 - 2028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F9D" w:rsidRDefault="00E213E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 и ЖКХ,</w:t>
            </w:r>
          </w:p>
          <w:p w:rsidR="000E1F9D" w:rsidRDefault="00E213E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F9D" w:rsidRDefault="00E21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 Доля проведенных мероприятий по ликвидации объектов накопленного вреда окружающей среде от общего количества запланированных мероприятий</w:t>
            </w:r>
          </w:p>
          <w:p w:rsidR="000E1F9D" w:rsidRDefault="00E21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 Количество вновь созданных и отремонтированных и контейнерных площадок</w:t>
            </w:r>
          </w:p>
          <w:p w:rsidR="000E1F9D" w:rsidRDefault="00E21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договоров, заключенных с региональным оператором, по вывозу мусора с территорий общего пользования</w:t>
            </w:r>
          </w:p>
          <w:p w:rsidR="000E1F9D" w:rsidRDefault="00E21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 Количество рекультивированных, ликвидированных несанкционированных (санкционированных) свалок, включая разработку ПСД</w:t>
            </w:r>
          </w:p>
          <w:p w:rsidR="000E1F9D" w:rsidRDefault="00E21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 Количество эвакуир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ованного бесхозяйного (брошенного) транспорта с дворовых территорий</w:t>
            </w:r>
          </w:p>
          <w:p w:rsidR="000E1F9D" w:rsidRDefault="00E21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 Количество отловленных животных без владельцев с территорий Печенгского муниципального округа</w:t>
            </w:r>
          </w:p>
        </w:tc>
      </w:tr>
      <w:tr w:rsidR="000E1F9D">
        <w:trPr>
          <w:trHeight w:val="18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48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1F9D" w:rsidRDefault="00E21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Направление (подпрограмма) 2.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«Комфортное жилье и городская среда»</w:t>
            </w:r>
          </w:p>
        </w:tc>
      </w:tr>
      <w:tr w:rsidR="000E1F9D">
        <w:trPr>
          <w:trHeight w:val="55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F9D" w:rsidRDefault="00E2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F9D" w:rsidRDefault="00E213E4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Комплекс проектных мероприятий 2.</w:t>
            </w:r>
          </w:p>
          <w:p w:rsidR="000E1F9D" w:rsidRDefault="00E213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«Устойчивое и надежное функционирование систем коммунальной инфраструктуры»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F9D" w:rsidRDefault="00E213E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2026 - 2028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F9D" w:rsidRDefault="00E213E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 и ЖКХ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F9D" w:rsidRDefault="00E21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 Доля выполненных мероприятий по обеспечению бесперебойного функционирования и эффективного использования объектов жилищ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но-коммунального хозяйства и территорий Печенгского муниципального округа от общего количества запланированных мероприятий</w:t>
            </w:r>
          </w:p>
          <w:p w:rsidR="000E1F9D" w:rsidRDefault="00E21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 Выполнение мероприятий по подготовке объектов жилищно-коммунального хозяйства, расположенных на территории Печенгского муниципал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ьного округа, к работе в отопительный период от общего количества запланированных мероприятий</w:t>
            </w:r>
          </w:p>
          <w:p w:rsidR="000E1F9D" w:rsidRDefault="00E21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 Протяженность отремонтированных инженерных сетей</w:t>
            </w:r>
          </w:p>
          <w:p w:rsidR="000E1F9D" w:rsidRDefault="00E21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 Наличие актуализированных схемы теплоснабжения и программы комплексного развития системы коммунальной 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нфраструктуры</w:t>
            </w:r>
          </w:p>
        </w:tc>
      </w:tr>
      <w:tr w:rsidR="000E1F9D">
        <w:trPr>
          <w:trHeight w:val="55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F9D" w:rsidRDefault="00E2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F9D" w:rsidRDefault="00E213E4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Комплекс процессных мероприятий 3.</w:t>
            </w:r>
          </w:p>
          <w:p w:rsidR="000E1F9D" w:rsidRDefault="00E213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«Формирование современной городской среды»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F9D" w:rsidRDefault="00E213E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2026 - 2028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F9D" w:rsidRDefault="00E2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МКУ «УБиР»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1F9D" w:rsidRDefault="00E21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 Уровень качества городской среды</w:t>
            </w:r>
          </w:p>
          <w:p w:rsidR="000E1F9D" w:rsidRDefault="00E213E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2.3. Количество благоустроенных общественных территорий Печенгского муниципального округа</w:t>
            </w:r>
          </w:p>
          <w:p w:rsidR="000E1F9D" w:rsidRDefault="00E213E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 Количество благоустроенных дворовых территорий многоквартирных домов Печенгского муниципального округа</w:t>
            </w:r>
          </w:p>
        </w:tc>
      </w:tr>
      <w:tr w:rsidR="000E1F9D">
        <w:trPr>
          <w:trHeight w:val="12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F9D" w:rsidRDefault="00E2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F9D" w:rsidRDefault="00E213E4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Комплекс процессных мероприятий 4.</w:t>
            </w:r>
          </w:p>
          <w:p w:rsidR="000E1F9D" w:rsidRDefault="00E213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«Комплексное благоустройство и содержание городской среды»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F9D" w:rsidRDefault="00E213E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2026 - 2028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F9D" w:rsidRDefault="00E2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МБУ «РЭС»,</w:t>
            </w:r>
          </w:p>
          <w:p w:rsidR="000E1F9D" w:rsidRDefault="00E2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МБУ «НДС»,</w:t>
            </w:r>
          </w:p>
          <w:p w:rsidR="000E1F9D" w:rsidRDefault="00E2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МКУ «УБиР»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1F9D" w:rsidRDefault="00E213E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 Благоустройство территорий Печенгского муниципального округа и обеспечение их содержания от общего количества запланированных</w:t>
            </w:r>
          </w:p>
          <w:p w:rsidR="000E1F9D" w:rsidRDefault="00E213E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2.5. Надлежащее содержание, улучшение санитарного, технического и эстетического состояния объектов благоустройства городской сре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 от общего количества запланированных мероприятий</w:t>
            </w:r>
          </w:p>
          <w:p w:rsidR="000E1F9D" w:rsidRDefault="00E213E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2.6. Количество благоустроенных детских игровых и спортивных площадок</w:t>
            </w:r>
          </w:p>
          <w:p w:rsidR="000E1F9D" w:rsidRDefault="00E213E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2.7. Выполнение мероприятий по организации уличного освещения</w:t>
            </w:r>
          </w:p>
        </w:tc>
      </w:tr>
      <w:tr w:rsidR="000E1F9D">
        <w:trPr>
          <w:trHeight w:val="55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F9D" w:rsidRDefault="00E2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F9D" w:rsidRDefault="00E213E4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Комплекс процессных мероприятий 5.</w:t>
            </w:r>
          </w:p>
          <w:p w:rsidR="000E1F9D" w:rsidRDefault="00E213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«Реализация проекта «Работа рядо</w:t>
            </w:r>
            <w:r>
              <w:rPr>
                <w:rFonts w:ascii="Times New Roman" w:eastAsia="Times New Roman" w:hAnsi="Times New Roman"/>
                <w:lang w:eastAsia="ru-RU"/>
              </w:rPr>
              <w:t>м!»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F9D" w:rsidRDefault="00E213E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2026 - 2028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F9D" w:rsidRDefault="00E2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МБУ «РЭС»,</w:t>
            </w:r>
          </w:p>
          <w:p w:rsidR="000E1F9D" w:rsidRDefault="00E2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МБУ «НДС»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F9D" w:rsidRDefault="00E213E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2.8. Численность граждан, привлеченных к временным общественно полезным работам </w:t>
            </w:r>
          </w:p>
        </w:tc>
      </w:tr>
      <w:tr w:rsidR="000E1F9D">
        <w:trPr>
          <w:trHeight w:val="26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F9D" w:rsidRDefault="00E2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2.6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F9D" w:rsidRDefault="00E213E4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Комплекс процессных мероприятий 6.</w:t>
            </w:r>
          </w:p>
          <w:p w:rsidR="000E1F9D" w:rsidRDefault="00E213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«Обеспечение деятельности и выполнение функций в сфере благоустройства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подведомственными учреждениями администрации Печенгского муниципального округа»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F9D" w:rsidRDefault="00E213E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2026 - 2028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F9D" w:rsidRDefault="00E2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МБУ «РЭС»,</w:t>
            </w:r>
          </w:p>
          <w:p w:rsidR="000E1F9D" w:rsidRDefault="00E2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МБУ «НДС»,</w:t>
            </w:r>
          </w:p>
          <w:p w:rsidR="000E1F9D" w:rsidRDefault="00E2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МКУ «УБиР»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F9D" w:rsidRDefault="00E213E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.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Благоустройство территорий Печенгского муниципального округа и обеспечение их содержания от общего количества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запланированных</w:t>
            </w:r>
          </w:p>
          <w:p w:rsidR="000E1F9D" w:rsidRDefault="00E213E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2.9. Обеспечение деятельности муниципального казенного учреждения в сфере благоустройства</w:t>
            </w:r>
          </w:p>
        </w:tc>
      </w:tr>
      <w:tr w:rsidR="000E1F9D">
        <w:trPr>
          <w:trHeight w:val="22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148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1F9D" w:rsidRDefault="00E213E4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Направление (подпрограмма) 3.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«</w:t>
            </w:r>
            <w:r>
              <w:rPr>
                <w:b/>
              </w:rPr>
              <w:t>В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ыполнение комплекса мер по сохранению, благоустройству и надлежащему содержанию мест захоронения»</w:t>
            </w:r>
          </w:p>
        </w:tc>
      </w:tr>
      <w:tr w:rsidR="000E1F9D">
        <w:trPr>
          <w:trHeight w:val="27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1F9D" w:rsidRDefault="00E2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1F9D" w:rsidRDefault="00E213E4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Комплекс процессных мероприятий 7.</w:t>
            </w:r>
          </w:p>
          <w:p w:rsidR="000E1F9D" w:rsidRDefault="00E213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«Организация ритуальных услуг и содержание мест захоронения»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1F9D" w:rsidRDefault="00E213E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2026 - 2028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0E1F9D" w:rsidRDefault="00E2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МБУ «РЭС»,</w:t>
            </w:r>
          </w:p>
          <w:p w:rsidR="000E1F9D" w:rsidRDefault="00E2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МБУ «НДС»,</w:t>
            </w:r>
          </w:p>
          <w:p w:rsidR="000E1F9D" w:rsidRDefault="00E21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ОРН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1F9D" w:rsidRDefault="00E213E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 Поддержание надлежащего состояния мест захоронения в соответствии с установленными нормами от общего числа мест захо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ронения</w:t>
            </w:r>
          </w:p>
          <w:p w:rsidR="000E1F9D" w:rsidRDefault="00E213E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 Количество кладбищ, содержание которых обеспечивается в надлежащем порядке в соответствии с санитарно-эпидемиологическими нормами</w:t>
            </w:r>
          </w:p>
          <w:p w:rsidR="000E1F9D" w:rsidRDefault="00E213E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 Выполнение мероприятий по организации захоронения трупов, невостребованных родственниками</w:t>
            </w:r>
          </w:p>
        </w:tc>
      </w:tr>
    </w:tbl>
    <w:p w:rsidR="000E1F9D" w:rsidRDefault="000E1F9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E1F9D" w:rsidRDefault="00E213E4">
      <w:pPr>
        <w:pStyle w:val="af8"/>
        <w:spacing w:before="168" w:beforeAutospacing="0" w:after="0" w:afterAutospacing="0"/>
        <w:ind w:firstLine="284"/>
        <w:contextualSpacing/>
        <w:jc w:val="center"/>
        <w:rPr>
          <w:b/>
        </w:rPr>
      </w:pPr>
      <w:r>
        <w:rPr>
          <w:b/>
        </w:rPr>
        <w:t xml:space="preserve">4. Перечень </w:t>
      </w:r>
      <w:r>
        <w:rPr>
          <w:b/>
        </w:rPr>
        <w:t xml:space="preserve">объектов капитального строительства </w:t>
      </w:r>
    </w:p>
    <w:p w:rsidR="000E1F9D" w:rsidRDefault="000E1F9D">
      <w:pPr>
        <w:pStyle w:val="af8"/>
        <w:spacing w:before="168" w:beforeAutospacing="0" w:after="0" w:afterAutospacing="0"/>
        <w:ind w:firstLine="284"/>
        <w:contextualSpacing/>
        <w:jc w:val="center"/>
        <w:rPr>
          <w:b/>
        </w:rPr>
      </w:pPr>
    </w:p>
    <w:tbl>
      <w:tblPr>
        <w:tblStyle w:val="afb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19"/>
        <w:gridCol w:w="2033"/>
        <w:gridCol w:w="1550"/>
        <w:gridCol w:w="1213"/>
        <w:gridCol w:w="1358"/>
        <w:gridCol w:w="1728"/>
        <w:gridCol w:w="1091"/>
        <w:gridCol w:w="1481"/>
        <w:gridCol w:w="1481"/>
        <w:gridCol w:w="1481"/>
        <w:gridCol w:w="1481"/>
      </w:tblGrid>
      <w:tr w:rsidR="000E1F9D">
        <w:tc>
          <w:tcPr>
            <w:tcW w:w="519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 п/п</w:t>
            </w:r>
          </w:p>
        </w:tc>
        <w:tc>
          <w:tcPr>
            <w:tcW w:w="2033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1550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Соисполнитель, заказчик</w:t>
            </w:r>
          </w:p>
        </w:tc>
        <w:tc>
          <w:tcPr>
            <w:tcW w:w="1213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Проектная мощность</w:t>
            </w:r>
          </w:p>
        </w:tc>
        <w:tc>
          <w:tcPr>
            <w:tcW w:w="1358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Сроки и этапы выполнения работ</w:t>
            </w:r>
          </w:p>
        </w:tc>
        <w:tc>
          <w:tcPr>
            <w:tcW w:w="1728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Общая стоимость объекта, рублей</w:t>
            </w:r>
          </w:p>
        </w:tc>
        <w:tc>
          <w:tcPr>
            <w:tcW w:w="7015" w:type="dxa"/>
            <w:gridSpan w:val="5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Объемы и источники финансирования, рублей</w:t>
            </w:r>
          </w:p>
        </w:tc>
      </w:tr>
      <w:tr w:rsidR="000E1F9D">
        <w:tc>
          <w:tcPr>
            <w:tcW w:w="519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33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0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3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58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28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Год/ источник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Всего 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2028</w:t>
            </w:r>
          </w:p>
        </w:tc>
      </w:tr>
      <w:tr w:rsidR="000E1F9D">
        <w:tc>
          <w:tcPr>
            <w:tcW w:w="519" w:type="dxa"/>
            <w:vMerge w:val="restart"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E1F9D" w:rsidRDefault="00E213E4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  <w:tc>
          <w:tcPr>
            <w:tcW w:w="7882" w:type="dxa"/>
            <w:gridSpan w:val="5"/>
            <w:vMerge w:val="restart"/>
          </w:tcPr>
          <w:p w:rsidR="000E1F9D" w:rsidRDefault="000E1F9D">
            <w:pPr>
              <w:spacing w:after="0" w:line="240" w:lineRule="auto"/>
              <w:rPr>
                <w:b/>
                <w:u w:val="single"/>
              </w:rPr>
            </w:pPr>
          </w:p>
          <w:p w:rsidR="000E1F9D" w:rsidRDefault="000E1F9D">
            <w:pPr>
              <w:spacing w:after="0" w:line="240" w:lineRule="auto"/>
              <w:rPr>
                <w:b/>
                <w:u w:val="single"/>
              </w:rPr>
            </w:pPr>
          </w:p>
          <w:p w:rsidR="000E1F9D" w:rsidRDefault="00E213E4">
            <w:pPr>
              <w:spacing w:after="0" w:line="240" w:lineRule="auto"/>
              <w:rPr>
                <w:lang w:eastAsia="ru-RU"/>
              </w:rPr>
            </w:pPr>
            <w:r>
              <w:rPr>
                <w:b/>
                <w:u w:val="single"/>
              </w:rPr>
              <w:t>Муниципальная программа</w:t>
            </w:r>
            <w:r>
              <w:rPr>
                <w:b/>
              </w:rPr>
              <w:t xml:space="preserve"> «Комфортная среда проживания»</w:t>
            </w:r>
          </w:p>
        </w:tc>
        <w:tc>
          <w:tcPr>
            <w:tcW w:w="1091" w:type="dxa"/>
          </w:tcPr>
          <w:p w:rsidR="000E1F9D" w:rsidRDefault="00E213E4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Всего 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35 000 000,00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15 000 000,00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10 000 000,00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10 000 000,00</w:t>
            </w:r>
          </w:p>
        </w:tc>
      </w:tr>
      <w:tr w:rsidR="000E1F9D">
        <w:tc>
          <w:tcPr>
            <w:tcW w:w="519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882" w:type="dxa"/>
            <w:gridSpan w:val="5"/>
            <w:vMerge/>
          </w:tcPr>
          <w:p w:rsidR="000E1F9D" w:rsidRDefault="000E1F9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МБ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35 000 000,00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15 000 000,00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10 000 000,00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10 000 000,00</w:t>
            </w:r>
          </w:p>
        </w:tc>
      </w:tr>
      <w:tr w:rsidR="000E1F9D">
        <w:tc>
          <w:tcPr>
            <w:tcW w:w="519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882" w:type="dxa"/>
            <w:gridSpan w:val="5"/>
            <w:vMerge/>
          </w:tcPr>
          <w:p w:rsidR="000E1F9D" w:rsidRDefault="000E1F9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</w:tr>
      <w:tr w:rsidR="000E1F9D">
        <w:tc>
          <w:tcPr>
            <w:tcW w:w="519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882" w:type="dxa"/>
            <w:gridSpan w:val="5"/>
            <w:vMerge/>
          </w:tcPr>
          <w:p w:rsidR="000E1F9D" w:rsidRDefault="000E1F9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ФБ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</w:tr>
      <w:tr w:rsidR="000E1F9D">
        <w:tc>
          <w:tcPr>
            <w:tcW w:w="519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882" w:type="dxa"/>
            <w:gridSpan w:val="5"/>
            <w:vMerge/>
          </w:tcPr>
          <w:p w:rsidR="000E1F9D" w:rsidRDefault="000E1F9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ВБС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</w:tr>
      <w:tr w:rsidR="000E1F9D">
        <w:tc>
          <w:tcPr>
            <w:tcW w:w="519" w:type="dxa"/>
          </w:tcPr>
          <w:p w:rsidR="000E1F9D" w:rsidRDefault="00E213E4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14897" w:type="dxa"/>
            <w:gridSpan w:val="10"/>
          </w:tcPr>
          <w:p w:rsidR="000E1F9D" w:rsidRDefault="00E213E4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u w:val="single"/>
                <w:lang w:eastAsia="ru-RU"/>
              </w:rPr>
              <w:t>Направление (подпрограмма) 2.</w:t>
            </w:r>
            <w:r>
              <w:rPr>
                <w:b/>
                <w:lang w:eastAsia="ru-RU"/>
              </w:rPr>
              <w:t xml:space="preserve"> «Комфортное жилье и городская среда»</w:t>
            </w:r>
          </w:p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</w:tr>
      <w:tr w:rsidR="000E1F9D">
        <w:tc>
          <w:tcPr>
            <w:tcW w:w="519" w:type="dxa"/>
            <w:vMerge w:val="restart"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33" w:type="dxa"/>
            <w:vMerge w:val="restart"/>
          </w:tcPr>
          <w:p w:rsidR="000E1F9D" w:rsidRDefault="00E213E4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Капитальный ремонт участка магистрального трубопровода ТЭЦ № 1 г. Заполярный</w:t>
            </w:r>
          </w:p>
        </w:tc>
        <w:tc>
          <w:tcPr>
            <w:tcW w:w="1550" w:type="dxa"/>
            <w:vMerge w:val="restart"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ОС и ЖКХ</w:t>
            </w:r>
          </w:p>
        </w:tc>
        <w:tc>
          <w:tcPr>
            <w:tcW w:w="1213" w:type="dxa"/>
            <w:vMerge w:val="restart"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0,35 км</w:t>
            </w:r>
          </w:p>
        </w:tc>
        <w:tc>
          <w:tcPr>
            <w:tcW w:w="1358" w:type="dxa"/>
            <w:vMerge w:val="restart"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2026 - 2028 годы</w:t>
            </w:r>
          </w:p>
        </w:tc>
        <w:tc>
          <w:tcPr>
            <w:tcW w:w="1728" w:type="dxa"/>
            <w:vMerge w:val="restart"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35 000 000,00</w:t>
            </w:r>
          </w:p>
        </w:tc>
        <w:tc>
          <w:tcPr>
            <w:tcW w:w="1091" w:type="dxa"/>
          </w:tcPr>
          <w:p w:rsidR="000E1F9D" w:rsidRDefault="00E213E4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35 000 000,00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15 000 000,00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10 000 000,00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10 000 000,00</w:t>
            </w:r>
          </w:p>
        </w:tc>
      </w:tr>
      <w:tr w:rsidR="000E1F9D">
        <w:tc>
          <w:tcPr>
            <w:tcW w:w="519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33" w:type="dxa"/>
            <w:vMerge/>
          </w:tcPr>
          <w:p w:rsidR="000E1F9D" w:rsidRDefault="000E1F9D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0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3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58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28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МБ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35 000 000,00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15 000 000,00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10 000 000,00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10 000 000,00</w:t>
            </w:r>
          </w:p>
        </w:tc>
      </w:tr>
      <w:tr w:rsidR="000E1F9D">
        <w:tc>
          <w:tcPr>
            <w:tcW w:w="519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33" w:type="dxa"/>
            <w:vMerge/>
          </w:tcPr>
          <w:p w:rsidR="000E1F9D" w:rsidRDefault="000E1F9D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0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3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58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28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E1F9D">
        <w:tc>
          <w:tcPr>
            <w:tcW w:w="519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33" w:type="dxa"/>
            <w:vMerge/>
          </w:tcPr>
          <w:p w:rsidR="000E1F9D" w:rsidRDefault="000E1F9D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0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3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58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28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E1F9D">
        <w:tc>
          <w:tcPr>
            <w:tcW w:w="519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33" w:type="dxa"/>
            <w:vMerge/>
          </w:tcPr>
          <w:p w:rsidR="000E1F9D" w:rsidRDefault="000E1F9D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0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3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58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28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481" w:type="dxa"/>
          </w:tcPr>
          <w:p w:rsidR="000E1F9D" w:rsidRDefault="00E213E4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</w:tbl>
    <w:p w:rsidR="000E1F9D" w:rsidRDefault="000E1F9D">
      <w:pPr>
        <w:pStyle w:val="af8"/>
        <w:spacing w:before="168" w:beforeAutospacing="0" w:after="0" w:afterAutospacing="0"/>
        <w:ind w:firstLine="284"/>
        <w:contextualSpacing/>
        <w:jc w:val="center"/>
        <w:rPr>
          <w:b/>
        </w:rPr>
      </w:pPr>
    </w:p>
    <w:p w:rsidR="000E1F9D" w:rsidRDefault="000E1F9D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E1F9D" w:rsidRDefault="000E1F9D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E1F9D" w:rsidRDefault="000E1F9D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E1F9D" w:rsidRDefault="00E213E4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мер налогового регулирования (налоговых расходов) в сфере реализации муниципальной программы</w:t>
      </w:r>
    </w:p>
    <w:p w:rsidR="000E1F9D" w:rsidRDefault="000E1F9D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b"/>
        <w:tblW w:w="155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545"/>
        <w:gridCol w:w="1275"/>
        <w:gridCol w:w="1276"/>
        <w:gridCol w:w="1276"/>
        <w:gridCol w:w="2410"/>
        <w:gridCol w:w="5069"/>
      </w:tblGrid>
      <w:tr w:rsidR="000E1F9D">
        <w:tc>
          <w:tcPr>
            <w:tcW w:w="709" w:type="dxa"/>
            <w:vMerge w:val="restart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№ п/п </w:t>
            </w:r>
          </w:p>
        </w:tc>
        <w:tc>
          <w:tcPr>
            <w:tcW w:w="3545" w:type="dxa"/>
            <w:vMerge w:val="restart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Наименование меры </w:t>
            </w:r>
          </w:p>
        </w:tc>
        <w:tc>
          <w:tcPr>
            <w:tcW w:w="3827" w:type="dxa"/>
            <w:gridSpan w:val="3"/>
          </w:tcPr>
          <w:p w:rsidR="000E1F9D" w:rsidRDefault="000E1F9D">
            <w:pPr>
              <w:spacing w:after="0" w:line="288" w:lineRule="atLeast"/>
              <w:jc w:val="center"/>
              <w:rPr>
                <w:sz w:val="20"/>
                <w:szCs w:val="20"/>
                <w:lang w:eastAsia="ru-RU"/>
              </w:rPr>
            </w:pPr>
          </w:p>
          <w:p w:rsidR="000E1F9D" w:rsidRDefault="00E213E4">
            <w:pPr>
              <w:spacing w:after="0" w:line="288" w:lineRule="atLeas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Объем выпадающих доходов бюджета </w:t>
            </w:r>
          </w:p>
          <w:p w:rsidR="000E1F9D" w:rsidRDefault="00E213E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округа (руб.)</w:t>
            </w:r>
          </w:p>
        </w:tc>
        <w:tc>
          <w:tcPr>
            <w:tcW w:w="2410" w:type="dxa"/>
            <w:vMerge w:val="restart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Основание применения меры налогового регулирования </w:t>
            </w:r>
          </w:p>
        </w:tc>
        <w:tc>
          <w:tcPr>
            <w:tcW w:w="5069" w:type="dxa"/>
            <w:vMerge w:val="restart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Цель применения меры, связь с показателями муниципальной программы </w:t>
            </w:r>
          </w:p>
        </w:tc>
      </w:tr>
      <w:tr w:rsidR="000E1F9D">
        <w:tc>
          <w:tcPr>
            <w:tcW w:w="709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5" w:type="dxa"/>
            <w:vMerge/>
            <w:vAlign w:val="center"/>
          </w:tcPr>
          <w:p w:rsidR="000E1F9D" w:rsidRDefault="000E1F9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2410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5069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709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5" w:type="dxa"/>
            <w:vMerge/>
            <w:vAlign w:val="center"/>
          </w:tcPr>
          <w:p w:rsidR="000E1F9D" w:rsidRDefault="000E1F9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276" w:type="dxa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276" w:type="dxa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410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5069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709" w:type="dxa"/>
            <w:tcBorders>
              <w:bottom w:val="single" w:sz="4" w:space="0" w:color="000000"/>
            </w:tcBorders>
          </w:tcPr>
          <w:p w:rsidR="000E1F9D" w:rsidRDefault="00E213E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51" w:type="dxa"/>
            <w:gridSpan w:val="6"/>
            <w:tcBorders>
              <w:bottom w:val="single" w:sz="4" w:space="0" w:color="000000"/>
            </w:tcBorders>
          </w:tcPr>
          <w:p w:rsidR="000E1F9D" w:rsidRDefault="00E213E4">
            <w:pPr>
              <w:spacing w:after="0" w:line="240" w:lineRule="auto"/>
              <w:rPr>
                <w:b/>
                <w:u w:val="single"/>
                <w:lang w:eastAsia="ru-RU"/>
              </w:rPr>
            </w:pPr>
            <w:r>
              <w:rPr>
                <w:b/>
                <w:u w:val="single"/>
                <w:lang w:eastAsia="ru-RU"/>
              </w:rPr>
              <w:t xml:space="preserve">Направление (подпрограмма) 3. </w:t>
            </w:r>
          </w:p>
          <w:p w:rsidR="000E1F9D" w:rsidRDefault="00E213E4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</w:t>
            </w:r>
            <w:r>
              <w:rPr>
                <w:b/>
              </w:rPr>
              <w:t>В</w:t>
            </w:r>
            <w:r>
              <w:rPr>
                <w:b/>
                <w:lang w:eastAsia="ru-RU"/>
              </w:rPr>
              <w:t>ыполнение комплекса мер по сохранению, благоустройству и надлежащему содержанию мест захоронения»</w:t>
            </w:r>
          </w:p>
        </w:tc>
      </w:tr>
      <w:tr w:rsidR="000E1F9D">
        <w:tc>
          <w:tcPr>
            <w:tcW w:w="709" w:type="dxa"/>
            <w:tcBorders>
              <w:bottom w:val="single" w:sz="4" w:space="0" w:color="auto"/>
            </w:tcBorders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0E1F9D" w:rsidRDefault="00E2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Освобождение от уплаты земельного налога муниципальных учреждений, финансируемых из бюджета округа, в отношении земельных участков, предоставленных для непосредственного выполнения возложенных на эти учреждения функций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E1F9D" w:rsidRDefault="00E21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150 248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1F9D" w:rsidRDefault="00E21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150 248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1F9D" w:rsidRDefault="00E21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150 248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E1F9D" w:rsidRDefault="00E213E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Подпункт 4.2</w:t>
            </w:r>
            <w:r>
              <w:rPr>
                <w:sz w:val="20"/>
                <w:szCs w:val="20"/>
                <w:lang w:eastAsia="ru-RU"/>
              </w:rPr>
              <w:t xml:space="preserve"> пункта 4 решения Совета депутатов Печенгского муниципального округа от 23.10.2020 № 39 </w:t>
            </w:r>
            <w:r>
              <w:rPr>
                <w:sz w:val="20"/>
                <w:szCs w:val="20"/>
                <w:lang w:eastAsia="ru-RU"/>
              </w:rPr>
              <w:br/>
              <w:t xml:space="preserve">«Об установлении земельного налога на территории муниципального образования Печенгский муниципальный округ Мурманской области» </w:t>
            </w:r>
            <w:r>
              <w:rPr>
                <w:sz w:val="20"/>
                <w:szCs w:val="20"/>
                <w:lang w:eastAsia="ru-RU"/>
              </w:rPr>
              <w:br/>
            </w:r>
            <w:r>
              <w:rPr>
                <w:sz w:val="20"/>
                <w:szCs w:val="20"/>
              </w:rPr>
              <w:t>(в ред. от 22.11.2024)</w:t>
            </w:r>
          </w:p>
        </w:tc>
        <w:tc>
          <w:tcPr>
            <w:tcW w:w="5069" w:type="dxa"/>
            <w:tcBorders>
              <w:bottom w:val="single" w:sz="4" w:space="0" w:color="auto"/>
            </w:tcBorders>
          </w:tcPr>
          <w:p w:rsidR="000E1F9D" w:rsidRDefault="00E213E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 избежание вст</w:t>
            </w:r>
            <w:r>
              <w:rPr>
                <w:sz w:val="20"/>
                <w:szCs w:val="20"/>
                <w:lang w:eastAsia="ru-RU"/>
              </w:rPr>
              <w:t>речных потоков денежных средств, уменьшения расходов плательщиков, воспользовавшихся льготами, финансовое обеспечение которых осуществляется в полном объеме или частично за счет средств бюджета округа.</w:t>
            </w:r>
          </w:p>
          <w:p w:rsidR="000E1F9D" w:rsidRDefault="00E213E4">
            <w:pPr>
              <w:shd w:val="clear" w:color="auto" w:fill="FFFFFF" w:themeFill="background1"/>
              <w:tabs>
                <w:tab w:val="left" w:pos="459"/>
              </w:tabs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>2.5.Надлежащее содержание, улучшение санитарного, техн</w:t>
            </w:r>
            <w:r>
              <w:rPr>
                <w:sz w:val="20"/>
                <w:szCs w:val="20"/>
              </w:rPr>
              <w:t>ического и эстетического состояния объектов благоустройства городской среды от общего количества запланированных мероприятий</w:t>
            </w:r>
            <w:r>
              <w:t xml:space="preserve"> </w:t>
            </w:r>
          </w:p>
          <w:p w:rsidR="000E1F9D" w:rsidRDefault="00E213E4">
            <w:pPr>
              <w:shd w:val="clear" w:color="auto" w:fill="FFFFFF" w:themeFill="background1"/>
              <w:tabs>
                <w:tab w:val="left" w:pos="459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3.1. Количество кладбищ, содержание которых обеспечивается в надлежащем порядке в соответствии с санитарно-эпидемиологическими нор</w:t>
            </w:r>
            <w:r>
              <w:rPr>
                <w:sz w:val="20"/>
                <w:szCs w:val="20"/>
                <w:lang w:eastAsia="ru-RU"/>
              </w:rPr>
              <w:t>мами</w:t>
            </w:r>
          </w:p>
        </w:tc>
      </w:tr>
    </w:tbl>
    <w:p w:rsidR="000E1F9D" w:rsidRDefault="000E1F9D">
      <w:pPr>
        <w:spacing w:after="0" w:line="288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E1F9D" w:rsidRDefault="00E213E4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 Сведения об объемах финансирования муниципальной программы</w:t>
      </w:r>
    </w:p>
    <w:p w:rsidR="000E1F9D" w:rsidRDefault="000E1F9D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b"/>
        <w:tblW w:w="155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0"/>
        <w:gridCol w:w="4119"/>
        <w:gridCol w:w="1378"/>
        <w:gridCol w:w="1091"/>
        <w:gridCol w:w="1686"/>
        <w:gridCol w:w="1686"/>
        <w:gridCol w:w="1692"/>
        <w:gridCol w:w="1665"/>
        <w:gridCol w:w="1683"/>
      </w:tblGrid>
      <w:tr w:rsidR="000E1F9D">
        <w:trPr>
          <w:trHeight w:val="270"/>
        </w:trPr>
        <w:tc>
          <w:tcPr>
            <w:tcW w:w="560" w:type="dxa"/>
            <w:vMerge w:val="restart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№ п/п </w:t>
            </w:r>
          </w:p>
        </w:tc>
        <w:tc>
          <w:tcPr>
            <w:tcW w:w="4119" w:type="dxa"/>
            <w:vMerge w:val="restart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Муниципальная программа, ГРБС, направления (подпрограммы)</w:t>
            </w:r>
          </w:p>
        </w:tc>
        <w:tc>
          <w:tcPr>
            <w:tcW w:w="1378" w:type="dxa"/>
            <w:vMerge w:val="restart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Период реализации</w:t>
            </w:r>
          </w:p>
        </w:tc>
        <w:tc>
          <w:tcPr>
            <w:tcW w:w="7820" w:type="dxa"/>
            <w:gridSpan w:val="5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Объемы и источники финансирования (рублей)</w:t>
            </w:r>
          </w:p>
        </w:tc>
        <w:tc>
          <w:tcPr>
            <w:tcW w:w="1683" w:type="dxa"/>
            <w:vMerge w:val="restart"/>
            <w:vAlign w:val="center"/>
          </w:tcPr>
          <w:p w:rsidR="000E1F9D" w:rsidRDefault="00E213E4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>
              <w:rPr>
                <w:lang w:eastAsia="ru-RU"/>
              </w:rPr>
              <w:t>Соисполнители</w:t>
            </w:r>
          </w:p>
        </w:tc>
      </w:tr>
      <w:tr w:rsidR="000E1F9D">
        <w:tc>
          <w:tcPr>
            <w:tcW w:w="560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091" w:type="dxa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Год/ источник</w:t>
            </w:r>
          </w:p>
        </w:tc>
        <w:tc>
          <w:tcPr>
            <w:tcW w:w="1686" w:type="dxa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686" w:type="dxa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692" w:type="dxa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665" w:type="dxa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2028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0E1F9D">
        <w:tc>
          <w:tcPr>
            <w:tcW w:w="560" w:type="dxa"/>
            <w:vMerge w:val="restart"/>
            <w:vAlign w:val="center"/>
          </w:tcPr>
          <w:p w:rsidR="000E1F9D" w:rsidRDefault="00E213E4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  <w:tc>
          <w:tcPr>
            <w:tcW w:w="4119" w:type="dxa"/>
            <w:vMerge w:val="restart"/>
            <w:vAlign w:val="center"/>
          </w:tcPr>
          <w:p w:rsidR="000E1F9D" w:rsidRDefault="00E213E4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u w:val="single"/>
                <w:lang w:eastAsia="ru-RU"/>
              </w:rPr>
              <w:t>Муниципальная программа</w:t>
            </w:r>
            <w:r>
              <w:rPr>
                <w:b/>
                <w:lang w:eastAsia="ru-RU"/>
              </w:rPr>
              <w:t xml:space="preserve"> </w:t>
            </w:r>
          </w:p>
          <w:p w:rsidR="000E1F9D" w:rsidRDefault="00E213E4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«Комфортная среда проживания»</w:t>
            </w:r>
          </w:p>
        </w:tc>
        <w:tc>
          <w:tcPr>
            <w:tcW w:w="1378" w:type="dxa"/>
            <w:vMerge w:val="restart"/>
            <w:vAlign w:val="center"/>
          </w:tcPr>
          <w:p w:rsidR="000E1F9D" w:rsidRDefault="00E213E4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2026 - 2028</w:t>
            </w: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700 632 437,00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334 101 779,00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183 266 679,00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183 263 979,00</w:t>
            </w:r>
          </w:p>
        </w:tc>
        <w:tc>
          <w:tcPr>
            <w:tcW w:w="1683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ОС и ЖКХ, 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«РЭС»,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«НДС»,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МКУ «УБиР»,</w:t>
            </w:r>
          </w:p>
          <w:p w:rsidR="000E1F9D" w:rsidRDefault="00E213E4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ОРН</w:t>
            </w:r>
          </w:p>
        </w:tc>
      </w:tr>
      <w:tr w:rsidR="000E1F9D">
        <w:tc>
          <w:tcPr>
            <w:tcW w:w="560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584 489 000,00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221 338 000,00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181 578 300,00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181 572 700,00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50 600 737,00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47 221 079,00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1 688 379,00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1 691 279,00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65 542 700,00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65 542 700,00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ВБС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0E1F9D">
        <w:tc>
          <w:tcPr>
            <w:tcW w:w="560" w:type="dxa"/>
            <w:vMerge w:val="restart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0.1</w:t>
            </w:r>
          </w:p>
        </w:tc>
        <w:tc>
          <w:tcPr>
            <w:tcW w:w="4119" w:type="dxa"/>
            <w:vMerge w:val="restart"/>
            <w:vAlign w:val="center"/>
          </w:tcPr>
          <w:p w:rsidR="000E1F9D" w:rsidRDefault="00E213E4">
            <w:pPr>
              <w:spacing w:after="0" w:line="240" w:lineRule="auto"/>
              <w:rPr>
                <w:b/>
                <w:color w:val="FF0000"/>
                <w:lang w:eastAsia="ru-RU"/>
              </w:rPr>
            </w:pPr>
            <w:r>
              <w:rPr>
                <w:b/>
                <w:lang w:eastAsia="ru-RU"/>
              </w:rPr>
              <w:t>Администрация Печенгского муниципального округа</w:t>
            </w:r>
            <w:r>
              <w:rPr>
                <w:b/>
                <w:color w:val="FF0000"/>
                <w:lang w:eastAsia="ru-RU"/>
              </w:rPr>
              <w:t xml:space="preserve"> </w:t>
            </w:r>
          </w:p>
        </w:tc>
        <w:tc>
          <w:tcPr>
            <w:tcW w:w="1378" w:type="dxa"/>
            <w:vMerge w:val="restart"/>
            <w:vAlign w:val="center"/>
          </w:tcPr>
          <w:p w:rsidR="000E1F9D" w:rsidRDefault="00E213E4">
            <w:pPr>
              <w:spacing w:after="0" w:line="288" w:lineRule="atLeast"/>
              <w:jc w:val="center"/>
              <w:rPr>
                <w:color w:val="FF0000"/>
                <w:lang w:eastAsia="ru-RU"/>
              </w:rPr>
            </w:pPr>
            <w:r>
              <w:rPr>
                <w:lang w:eastAsia="ru-RU"/>
              </w:rPr>
              <w:t>2026 - 2028</w:t>
            </w: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700 632 437,00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334 101 779,00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183 266 679,00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183 26</w:t>
            </w:r>
            <w:r>
              <w:rPr>
                <w:b/>
                <w:sz w:val="20"/>
                <w:szCs w:val="20"/>
                <w:lang w:eastAsia="ru-RU"/>
              </w:rPr>
              <w:t>3 979,00</w:t>
            </w:r>
          </w:p>
        </w:tc>
        <w:tc>
          <w:tcPr>
            <w:tcW w:w="1683" w:type="dxa"/>
            <w:vMerge w:val="restart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584 489 000,00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221 338 000,00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181 578 300,00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181 572 700,00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50 600 737,00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47 221 079,00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1 688 379,00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1 691 279,00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65 542 700,00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65 542 700,00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0E1F9D">
        <w:tc>
          <w:tcPr>
            <w:tcW w:w="560" w:type="dxa"/>
            <w:vMerge w:val="restart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1 </w:t>
            </w:r>
          </w:p>
        </w:tc>
        <w:tc>
          <w:tcPr>
            <w:tcW w:w="4119" w:type="dxa"/>
            <w:vMerge w:val="restart"/>
            <w:vAlign w:val="center"/>
          </w:tcPr>
          <w:p w:rsidR="000E1F9D" w:rsidRDefault="00E213E4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u w:val="single"/>
                <w:lang w:eastAsia="ru-RU"/>
              </w:rPr>
              <w:t>Направление (подпрограмма) 1.</w:t>
            </w:r>
            <w:r>
              <w:rPr>
                <w:b/>
                <w:lang w:eastAsia="ru-RU"/>
              </w:rPr>
              <w:t xml:space="preserve"> «</w:t>
            </w:r>
            <w:r>
              <w:rPr>
                <w:b/>
                <w:lang w:eastAsia="ru-RU"/>
              </w:rPr>
              <w:t>Экологическая безопасность и окружающая среда»</w:t>
            </w:r>
          </w:p>
        </w:tc>
        <w:tc>
          <w:tcPr>
            <w:tcW w:w="1378" w:type="dxa"/>
            <w:vMerge w:val="restart"/>
            <w:vAlign w:val="center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2026 - 2028</w:t>
            </w: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10 266 037,00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4 088 679,00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3 088 679,00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3 088 679,00</w:t>
            </w:r>
          </w:p>
        </w:tc>
        <w:tc>
          <w:tcPr>
            <w:tcW w:w="1683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ОС и ЖКХ, 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«НДС»</w:t>
            </w:r>
          </w:p>
        </w:tc>
      </w:tr>
      <w:tr w:rsidR="000E1F9D">
        <w:tc>
          <w:tcPr>
            <w:tcW w:w="560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5 418 100,00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2 472 700,00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1 472 700,00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1 472 700,00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4 847 937,00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1 615 979,00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1 615 979,00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1 615 979</w:t>
            </w:r>
            <w:r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0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1.1. </w:t>
            </w:r>
          </w:p>
        </w:tc>
        <w:tc>
          <w:tcPr>
            <w:tcW w:w="4119" w:type="dxa"/>
            <w:vMerge w:val="restart"/>
            <w:vAlign w:val="center"/>
          </w:tcPr>
          <w:p w:rsidR="000E1F9D" w:rsidRDefault="00E213E4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u w:val="single"/>
                <w:lang w:eastAsia="ru-RU"/>
              </w:rPr>
              <w:t>Комплекс процессных мероприятий 1.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lang w:eastAsia="ru-RU"/>
              </w:rPr>
              <w:t>«Мероприятия по обеспечению благоприятной окружающей среды и экологического благополучия»</w:t>
            </w:r>
            <w:r>
              <w:rPr>
                <w:b/>
                <w:lang w:eastAsia="ru-RU"/>
              </w:rPr>
              <w:t xml:space="preserve"> </w:t>
            </w:r>
          </w:p>
          <w:p w:rsidR="000E1F9D" w:rsidRDefault="000E1F9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2026 - 2028</w:t>
            </w: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10 266 037,00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4 088 679,00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3 088 679,00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3 088 679,00</w:t>
            </w:r>
          </w:p>
        </w:tc>
        <w:tc>
          <w:tcPr>
            <w:tcW w:w="1683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ОС и ЖКХ, 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«НДС»</w:t>
            </w:r>
          </w:p>
        </w:tc>
      </w:tr>
      <w:tr w:rsidR="000E1F9D">
        <w:tc>
          <w:tcPr>
            <w:tcW w:w="560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5 418 100,00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2 472 700,00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1 472 700,00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1 472 700,00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4 847 937,00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1 615 979,00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1 615 979,00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1 615 979,00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0" w:type="dxa"/>
            <w:vMerge w:val="restart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2 </w:t>
            </w:r>
          </w:p>
        </w:tc>
        <w:tc>
          <w:tcPr>
            <w:tcW w:w="4119" w:type="dxa"/>
            <w:vMerge w:val="restart"/>
            <w:vAlign w:val="center"/>
          </w:tcPr>
          <w:p w:rsidR="000E1F9D" w:rsidRDefault="00E213E4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u w:val="single"/>
                <w:lang w:eastAsia="ru-RU"/>
              </w:rPr>
              <w:t>Направление (подпрограмма) 2.</w:t>
            </w:r>
            <w:r>
              <w:rPr>
                <w:b/>
                <w:lang w:eastAsia="ru-RU"/>
              </w:rPr>
              <w:t xml:space="preserve"> «Комфортное жилье и городская среда»</w:t>
            </w:r>
          </w:p>
        </w:tc>
        <w:tc>
          <w:tcPr>
            <w:tcW w:w="1378" w:type="dxa"/>
            <w:vMerge w:val="restart"/>
            <w:vAlign w:val="center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2026 - 2028</w:t>
            </w: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681 517 200,00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327 066 200,00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177 228 300,00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177 222 700,00</w:t>
            </w:r>
          </w:p>
        </w:tc>
        <w:tc>
          <w:tcPr>
            <w:tcW w:w="1683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 и ЖКХ,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«РЭС»,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«НДС»,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МКУ «УБиР»</w:t>
            </w:r>
          </w:p>
        </w:tc>
      </w:tr>
      <w:tr w:rsidR="000E1F9D">
        <w:tc>
          <w:tcPr>
            <w:tcW w:w="560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570 439 000,00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215 988 000,00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177 228 300,00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177 222 700,00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45 535 500,00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45 535 500,00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65 542 700,00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65 542 700,00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0E1F9D">
        <w:tc>
          <w:tcPr>
            <w:tcW w:w="560" w:type="dxa"/>
            <w:vMerge w:val="restart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2.2.</w:t>
            </w:r>
          </w:p>
        </w:tc>
        <w:tc>
          <w:tcPr>
            <w:tcW w:w="4119" w:type="dxa"/>
            <w:vMerge w:val="restart"/>
          </w:tcPr>
          <w:p w:rsidR="000E1F9D" w:rsidRDefault="00E213E4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u w:val="single"/>
                <w:lang w:eastAsia="ru-RU"/>
              </w:rPr>
              <w:t>Комплекс проектных мероприятий 2.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lang w:eastAsia="ru-RU"/>
              </w:rPr>
              <w:t>«Устойчивое и надежное функционирование систем коммунальной инфраструктуры»</w:t>
            </w:r>
            <w:r>
              <w:rPr>
                <w:b/>
                <w:lang w:eastAsia="ru-RU"/>
              </w:rPr>
              <w:t xml:space="preserve"> </w:t>
            </w:r>
          </w:p>
        </w:tc>
        <w:tc>
          <w:tcPr>
            <w:tcW w:w="1378" w:type="dxa"/>
            <w:vMerge w:val="restart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2026 - 2028</w:t>
            </w: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36 130 000,00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16 130 000,00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10 000 000,00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10 000 000,00</w:t>
            </w:r>
          </w:p>
        </w:tc>
        <w:tc>
          <w:tcPr>
            <w:tcW w:w="1683" w:type="dxa"/>
            <w:vMerge w:val="restart"/>
          </w:tcPr>
          <w:p w:rsidR="000E1F9D" w:rsidRDefault="00E213E4">
            <w:pPr>
              <w:spacing w:after="0" w:line="288" w:lineRule="atLeas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 и ЖКХ</w:t>
            </w:r>
          </w:p>
        </w:tc>
      </w:tr>
      <w:tr w:rsidR="000E1F9D">
        <w:tc>
          <w:tcPr>
            <w:tcW w:w="560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36 130 000,00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16 130 000,00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10 000 000,00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10 000 000,00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0" w:type="dxa"/>
            <w:vMerge w:val="restart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2.3.</w:t>
            </w:r>
          </w:p>
        </w:tc>
        <w:tc>
          <w:tcPr>
            <w:tcW w:w="4119" w:type="dxa"/>
            <w:vMerge w:val="restart"/>
          </w:tcPr>
          <w:p w:rsidR="000E1F9D" w:rsidRDefault="00E213E4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u w:val="single"/>
                <w:lang w:eastAsia="ru-RU"/>
              </w:rPr>
              <w:t>Комплекс процессных мероприятий 3.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lang w:eastAsia="ru-RU"/>
              </w:rPr>
              <w:t>«</w:t>
            </w:r>
            <w:r>
              <w:rPr>
                <w:lang w:eastAsia="ru-RU"/>
              </w:rPr>
              <w:t>Формирование современной городской среды»</w:t>
            </w:r>
          </w:p>
        </w:tc>
        <w:tc>
          <w:tcPr>
            <w:tcW w:w="1378" w:type="dxa"/>
            <w:vMerge w:val="restart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2026 - 2028</w:t>
            </w: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271 089 300,00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171 089 300,00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50 000 000,00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50 000 000,00</w:t>
            </w:r>
          </w:p>
        </w:tc>
        <w:tc>
          <w:tcPr>
            <w:tcW w:w="1683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«РЭС»,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«НДС»,</w:t>
            </w:r>
          </w:p>
          <w:p w:rsidR="000E1F9D" w:rsidRDefault="00E213E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МКУ «УБиР»</w:t>
            </w:r>
          </w:p>
        </w:tc>
      </w:tr>
      <w:tr w:rsidR="000E1F9D">
        <w:tc>
          <w:tcPr>
            <w:tcW w:w="560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160 011 100,00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60 011 100,00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50 000 000,00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50 000 000,00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45 535 500,00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45 535 500,00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65 542 700,00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65 542 700,00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0" w:type="dxa"/>
            <w:vMerge w:val="restart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2.4.</w:t>
            </w:r>
          </w:p>
        </w:tc>
        <w:tc>
          <w:tcPr>
            <w:tcW w:w="4119" w:type="dxa"/>
            <w:vMerge w:val="restart"/>
          </w:tcPr>
          <w:p w:rsidR="000E1F9D" w:rsidRDefault="00E213E4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u w:val="single"/>
                <w:lang w:eastAsia="ru-RU"/>
              </w:rPr>
              <w:t>Комплекс процессных мероприятий 4.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lang w:eastAsia="ru-RU"/>
              </w:rPr>
              <w:t>«Комплексное благоустройство и содержание городской среды»</w:t>
            </w:r>
          </w:p>
        </w:tc>
        <w:tc>
          <w:tcPr>
            <w:tcW w:w="1378" w:type="dxa"/>
            <w:vMerge w:val="restart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2026 - 2028</w:t>
            </w: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144 775 350,00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61 345 950,00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41 717 500,00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41 711 900,00</w:t>
            </w:r>
          </w:p>
        </w:tc>
        <w:tc>
          <w:tcPr>
            <w:tcW w:w="1683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«РЭС»,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«НДС»,</w:t>
            </w:r>
          </w:p>
          <w:p w:rsidR="000E1F9D" w:rsidRDefault="00E213E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МКУ «УБиР»</w:t>
            </w:r>
          </w:p>
        </w:tc>
      </w:tr>
      <w:tr w:rsidR="000E1F9D">
        <w:tc>
          <w:tcPr>
            <w:tcW w:w="560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144 775 350,00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61 345 950,00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41 717 500,00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41 711 900,00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0" w:type="dxa"/>
            <w:vMerge w:val="restart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2.5.</w:t>
            </w:r>
          </w:p>
        </w:tc>
        <w:tc>
          <w:tcPr>
            <w:tcW w:w="4119" w:type="dxa"/>
            <w:vMerge w:val="restart"/>
          </w:tcPr>
          <w:p w:rsidR="000E1F9D" w:rsidRDefault="00E213E4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u w:val="single"/>
                <w:lang w:eastAsia="ru-RU"/>
              </w:rPr>
              <w:t>Комплекс процессных мероприятий 5.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lang w:eastAsia="ru-RU"/>
              </w:rPr>
              <w:t>«</w:t>
            </w:r>
            <w:r>
              <w:rPr>
                <w:lang w:eastAsia="ru-RU"/>
              </w:rPr>
              <w:t>Реализация проекта «Работа Рядом!»»</w:t>
            </w:r>
          </w:p>
        </w:tc>
        <w:tc>
          <w:tcPr>
            <w:tcW w:w="1378" w:type="dxa"/>
            <w:vMerge w:val="restart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2026 - 2028</w:t>
            </w: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18 000 000,00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8 000 000,00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5 000 000,00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5 000 000,00</w:t>
            </w:r>
          </w:p>
        </w:tc>
        <w:tc>
          <w:tcPr>
            <w:tcW w:w="1683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«РЭС»,</w:t>
            </w:r>
          </w:p>
          <w:p w:rsidR="000E1F9D" w:rsidRDefault="00E213E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«НДС»</w:t>
            </w:r>
          </w:p>
        </w:tc>
      </w:tr>
      <w:tr w:rsidR="000E1F9D">
        <w:tc>
          <w:tcPr>
            <w:tcW w:w="560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18 000 000,00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8 000 000,00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5 000 000,00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5 000 000,00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0" w:type="dxa"/>
            <w:vMerge w:val="restart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2.6.</w:t>
            </w:r>
          </w:p>
        </w:tc>
        <w:tc>
          <w:tcPr>
            <w:tcW w:w="4119" w:type="dxa"/>
            <w:vMerge w:val="restart"/>
          </w:tcPr>
          <w:p w:rsidR="000E1F9D" w:rsidRDefault="00E213E4">
            <w:pPr>
              <w:spacing w:after="0" w:line="240" w:lineRule="auto"/>
              <w:rPr>
                <w:lang w:eastAsia="ru-RU"/>
              </w:rPr>
            </w:pPr>
            <w:r>
              <w:rPr>
                <w:u w:val="single"/>
                <w:lang w:eastAsia="ru-RU"/>
              </w:rPr>
              <w:t>Комплекс процессных мероприятий 6.</w:t>
            </w:r>
            <w:r>
              <w:rPr>
                <w:lang w:eastAsia="ru-RU"/>
              </w:rPr>
              <w:t xml:space="preserve"> «Обеспечение деятельности и выполнение функций в сфере </w:t>
            </w:r>
            <w:r>
              <w:rPr>
                <w:lang w:eastAsia="ru-RU"/>
              </w:rPr>
              <w:lastRenderedPageBreak/>
              <w:t>благоустройства подведомственными учреждениями администрации Печенгского муниципального округа»</w:t>
            </w:r>
          </w:p>
        </w:tc>
        <w:tc>
          <w:tcPr>
            <w:tcW w:w="1378" w:type="dxa"/>
            <w:vMerge w:val="restart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2026 - 2028</w:t>
            </w: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211 522 550,00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70 500 950,00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70 510 800,00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70 510 800,00</w:t>
            </w:r>
          </w:p>
        </w:tc>
        <w:tc>
          <w:tcPr>
            <w:tcW w:w="1683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«РЭС»,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«НДС»,</w:t>
            </w:r>
          </w:p>
          <w:p w:rsidR="000E1F9D" w:rsidRDefault="00E213E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МКУ «УБиР»</w:t>
            </w:r>
          </w:p>
        </w:tc>
      </w:tr>
      <w:tr w:rsidR="000E1F9D">
        <w:tc>
          <w:tcPr>
            <w:tcW w:w="560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211 522 550,00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70 500 950,00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70 510 800,00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70 510 800,00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0" w:type="dxa"/>
            <w:vMerge w:val="restart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3. </w:t>
            </w:r>
          </w:p>
        </w:tc>
        <w:tc>
          <w:tcPr>
            <w:tcW w:w="4119" w:type="dxa"/>
            <w:vMerge w:val="restart"/>
            <w:vAlign w:val="center"/>
          </w:tcPr>
          <w:p w:rsidR="000E1F9D" w:rsidRDefault="00E213E4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u w:val="single"/>
                <w:lang w:eastAsia="ru-RU"/>
              </w:rPr>
              <w:t>Направление (подпрограмма) 3.</w:t>
            </w:r>
            <w:r>
              <w:rPr>
                <w:b/>
                <w:lang w:eastAsia="ru-RU"/>
              </w:rPr>
              <w:t xml:space="preserve"> </w:t>
            </w:r>
          </w:p>
          <w:p w:rsidR="000E1F9D" w:rsidRDefault="00E213E4">
            <w:pPr>
              <w:spacing w:after="0" w:line="240" w:lineRule="auto"/>
              <w:rPr>
                <w:lang w:eastAsia="ru-RU"/>
              </w:rPr>
            </w:pPr>
            <w:r>
              <w:rPr>
                <w:b/>
                <w:lang w:eastAsia="ru-RU"/>
              </w:rPr>
              <w:t>«</w:t>
            </w:r>
            <w:r>
              <w:rPr>
                <w:b/>
              </w:rPr>
              <w:t>В</w:t>
            </w:r>
            <w:r>
              <w:rPr>
                <w:b/>
                <w:lang w:eastAsia="ru-RU"/>
              </w:rPr>
              <w:t>ыполнение комплекса мер по сохранению, благоустройству и надлежащему содержанию мест захоронения»</w:t>
            </w:r>
          </w:p>
        </w:tc>
        <w:tc>
          <w:tcPr>
            <w:tcW w:w="1378" w:type="dxa"/>
            <w:vMerge w:val="restart"/>
          </w:tcPr>
          <w:p w:rsidR="000E1F9D" w:rsidRDefault="00E213E4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2026 - 2028</w:t>
            </w: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8 849 200,00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2 946 900,00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2 949 700,00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2 952 600,00</w:t>
            </w:r>
          </w:p>
        </w:tc>
        <w:tc>
          <w:tcPr>
            <w:tcW w:w="1683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«РЭС»,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«НДС»,</w:t>
            </w:r>
          </w:p>
          <w:p w:rsidR="000E1F9D" w:rsidRDefault="00E213E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ОРН</w:t>
            </w:r>
          </w:p>
        </w:tc>
      </w:tr>
      <w:tr w:rsidR="000E1F9D">
        <w:tc>
          <w:tcPr>
            <w:tcW w:w="560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8 631 900,00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2 877 300,00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2 877 300,00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2 877 300,00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217 300,00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69 600,00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72 400,00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75 300,00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  <w:vAlign w:val="center"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0E1F9D">
        <w:tc>
          <w:tcPr>
            <w:tcW w:w="560" w:type="dxa"/>
            <w:vMerge w:val="restart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3.7.</w:t>
            </w:r>
          </w:p>
        </w:tc>
        <w:tc>
          <w:tcPr>
            <w:tcW w:w="4119" w:type="dxa"/>
            <w:vMerge w:val="restart"/>
          </w:tcPr>
          <w:p w:rsidR="000E1F9D" w:rsidRDefault="00E213E4">
            <w:pPr>
              <w:spacing w:after="0" w:line="240" w:lineRule="auto"/>
              <w:rPr>
                <w:lang w:eastAsia="ru-RU"/>
              </w:rPr>
            </w:pPr>
            <w:r>
              <w:rPr>
                <w:u w:val="single"/>
                <w:lang w:eastAsia="ru-RU"/>
              </w:rPr>
              <w:t>Комплекс процессных мероприятий 7</w:t>
            </w:r>
            <w:r>
              <w:rPr>
                <w:lang w:eastAsia="ru-RU"/>
              </w:rPr>
              <w:t xml:space="preserve"> «Организация ритуальных услуг и содержание мест захоронения»</w:t>
            </w:r>
          </w:p>
        </w:tc>
        <w:tc>
          <w:tcPr>
            <w:tcW w:w="1378" w:type="dxa"/>
            <w:vMerge w:val="restart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2026 - 2028</w:t>
            </w: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8 849 200,00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2 946 900,00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2 949 700,00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2 952 600,00</w:t>
            </w:r>
          </w:p>
        </w:tc>
        <w:tc>
          <w:tcPr>
            <w:tcW w:w="1683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«РЭС»,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«НДС»,</w:t>
            </w:r>
          </w:p>
          <w:p w:rsidR="000E1F9D" w:rsidRDefault="00E213E4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ОРН</w:t>
            </w:r>
          </w:p>
        </w:tc>
      </w:tr>
      <w:tr w:rsidR="000E1F9D">
        <w:tc>
          <w:tcPr>
            <w:tcW w:w="560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0E1F9D" w:rsidRDefault="000E1F9D">
            <w:pPr>
              <w:spacing w:after="0" w:line="288" w:lineRule="atLeast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МБ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8 631 900,00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2 877 300,00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2 877 300,00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2 877 300,00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0E1F9D" w:rsidRDefault="000E1F9D">
            <w:pPr>
              <w:spacing w:after="0" w:line="288" w:lineRule="atLeast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217 300,00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69 600,00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72 400,00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75 300,00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0E1F9D" w:rsidRDefault="000E1F9D">
            <w:pPr>
              <w:spacing w:after="0" w:line="288" w:lineRule="atLeast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0E1F9D">
        <w:tc>
          <w:tcPr>
            <w:tcW w:w="560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4119" w:type="dxa"/>
            <w:vMerge/>
          </w:tcPr>
          <w:p w:rsidR="000E1F9D" w:rsidRDefault="000E1F9D">
            <w:pPr>
              <w:spacing w:after="0" w:line="288" w:lineRule="atLeast"/>
              <w:rPr>
                <w:b/>
                <w:lang w:eastAsia="ru-RU"/>
              </w:rPr>
            </w:pPr>
          </w:p>
        </w:tc>
        <w:tc>
          <w:tcPr>
            <w:tcW w:w="1378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091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2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5" w:type="dxa"/>
          </w:tcPr>
          <w:p w:rsidR="000E1F9D" w:rsidRDefault="00E213E4">
            <w:pPr>
              <w:spacing w:after="0" w:line="288" w:lineRule="atLeast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3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</w:tbl>
    <w:p w:rsidR="000E1F9D" w:rsidRDefault="000E1F9D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E1F9D" w:rsidRDefault="00E213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6.1. Сведения об объемах финансирования муниципальной программы за счет переходящих остатков</w:t>
      </w:r>
    </w:p>
    <w:p w:rsidR="000E1F9D" w:rsidRDefault="00E213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средств бюджета Печенгского муниципального округа (включая межбюджетные трансферты из областного бюджета)</w:t>
      </w:r>
    </w:p>
    <w:p w:rsidR="000E1F9D" w:rsidRDefault="00E213E4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Style w:val="afb"/>
        <w:tblW w:w="0" w:type="auto"/>
        <w:tblInd w:w="-885" w:type="dxa"/>
        <w:tblLook w:val="04A0" w:firstRow="1" w:lastRow="0" w:firstColumn="1" w:lastColumn="0" w:noHBand="0" w:noVBand="1"/>
      </w:tblPr>
      <w:tblGrid>
        <w:gridCol w:w="566"/>
        <w:gridCol w:w="6095"/>
        <w:gridCol w:w="1559"/>
        <w:gridCol w:w="2446"/>
        <w:gridCol w:w="2446"/>
        <w:gridCol w:w="2446"/>
      </w:tblGrid>
      <w:tr w:rsidR="000E1F9D">
        <w:tc>
          <w:tcPr>
            <w:tcW w:w="567" w:type="dxa"/>
            <w:vMerge w:val="restart"/>
          </w:tcPr>
          <w:p w:rsidR="000E1F9D" w:rsidRDefault="00E213E4">
            <w:pPr>
              <w:spacing w:after="0" w:line="288" w:lineRule="atLeast"/>
              <w:jc w:val="both"/>
              <w:rPr>
                <w:lang w:eastAsia="ru-RU"/>
              </w:rPr>
            </w:pPr>
            <w:r>
              <w:rPr>
                <w:lang w:eastAsia="ru-RU"/>
              </w:rPr>
              <w:t>№ п/п</w:t>
            </w:r>
          </w:p>
        </w:tc>
        <w:tc>
          <w:tcPr>
            <w:tcW w:w="6096" w:type="dxa"/>
            <w:vMerge w:val="restart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Программы, Направления (подпрограммы), комплекса процессных и(или) проектных мероприятий</w:t>
            </w:r>
          </w:p>
        </w:tc>
        <w:tc>
          <w:tcPr>
            <w:tcW w:w="6451" w:type="dxa"/>
            <w:gridSpan w:val="3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Объемы и источники финансирования, руб.</w:t>
            </w:r>
          </w:p>
        </w:tc>
        <w:tc>
          <w:tcPr>
            <w:tcW w:w="2446" w:type="dxa"/>
            <w:vMerge w:val="restart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Реквизиты соглашения о предоставлении субсидии из областного бюджета (номер, дата)</w:t>
            </w:r>
          </w:p>
        </w:tc>
      </w:tr>
      <w:tr w:rsidR="000E1F9D">
        <w:tc>
          <w:tcPr>
            <w:tcW w:w="567" w:type="dxa"/>
            <w:vMerge/>
          </w:tcPr>
          <w:p w:rsidR="000E1F9D" w:rsidRDefault="000E1F9D">
            <w:pPr>
              <w:spacing w:after="0" w:line="288" w:lineRule="atLeast"/>
              <w:jc w:val="both"/>
              <w:rPr>
                <w:lang w:eastAsia="ru-RU"/>
              </w:rPr>
            </w:pPr>
          </w:p>
        </w:tc>
        <w:tc>
          <w:tcPr>
            <w:tcW w:w="6096" w:type="dxa"/>
            <w:vMerge/>
          </w:tcPr>
          <w:p w:rsidR="000E1F9D" w:rsidRDefault="000E1F9D">
            <w:pPr>
              <w:spacing w:after="0" w:line="288" w:lineRule="atLeast"/>
              <w:jc w:val="both"/>
              <w:rPr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Год </w:t>
            </w:r>
          </w:p>
        </w:tc>
        <w:tc>
          <w:tcPr>
            <w:tcW w:w="2446" w:type="dxa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Бюджет округа (всего), </w:t>
            </w:r>
            <w:r>
              <w:rPr>
                <w:lang w:eastAsia="ru-RU"/>
              </w:rPr>
              <w:t xml:space="preserve">из них: </w:t>
            </w:r>
          </w:p>
        </w:tc>
        <w:tc>
          <w:tcPr>
            <w:tcW w:w="2446" w:type="dxa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 том числе межбюджетные трансферты из областного бюджета </w:t>
            </w:r>
          </w:p>
        </w:tc>
        <w:tc>
          <w:tcPr>
            <w:tcW w:w="2446" w:type="dxa"/>
            <w:vMerge/>
          </w:tcPr>
          <w:p w:rsidR="000E1F9D" w:rsidRDefault="000E1F9D">
            <w:pPr>
              <w:spacing w:after="0" w:line="288" w:lineRule="atLeast"/>
              <w:jc w:val="both"/>
              <w:rPr>
                <w:lang w:eastAsia="ru-RU"/>
              </w:rPr>
            </w:pPr>
          </w:p>
        </w:tc>
      </w:tr>
      <w:tr w:rsidR="000E1F9D">
        <w:tc>
          <w:tcPr>
            <w:tcW w:w="567" w:type="dxa"/>
            <w:vMerge w:val="restart"/>
            <w:vAlign w:val="center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  0</w:t>
            </w:r>
          </w:p>
        </w:tc>
        <w:tc>
          <w:tcPr>
            <w:tcW w:w="6096" w:type="dxa"/>
            <w:vMerge w:val="restart"/>
            <w:vAlign w:val="center"/>
          </w:tcPr>
          <w:p w:rsidR="000E1F9D" w:rsidRDefault="00E213E4">
            <w:pPr>
              <w:spacing w:after="0" w:line="240" w:lineRule="auto"/>
              <w:rPr>
                <w:b/>
                <w:u w:val="single"/>
                <w:lang w:eastAsia="ru-RU"/>
              </w:rPr>
            </w:pPr>
            <w:r>
              <w:rPr>
                <w:b/>
                <w:u w:val="single"/>
                <w:lang w:eastAsia="ru-RU"/>
              </w:rPr>
              <w:t>Муниципальная программа</w:t>
            </w:r>
          </w:p>
          <w:p w:rsidR="000E1F9D" w:rsidRDefault="00E213E4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«Комфортная среда проживания»</w:t>
            </w:r>
          </w:p>
        </w:tc>
        <w:tc>
          <w:tcPr>
            <w:tcW w:w="1559" w:type="dxa"/>
          </w:tcPr>
          <w:p w:rsidR="000E1F9D" w:rsidRDefault="00E213E4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2446" w:type="dxa"/>
          </w:tcPr>
          <w:p w:rsidR="000E1F9D" w:rsidRDefault="00E213E4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36 081 851,38</w:t>
            </w:r>
          </w:p>
        </w:tc>
        <w:tc>
          <w:tcPr>
            <w:tcW w:w="2446" w:type="dxa"/>
          </w:tcPr>
          <w:p w:rsidR="000E1F9D" w:rsidRDefault="00E213E4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  <w:tc>
          <w:tcPr>
            <w:tcW w:w="2446" w:type="dxa"/>
            <w:vMerge w:val="restart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</w:tr>
      <w:tr w:rsidR="000E1F9D">
        <w:tc>
          <w:tcPr>
            <w:tcW w:w="567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6096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E1F9D" w:rsidRDefault="00E213E4">
            <w:pPr>
              <w:spacing w:after="0" w:line="288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2026</w:t>
            </w:r>
          </w:p>
          <w:p w:rsidR="000E1F9D" w:rsidRDefault="000E1F9D">
            <w:pPr>
              <w:spacing w:after="0" w:line="288" w:lineRule="atLeast"/>
              <w:rPr>
                <w:b/>
                <w:lang w:eastAsia="ru-RU"/>
              </w:rPr>
            </w:pPr>
          </w:p>
        </w:tc>
        <w:tc>
          <w:tcPr>
            <w:tcW w:w="2446" w:type="dxa"/>
          </w:tcPr>
          <w:p w:rsidR="000E1F9D" w:rsidRDefault="00E213E4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36 081 851,38</w:t>
            </w:r>
          </w:p>
        </w:tc>
        <w:tc>
          <w:tcPr>
            <w:tcW w:w="2446" w:type="dxa"/>
          </w:tcPr>
          <w:p w:rsidR="000E1F9D" w:rsidRDefault="00E213E4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  <w:p w:rsidR="000E1F9D" w:rsidRDefault="000E1F9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2446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</w:tr>
      <w:tr w:rsidR="000E1F9D">
        <w:tc>
          <w:tcPr>
            <w:tcW w:w="567" w:type="dxa"/>
            <w:vMerge w:val="restart"/>
            <w:vAlign w:val="center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  1</w:t>
            </w:r>
          </w:p>
        </w:tc>
        <w:tc>
          <w:tcPr>
            <w:tcW w:w="6096" w:type="dxa"/>
            <w:vMerge w:val="restart"/>
            <w:vAlign w:val="center"/>
          </w:tcPr>
          <w:p w:rsidR="000E1F9D" w:rsidRDefault="00E213E4">
            <w:pPr>
              <w:spacing w:after="0" w:line="240" w:lineRule="auto"/>
              <w:rPr>
                <w:b/>
                <w:u w:val="single"/>
                <w:lang w:eastAsia="ru-RU"/>
              </w:rPr>
            </w:pPr>
            <w:r>
              <w:rPr>
                <w:b/>
                <w:u w:val="single"/>
                <w:lang w:eastAsia="ru-RU"/>
              </w:rPr>
              <w:t xml:space="preserve">Направление (подпрограмма) 1. </w:t>
            </w:r>
          </w:p>
          <w:p w:rsidR="000E1F9D" w:rsidRDefault="00E213E4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</w:t>
            </w:r>
            <w:r>
              <w:rPr>
                <w:b/>
                <w:lang w:eastAsia="ru-RU"/>
              </w:rPr>
              <w:t>Экологическая безопасность и окружающая среда»</w:t>
            </w:r>
          </w:p>
        </w:tc>
        <w:tc>
          <w:tcPr>
            <w:tcW w:w="1559" w:type="dxa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Всего: </w:t>
            </w:r>
          </w:p>
        </w:tc>
        <w:tc>
          <w:tcPr>
            <w:tcW w:w="2446" w:type="dxa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36 081 851,38</w:t>
            </w:r>
          </w:p>
        </w:tc>
        <w:tc>
          <w:tcPr>
            <w:tcW w:w="2446" w:type="dxa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2446" w:type="dxa"/>
            <w:vMerge w:val="restart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</w:tr>
      <w:tr w:rsidR="000E1F9D">
        <w:tc>
          <w:tcPr>
            <w:tcW w:w="567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6096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  <w:p w:rsidR="000E1F9D" w:rsidRDefault="000E1F9D">
            <w:pPr>
              <w:spacing w:after="0" w:line="288" w:lineRule="atLeast"/>
              <w:rPr>
                <w:lang w:eastAsia="ru-RU"/>
              </w:rPr>
            </w:pPr>
          </w:p>
        </w:tc>
        <w:tc>
          <w:tcPr>
            <w:tcW w:w="2446" w:type="dxa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36 081 851,38</w:t>
            </w:r>
          </w:p>
        </w:tc>
        <w:tc>
          <w:tcPr>
            <w:tcW w:w="2446" w:type="dxa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  <w:p w:rsidR="000E1F9D" w:rsidRDefault="000E1F9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2446" w:type="dxa"/>
            <w:vMerge/>
          </w:tcPr>
          <w:p w:rsidR="000E1F9D" w:rsidRDefault="000E1F9D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</w:tr>
      <w:tr w:rsidR="000E1F9D">
        <w:tc>
          <w:tcPr>
            <w:tcW w:w="567" w:type="dxa"/>
            <w:vMerge w:val="restart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1.1 </w:t>
            </w:r>
          </w:p>
        </w:tc>
        <w:tc>
          <w:tcPr>
            <w:tcW w:w="6096" w:type="dxa"/>
            <w:vMerge w:val="restart"/>
            <w:vAlign w:val="center"/>
          </w:tcPr>
          <w:p w:rsidR="000E1F9D" w:rsidRDefault="00E213E4">
            <w:pPr>
              <w:spacing w:after="0" w:line="240" w:lineRule="auto"/>
              <w:rPr>
                <w:lang w:eastAsia="ru-RU"/>
              </w:rPr>
            </w:pPr>
            <w:r>
              <w:rPr>
                <w:u w:val="single"/>
                <w:lang w:eastAsia="ru-RU"/>
              </w:rPr>
              <w:t>Комплекс процессных мероприятий 1</w:t>
            </w:r>
            <w:r>
              <w:rPr>
                <w:lang w:eastAsia="ru-RU"/>
              </w:rPr>
              <w:t>. «Мероприятия по обеспечению благоприятной окружающей среды и экологического благополучия»</w:t>
            </w:r>
          </w:p>
        </w:tc>
        <w:tc>
          <w:tcPr>
            <w:tcW w:w="1559" w:type="dxa"/>
            <w:vAlign w:val="center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Всего: </w:t>
            </w:r>
          </w:p>
        </w:tc>
        <w:tc>
          <w:tcPr>
            <w:tcW w:w="2446" w:type="dxa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36 081 851,38</w:t>
            </w:r>
          </w:p>
        </w:tc>
        <w:tc>
          <w:tcPr>
            <w:tcW w:w="2446" w:type="dxa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2446" w:type="dxa"/>
            <w:vMerge w:val="restart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0E1F9D">
        <w:tc>
          <w:tcPr>
            <w:tcW w:w="567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6096" w:type="dxa"/>
            <w:vMerge/>
            <w:vAlign w:val="center"/>
          </w:tcPr>
          <w:p w:rsidR="000E1F9D" w:rsidRDefault="000E1F9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E1F9D" w:rsidRDefault="00E213E4">
            <w:pPr>
              <w:spacing w:after="0" w:line="288" w:lineRule="atLeast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  <w:p w:rsidR="000E1F9D" w:rsidRDefault="000E1F9D">
            <w:pPr>
              <w:spacing w:after="0" w:line="288" w:lineRule="atLeast"/>
              <w:rPr>
                <w:lang w:eastAsia="ru-RU"/>
              </w:rPr>
            </w:pPr>
          </w:p>
        </w:tc>
        <w:tc>
          <w:tcPr>
            <w:tcW w:w="2446" w:type="dxa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36 081 851,38</w:t>
            </w:r>
          </w:p>
        </w:tc>
        <w:tc>
          <w:tcPr>
            <w:tcW w:w="2446" w:type="dxa"/>
          </w:tcPr>
          <w:p w:rsidR="000E1F9D" w:rsidRDefault="00E213E4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2446" w:type="dxa"/>
            <w:vMerge/>
          </w:tcPr>
          <w:p w:rsidR="000E1F9D" w:rsidRDefault="000E1F9D">
            <w:pPr>
              <w:spacing w:after="0" w:line="288" w:lineRule="atLeast"/>
              <w:jc w:val="both"/>
              <w:rPr>
                <w:lang w:eastAsia="ru-RU"/>
              </w:rPr>
            </w:pPr>
          </w:p>
        </w:tc>
      </w:tr>
    </w:tbl>
    <w:p w:rsidR="000E1F9D" w:rsidRDefault="000E1F9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1F9D" w:rsidRDefault="00E213E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7. Механизмы управления рисками</w:t>
      </w:r>
    </w:p>
    <w:p w:rsidR="000E1F9D" w:rsidRDefault="000E1F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b"/>
        <w:tblW w:w="15555" w:type="dxa"/>
        <w:tblInd w:w="-885" w:type="dxa"/>
        <w:tblLook w:val="04A0" w:firstRow="1" w:lastRow="0" w:firstColumn="1" w:lastColumn="0" w:noHBand="0" w:noVBand="1"/>
      </w:tblPr>
      <w:tblGrid>
        <w:gridCol w:w="565"/>
        <w:gridCol w:w="1988"/>
        <w:gridCol w:w="3827"/>
        <w:gridCol w:w="2977"/>
        <w:gridCol w:w="4401"/>
        <w:gridCol w:w="1797"/>
      </w:tblGrid>
      <w:tr w:rsidR="000E1F9D">
        <w:tc>
          <w:tcPr>
            <w:tcW w:w="565" w:type="dxa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№ п/п </w:t>
            </w:r>
          </w:p>
        </w:tc>
        <w:tc>
          <w:tcPr>
            <w:tcW w:w="1988" w:type="dxa"/>
            <w:vAlign w:val="center"/>
          </w:tcPr>
          <w:p w:rsidR="000E1F9D" w:rsidRDefault="00E213E4">
            <w:pPr>
              <w:spacing w:after="0" w:line="240" w:lineRule="auto"/>
              <w:jc w:val="center"/>
            </w:pPr>
            <w:r>
              <w:rPr>
                <w:lang w:eastAsia="ru-RU"/>
              </w:rPr>
              <w:t xml:space="preserve">Наименование риска </w:t>
            </w:r>
          </w:p>
        </w:tc>
        <w:tc>
          <w:tcPr>
            <w:tcW w:w="3827" w:type="dxa"/>
            <w:vAlign w:val="center"/>
          </w:tcPr>
          <w:p w:rsidR="000E1F9D" w:rsidRDefault="00E213E4">
            <w:pPr>
              <w:spacing w:after="0" w:line="240" w:lineRule="auto"/>
              <w:jc w:val="center"/>
            </w:pPr>
            <w:r>
              <w:rPr>
                <w:lang w:eastAsia="ru-RU"/>
              </w:rPr>
              <w:t xml:space="preserve">Ожидаемые последствия </w:t>
            </w:r>
          </w:p>
        </w:tc>
        <w:tc>
          <w:tcPr>
            <w:tcW w:w="2977" w:type="dxa"/>
            <w:vAlign w:val="center"/>
          </w:tcPr>
          <w:p w:rsidR="000E1F9D" w:rsidRDefault="00E213E4">
            <w:pPr>
              <w:spacing w:after="0" w:line="240" w:lineRule="auto"/>
              <w:jc w:val="center"/>
            </w:pPr>
            <w:r>
              <w:rPr>
                <w:lang w:eastAsia="ru-RU"/>
              </w:rPr>
              <w:t xml:space="preserve">Меры по предотвращению наступления риска </w:t>
            </w:r>
          </w:p>
        </w:tc>
        <w:tc>
          <w:tcPr>
            <w:tcW w:w="4401" w:type="dxa"/>
            <w:vAlign w:val="center"/>
          </w:tcPr>
          <w:p w:rsidR="000E1F9D" w:rsidRDefault="00E213E4">
            <w:pPr>
              <w:spacing w:after="0" w:line="240" w:lineRule="auto"/>
              <w:jc w:val="center"/>
            </w:pPr>
            <w:r>
              <w:rPr>
                <w:lang w:eastAsia="ru-RU"/>
              </w:rPr>
              <w:t xml:space="preserve">Меры реагирования при наличии признаков наступления риска </w:t>
            </w:r>
          </w:p>
          <w:p w:rsidR="000E1F9D" w:rsidRDefault="000E1F9D">
            <w:pPr>
              <w:spacing w:after="0" w:line="240" w:lineRule="auto"/>
              <w:jc w:val="center"/>
            </w:pPr>
          </w:p>
        </w:tc>
        <w:tc>
          <w:tcPr>
            <w:tcW w:w="1797" w:type="dxa"/>
            <w:vAlign w:val="center"/>
          </w:tcPr>
          <w:p w:rsidR="000E1F9D" w:rsidRDefault="00E213E4">
            <w:pPr>
              <w:spacing w:after="0" w:line="240" w:lineRule="auto"/>
              <w:jc w:val="center"/>
            </w:pPr>
            <w:r>
              <w:rPr>
                <w:lang w:eastAsia="ru-RU"/>
              </w:rPr>
              <w:lastRenderedPageBreak/>
              <w:t xml:space="preserve">Периодичность мониторинга </w:t>
            </w:r>
            <w:r>
              <w:rPr>
                <w:lang w:eastAsia="ru-RU"/>
              </w:rPr>
              <w:lastRenderedPageBreak/>
              <w:t xml:space="preserve">рисков </w:t>
            </w:r>
          </w:p>
        </w:tc>
      </w:tr>
      <w:tr w:rsidR="000E1F9D">
        <w:tc>
          <w:tcPr>
            <w:tcW w:w="565" w:type="dxa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1.</w:t>
            </w:r>
          </w:p>
        </w:tc>
        <w:tc>
          <w:tcPr>
            <w:tcW w:w="1988" w:type="dxa"/>
          </w:tcPr>
          <w:p w:rsidR="000E1F9D" w:rsidRDefault="00E213E4">
            <w:pPr>
              <w:spacing w:after="0" w:line="240" w:lineRule="auto"/>
              <w:jc w:val="center"/>
            </w:pPr>
            <w:r>
              <w:rPr>
                <w:lang w:eastAsia="ru-RU"/>
              </w:rPr>
              <w:t>Правовой</w:t>
            </w:r>
          </w:p>
          <w:p w:rsidR="000E1F9D" w:rsidRDefault="000E1F9D">
            <w:pPr>
              <w:spacing w:after="0" w:line="240" w:lineRule="auto"/>
              <w:jc w:val="both"/>
            </w:pPr>
          </w:p>
        </w:tc>
        <w:tc>
          <w:tcPr>
            <w:tcW w:w="3827" w:type="dxa"/>
          </w:tcPr>
          <w:p w:rsidR="000E1F9D" w:rsidRDefault="00E213E4">
            <w:pPr>
              <w:spacing w:after="0" w:line="240" w:lineRule="auto"/>
              <w:jc w:val="both"/>
              <w:rPr>
                <w:highlight w:val="yellow"/>
              </w:rPr>
            </w:pPr>
            <w:r>
              <w:rPr>
                <w:lang w:eastAsia="ru-RU"/>
              </w:rPr>
              <w:t>Утеря актуальности поставленных задач и запланированных мероприятий (результатов), а также необходимость включения новых направлений деятельности, что окажет влияние на конечные результаты муниципальной программы</w:t>
            </w:r>
          </w:p>
        </w:tc>
        <w:tc>
          <w:tcPr>
            <w:tcW w:w="2977" w:type="dxa"/>
          </w:tcPr>
          <w:p w:rsidR="000E1F9D" w:rsidRDefault="00E213E4">
            <w:pPr>
              <w:spacing w:after="0" w:line="240" w:lineRule="auto"/>
              <w:jc w:val="both"/>
            </w:pPr>
            <w:r>
              <w:rPr>
                <w:lang w:eastAsia="ru-RU"/>
              </w:rPr>
              <w:t>Проведение мониторинга планируемых изменени</w:t>
            </w:r>
            <w:r>
              <w:rPr>
                <w:lang w:eastAsia="ru-RU"/>
              </w:rPr>
              <w:t>й в федеральном, региональном законодательстве.</w:t>
            </w:r>
          </w:p>
          <w:p w:rsidR="000E1F9D" w:rsidRDefault="000E1F9D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4401" w:type="dxa"/>
          </w:tcPr>
          <w:p w:rsidR="000E1F9D" w:rsidRDefault="00E213E4">
            <w:pPr>
              <w:spacing w:after="0" w:line="240" w:lineRule="auto"/>
              <w:jc w:val="both"/>
              <w:rPr>
                <w:highlight w:val="yellow"/>
              </w:rPr>
            </w:pPr>
            <w:r>
              <w:rPr>
                <w:lang w:eastAsia="ru-RU"/>
              </w:rPr>
              <w:t>Оперативное принятие муниципальных нормативных правовых актов, регулирующих сферы жилищного обеспечения и благоустройства территорий Печенгского муниципального округа, с целью приведения нормативно-методичес</w:t>
            </w:r>
            <w:r>
              <w:rPr>
                <w:lang w:eastAsia="ru-RU"/>
              </w:rPr>
              <w:t>кой базы муниципальной программы в соответствие с государственной политикой на региональном и  федеральном уровнях</w:t>
            </w:r>
          </w:p>
        </w:tc>
        <w:tc>
          <w:tcPr>
            <w:tcW w:w="1797" w:type="dxa"/>
          </w:tcPr>
          <w:p w:rsidR="000E1F9D" w:rsidRDefault="00E213E4">
            <w:pPr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lang w:eastAsia="ru-RU"/>
              </w:rPr>
              <w:t>Постоянно</w:t>
            </w:r>
          </w:p>
        </w:tc>
      </w:tr>
      <w:tr w:rsidR="000E1F9D">
        <w:tc>
          <w:tcPr>
            <w:tcW w:w="565" w:type="dxa"/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2. </w:t>
            </w:r>
          </w:p>
        </w:tc>
        <w:tc>
          <w:tcPr>
            <w:tcW w:w="1988" w:type="dxa"/>
          </w:tcPr>
          <w:p w:rsidR="000E1F9D" w:rsidRDefault="00E213E4">
            <w:pPr>
              <w:spacing w:after="0" w:line="240" w:lineRule="auto"/>
              <w:jc w:val="center"/>
            </w:pPr>
            <w:r>
              <w:rPr>
                <w:lang w:eastAsia="ru-RU"/>
              </w:rPr>
              <w:t>Финансовый</w:t>
            </w:r>
          </w:p>
          <w:p w:rsidR="000E1F9D" w:rsidRDefault="000E1F9D">
            <w:pPr>
              <w:spacing w:after="0" w:line="240" w:lineRule="auto"/>
              <w:jc w:val="center"/>
            </w:pPr>
          </w:p>
          <w:p w:rsidR="000E1F9D" w:rsidRDefault="000E1F9D">
            <w:p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0E1F9D" w:rsidRDefault="00E213E4">
            <w:pPr>
              <w:spacing w:after="0" w:line="240" w:lineRule="auto"/>
              <w:jc w:val="both"/>
              <w:rPr>
                <w:highlight w:val="yellow"/>
              </w:rPr>
            </w:pPr>
            <w:r>
              <w:rPr>
                <w:lang w:eastAsia="ru-RU"/>
              </w:rPr>
              <w:t>Недостижение установленных целевых значений показателей и необходимость внесения изменений в муниципальную программу</w:t>
            </w:r>
          </w:p>
        </w:tc>
        <w:tc>
          <w:tcPr>
            <w:tcW w:w="2977" w:type="dxa"/>
          </w:tcPr>
          <w:p w:rsidR="000E1F9D" w:rsidRDefault="00E213E4">
            <w:pPr>
              <w:spacing w:after="0" w:line="240" w:lineRule="auto"/>
              <w:jc w:val="both"/>
            </w:pPr>
            <w:r>
              <w:rPr>
                <w:lang w:eastAsia="ru-RU"/>
              </w:rPr>
              <w:t>Сбалансированное распределение финансовых средств по структурным элементам Программы в соответствии с ожидаемыми конечными результатами</w:t>
            </w:r>
          </w:p>
          <w:p w:rsidR="000E1F9D" w:rsidRDefault="000E1F9D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4401" w:type="dxa"/>
          </w:tcPr>
          <w:p w:rsidR="000E1F9D" w:rsidRDefault="00E213E4">
            <w:pPr>
              <w:spacing w:after="0" w:line="240" w:lineRule="auto"/>
              <w:jc w:val="both"/>
            </w:pPr>
            <w:r>
              <w:rPr>
                <w:lang w:eastAsia="ru-RU"/>
              </w:rPr>
              <w:t>Ут</w:t>
            </w:r>
            <w:r>
              <w:rPr>
                <w:lang w:eastAsia="ru-RU"/>
              </w:rPr>
              <w:t>очнение объемов финансовых средств, предусмотренных на реализацию мероприятий (результатов), корректировка целевых показателей в зависимости от достигнутых результатов</w:t>
            </w:r>
          </w:p>
        </w:tc>
        <w:tc>
          <w:tcPr>
            <w:tcW w:w="1797" w:type="dxa"/>
          </w:tcPr>
          <w:p w:rsidR="000E1F9D" w:rsidRDefault="00E213E4">
            <w:pPr>
              <w:spacing w:after="0" w:line="240" w:lineRule="auto"/>
              <w:jc w:val="center"/>
            </w:pPr>
            <w:r>
              <w:rPr>
                <w:lang w:eastAsia="ru-RU"/>
              </w:rPr>
              <w:t>Ежеквартально</w:t>
            </w:r>
          </w:p>
        </w:tc>
      </w:tr>
      <w:tr w:rsidR="000E1F9D">
        <w:tc>
          <w:tcPr>
            <w:tcW w:w="565" w:type="dxa"/>
            <w:tcBorders>
              <w:bottom w:val="single" w:sz="4" w:space="0" w:color="000000"/>
            </w:tcBorders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</w:p>
        </w:tc>
        <w:tc>
          <w:tcPr>
            <w:tcW w:w="1988" w:type="dxa"/>
            <w:tcBorders>
              <w:bottom w:val="single" w:sz="4" w:space="0" w:color="000000"/>
            </w:tcBorders>
          </w:tcPr>
          <w:p w:rsidR="000E1F9D" w:rsidRDefault="00E213E4">
            <w:pPr>
              <w:spacing w:after="0" w:line="240" w:lineRule="auto"/>
              <w:jc w:val="center"/>
            </w:pPr>
            <w:r>
              <w:rPr>
                <w:lang w:eastAsia="ru-RU"/>
              </w:rPr>
              <w:t>Внешний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0E1F9D" w:rsidRDefault="00E213E4">
            <w:pPr>
              <w:spacing w:after="0" w:line="240" w:lineRule="auto"/>
              <w:jc w:val="both"/>
            </w:pPr>
            <w:r>
              <w:rPr>
                <w:lang w:eastAsia="ru-RU"/>
              </w:rPr>
              <w:t>Срыв сроков выполнения мероприятий (результатов) либо выполнен</w:t>
            </w:r>
            <w:r>
              <w:rPr>
                <w:lang w:eastAsia="ru-RU"/>
              </w:rPr>
              <w:t>ие их не в полном объеме</w:t>
            </w:r>
            <w:r>
              <w:t xml:space="preserve"> 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0E1F9D" w:rsidRDefault="00E213E4">
            <w:pPr>
              <w:pStyle w:val="a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и сопровождение всех действующих договоров и контрактов в части своевременности исполнения контрагентами своих обязательств</w:t>
            </w:r>
          </w:p>
          <w:p w:rsidR="000E1F9D" w:rsidRDefault="000E1F9D">
            <w:pPr>
              <w:pStyle w:val="a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401" w:type="dxa"/>
            <w:tcBorders>
              <w:bottom w:val="single" w:sz="4" w:space="0" w:color="000000"/>
            </w:tcBorders>
          </w:tcPr>
          <w:p w:rsidR="000E1F9D" w:rsidRDefault="00E213E4">
            <w:pPr>
              <w:spacing w:after="0" w:line="240" w:lineRule="auto"/>
              <w:jc w:val="both"/>
            </w:pPr>
            <w:r>
              <w:t>Своевременное расторжение контрактов, проведение новых процедур для обеспечения заключения контрактов с иными исполнителями, поставщиками, подрядчиками</w:t>
            </w:r>
          </w:p>
        </w:tc>
        <w:tc>
          <w:tcPr>
            <w:tcW w:w="1797" w:type="dxa"/>
            <w:tcBorders>
              <w:bottom w:val="single" w:sz="4" w:space="0" w:color="000000"/>
            </w:tcBorders>
          </w:tcPr>
          <w:p w:rsidR="000E1F9D" w:rsidRDefault="00E213E4">
            <w:pPr>
              <w:spacing w:after="0" w:line="240" w:lineRule="auto"/>
              <w:jc w:val="center"/>
            </w:pPr>
            <w:r>
              <w:rPr>
                <w:lang w:eastAsia="ru-RU"/>
              </w:rPr>
              <w:t xml:space="preserve">Постоянно </w:t>
            </w:r>
          </w:p>
        </w:tc>
      </w:tr>
      <w:tr w:rsidR="000E1F9D">
        <w:tc>
          <w:tcPr>
            <w:tcW w:w="565" w:type="dxa"/>
            <w:tcBorders>
              <w:bottom w:val="single" w:sz="4" w:space="0" w:color="auto"/>
            </w:tcBorders>
          </w:tcPr>
          <w:p w:rsidR="000E1F9D" w:rsidRDefault="00E213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4.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0E1F9D" w:rsidRDefault="00E213E4">
            <w:pPr>
              <w:spacing w:after="0" w:line="240" w:lineRule="auto"/>
              <w:jc w:val="center"/>
            </w:pPr>
            <w:r>
              <w:rPr>
                <w:lang w:eastAsia="ru-RU"/>
              </w:rPr>
              <w:t>Непредвиденный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E1F9D" w:rsidRDefault="00E213E4">
            <w:pPr>
              <w:spacing w:after="0" w:line="240" w:lineRule="auto"/>
              <w:jc w:val="both"/>
            </w:pPr>
            <w:r>
              <w:rPr>
                <w:lang w:eastAsia="ru-RU"/>
              </w:rPr>
              <w:t>Снижение бюджетных доходов, необходимость концентрации бюджетных средств н</w:t>
            </w:r>
            <w:r>
              <w:rPr>
                <w:lang w:eastAsia="ru-RU"/>
              </w:rPr>
              <w:t>а преодоление последствий, связанных с кризисными явлениями в экономике, вызванные природными и техногенными катастрофами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E1F9D" w:rsidRDefault="00E213E4">
            <w:pPr>
              <w:pStyle w:val="a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прогнозирования социально-экономического развития с учетом возможного ухудшения экономической ситуации</w:t>
            </w:r>
          </w:p>
        </w:tc>
        <w:tc>
          <w:tcPr>
            <w:tcW w:w="4401" w:type="dxa"/>
            <w:tcBorders>
              <w:bottom w:val="single" w:sz="4" w:space="0" w:color="auto"/>
            </w:tcBorders>
          </w:tcPr>
          <w:p w:rsidR="000E1F9D" w:rsidRDefault="00E213E4">
            <w:pPr>
              <w:spacing w:after="0" w:line="240" w:lineRule="auto"/>
              <w:jc w:val="both"/>
            </w:pPr>
            <w:r>
              <w:t>Определение приор</w:t>
            </w:r>
            <w:r>
              <w:t>итетов для первоочередного финансирования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0E1F9D" w:rsidRDefault="00E213E4">
            <w:pPr>
              <w:spacing w:after="0" w:line="240" w:lineRule="auto"/>
              <w:jc w:val="center"/>
            </w:pPr>
            <w:r>
              <w:rPr>
                <w:lang w:eastAsia="ru-RU"/>
              </w:rPr>
              <w:t xml:space="preserve">Ежегодно </w:t>
            </w:r>
          </w:p>
        </w:tc>
      </w:tr>
    </w:tbl>
    <w:p w:rsidR="000E1F9D" w:rsidRDefault="000E1F9D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highlight w:val="yellow"/>
        </w:rPr>
        <w:sectPr w:rsidR="000E1F9D">
          <w:pgSz w:w="16838" w:h="11905" w:orient="landscape"/>
          <w:pgMar w:top="851" w:right="680" w:bottom="567" w:left="1701" w:header="720" w:footer="720" w:gutter="0"/>
          <w:cols w:space="720"/>
          <w:docGrid w:linePitch="360"/>
        </w:sectPr>
      </w:pPr>
    </w:p>
    <w:p w:rsidR="000E1F9D" w:rsidRDefault="00E213E4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8. Порядок взаимодействия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Ответственного исполнителя, Соисполнителей и участников муниципальной программы</w:t>
      </w:r>
    </w:p>
    <w:p w:rsidR="000E1F9D" w:rsidRDefault="000E1F9D">
      <w:pPr>
        <w:pStyle w:val="af8"/>
        <w:spacing w:before="0" w:beforeAutospacing="0" w:after="0" w:afterAutospacing="0" w:line="288" w:lineRule="atLeast"/>
        <w:ind w:firstLine="709"/>
        <w:jc w:val="both"/>
      </w:pPr>
      <w:bookmarkStart w:id="1" w:name="Par3713"/>
      <w:bookmarkEnd w:id="1"/>
    </w:p>
    <w:p w:rsidR="000E1F9D" w:rsidRDefault="00E213E4">
      <w:pPr>
        <w:pStyle w:val="af8"/>
        <w:spacing w:before="0" w:beforeAutospacing="0" w:after="0" w:afterAutospacing="0"/>
        <w:ind w:firstLine="709"/>
        <w:jc w:val="both"/>
      </w:pPr>
      <w:r>
        <w:t xml:space="preserve">Механизм реализации муниципальной программы основан на скоординированных по срокам и направлениям действиях исполнителей мероприятий программы по достижению намеченной цели. </w:t>
      </w:r>
    </w:p>
    <w:p w:rsidR="000E1F9D" w:rsidRDefault="00E213E4">
      <w:pPr>
        <w:pStyle w:val="af8"/>
        <w:spacing w:before="0" w:beforeAutospacing="0" w:after="0" w:afterAutospacing="0"/>
        <w:ind w:firstLine="709"/>
        <w:jc w:val="both"/>
        <w:rPr>
          <w:color w:val="000000"/>
          <w:spacing w:val="1"/>
        </w:rPr>
      </w:pPr>
      <w:r>
        <w:t>Ответственным исполнителем муниципальной программы является ОС и ЖКХ, соисполните</w:t>
      </w:r>
      <w:r>
        <w:t>ли мероприятий муниципальной программы: КУИ, ОРН, МБУ «РЭС», МБУ «НДС», МКУ «УБиР»</w:t>
      </w:r>
      <w:r>
        <w:rPr>
          <w:color w:val="000000"/>
          <w:spacing w:val="1"/>
        </w:rPr>
        <w:t>.</w:t>
      </w:r>
    </w:p>
    <w:p w:rsidR="000E1F9D" w:rsidRDefault="00E213E4">
      <w:pPr>
        <w:pStyle w:val="af8"/>
        <w:spacing w:before="0" w:beforeAutospacing="0" w:after="0" w:afterAutospacing="0"/>
        <w:ind w:firstLine="709"/>
        <w:jc w:val="both"/>
      </w:pPr>
      <w:r>
        <w:t>Полномочия ответственного исполнителя и соисполнителей муниципальной программы при реализации муниципальной программы установлены Порядком разработки, реализации и оценки э</w:t>
      </w:r>
      <w:r>
        <w:t xml:space="preserve">ффективности муниципальных программ Печенгского муниципального округа, утвержден постановлением администрации Печенгского муниципального округа </w:t>
      </w:r>
      <w:r>
        <w:br/>
        <w:t>от 18.09.2025 № 1488 (далее – Порядок).</w:t>
      </w:r>
    </w:p>
    <w:p w:rsidR="000E1F9D" w:rsidRDefault="00E213E4">
      <w:pPr>
        <w:pStyle w:val="af8"/>
        <w:spacing w:before="0" w:beforeAutospacing="0" w:after="0" w:afterAutospacing="0"/>
        <w:ind w:firstLine="709"/>
        <w:jc w:val="both"/>
      </w:pPr>
      <w:r>
        <w:t>Ответственный исполнитель муниципальной программы:</w:t>
      </w:r>
    </w:p>
    <w:p w:rsidR="000E1F9D" w:rsidRDefault="00E213E4">
      <w:pPr>
        <w:pStyle w:val="af8"/>
        <w:spacing w:before="0" w:beforeAutospacing="0" w:after="0" w:afterAutospacing="0"/>
        <w:ind w:firstLine="709"/>
        <w:jc w:val="both"/>
      </w:pPr>
      <w:r>
        <w:t>- обеспечивает совме</w:t>
      </w:r>
      <w:r>
        <w:t>стно с соисполнителями разработку проекта муниципальной программы, проектов постановлений администрации Печенгского муниципального округа об утверждении муниципальной программы и (или) о внесении изменений в муниципальную программу и их согласование в соот</w:t>
      </w:r>
      <w:r>
        <w:t>ветствии с требованиями Порядка;</w:t>
      </w:r>
    </w:p>
    <w:p w:rsidR="000E1F9D" w:rsidRDefault="00E213E4">
      <w:pPr>
        <w:pStyle w:val="af8"/>
        <w:spacing w:before="0" w:beforeAutospacing="0" w:after="0" w:afterAutospacing="0"/>
        <w:ind w:firstLine="709"/>
        <w:jc w:val="both"/>
      </w:pPr>
      <w:r>
        <w:t>- организует и координирует реализацию муниципальной программы, несет ответственность за достижение показателей муниципальной программы и конечных результатов ее реализации в части его касающейся;</w:t>
      </w:r>
    </w:p>
    <w:p w:rsidR="000E1F9D" w:rsidRDefault="00E213E4">
      <w:pPr>
        <w:pStyle w:val="af8"/>
        <w:spacing w:before="0" w:beforeAutospacing="0" w:after="0" w:afterAutospacing="0"/>
        <w:ind w:firstLine="709"/>
        <w:jc w:val="both"/>
      </w:pPr>
      <w:r>
        <w:t>- запрашивает у соисполнит</w:t>
      </w:r>
      <w:r>
        <w:t>елей муниципальной программы информацию, необходимую для проведения мониторинга и оценки эффективности реализации муниципальной программы;</w:t>
      </w:r>
    </w:p>
    <w:p w:rsidR="000E1F9D" w:rsidRDefault="00E213E4">
      <w:pPr>
        <w:pStyle w:val="af8"/>
        <w:spacing w:before="0" w:beforeAutospacing="0" w:after="0" w:afterAutospacing="0"/>
        <w:ind w:firstLine="709"/>
        <w:jc w:val="both"/>
      </w:pPr>
      <w:r>
        <w:t>- осуществляет мониторинг реализации муниципальной программы и подготовку отчетов о ходе ее реализации в соответствии</w:t>
      </w:r>
      <w:r>
        <w:t xml:space="preserve"> с требованиями Порядка.</w:t>
      </w:r>
    </w:p>
    <w:p w:rsidR="000E1F9D" w:rsidRDefault="00E213E4">
      <w:pPr>
        <w:pStyle w:val="af8"/>
        <w:spacing w:before="0" w:beforeAutospacing="0" w:after="0" w:afterAutospacing="0"/>
        <w:ind w:firstLine="709"/>
        <w:jc w:val="both"/>
      </w:pPr>
      <w:r>
        <w:t>Соисполнители муниципальной программы:</w:t>
      </w:r>
    </w:p>
    <w:p w:rsidR="000E1F9D" w:rsidRDefault="00E213E4">
      <w:pPr>
        <w:pStyle w:val="af8"/>
        <w:spacing w:before="0" w:beforeAutospacing="0" w:after="0" w:afterAutospacing="0"/>
        <w:ind w:firstLine="709"/>
        <w:jc w:val="both"/>
      </w:pPr>
      <w:r>
        <w:t>- обеспечивают разработку и реализацию комплексов процессных и(или) проектных мероприятий муниципальной программы, в отношении которых являются соисполнителями;</w:t>
      </w:r>
    </w:p>
    <w:p w:rsidR="000E1F9D" w:rsidRDefault="00E213E4">
      <w:pPr>
        <w:pStyle w:val="af8"/>
        <w:spacing w:before="0" w:beforeAutospacing="0" w:after="0" w:afterAutospacing="0"/>
        <w:ind w:firstLine="709"/>
        <w:jc w:val="both"/>
      </w:pPr>
      <w:r>
        <w:t>- несут ответственность за достижение плановых значений показателей муниципальной программы в части, их касающейся;</w:t>
      </w:r>
    </w:p>
    <w:p w:rsidR="000E1F9D" w:rsidRDefault="00E213E4">
      <w:pPr>
        <w:pStyle w:val="af8"/>
        <w:spacing w:before="0" w:beforeAutospacing="0" w:after="0" w:afterAutospacing="0"/>
        <w:ind w:firstLine="709"/>
        <w:jc w:val="both"/>
      </w:pPr>
      <w:r>
        <w:t>- формируют предложения по разработке проекта муниципальной программы, а также по внесению в нее изменений;</w:t>
      </w:r>
    </w:p>
    <w:p w:rsidR="000E1F9D" w:rsidRDefault="00E213E4">
      <w:pPr>
        <w:pStyle w:val="af8"/>
        <w:spacing w:before="0" w:beforeAutospacing="0" w:after="0" w:afterAutospacing="0"/>
        <w:ind w:firstLine="709"/>
        <w:jc w:val="both"/>
      </w:pPr>
      <w:r>
        <w:t>- в пределах своей компетенции у</w:t>
      </w:r>
      <w:r>
        <w:t>частвуют в разработке плана реализации муниципальной программы, направляют ответственному исполнителю соответствующие предложения;</w:t>
      </w:r>
    </w:p>
    <w:p w:rsidR="000E1F9D" w:rsidRDefault="00E213E4">
      <w:pPr>
        <w:pStyle w:val="af8"/>
        <w:spacing w:before="0" w:beforeAutospacing="0" w:after="0" w:afterAutospacing="0"/>
        <w:ind w:firstLine="709"/>
        <w:jc w:val="both"/>
      </w:pPr>
      <w:r>
        <w:t xml:space="preserve">- представляют в установленный срок ответственному исполнителю муниципальной программы необходимую информацию для проведения </w:t>
      </w:r>
      <w:r>
        <w:t>мониторинга и оценки эффективности муниципальной программы.</w:t>
      </w:r>
    </w:p>
    <w:p w:rsidR="000E1F9D" w:rsidRDefault="00E213E4">
      <w:pPr>
        <w:pStyle w:val="af8"/>
        <w:spacing w:before="0" w:beforeAutospacing="0" w:after="0" w:afterAutospacing="0"/>
        <w:ind w:firstLine="709"/>
        <w:jc w:val="both"/>
      </w:pPr>
      <w:r>
        <w:t>В целях обеспечения проведения контроля реализации муниципальной программы ответственным исполнителем муниципальной программы совместно с соисполнителями (в части их касающейся), а также отделом э</w:t>
      </w:r>
      <w:r>
        <w:t>кономического развития администрации Печенгского муниципального округа, финансовым управлением администрации Печенгского муниципального округа осуществляется мониторинг реализации муниципальной программы.</w:t>
      </w:r>
    </w:p>
    <w:p w:rsidR="000E1F9D" w:rsidRDefault="00E213E4">
      <w:pPr>
        <w:pStyle w:val="af8"/>
        <w:spacing w:before="0" w:beforeAutospacing="0" w:after="0" w:afterAutospacing="0"/>
        <w:ind w:firstLine="709"/>
        <w:jc w:val="both"/>
      </w:pPr>
      <w:r>
        <w:t>Мониторинг реализации муниципальной программы ориен</w:t>
      </w:r>
      <w:r>
        <w:t>тирован на раннее предупреждение возникновения проблем и отклонений хода реализации муниципальной программы от запланированного. Результаты мониторинга отражаются в отчетах о ходе реализации муниципальной программы по итогам за первый квартал, полугодие, д</w:t>
      </w:r>
      <w:r>
        <w:t>евять месяцев, а также годовых отчетах о ходе реализации и оценке эффективности муниципальной программы в соответствии с Порядком.</w:t>
      </w:r>
    </w:p>
    <w:p w:rsidR="000E1F9D" w:rsidRDefault="000E1F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highlight w:val="yellow"/>
          <w:lang w:eastAsia="ru-RU"/>
        </w:rPr>
        <w:sectPr w:rsidR="000E1F9D">
          <w:pgSz w:w="11905" w:h="16838"/>
          <w:pgMar w:top="992" w:right="709" w:bottom="1134" w:left="1418" w:header="720" w:footer="720" w:gutter="0"/>
          <w:cols w:space="720"/>
          <w:docGrid w:linePitch="360"/>
        </w:sectPr>
      </w:pPr>
    </w:p>
    <w:p w:rsidR="000E1F9D" w:rsidRDefault="00E213E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9. Сведения об источниках и методике расчета значений показателей муниципальной программы</w:t>
      </w:r>
    </w:p>
    <w:p w:rsidR="000E1F9D" w:rsidRDefault="000E1F9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fb"/>
        <w:tblW w:w="15735" w:type="dxa"/>
        <w:tblInd w:w="-885" w:type="dxa"/>
        <w:tblLook w:val="04A0" w:firstRow="1" w:lastRow="0" w:firstColumn="1" w:lastColumn="0" w:noHBand="0" w:noVBand="1"/>
      </w:tblPr>
      <w:tblGrid>
        <w:gridCol w:w="566"/>
        <w:gridCol w:w="3291"/>
        <w:gridCol w:w="1609"/>
        <w:gridCol w:w="1471"/>
        <w:gridCol w:w="3448"/>
        <w:gridCol w:w="2212"/>
        <w:gridCol w:w="1604"/>
        <w:gridCol w:w="1534"/>
      </w:tblGrid>
      <w:tr w:rsidR="000E1F9D">
        <w:trPr>
          <w:trHeight w:val="1106"/>
        </w:trPr>
        <w:tc>
          <w:tcPr>
            <w:tcW w:w="566" w:type="dxa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3291" w:type="dxa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609" w:type="dxa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Единица измерения, временная характеристика</w:t>
            </w:r>
            <w:r>
              <w:rPr>
                <w:sz w:val="20"/>
                <w:szCs w:val="20"/>
                <w:vertAlign w:val="superscript"/>
                <w:lang w:eastAsia="ru-RU"/>
              </w:rPr>
              <w:t>4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Алгоритм расчета (формула) </w:t>
            </w:r>
          </w:p>
        </w:tc>
        <w:tc>
          <w:tcPr>
            <w:tcW w:w="3448" w:type="dxa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Базовые показатели (используемые в формуле) </w:t>
            </w:r>
          </w:p>
        </w:tc>
        <w:tc>
          <w:tcPr>
            <w:tcW w:w="2212" w:type="dxa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Метод сбора информации,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формы отчетности</w:t>
            </w:r>
            <w:r>
              <w:rPr>
                <w:sz w:val="20"/>
                <w:szCs w:val="20"/>
                <w:vertAlign w:val="superscript"/>
                <w:lang w:eastAsia="ru-RU"/>
              </w:rPr>
              <w:t>5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04" w:type="dxa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Дата получения фактических значений показателей </w:t>
            </w:r>
          </w:p>
        </w:tc>
        <w:tc>
          <w:tcPr>
            <w:tcW w:w="1534" w:type="dxa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Ответственный ис</w:t>
            </w:r>
            <w:r>
              <w:rPr>
                <w:sz w:val="20"/>
                <w:szCs w:val="20"/>
                <w:lang w:eastAsia="ru-RU"/>
              </w:rPr>
              <w:t xml:space="preserve">полнитель </w:t>
            </w:r>
          </w:p>
        </w:tc>
      </w:tr>
      <w:tr w:rsidR="000E1F9D">
        <w:trPr>
          <w:trHeight w:val="465"/>
        </w:trPr>
        <w:tc>
          <w:tcPr>
            <w:tcW w:w="566" w:type="dxa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169" w:type="dxa"/>
            <w:gridSpan w:val="7"/>
            <w:vAlign w:val="center"/>
          </w:tcPr>
          <w:p w:rsidR="000E1F9D" w:rsidRDefault="00E213E4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u w:val="single"/>
                <w:lang w:eastAsia="ru-RU"/>
              </w:rPr>
              <w:t xml:space="preserve">Муниципальная программа </w:t>
            </w:r>
            <w:r>
              <w:rPr>
                <w:b/>
                <w:sz w:val="20"/>
                <w:szCs w:val="20"/>
                <w:lang w:eastAsia="ru-RU"/>
              </w:rPr>
              <w:t>«Комфортная среда проживания»</w:t>
            </w:r>
          </w:p>
        </w:tc>
      </w:tr>
      <w:tr w:rsidR="000E1F9D">
        <w:tc>
          <w:tcPr>
            <w:tcW w:w="566" w:type="dxa"/>
            <w:vMerge w:val="restart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 </w:t>
            </w:r>
          </w:p>
        </w:tc>
        <w:tc>
          <w:tcPr>
            <w:tcW w:w="3291" w:type="dxa"/>
            <w:vMerge w:val="restart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Доля проведенных мероприятий по ликвидации объектов накопленного вреда окружающей среде от общего количества запланированных мероприятий </w:t>
            </w:r>
          </w:p>
        </w:tc>
        <w:tc>
          <w:tcPr>
            <w:tcW w:w="1609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471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Dонвос = (К / К</w:t>
            </w:r>
            <w:r>
              <w:rPr>
                <w:sz w:val="20"/>
                <w:szCs w:val="20"/>
                <w:lang w:val="en-US" w:eastAsia="ru-RU"/>
              </w:rPr>
              <w:t>n</w:t>
            </w:r>
            <w:r>
              <w:rPr>
                <w:sz w:val="20"/>
                <w:szCs w:val="20"/>
                <w:lang w:eastAsia="ru-RU"/>
              </w:rPr>
              <w:t xml:space="preserve"> (план)</w:t>
            </w:r>
            <w:r>
              <w:rPr>
                <w:sz w:val="20"/>
                <w:szCs w:val="20"/>
                <w:lang w:eastAsia="ru-RU"/>
              </w:rPr>
              <w:t>) x 100</w:t>
            </w:r>
          </w:p>
        </w:tc>
        <w:tc>
          <w:tcPr>
            <w:tcW w:w="3448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</w:t>
            </w:r>
            <w:r>
              <w:rPr>
                <w:sz w:val="20"/>
                <w:szCs w:val="20"/>
                <w:lang w:val="en-US" w:eastAsia="ru-RU"/>
              </w:rPr>
              <w:t>n</w:t>
            </w:r>
            <w:r>
              <w:rPr>
                <w:sz w:val="20"/>
                <w:szCs w:val="20"/>
                <w:lang w:eastAsia="ru-RU"/>
              </w:rPr>
              <w:t xml:space="preserve"> (план) - общее количество запланированных мероприятий </w:t>
            </w:r>
            <w:r>
              <w:rPr>
                <w:sz w:val="20"/>
                <w:szCs w:val="20"/>
              </w:rPr>
              <w:t>по ликвидации объектов накопленного вреда окружающей среде</w:t>
            </w:r>
          </w:p>
        </w:tc>
        <w:tc>
          <w:tcPr>
            <w:tcW w:w="2212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соисполнителей)</w:t>
            </w:r>
          </w:p>
        </w:tc>
        <w:tc>
          <w:tcPr>
            <w:tcW w:w="1604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КУИ</w:t>
            </w:r>
          </w:p>
        </w:tc>
      </w:tr>
      <w:tr w:rsidR="000E1F9D">
        <w:tc>
          <w:tcPr>
            <w:tcW w:w="566" w:type="dxa"/>
            <w:vMerge/>
          </w:tcPr>
          <w:p w:rsidR="000E1F9D" w:rsidRDefault="000E1F9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91" w:type="dxa"/>
            <w:vMerge/>
          </w:tcPr>
          <w:p w:rsidR="000E1F9D" w:rsidRDefault="000E1F9D">
            <w:pPr>
              <w:pStyle w:val="16"/>
              <w:tabs>
                <w:tab w:val="left" w:pos="317"/>
              </w:tabs>
              <w:ind w:left="0"/>
              <w:rPr>
                <w:lang w:eastAsia="en-US"/>
              </w:rPr>
            </w:pPr>
          </w:p>
        </w:tc>
        <w:tc>
          <w:tcPr>
            <w:tcW w:w="1609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8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 - количество проведенных мероприятий </w:t>
            </w:r>
            <w:r>
              <w:rPr>
                <w:sz w:val="20"/>
                <w:szCs w:val="20"/>
              </w:rPr>
              <w:t xml:space="preserve">по ликвидации объектов накопленного вреда окружающей среде </w:t>
            </w:r>
          </w:p>
        </w:tc>
        <w:tc>
          <w:tcPr>
            <w:tcW w:w="2212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6" w:type="dxa"/>
            <w:vMerge w:val="restart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3291" w:type="dxa"/>
            <w:vMerge w:val="restart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Доля выполненных мероприятий по обеспечению бесперебойного функционирования и эффективного использования объектов жилищно-коммунального хозяйства и территорий Печенгского муниципального ок</w:t>
            </w:r>
            <w:r>
              <w:rPr>
                <w:lang w:eastAsia="en-US"/>
              </w:rPr>
              <w:t>руга от общего количества запланированных мероприятий</w:t>
            </w:r>
          </w:p>
        </w:tc>
        <w:tc>
          <w:tcPr>
            <w:tcW w:w="1609" w:type="dxa"/>
            <w:vMerge w:val="restart"/>
          </w:tcPr>
          <w:p w:rsidR="000E1F9D" w:rsidRDefault="00E213E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471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Dжкх = (К / К</w:t>
            </w:r>
            <w:r>
              <w:rPr>
                <w:sz w:val="20"/>
                <w:szCs w:val="20"/>
                <w:lang w:val="en-US" w:eastAsia="ru-RU"/>
              </w:rPr>
              <w:t>n</w:t>
            </w:r>
            <w:r>
              <w:rPr>
                <w:sz w:val="20"/>
                <w:szCs w:val="20"/>
                <w:lang w:eastAsia="ru-RU"/>
              </w:rPr>
              <w:t xml:space="preserve"> (план) x 100</w:t>
            </w:r>
          </w:p>
        </w:tc>
        <w:tc>
          <w:tcPr>
            <w:tcW w:w="3448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</w:t>
            </w:r>
            <w:r>
              <w:rPr>
                <w:sz w:val="20"/>
                <w:szCs w:val="20"/>
                <w:lang w:val="en-US" w:eastAsia="ru-RU"/>
              </w:rPr>
              <w:t>n</w:t>
            </w:r>
            <w:r>
              <w:rPr>
                <w:sz w:val="20"/>
                <w:szCs w:val="20"/>
                <w:lang w:eastAsia="ru-RU"/>
              </w:rPr>
              <w:t xml:space="preserve"> (план) - общее количество запланированных </w:t>
            </w:r>
            <w:r>
              <w:rPr>
                <w:sz w:val="20"/>
                <w:szCs w:val="20"/>
              </w:rPr>
              <w:t>мероприятий по обеспечению бесперебойного функционирования и эффективного использования объектов жилищно-коммунального хозяйства и территорий Печенгского муниципального округа</w:t>
            </w:r>
          </w:p>
        </w:tc>
        <w:tc>
          <w:tcPr>
            <w:tcW w:w="2212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Ведомственные данные 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(Отчет ОС и ЖКХ)</w:t>
            </w:r>
          </w:p>
        </w:tc>
        <w:tc>
          <w:tcPr>
            <w:tcW w:w="1604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 и ЖКХ</w:t>
            </w:r>
          </w:p>
        </w:tc>
      </w:tr>
      <w:tr w:rsidR="000E1F9D">
        <w:tc>
          <w:tcPr>
            <w:tcW w:w="566" w:type="dxa"/>
            <w:vMerge/>
          </w:tcPr>
          <w:p w:rsidR="000E1F9D" w:rsidRDefault="000E1F9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91" w:type="dxa"/>
            <w:vMerge/>
          </w:tcPr>
          <w:p w:rsidR="000E1F9D" w:rsidRDefault="000E1F9D">
            <w:pPr>
              <w:pStyle w:val="16"/>
              <w:tabs>
                <w:tab w:val="left" w:pos="317"/>
              </w:tabs>
              <w:ind w:left="0"/>
              <w:rPr>
                <w:lang w:eastAsia="en-US"/>
              </w:rPr>
            </w:pPr>
          </w:p>
        </w:tc>
        <w:tc>
          <w:tcPr>
            <w:tcW w:w="1609" w:type="dxa"/>
            <w:vMerge/>
          </w:tcPr>
          <w:p w:rsidR="000E1F9D" w:rsidRDefault="000E1F9D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8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 - количество проведенных мероприятий </w:t>
            </w:r>
            <w:r>
              <w:rPr>
                <w:sz w:val="20"/>
                <w:szCs w:val="20"/>
              </w:rPr>
              <w:t>по обеспечению бесперебойного функционирования и эффективного использования объектов жилищно-коммунального хозяйства и территорий Печенгского муниципального округа</w:t>
            </w:r>
          </w:p>
        </w:tc>
        <w:tc>
          <w:tcPr>
            <w:tcW w:w="2212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6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</w:t>
            </w:r>
          </w:p>
        </w:tc>
        <w:tc>
          <w:tcPr>
            <w:tcW w:w="3291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Выполнение мероприятий по подготовке объектов жилищно-коммунального хозяйства, расположенных на территории Печенгского муниципального округа, к работе в отопительный период</w:t>
            </w:r>
          </w:p>
        </w:tc>
        <w:tc>
          <w:tcPr>
            <w:tcW w:w="1609" w:type="dxa"/>
          </w:tcPr>
          <w:p w:rsidR="000E1F9D" w:rsidRDefault="00E213E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471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8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по форме государственного статистического наблюдения № </w:t>
            </w:r>
            <w:r>
              <w:rPr>
                <w:sz w:val="20"/>
                <w:szCs w:val="20"/>
              </w:rPr>
              <w:t>1-ЖКХ (зима) срочная, утвержденной постановлением Росстата от 27.02.2006 № 7</w:t>
            </w:r>
          </w:p>
        </w:tc>
        <w:tc>
          <w:tcPr>
            <w:tcW w:w="1604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по состоянию на 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июля, 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августа, 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сентября, 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октября, 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ноября </w:t>
            </w:r>
          </w:p>
        </w:tc>
        <w:tc>
          <w:tcPr>
            <w:tcW w:w="1534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 и ЖКХ</w:t>
            </w:r>
          </w:p>
        </w:tc>
      </w:tr>
      <w:tr w:rsidR="000E1F9D">
        <w:trPr>
          <w:trHeight w:val="2118"/>
        </w:trPr>
        <w:tc>
          <w:tcPr>
            <w:tcW w:w="566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0.4</w:t>
            </w:r>
          </w:p>
        </w:tc>
        <w:tc>
          <w:tcPr>
            <w:tcW w:w="3291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Уровень качества городской среды</w:t>
            </w:r>
          </w:p>
        </w:tc>
        <w:tc>
          <w:tcPr>
            <w:tcW w:w="1609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Процент,</w:t>
            </w:r>
          </w:p>
          <w:p w:rsidR="000E1F9D" w:rsidRDefault="00E213E4">
            <w:pPr>
              <w:pStyle w:val="16"/>
              <w:tabs>
                <w:tab w:val="left" w:pos="317"/>
              </w:tabs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 нарастающим итогом</w:t>
            </w:r>
          </w:p>
        </w:tc>
        <w:tc>
          <w:tcPr>
            <w:tcW w:w="1471" w:type="dxa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Кср = (К ср.дт + К ср.от ) / 2</w:t>
            </w:r>
          </w:p>
        </w:tc>
        <w:tc>
          <w:tcPr>
            <w:tcW w:w="3448" w:type="dxa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Кср - средний уровень благоустроенности дворовых и общественных территорий Печенгского муниципального округа;</w:t>
            </w:r>
          </w:p>
          <w:p w:rsidR="000E1F9D" w:rsidRDefault="00E213E4">
            <w:pPr>
              <w:spacing w:after="0" w:line="240" w:lineRule="auto"/>
              <w:ind w:firstLine="4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Кср.дт  - доля благоустроенных дворовых территорий от общего количества дворовых территорий;</w:t>
            </w:r>
          </w:p>
          <w:p w:rsidR="000E1F9D" w:rsidRDefault="000E1F9D">
            <w:pPr>
              <w:spacing w:after="0" w:line="240" w:lineRule="auto"/>
              <w:ind w:firstLine="45"/>
              <w:contextualSpacing/>
              <w:jc w:val="center"/>
              <w:rPr>
                <w:sz w:val="20"/>
                <w:szCs w:val="20"/>
              </w:rPr>
            </w:pPr>
          </w:p>
          <w:p w:rsidR="000E1F9D" w:rsidRDefault="00E213E4">
            <w:pPr>
              <w:spacing w:after="0" w:line="240" w:lineRule="auto"/>
              <w:ind w:firstLine="4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Кср.от - доля благоустроенных муниципальных территорий общего пользования от общего количества территорий общего пользования</w:t>
            </w:r>
          </w:p>
        </w:tc>
        <w:tc>
          <w:tcPr>
            <w:tcW w:w="2212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соисполнителей)</w:t>
            </w:r>
          </w:p>
        </w:tc>
        <w:tc>
          <w:tcPr>
            <w:tcW w:w="1604" w:type="dxa"/>
          </w:tcPr>
          <w:p w:rsidR="000E1F9D" w:rsidRDefault="00E21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1534" w:type="dxa"/>
          </w:tcPr>
          <w:p w:rsidR="000E1F9D" w:rsidRDefault="00E21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«УБиР»</w:t>
            </w:r>
          </w:p>
        </w:tc>
      </w:tr>
      <w:tr w:rsidR="000E1F9D">
        <w:trPr>
          <w:trHeight w:val="651"/>
        </w:trPr>
        <w:tc>
          <w:tcPr>
            <w:tcW w:w="566" w:type="dxa"/>
            <w:vMerge w:val="restart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3291" w:type="dxa"/>
            <w:vMerge w:val="restart"/>
          </w:tcPr>
          <w:p w:rsidR="000E1F9D" w:rsidRDefault="00E213E4">
            <w:pPr>
              <w:pStyle w:val="16"/>
              <w:tabs>
                <w:tab w:val="left" w:pos="317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Благоустройство территорий Печенгского муниципального округа и обеспечение их содержания от общего количества запланированных </w:t>
            </w:r>
          </w:p>
        </w:tc>
        <w:tc>
          <w:tcPr>
            <w:tcW w:w="1609" w:type="dxa"/>
            <w:vMerge w:val="restart"/>
          </w:tcPr>
          <w:p w:rsidR="000E1F9D" w:rsidRDefault="00E213E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471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Dб = (К / К</w:t>
            </w:r>
            <w:r>
              <w:rPr>
                <w:sz w:val="20"/>
                <w:szCs w:val="20"/>
                <w:lang w:val="en-US" w:eastAsia="ru-RU"/>
              </w:rPr>
              <w:t>n</w:t>
            </w:r>
            <w:r>
              <w:rPr>
                <w:sz w:val="20"/>
                <w:szCs w:val="20"/>
                <w:lang w:eastAsia="ru-RU"/>
              </w:rPr>
              <w:t xml:space="preserve"> (план) x 100</w:t>
            </w:r>
          </w:p>
        </w:tc>
        <w:tc>
          <w:tcPr>
            <w:tcW w:w="3448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</w:t>
            </w:r>
            <w:r>
              <w:rPr>
                <w:sz w:val="20"/>
                <w:szCs w:val="20"/>
                <w:lang w:val="en-US" w:eastAsia="ru-RU"/>
              </w:rPr>
              <w:t>n</w:t>
            </w:r>
            <w:r>
              <w:rPr>
                <w:sz w:val="20"/>
                <w:szCs w:val="20"/>
                <w:lang w:eastAsia="ru-RU"/>
              </w:rPr>
              <w:t xml:space="preserve"> (план) - общее количество запланированных к благоустройству и содержанию </w:t>
            </w:r>
            <w:r>
              <w:rPr>
                <w:sz w:val="20"/>
                <w:szCs w:val="20"/>
              </w:rPr>
              <w:t>территори</w:t>
            </w:r>
            <w:r>
              <w:rPr>
                <w:sz w:val="20"/>
                <w:szCs w:val="20"/>
              </w:rPr>
              <w:t>й Печенгского муниципального округа</w:t>
            </w:r>
          </w:p>
        </w:tc>
        <w:tc>
          <w:tcPr>
            <w:tcW w:w="2212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Ведомственные данные (Отчет об исполнении муниципального задания соисполнителей; 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отчет соисполнителей)</w:t>
            </w:r>
          </w:p>
        </w:tc>
        <w:tc>
          <w:tcPr>
            <w:tcW w:w="1604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534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«РЭС», МБУ «НДС»,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МКУ «УБиР»</w:t>
            </w:r>
          </w:p>
          <w:p w:rsidR="000E1F9D" w:rsidRDefault="000E1F9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E1F9D">
        <w:trPr>
          <w:trHeight w:val="907"/>
        </w:trPr>
        <w:tc>
          <w:tcPr>
            <w:tcW w:w="566" w:type="dxa"/>
            <w:vMerge/>
          </w:tcPr>
          <w:p w:rsidR="000E1F9D" w:rsidRDefault="000E1F9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91" w:type="dxa"/>
            <w:vMerge/>
          </w:tcPr>
          <w:p w:rsidR="000E1F9D" w:rsidRDefault="000E1F9D">
            <w:pPr>
              <w:pStyle w:val="16"/>
              <w:tabs>
                <w:tab w:val="left" w:pos="317"/>
              </w:tabs>
              <w:ind w:left="0"/>
              <w:rPr>
                <w:lang w:eastAsia="en-US"/>
              </w:rPr>
            </w:pPr>
          </w:p>
        </w:tc>
        <w:tc>
          <w:tcPr>
            <w:tcW w:w="1609" w:type="dxa"/>
            <w:vMerge/>
          </w:tcPr>
          <w:p w:rsidR="000E1F9D" w:rsidRDefault="000E1F9D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8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 - количество благоустроенных и находящихся на содержании </w:t>
            </w:r>
            <w:r>
              <w:rPr>
                <w:sz w:val="20"/>
                <w:szCs w:val="20"/>
              </w:rPr>
              <w:t>территорий Печенгского муниципального округа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12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6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</w:t>
            </w:r>
          </w:p>
        </w:tc>
        <w:tc>
          <w:tcPr>
            <w:tcW w:w="3291" w:type="dxa"/>
          </w:tcPr>
          <w:p w:rsidR="000E1F9D" w:rsidRDefault="00E213E4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Поддержание надлежащего состояния мест захоронения в соответствии с установленными нормами от общего числа мест захоронения</w:t>
            </w:r>
          </w:p>
        </w:tc>
        <w:tc>
          <w:tcPr>
            <w:tcW w:w="1609" w:type="dxa"/>
          </w:tcPr>
          <w:p w:rsidR="000E1F9D" w:rsidRDefault="00E213E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471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8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об исполнении муни</w:t>
            </w:r>
            <w:r>
              <w:rPr>
                <w:sz w:val="20"/>
                <w:szCs w:val="20"/>
              </w:rPr>
              <w:t>ципального задания соисполнителей)</w:t>
            </w:r>
          </w:p>
        </w:tc>
        <w:tc>
          <w:tcPr>
            <w:tcW w:w="1604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«РЭС»,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«НДС»,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ОРН</w:t>
            </w:r>
          </w:p>
        </w:tc>
      </w:tr>
      <w:tr w:rsidR="000E1F9D">
        <w:trPr>
          <w:trHeight w:val="70"/>
        </w:trPr>
        <w:tc>
          <w:tcPr>
            <w:tcW w:w="566" w:type="dxa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69" w:type="dxa"/>
            <w:gridSpan w:val="7"/>
            <w:vAlign w:val="center"/>
          </w:tcPr>
          <w:p w:rsidR="000E1F9D" w:rsidRDefault="00E213E4">
            <w:pPr>
              <w:spacing w:after="0" w:line="288" w:lineRule="atLeas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u w:val="single"/>
                <w:lang w:eastAsia="ru-RU"/>
              </w:rPr>
              <w:t>Направление (подпрограмма) 1.</w:t>
            </w:r>
            <w:r>
              <w:rPr>
                <w:b/>
                <w:sz w:val="20"/>
                <w:szCs w:val="20"/>
                <w:lang w:eastAsia="ru-RU"/>
              </w:rPr>
              <w:t xml:space="preserve"> «</w:t>
            </w:r>
            <w:r>
              <w:rPr>
                <w:b/>
                <w:sz w:val="20"/>
                <w:szCs w:val="20"/>
              </w:rPr>
              <w:t>Экологическая безопасность и окружающая среда</w:t>
            </w:r>
            <w:r>
              <w:rPr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0E1F9D">
        <w:tc>
          <w:tcPr>
            <w:tcW w:w="566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</w:t>
            </w:r>
          </w:p>
        </w:tc>
        <w:tc>
          <w:tcPr>
            <w:tcW w:w="3291" w:type="dxa"/>
          </w:tcPr>
          <w:p w:rsidR="000E1F9D" w:rsidRDefault="00E213E4">
            <w:pPr>
              <w:pStyle w:val="af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вновь созданных и отремонтированных и контейнерных площадок</w:t>
            </w:r>
          </w:p>
        </w:tc>
        <w:tc>
          <w:tcPr>
            <w:tcW w:w="1609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штук, </w:t>
            </w:r>
          </w:p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8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Ведомственные данные 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(Отчет ОС и ЖКХ, в соответствии с актами выполненных работ)</w:t>
            </w:r>
          </w:p>
        </w:tc>
        <w:tc>
          <w:tcPr>
            <w:tcW w:w="1604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 и ЖКХ</w:t>
            </w:r>
          </w:p>
        </w:tc>
      </w:tr>
      <w:tr w:rsidR="000E1F9D">
        <w:tc>
          <w:tcPr>
            <w:tcW w:w="566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291" w:type="dxa"/>
          </w:tcPr>
          <w:p w:rsidR="000E1F9D" w:rsidRDefault="00E213E4">
            <w:pPr>
              <w:pStyle w:val="af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договоров, заключенных с региональным оператором, по вывозу мусора с территорий общего пользования</w:t>
            </w:r>
          </w:p>
        </w:tc>
        <w:tc>
          <w:tcPr>
            <w:tcW w:w="1609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штук, </w:t>
            </w:r>
          </w:p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8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соисполнителей)</w:t>
            </w:r>
          </w:p>
        </w:tc>
        <w:tc>
          <w:tcPr>
            <w:tcW w:w="1604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«НДС»</w:t>
            </w:r>
          </w:p>
        </w:tc>
      </w:tr>
      <w:tr w:rsidR="000E1F9D">
        <w:trPr>
          <w:trHeight w:val="1372"/>
        </w:trPr>
        <w:tc>
          <w:tcPr>
            <w:tcW w:w="566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291" w:type="dxa"/>
          </w:tcPr>
          <w:p w:rsidR="000E1F9D" w:rsidRDefault="00E213E4">
            <w:pPr>
              <w:pStyle w:val="af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Количество рекультивированных, ликвидированных  несанкционированных (санкционированных) свалок, включая разработку ПСД</w:t>
            </w:r>
          </w:p>
        </w:tc>
        <w:tc>
          <w:tcPr>
            <w:tcW w:w="1609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единиц,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471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8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Ведомственные данные 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(Отчет КУИ, </w:t>
            </w:r>
            <w:r>
              <w:rPr>
                <w:sz w:val="20"/>
                <w:szCs w:val="20"/>
              </w:rPr>
              <w:t>в соответствии с актами выполненных работ)</w:t>
            </w:r>
          </w:p>
        </w:tc>
        <w:tc>
          <w:tcPr>
            <w:tcW w:w="1604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КУИ</w:t>
            </w:r>
          </w:p>
        </w:tc>
      </w:tr>
      <w:tr w:rsidR="000E1F9D">
        <w:trPr>
          <w:trHeight w:val="558"/>
        </w:trPr>
        <w:tc>
          <w:tcPr>
            <w:tcW w:w="566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</w:t>
            </w:r>
          </w:p>
        </w:tc>
        <w:tc>
          <w:tcPr>
            <w:tcW w:w="3291" w:type="dxa"/>
          </w:tcPr>
          <w:p w:rsidR="000E1F9D" w:rsidRDefault="00E213E4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эвакуированного бесхозяйного (брошенного) транспорта с дворовых территорий</w:t>
            </w:r>
          </w:p>
        </w:tc>
        <w:tc>
          <w:tcPr>
            <w:tcW w:w="1609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штук, </w:t>
            </w:r>
          </w:p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8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соисполнителей)</w:t>
            </w:r>
          </w:p>
        </w:tc>
        <w:tc>
          <w:tcPr>
            <w:tcW w:w="1604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«РЭС»,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«НДС»</w:t>
            </w:r>
          </w:p>
        </w:tc>
      </w:tr>
      <w:tr w:rsidR="000E1F9D">
        <w:trPr>
          <w:trHeight w:val="1372"/>
        </w:trPr>
        <w:tc>
          <w:tcPr>
            <w:tcW w:w="566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91" w:type="dxa"/>
          </w:tcPr>
          <w:p w:rsidR="000E1F9D" w:rsidRDefault="00E2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отловленных животных без владельцев с территорий Печенгского муниципального округа</w:t>
            </w:r>
          </w:p>
        </w:tc>
        <w:tc>
          <w:tcPr>
            <w:tcW w:w="1609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голов, 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71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8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2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 о расходовании субвенций, предоставляемых из областного бюджета местным бюджетам на осуществление деятельности по отлову и содержа</w:t>
            </w:r>
            <w:r>
              <w:rPr>
                <w:sz w:val="18"/>
                <w:szCs w:val="18"/>
              </w:rPr>
              <w:t>нию животных без владельцев</w:t>
            </w:r>
          </w:p>
        </w:tc>
        <w:tc>
          <w:tcPr>
            <w:tcW w:w="1604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0E1F9D" w:rsidRDefault="00E213E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«УБиР»</w:t>
            </w:r>
          </w:p>
        </w:tc>
      </w:tr>
      <w:tr w:rsidR="000E1F9D">
        <w:trPr>
          <w:trHeight w:val="232"/>
        </w:trPr>
        <w:tc>
          <w:tcPr>
            <w:tcW w:w="566" w:type="dxa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69" w:type="dxa"/>
            <w:gridSpan w:val="7"/>
            <w:vAlign w:val="center"/>
          </w:tcPr>
          <w:p w:rsidR="000E1F9D" w:rsidRDefault="00E213E4">
            <w:pPr>
              <w:spacing w:after="0" w:line="288" w:lineRule="atLeas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u w:val="single"/>
                <w:lang w:eastAsia="ru-RU"/>
              </w:rPr>
              <w:t>Направление (подпрограмма) 2.</w:t>
            </w:r>
            <w:r>
              <w:rPr>
                <w:b/>
                <w:sz w:val="20"/>
                <w:szCs w:val="20"/>
                <w:lang w:eastAsia="ru-RU"/>
              </w:rPr>
              <w:t xml:space="preserve"> «Комфортное жилье и городская среда»</w:t>
            </w:r>
          </w:p>
        </w:tc>
      </w:tr>
      <w:tr w:rsidR="000E1F9D">
        <w:tc>
          <w:tcPr>
            <w:tcW w:w="566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291" w:type="dxa"/>
          </w:tcPr>
          <w:p w:rsidR="000E1F9D" w:rsidRDefault="00E213E4">
            <w:pPr>
              <w:pStyle w:val="af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 отремонтированных инженерных сетей </w:t>
            </w:r>
          </w:p>
        </w:tc>
        <w:tc>
          <w:tcPr>
            <w:tcW w:w="1609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км,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71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8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Ведомственные данные 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(Отчет ОС и ЖКХ, </w:t>
            </w:r>
            <w:r>
              <w:rPr>
                <w:sz w:val="20"/>
                <w:szCs w:val="20"/>
              </w:rPr>
              <w:t>в соответствии с актами выполненных работ)</w:t>
            </w:r>
          </w:p>
        </w:tc>
        <w:tc>
          <w:tcPr>
            <w:tcW w:w="1604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 и ЖКХ</w:t>
            </w:r>
          </w:p>
        </w:tc>
      </w:tr>
      <w:tr w:rsidR="000E1F9D">
        <w:tc>
          <w:tcPr>
            <w:tcW w:w="566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291" w:type="dxa"/>
          </w:tcPr>
          <w:p w:rsidR="000E1F9D" w:rsidRDefault="00E213E4">
            <w:pPr>
              <w:pStyle w:val="af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актуализированной схемы теплоснабжения Печенгского муниципального округа</w:t>
            </w:r>
          </w:p>
        </w:tc>
        <w:tc>
          <w:tcPr>
            <w:tcW w:w="1609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штук, 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71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8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Ведомственные данные 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(Отчет ОС и ЖКХ)</w:t>
            </w:r>
          </w:p>
        </w:tc>
        <w:tc>
          <w:tcPr>
            <w:tcW w:w="1604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 и ЖКХ</w:t>
            </w:r>
          </w:p>
        </w:tc>
      </w:tr>
      <w:tr w:rsidR="000E1F9D">
        <w:tc>
          <w:tcPr>
            <w:tcW w:w="566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291" w:type="dxa"/>
          </w:tcPr>
          <w:p w:rsidR="000E1F9D" w:rsidRDefault="00E213E4">
            <w:pPr>
              <w:pStyle w:val="af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Количество благоустроенных общественных территорий Печенгского муниципального округа</w:t>
            </w:r>
          </w:p>
        </w:tc>
        <w:tc>
          <w:tcPr>
            <w:tcW w:w="1609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штук, </w:t>
            </w:r>
          </w:p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8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соисполнителей, в соответствии с актами выполненных работ)</w:t>
            </w:r>
          </w:p>
        </w:tc>
        <w:tc>
          <w:tcPr>
            <w:tcW w:w="1604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МКУ «УБиР»</w:t>
            </w:r>
          </w:p>
        </w:tc>
      </w:tr>
      <w:tr w:rsidR="000E1F9D">
        <w:tc>
          <w:tcPr>
            <w:tcW w:w="566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3291" w:type="dxa"/>
          </w:tcPr>
          <w:p w:rsidR="000E1F9D" w:rsidRDefault="00E213E4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благоустроенных дворовых территорий многоквартирных домов  Печенгского муниципального округа</w:t>
            </w:r>
            <w:r>
              <w:rPr>
                <w:sz w:val="20"/>
                <w:szCs w:val="20"/>
              </w:rPr>
              <w:t xml:space="preserve">, в том числе в рамках </w:t>
            </w:r>
            <w:r>
              <w:rPr>
                <w:sz w:val="20"/>
                <w:szCs w:val="20"/>
                <w:lang w:eastAsia="en-US"/>
              </w:rPr>
              <w:t xml:space="preserve">реализации мероприятий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планов социального развития центров экономического роста субъектов Российской Федерации Арктической зоны Ро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ссийской Федерации</w:t>
            </w:r>
          </w:p>
        </w:tc>
        <w:tc>
          <w:tcPr>
            <w:tcW w:w="1609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штук, </w:t>
            </w:r>
          </w:p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8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соисполнителей, в соответствии с актами выполненных работ)</w:t>
            </w:r>
          </w:p>
        </w:tc>
        <w:tc>
          <w:tcPr>
            <w:tcW w:w="1604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МКУ «УБиР»</w:t>
            </w:r>
          </w:p>
        </w:tc>
      </w:tr>
      <w:tr w:rsidR="000E1F9D">
        <w:tc>
          <w:tcPr>
            <w:tcW w:w="566" w:type="dxa"/>
            <w:vMerge w:val="restart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3291" w:type="dxa"/>
            <w:vMerge w:val="restart"/>
          </w:tcPr>
          <w:p w:rsidR="000E1F9D" w:rsidRDefault="00E213E4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Надлежащее содержание, улучшение санитарного, технического и эстетического состояния объектов благоустройства городской среды от общего количества запланированных мероприятий</w:t>
            </w:r>
          </w:p>
        </w:tc>
        <w:tc>
          <w:tcPr>
            <w:tcW w:w="1609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процент, 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  <w:vMerge w:val="restart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Dб = (К / К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 xml:space="preserve"> (план) x 100</w:t>
            </w:r>
          </w:p>
        </w:tc>
        <w:tc>
          <w:tcPr>
            <w:tcW w:w="3448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 xml:space="preserve"> (план) - общее количество заплани</w:t>
            </w:r>
            <w:r>
              <w:rPr>
                <w:sz w:val="20"/>
                <w:szCs w:val="20"/>
              </w:rPr>
              <w:t>рованных мероприятий по повышению привлекательности объектов благоустройства</w:t>
            </w:r>
          </w:p>
        </w:tc>
        <w:tc>
          <w:tcPr>
            <w:tcW w:w="2212" w:type="dxa"/>
            <w:vMerge w:val="restart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соисполнителей)</w:t>
            </w:r>
          </w:p>
        </w:tc>
        <w:tc>
          <w:tcPr>
            <w:tcW w:w="1604" w:type="dxa"/>
            <w:vMerge w:val="restart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«РЭС»,</w:t>
            </w:r>
          </w:p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«НДС»,</w:t>
            </w:r>
          </w:p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«УБиР»</w:t>
            </w:r>
          </w:p>
        </w:tc>
      </w:tr>
      <w:tr w:rsidR="000E1F9D">
        <w:tc>
          <w:tcPr>
            <w:tcW w:w="566" w:type="dxa"/>
            <w:vMerge/>
          </w:tcPr>
          <w:p w:rsidR="000E1F9D" w:rsidRDefault="000E1F9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91" w:type="dxa"/>
            <w:vMerge/>
          </w:tcPr>
          <w:p w:rsidR="000E1F9D" w:rsidRDefault="000E1F9D">
            <w:pPr>
              <w:pStyle w:val="af8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0E1F9D" w:rsidRDefault="000E1F9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448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- количество выполненных мероприятий по повышению </w:t>
            </w:r>
            <w:r>
              <w:rPr>
                <w:sz w:val="20"/>
                <w:szCs w:val="20"/>
              </w:rPr>
              <w:lastRenderedPageBreak/>
              <w:t xml:space="preserve">привлекательности объектов благоустройства </w:t>
            </w:r>
          </w:p>
        </w:tc>
        <w:tc>
          <w:tcPr>
            <w:tcW w:w="2212" w:type="dxa"/>
            <w:vMerge/>
          </w:tcPr>
          <w:p w:rsidR="000E1F9D" w:rsidRDefault="000E1F9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0E1F9D" w:rsidRDefault="000E1F9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E1F9D">
        <w:tc>
          <w:tcPr>
            <w:tcW w:w="566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2.6</w:t>
            </w:r>
          </w:p>
        </w:tc>
        <w:tc>
          <w:tcPr>
            <w:tcW w:w="3291" w:type="dxa"/>
          </w:tcPr>
          <w:p w:rsidR="000E1F9D" w:rsidRDefault="00E213E4">
            <w:pPr>
              <w:pStyle w:val="af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благоустроенных детских игровых и спортивных площадок</w:t>
            </w:r>
          </w:p>
        </w:tc>
        <w:tc>
          <w:tcPr>
            <w:tcW w:w="1609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штук, </w:t>
            </w:r>
          </w:p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8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соисполнителей, в соответствии с актами выполненных работ)</w:t>
            </w:r>
          </w:p>
        </w:tc>
        <w:tc>
          <w:tcPr>
            <w:tcW w:w="1604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МКУ «УБиР»</w:t>
            </w:r>
          </w:p>
        </w:tc>
      </w:tr>
      <w:tr w:rsidR="000E1F9D">
        <w:tc>
          <w:tcPr>
            <w:tcW w:w="566" w:type="dxa"/>
            <w:vMerge w:val="restart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3291" w:type="dxa"/>
            <w:vMerge w:val="restart"/>
          </w:tcPr>
          <w:p w:rsidR="000E1F9D" w:rsidRDefault="00E213E4">
            <w:pPr>
              <w:pStyle w:val="af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мероприятий по организации уличного освещения от общего количества запланированных</w:t>
            </w:r>
          </w:p>
        </w:tc>
        <w:tc>
          <w:tcPr>
            <w:tcW w:w="1609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процент, 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Dо = (К / К</w:t>
            </w:r>
            <w:r>
              <w:rPr>
                <w:sz w:val="20"/>
                <w:szCs w:val="20"/>
                <w:lang w:val="en-US" w:eastAsia="ru-RU"/>
              </w:rPr>
              <w:t>n</w:t>
            </w:r>
            <w:r>
              <w:rPr>
                <w:sz w:val="20"/>
                <w:szCs w:val="20"/>
                <w:lang w:eastAsia="ru-RU"/>
              </w:rPr>
              <w:t xml:space="preserve"> (план) x 100</w:t>
            </w:r>
          </w:p>
        </w:tc>
        <w:tc>
          <w:tcPr>
            <w:tcW w:w="3448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</w:t>
            </w:r>
            <w:r>
              <w:rPr>
                <w:sz w:val="20"/>
                <w:szCs w:val="20"/>
                <w:lang w:val="en-US" w:eastAsia="ru-RU"/>
              </w:rPr>
              <w:t>n</w:t>
            </w:r>
            <w:r>
              <w:rPr>
                <w:sz w:val="20"/>
                <w:szCs w:val="20"/>
                <w:lang w:eastAsia="ru-RU"/>
              </w:rPr>
              <w:t xml:space="preserve"> (план) - общее количество запланированных </w:t>
            </w:r>
            <w:r>
              <w:rPr>
                <w:sz w:val="20"/>
                <w:szCs w:val="20"/>
              </w:rPr>
              <w:t>мероприятий по</w:t>
            </w:r>
            <w:r>
              <w:rPr>
                <w:color w:val="000000"/>
                <w:sz w:val="20"/>
                <w:szCs w:val="20"/>
              </w:rPr>
              <w:t xml:space="preserve"> организации уличного освещения</w:t>
            </w:r>
          </w:p>
        </w:tc>
        <w:tc>
          <w:tcPr>
            <w:tcW w:w="2212" w:type="dxa"/>
            <w:vMerge w:val="restart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Ведомственные данные </w:t>
            </w:r>
            <w:r>
              <w:rPr>
                <w:sz w:val="20"/>
                <w:szCs w:val="20"/>
              </w:rPr>
              <w:t>(Отчет соисполнителей)</w:t>
            </w:r>
          </w:p>
        </w:tc>
        <w:tc>
          <w:tcPr>
            <w:tcW w:w="1604" w:type="dxa"/>
            <w:vMerge w:val="restart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  <w:vMerge w:val="restart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«РЭС»,</w:t>
            </w:r>
          </w:p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«УБиР»</w:t>
            </w:r>
          </w:p>
        </w:tc>
      </w:tr>
      <w:tr w:rsidR="000E1F9D">
        <w:tc>
          <w:tcPr>
            <w:tcW w:w="566" w:type="dxa"/>
            <w:vMerge/>
          </w:tcPr>
          <w:p w:rsidR="000E1F9D" w:rsidRDefault="000E1F9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91" w:type="dxa"/>
            <w:vMerge/>
          </w:tcPr>
          <w:p w:rsidR="000E1F9D" w:rsidRDefault="000E1F9D">
            <w:pPr>
              <w:pStyle w:val="af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8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 - количество проведенных мероприятий </w:t>
            </w:r>
            <w:r>
              <w:rPr>
                <w:sz w:val="20"/>
                <w:szCs w:val="20"/>
              </w:rPr>
              <w:t xml:space="preserve">по </w:t>
            </w:r>
            <w:r>
              <w:rPr>
                <w:color w:val="000000"/>
                <w:sz w:val="20"/>
                <w:szCs w:val="20"/>
              </w:rPr>
              <w:t>организации уличного освещения</w:t>
            </w:r>
          </w:p>
        </w:tc>
        <w:tc>
          <w:tcPr>
            <w:tcW w:w="2212" w:type="dxa"/>
            <w:vMerge/>
          </w:tcPr>
          <w:p w:rsidR="000E1F9D" w:rsidRDefault="000E1F9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0E1F9D" w:rsidRDefault="000E1F9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0E1F9D" w:rsidRDefault="000E1F9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E1F9D">
        <w:tc>
          <w:tcPr>
            <w:tcW w:w="566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3291" w:type="dxa"/>
          </w:tcPr>
          <w:p w:rsidR="000E1F9D" w:rsidRDefault="00E2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Численность граждан, привлеченных к временным общественно полезным работам</w:t>
            </w:r>
          </w:p>
        </w:tc>
        <w:tc>
          <w:tcPr>
            <w:tcW w:w="1609" w:type="dxa"/>
          </w:tcPr>
          <w:p w:rsidR="000E1F9D" w:rsidRDefault="00E213E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человек, ежегодно</w:t>
            </w:r>
          </w:p>
        </w:tc>
        <w:tc>
          <w:tcPr>
            <w:tcW w:w="1471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8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2" w:type="dxa"/>
          </w:tcPr>
          <w:p w:rsidR="000E1F9D" w:rsidRDefault="00E213E4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Отчет ЕФС-1</w:t>
            </w:r>
          </w:p>
        </w:tc>
        <w:tc>
          <w:tcPr>
            <w:tcW w:w="1604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позднее 1 рабочего дня за днём издания приказа о приеме (увольнении)</w:t>
            </w:r>
          </w:p>
        </w:tc>
        <w:tc>
          <w:tcPr>
            <w:tcW w:w="1534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МБУ «РЭС», МБУ «НДС»</w:t>
            </w:r>
          </w:p>
        </w:tc>
      </w:tr>
      <w:tr w:rsidR="000E1F9D">
        <w:tc>
          <w:tcPr>
            <w:tcW w:w="566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3291" w:type="dxa"/>
          </w:tcPr>
          <w:p w:rsidR="000E1F9D" w:rsidRDefault="00E213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муниципального казенного  учреждения в сфере благоустройства</w:t>
            </w:r>
          </w:p>
        </w:tc>
        <w:tc>
          <w:tcPr>
            <w:tcW w:w="1609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единиц,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8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соисполнителей)</w:t>
            </w:r>
          </w:p>
        </w:tc>
        <w:tc>
          <w:tcPr>
            <w:tcW w:w="1604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МКУ «УБиР»</w:t>
            </w:r>
          </w:p>
        </w:tc>
      </w:tr>
      <w:tr w:rsidR="000E1F9D">
        <w:trPr>
          <w:trHeight w:val="275"/>
        </w:trPr>
        <w:tc>
          <w:tcPr>
            <w:tcW w:w="566" w:type="dxa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69" w:type="dxa"/>
            <w:gridSpan w:val="7"/>
          </w:tcPr>
          <w:p w:rsidR="000E1F9D" w:rsidRDefault="00E213E4">
            <w:pPr>
              <w:pStyle w:val="af8"/>
              <w:spacing w:before="0" w:beforeAutospacing="0" w:after="0" w:afterAutospacing="0" w:line="288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Направление (подпрограмма) 3.</w:t>
            </w:r>
            <w:r>
              <w:rPr>
                <w:b/>
                <w:sz w:val="20"/>
                <w:szCs w:val="20"/>
              </w:rPr>
              <w:t xml:space="preserve"> «Выполнение комплекса мер по сохранению, благоустройству и надлежащему содержанию мест захоронения» </w:t>
            </w:r>
          </w:p>
        </w:tc>
      </w:tr>
      <w:tr w:rsidR="000E1F9D">
        <w:tc>
          <w:tcPr>
            <w:tcW w:w="566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 </w:t>
            </w:r>
          </w:p>
        </w:tc>
        <w:tc>
          <w:tcPr>
            <w:tcW w:w="3291" w:type="dxa"/>
          </w:tcPr>
          <w:p w:rsidR="000E1F9D" w:rsidRDefault="00E2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кладбищ, содержание которых обеспечивается в надлежащем порядке в соответствии с санитарно-эпидемиологическими нормами</w:t>
            </w:r>
          </w:p>
        </w:tc>
        <w:tc>
          <w:tcPr>
            <w:tcW w:w="1609" w:type="dxa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штук, </w:t>
            </w:r>
          </w:p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8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2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об исполнении муниципального задания соисполнителей)</w:t>
            </w:r>
          </w:p>
        </w:tc>
        <w:tc>
          <w:tcPr>
            <w:tcW w:w="1604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«РЭС»,</w:t>
            </w:r>
            <w:r>
              <w:rPr>
                <w:sz w:val="20"/>
                <w:szCs w:val="20"/>
              </w:rPr>
              <w:t xml:space="preserve"> МБУ «НДС»</w:t>
            </w:r>
          </w:p>
        </w:tc>
      </w:tr>
      <w:tr w:rsidR="000E1F9D">
        <w:tc>
          <w:tcPr>
            <w:tcW w:w="566" w:type="dxa"/>
            <w:vMerge w:val="restart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 </w:t>
            </w:r>
          </w:p>
        </w:tc>
        <w:tc>
          <w:tcPr>
            <w:tcW w:w="3291" w:type="dxa"/>
            <w:vMerge w:val="restart"/>
          </w:tcPr>
          <w:p w:rsidR="000E1F9D" w:rsidRDefault="00E213E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Выполнение мероприятий по организации захоронения  трупов, невостребованных родственниками</w:t>
            </w:r>
          </w:p>
        </w:tc>
        <w:tc>
          <w:tcPr>
            <w:tcW w:w="1609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процент, </w:t>
            </w:r>
          </w:p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71" w:type="dxa"/>
            <w:vMerge w:val="restart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Дз= Зпос/Зисп*100</w:t>
            </w:r>
          </w:p>
        </w:tc>
        <w:tc>
          <w:tcPr>
            <w:tcW w:w="3448" w:type="dxa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Зпос – поступившие заявки от филиала ГОБУЗ «МОКБ им. П.А. Баяндина» - Печенгская центральная районная больница на захоронение невостребованных тел</w:t>
            </w:r>
          </w:p>
        </w:tc>
        <w:tc>
          <w:tcPr>
            <w:tcW w:w="2212" w:type="dxa"/>
            <w:vMerge w:val="restart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соисполнителей)</w:t>
            </w:r>
          </w:p>
        </w:tc>
        <w:tc>
          <w:tcPr>
            <w:tcW w:w="1604" w:type="dxa"/>
            <w:vMerge w:val="restart"/>
          </w:tcPr>
          <w:p w:rsidR="000E1F9D" w:rsidRDefault="00E213E4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34" w:type="dxa"/>
            <w:vMerge w:val="restart"/>
          </w:tcPr>
          <w:p w:rsidR="000E1F9D" w:rsidRDefault="00E21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МБУ «РЭС», МБУ «НДС»</w:t>
            </w:r>
          </w:p>
        </w:tc>
      </w:tr>
      <w:tr w:rsidR="000E1F9D">
        <w:tc>
          <w:tcPr>
            <w:tcW w:w="566" w:type="dxa"/>
            <w:vMerge/>
          </w:tcPr>
          <w:p w:rsidR="000E1F9D" w:rsidRDefault="000E1F9D">
            <w:pPr>
              <w:pStyle w:val="af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291" w:type="dxa"/>
            <w:vMerge/>
          </w:tcPr>
          <w:p w:rsidR="000E1F9D" w:rsidRDefault="000E1F9D">
            <w:pPr>
              <w:pStyle w:val="af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vAlign w:val="center"/>
          </w:tcPr>
          <w:p w:rsidR="000E1F9D" w:rsidRDefault="000E1F9D">
            <w:pPr>
              <w:spacing w:after="0" w:line="288" w:lineRule="atLeast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448" w:type="dxa"/>
            <w:vAlign w:val="center"/>
          </w:tcPr>
          <w:p w:rsidR="000E1F9D" w:rsidRDefault="00E213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Зисп – отработанные заявки,  поступившие от филиала ГОБУЗ «МОКБ им. П.А. Баяндина» - Печенгская центральная районная больница на захоронение невостребованных тел, на отчетную дату</w:t>
            </w:r>
          </w:p>
        </w:tc>
        <w:tc>
          <w:tcPr>
            <w:tcW w:w="2212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</w:tcPr>
          <w:p w:rsidR="000E1F9D" w:rsidRDefault="000E1F9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0E1F9D" w:rsidRDefault="000E1F9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F9D" w:rsidRDefault="00E213E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2" w:name="p124"/>
      <w:bookmarkEnd w:id="2"/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4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Ежегодно, нарастающим итогом, убывающим итогом. </w:t>
      </w:r>
    </w:p>
    <w:p w:rsidR="000E1F9D" w:rsidRDefault="00E213E4">
      <w:pPr>
        <w:spacing w:before="168" w:after="0"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5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Указываются методы: статистическая отчетность, социологический опрос, прочие (указать). </w:t>
      </w:r>
    </w:p>
    <w:p w:rsidR="000E1F9D" w:rsidRDefault="000E1F9D">
      <w:pPr>
        <w:spacing w:before="168" w:after="0" w:line="240" w:lineRule="auto"/>
        <w:contextualSpacing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  <w:sectPr w:rsidR="000E1F9D">
          <w:pgSz w:w="16838" w:h="11905" w:orient="landscape"/>
          <w:pgMar w:top="992" w:right="851" w:bottom="851" w:left="1701" w:header="720" w:footer="720" w:gutter="0"/>
          <w:cols w:space="720"/>
          <w:docGrid w:linePitch="360"/>
        </w:sectPr>
      </w:pPr>
    </w:p>
    <w:p w:rsidR="000E1F9D" w:rsidRDefault="000E1F9D" w:rsidP="0086594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bookmarkStart w:id="3" w:name="_GoBack"/>
      <w:bookmarkEnd w:id="3"/>
    </w:p>
    <w:sectPr w:rsidR="000E1F9D">
      <w:pgSz w:w="11905" w:h="16838"/>
      <w:pgMar w:top="851" w:right="851" w:bottom="1135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3E4" w:rsidRDefault="00E213E4">
      <w:pPr>
        <w:spacing w:after="0" w:line="240" w:lineRule="auto"/>
      </w:pPr>
      <w:r>
        <w:separator/>
      </w:r>
    </w:p>
  </w:endnote>
  <w:endnote w:type="continuationSeparator" w:id="0">
    <w:p w:rsidR="00E213E4" w:rsidRDefault="00E2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3E4" w:rsidRDefault="00E213E4">
      <w:pPr>
        <w:spacing w:after="0" w:line="240" w:lineRule="auto"/>
      </w:pPr>
      <w:r>
        <w:separator/>
      </w:r>
    </w:p>
  </w:footnote>
  <w:footnote w:type="continuationSeparator" w:id="0">
    <w:p w:rsidR="00E213E4" w:rsidRDefault="00E21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630"/>
    <w:multiLevelType w:val="hybridMultilevel"/>
    <w:tmpl w:val="2548A256"/>
    <w:lvl w:ilvl="0" w:tplc="34003D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1A628696">
      <w:start w:val="1"/>
      <w:numFmt w:val="lowerLetter"/>
      <w:lvlText w:val="%2."/>
      <w:lvlJc w:val="left"/>
      <w:pPr>
        <w:ind w:left="1440" w:hanging="360"/>
      </w:pPr>
    </w:lvl>
    <w:lvl w:ilvl="2" w:tplc="885A8BFE">
      <w:start w:val="1"/>
      <w:numFmt w:val="lowerRoman"/>
      <w:lvlText w:val="%3."/>
      <w:lvlJc w:val="right"/>
      <w:pPr>
        <w:ind w:left="2160" w:hanging="180"/>
      </w:pPr>
    </w:lvl>
    <w:lvl w:ilvl="3" w:tplc="FEA23FE4">
      <w:start w:val="1"/>
      <w:numFmt w:val="decimal"/>
      <w:lvlText w:val="%4."/>
      <w:lvlJc w:val="left"/>
      <w:pPr>
        <w:ind w:left="2880" w:hanging="360"/>
      </w:pPr>
    </w:lvl>
    <w:lvl w:ilvl="4" w:tplc="85B867E4">
      <w:start w:val="1"/>
      <w:numFmt w:val="lowerLetter"/>
      <w:lvlText w:val="%5."/>
      <w:lvlJc w:val="left"/>
      <w:pPr>
        <w:ind w:left="3600" w:hanging="360"/>
      </w:pPr>
    </w:lvl>
    <w:lvl w:ilvl="5" w:tplc="05B07518">
      <w:start w:val="1"/>
      <w:numFmt w:val="lowerRoman"/>
      <w:lvlText w:val="%6."/>
      <w:lvlJc w:val="right"/>
      <w:pPr>
        <w:ind w:left="4320" w:hanging="180"/>
      </w:pPr>
    </w:lvl>
    <w:lvl w:ilvl="6" w:tplc="B0BA64F8">
      <w:start w:val="1"/>
      <w:numFmt w:val="decimal"/>
      <w:lvlText w:val="%7."/>
      <w:lvlJc w:val="left"/>
      <w:pPr>
        <w:ind w:left="5040" w:hanging="360"/>
      </w:pPr>
    </w:lvl>
    <w:lvl w:ilvl="7" w:tplc="18EC9158">
      <w:start w:val="1"/>
      <w:numFmt w:val="lowerLetter"/>
      <w:lvlText w:val="%8."/>
      <w:lvlJc w:val="left"/>
      <w:pPr>
        <w:ind w:left="5760" w:hanging="360"/>
      </w:pPr>
    </w:lvl>
    <w:lvl w:ilvl="8" w:tplc="4636D1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E774D"/>
    <w:multiLevelType w:val="hybridMultilevel"/>
    <w:tmpl w:val="461AD3FE"/>
    <w:lvl w:ilvl="0" w:tplc="2D6AB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5943F1E">
      <w:start w:val="1"/>
      <w:numFmt w:val="lowerLetter"/>
      <w:lvlText w:val="%2."/>
      <w:lvlJc w:val="left"/>
      <w:pPr>
        <w:ind w:left="1440" w:hanging="360"/>
      </w:pPr>
    </w:lvl>
    <w:lvl w:ilvl="2" w:tplc="C7A49012">
      <w:start w:val="1"/>
      <w:numFmt w:val="lowerRoman"/>
      <w:lvlText w:val="%3."/>
      <w:lvlJc w:val="right"/>
      <w:pPr>
        <w:ind w:left="2160" w:hanging="180"/>
      </w:pPr>
    </w:lvl>
    <w:lvl w:ilvl="3" w:tplc="661A8726">
      <w:start w:val="1"/>
      <w:numFmt w:val="decimal"/>
      <w:lvlText w:val="%4."/>
      <w:lvlJc w:val="left"/>
      <w:pPr>
        <w:ind w:left="2880" w:hanging="360"/>
      </w:pPr>
    </w:lvl>
    <w:lvl w:ilvl="4" w:tplc="1E4A452A">
      <w:start w:val="1"/>
      <w:numFmt w:val="lowerLetter"/>
      <w:lvlText w:val="%5."/>
      <w:lvlJc w:val="left"/>
      <w:pPr>
        <w:ind w:left="3600" w:hanging="360"/>
      </w:pPr>
    </w:lvl>
    <w:lvl w:ilvl="5" w:tplc="E8CC988C">
      <w:start w:val="1"/>
      <w:numFmt w:val="lowerRoman"/>
      <w:lvlText w:val="%6."/>
      <w:lvlJc w:val="right"/>
      <w:pPr>
        <w:ind w:left="4320" w:hanging="180"/>
      </w:pPr>
    </w:lvl>
    <w:lvl w:ilvl="6" w:tplc="C9846A60">
      <w:start w:val="1"/>
      <w:numFmt w:val="decimal"/>
      <w:lvlText w:val="%7."/>
      <w:lvlJc w:val="left"/>
      <w:pPr>
        <w:ind w:left="5040" w:hanging="360"/>
      </w:pPr>
    </w:lvl>
    <w:lvl w:ilvl="7" w:tplc="3E74636A">
      <w:start w:val="1"/>
      <w:numFmt w:val="lowerLetter"/>
      <w:lvlText w:val="%8."/>
      <w:lvlJc w:val="left"/>
      <w:pPr>
        <w:ind w:left="5760" w:hanging="360"/>
      </w:pPr>
    </w:lvl>
    <w:lvl w:ilvl="8" w:tplc="4DE8101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00225"/>
    <w:multiLevelType w:val="multilevel"/>
    <w:tmpl w:val="A37687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881E90"/>
    <w:multiLevelType w:val="hybridMultilevel"/>
    <w:tmpl w:val="4950E386"/>
    <w:lvl w:ilvl="0" w:tplc="3424CD2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43546470">
      <w:start w:val="1"/>
      <w:numFmt w:val="lowerLetter"/>
      <w:lvlText w:val="%2."/>
      <w:lvlJc w:val="left"/>
      <w:pPr>
        <w:ind w:left="2880" w:hanging="360"/>
      </w:pPr>
    </w:lvl>
    <w:lvl w:ilvl="2" w:tplc="71509404">
      <w:start w:val="1"/>
      <w:numFmt w:val="lowerRoman"/>
      <w:lvlText w:val="%3."/>
      <w:lvlJc w:val="right"/>
      <w:pPr>
        <w:ind w:left="3600" w:hanging="180"/>
      </w:pPr>
    </w:lvl>
    <w:lvl w:ilvl="3" w:tplc="C47C4488">
      <w:start w:val="1"/>
      <w:numFmt w:val="decimal"/>
      <w:lvlText w:val="%4."/>
      <w:lvlJc w:val="left"/>
      <w:pPr>
        <w:ind w:left="4320" w:hanging="360"/>
      </w:pPr>
    </w:lvl>
    <w:lvl w:ilvl="4" w:tplc="6018EEE6">
      <w:start w:val="1"/>
      <w:numFmt w:val="lowerLetter"/>
      <w:lvlText w:val="%5."/>
      <w:lvlJc w:val="left"/>
      <w:pPr>
        <w:ind w:left="5040" w:hanging="360"/>
      </w:pPr>
    </w:lvl>
    <w:lvl w:ilvl="5" w:tplc="741A9ACE">
      <w:start w:val="1"/>
      <w:numFmt w:val="lowerRoman"/>
      <w:lvlText w:val="%6."/>
      <w:lvlJc w:val="right"/>
      <w:pPr>
        <w:ind w:left="5760" w:hanging="180"/>
      </w:pPr>
    </w:lvl>
    <w:lvl w:ilvl="6" w:tplc="35DEF1E4">
      <w:start w:val="1"/>
      <w:numFmt w:val="decimal"/>
      <w:lvlText w:val="%7."/>
      <w:lvlJc w:val="left"/>
      <w:pPr>
        <w:ind w:left="6480" w:hanging="360"/>
      </w:pPr>
    </w:lvl>
    <w:lvl w:ilvl="7" w:tplc="5E64B35E">
      <w:start w:val="1"/>
      <w:numFmt w:val="lowerLetter"/>
      <w:lvlText w:val="%8."/>
      <w:lvlJc w:val="left"/>
      <w:pPr>
        <w:ind w:left="7200" w:hanging="360"/>
      </w:pPr>
    </w:lvl>
    <w:lvl w:ilvl="8" w:tplc="8BFCB244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EF03F0D"/>
    <w:multiLevelType w:val="hybridMultilevel"/>
    <w:tmpl w:val="0C2EA428"/>
    <w:lvl w:ilvl="0" w:tplc="259055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59CF6F0">
      <w:start w:val="1"/>
      <w:numFmt w:val="lowerLetter"/>
      <w:lvlText w:val="%2."/>
      <w:lvlJc w:val="left"/>
      <w:pPr>
        <w:ind w:left="1440" w:hanging="360"/>
      </w:pPr>
    </w:lvl>
    <w:lvl w:ilvl="2" w:tplc="FFA038C4">
      <w:start w:val="1"/>
      <w:numFmt w:val="lowerRoman"/>
      <w:lvlText w:val="%3."/>
      <w:lvlJc w:val="right"/>
      <w:pPr>
        <w:ind w:left="2160" w:hanging="180"/>
      </w:pPr>
    </w:lvl>
    <w:lvl w:ilvl="3" w:tplc="4624244E">
      <w:start w:val="1"/>
      <w:numFmt w:val="decimal"/>
      <w:lvlText w:val="%4."/>
      <w:lvlJc w:val="left"/>
      <w:pPr>
        <w:ind w:left="2880" w:hanging="360"/>
      </w:pPr>
    </w:lvl>
    <w:lvl w:ilvl="4" w:tplc="30E6390A">
      <w:start w:val="1"/>
      <w:numFmt w:val="lowerLetter"/>
      <w:lvlText w:val="%5."/>
      <w:lvlJc w:val="left"/>
      <w:pPr>
        <w:ind w:left="3600" w:hanging="360"/>
      </w:pPr>
    </w:lvl>
    <w:lvl w:ilvl="5" w:tplc="AAAC0662">
      <w:start w:val="1"/>
      <w:numFmt w:val="lowerRoman"/>
      <w:lvlText w:val="%6."/>
      <w:lvlJc w:val="right"/>
      <w:pPr>
        <w:ind w:left="4320" w:hanging="180"/>
      </w:pPr>
    </w:lvl>
    <w:lvl w:ilvl="6" w:tplc="5CBC2A4E">
      <w:start w:val="1"/>
      <w:numFmt w:val="decimal"/>
      <w:lvlText w:val="%7."/>
      <w:lvlJc w:val="left"/>
      <w:pPr>
        <w:ind w:left="5040" w:hanging="360"/>
      </w:pPr>
    </w:lvl>
    <w:lvl w:ilvl="7" w:tplc="371A4790">
      <w:start w:val="1"/>
      <w:numFmt w:val="lowerLetter"/>
      <w:lvlText w:val="%8."/>
      <w:lvlJc w:val="left"/>
      <w:pPr>
        <w:ind w:left="5760" w:hanging="360"/>
      </w:pPr>
    </w:lvl>
    <w:lvl w:ilvl="8" w:tplc="B750310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26500"/>
    <w:multiLevelType w:val="hybridMultilevel"/>
    <w:tmpl w:val="D7A6A4AE"/>
    <w:lvl w:ilvl="0" w:tplc="2BDAB2F0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2748546E">
      <w:start w:val="1"/>
      <w:numFmt w:val="lowerLetter"/>
      <w:lvlText w:val="%2."/>
      <w:lvlJc w:val="left"/>
      <w:pPr>
        <w:ind w:left="4123" w:hanging="360"/>
      </w:pPr>
    </w:lvl>
    <w:lvl w:ilvl="2" w:tplc="8084E322">
      <w:start w:val="1"/>
      <w:numFmt w:val="lowerRoman"/>
      <w:lvlText w:val="%3."/>
      <w:lvlJc w:val="right"/>
      <w:pPr>
        <w:ind w:left="4843" w:hanging="180"/>
      </w:pPr>
    </w:lvl>
    <w:lvl w:ilvl="3" w:tplc="1A1E6C7E">
      <w:start w:val="1"/>
      <w:numFmt w:val="decimal"/>
      <w:lvlText w:val="%4."/>
      <w:lvlJc w:val="left"/>
      <w:pPr>
        <w:ind w:left="5563" w:hanging="360"/>
      </w:pPr>
    </w:lvl>
    <w:lvl w:ilvl="4" w:tplc="88B2B9B6">
      <w:start w:val="1"/>
      <w:numFmt w:val="lowerLetter"/>
      <w:lvlText w:val="%5."/>
      <w:lvlJc w:val="left"/>
      <w:pPr>
        <w:ind w:left="6283" w:hanging="360"/>
      </w:pPr>
    </w:lvl>
    <w:lvl w:ilvl="5" w:tplc="00D41E98">
      <w:start w:val="1"/>
      <w:numFmt w:val="lowerRoman"/>
      <w:lvlText w:val="%6."/>
      <w:lvlJc w:val="right"/>
      <w:pPr>
        <w:ind w:left="7003" w:hanging="180"/>
      </w:pPr>
    </w:lvl>
    <w:lvl w:ilvl="6" w:tplc="33AEE81E">
      <w:start w:val="1"/>
      <w:numFmt w:val="decimal"/>
      <w:lvlText w:val="%7."/>
      <w:lvlJc w:val="left"/>
      <w:pPr>
        <w:ind w:left="7723" w:hanging="360"/>
      </w:pPr>
    </w:lvl>
    <w:lvl w:ilvl="7" w:tplc="691E4448">
      <w:start w:val="1"/>
      <w:numFmt w:val="lowerLetter"/>
      <w:lvlText w:val="%8."/>
      <w:lvlJc w:val="left"/>
      <w:pPr>
        <w:ind w:left="8443" w:hanging="360"/>
      </w:pPr>
    </w:lvl>
    <w:lvl w:ilvl="8" w:tplc="F642F98E">
      <w:start w:val="1"/>
      <w:numFmt w:val="lowerRoman"/>
      <w:lvlText w:val="%9."/>
      <w:lvlJc w:val="right"/>
      <w:pPr>
        <w:ind w:left="9163" w:hanging="180"/>
      </w:pPr>
    </w:lvl>
  </w:abstractNum>
  <w:abstractNum w:abstractNumId="6" w15:restartNumberingAfterBreak="0">
    <w:nsid w:val="22123899"/>
    <w:multiLevelType w:val="multilevel"/>
    <w:tmpl w:val="D6B0B27A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7" w15:restartNumberingAfterBreak="0">
    <w:nsid w:val="242E2789"/>
    <w:multiLevelType w:val="hybridMultilevel"/>
    <w:tmpl w:val="D20471E0"/>
    <w:lvl w:ilvl="0" w:tplc="26D65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C4F602">
      <w:start w:val="1"/>
      <w:numFmt w:val="lowerLetter"/>
      <w:lvlText w:val="%2."/>
      <w:lvlJc w:val="left"/>
      <w:pPr>
        <w:ind w:left="1440" w:hanging="360"/>
      </w:pPr>
    </w:lvl>
    <w:lvl w:ilvl="2" w:tplc="326CC9B4">
      <w:start w:val="1"/>
      <w:numFmt w:val="lowerRoman"/>
      <w:lvlText w:val="%3."/>
      <w:lvlJc w:val="right"/>
      <w:pPr>
        <w:ind w:left="2160" w:hanging="180"/>
      </w:pPr>
    </w:lvl>
    <w:lvl w:ilvl="3" w:tplc="B18E3534">
      <w:start w:val="1"/>
      <w:numFmt w:val="decimal"/>
      <w:lvlText w:val="%4."/>
      <w:lvlJc w:val="left"/>
      <w:pPr>
        <w:ind w:left="2880" w:hanging="360"/>
      </w:pPr>
    </w:lvl>
    <w:lvl w:ilvl="4" w:tplc="70B07378">
      <w:start w:val="1"/>
      <w:numFmt w:val="lowerLetter"/>
      <w:lvlText w:val="%5."/>
      <w:lvlJc w:val="left"/>
      <w:pPr>
        <w:ind w:left="3600" w:hanging="360"/>
      </w:pPr>
    </w:lvl>
    <w:lvl w:ilvl="5" w:tplc="5420CA40">
      <w:start w:val="1"/>
      <w:numFmt w:val="lowerRoman"/>
      <w:lvlText w:val="%6."/>
      <w:lvlJc w:val="right"/>
      <w:pPr>
        <w:ind w:left="4320" w:hanging="180"/>
      </w:pPr>
    </w:lvl>
    <w:lvl w:ilvl="6" w:tplc="98B030DE">
      <w:start w:val="1"/>
      <w:numFmt w:val="decimal"/>
      <w:lvlText w:val="%7."/>
      <w:lvlJc w:val="left"/>
      <w:pPr>
        <w:ind w:left="5040" w:hanging="360"/>
      </w:pPr>
    </w:lvl>
    <w:lvl w:ilvl="7" w:tplc="447CDF4C">
      <w:start w:val="1"/>
      <w:numFmt w:val="lowerLetter"/>
      <w:lvlText w:val="%8."/>
      <w:lvlJc w:val="left"/>
      <w:pPr>
        <w:ind w:left="5760" w:hanging="360"/>
      </w:pPr>
    </w:lvl>
    <w:lvl w:ilvl="8" w:tplc="263C4A6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25887"/>
    <w:multiLevelType w:val="multilevel"/>
    <w:tmpl w:val="7BA84E48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9" w15:restartNumberingAfterBreak="0">
    <w:nsid w:val="269F6463"/>
    <w:multiLevelType w:val="hybridMultilevel"/>
    <w:tmpl w:val="FB14EB78"/>
    <w:lvl w:ilvl="0" w:tplc="1A82402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D4C4230">
      <w:start w:val="1"/>
      <w:numFmt w:val="lowerLetter"/>
      <w:lvlText w:val="%2."/>
      <w:lvlJc w:val="left"/>
      <w:pPr>
        <w:ind w:left="1440" w:hanging="360"/>
      </w:pPr>
    </w:lvl>
    <w:lvl w:ilvl="2" w:tplc="8F763A1E">
      <w:start w:val="1"/>
      <w:numFmt w:val="lowerRoman"/>
      <w:lvlText w:val="%3."/>
      <w:lvlJc w:val="right"/>
      <w:pPr>
        <w:ind w:left="2160" w:hanging="180"/>
      </w:pPr>
    </w:lvl>
    <w:lvl w:ilvl="3" w:tplc="0A78F398">
      <w:start w:val="1"/>
      <w:numFmt w:val="decimal"/>
      <w:lvlText w:val="%4."/>
      <w:lvlJc w:val="left"/>
      <w:pPr>
        <w:ind w:left="2880" w:hanging="360"/>
      </w:pPr>
    </w:lvl>
    <w:lvl w:ilvl="4" w:tplc="D04C7484">
      <w:start w:val="1"/>
      <w:numFmt w:val="lowerLetter"/>
      <w:lvlText w:val="%5."/>
      <w:lvlJc w:val="left"/>
      <w:pPr>
        <w:ind w:left="3600" w:hanging="360"/>
      </w:pPr>
    </w:lvl>
    <w:lvl w:ilvl="5" w:tplc="53B0EA62">
      <w:start w:val="1"/>
      <w:numFmt w:val="lowerRoman"/>
      <w:lvlText w:val="%6."/>
      <w:lvlJc w:val="right"/>
      <w:pPr>
        <w:ind w:left="4320" w:hanging="180"/>
      </w:pPr>
    </w:lvl>
    <w:lvl w:ilvl="6" w:tplc="587028A8">
      <w:start w:val="1"/>
      <w:numFmt w:val="decimal"/>
      <w:lvlText w:val="%7."/>
      <w:lvlJc w:val="left"/>
      <w:pPr>
        <w:ind w:left="5040" w:hanging="360"/>
      </w:pPr>
    </w:lvl>
    <w:lvl w:ilvl="7" w:tplc="FE964E98">
      <w:start w:val="1"/>
      <w:numFmt w:val="lowerLetter"/>
      <w:lvlText w:val="%8."/>
      <w:lvlJc w:val="left"/>
      <w:pPr>
        <w:ind w:left="5760" w:hanging="360"/>
      </w:pPr>
    </w:lvl>
    <w:lvl w:ilvl="8" w:tplc="7BF84F7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4773F"/>
    <w:multiLevelType w:val="hybridMultilevel"/>
    <w:tmpl w:val="13947FC6"/>
    <w:lvl w:ilvl="0" w:tplc="64162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4588F28">
      <w:start w:val="1"/>
      <w:numFmt w:val="lowerLetter"/>
      <w:lvlText w:val="%2."/>
      <w:lvlJc w:val="left"/>
      <w:pPr>
        <w:ind w:left="1440" w:hanging="360"/>
      </w:pPr>
    </w:lvl>
    <w:lvl w:ilvl="2" w:tplc="5D54D06E">
      <w:start w:val="1"/>
      <w:numFmt w:val="lowerRoman"/>
      <w:lvlText w:val="%3."/>
      <w:lvlJc w:val="right"/>
      <w:pPr>
        <w:ind w:left="2160" w:hanging="180"/>
      </w:pPr>
    </w:lvl>
    <w:lvl w:ilvl="3" w:tplc="C08EC1FC">
      <w:start w:val="1"/>
      <w:numFmt w:val="decimal"/>
      <w:lvlText w:val="%4."/>
      <w:lvlJc w:val="left"/>
      <w:pPr>
        <w:ind w:left="2880" w:hanging="360"/>
      </w:pPr>
    </w:lvl>
    <w:lvl w:ilvl="4" w:tplc="5D587D26">
      <w:start w:val="1"/>
      <w:numFmt w:val="lowerLetter"/>
      <w:lvlText w:val="%5."/>
      <w:lvlJc w:val="left"/>
      <w:pPr>
        <w:ind w:left="3600" w:hanging="360"/>
      </w:pPr>
    </w:lvl>
    <w:lvl w:ilvl="5" w:tplc="99C480BA">
      <w:start w:val="1"/>
      <w:numFmt w:val="lowerRoman"/>
      <w:lvlText w:val="%6."/>
      <w:lvlJc w:val="right"/>
      <w:pPr>
        <w:ind w:left="4320" w:hanging="180"/>
      </w:pPr>
    </w:lvl>
    <w:lvl w:ilvl="6" w:tplc="01F20E04">
      <w:start w:val="1"/>
      <w:numFmt w:val="decimal"/>
      <w:lvlText w:val="%7."/>
      <w:lvlJc w:val="left"/>
      <w:pPr>
        <w:ind w:left="5040" w:hanging="360"/>
      </w:pPr>
    </w:lvl>
    <w:lvl w:ilvl="7" w:tplc="2D043B9A">
      <w:start w:val="1"/>
      <w:numFmt w:val="lowerLetter"/>
      <w:lvlText w:val="%8."/>
      <w:lvlJc w:val="left"/>
      <w:pPr>
        <w:ind w:left="5760" w:hanging="360"/>
      </w:pPr>
    </w:lvl>
    <w:lvl w:ilvl="8" w:tplc="D9A8955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E593C"/>
    <w:multiLevelType w:val="hybridMultilevel"/>
    <w:tmpl w:val="3ECA604A"/>
    <w:lvl w:ilvl="0" w:tplc="631C9DF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047292">
      <w:start w:val="1"/>
      <w:numFmt w:val="lowerLetter"/>
      <w:lvlText w:val="%2."/>
      <w:lvlJc w:val="left"/>
      <w:pPr>
        <w:ind w:left="1440" w:hanging="360"/>
      </w:pPr>
    </w:lvl>
    <w:lvl w:ilvl="2" w:tplc="A44451BE">
      <w:start w:val="1"/>
      <w:numFmt w:val="lowerRoman"/>
      <w:lvlText w:val="%3."/>
      <w:lvlJc w:val="right"/>
      <w:pPr>
        <w:ind w:left="2160" w:hanging="180"/>
      </w:pPr>
    </w:lvl>
    <w:lvl w:ilvl="3" w:tplc="48CABEE2">
      <w:start w:val="1"/>
      <w:numFmt w:val="decimal"/>
      <w:lvlText w:val="%4."/>
      <w:lvlJc w:val="left"/>
      <w:pPr>
        <w:ind w:left="2880" w:hanging="360"/>
      </w:pPr>
    </w:lvl>
    <w:lvl w:ilvl="4" w:tplc="78A83850">
      <w:start w:val="1"/>
      <w:numFmt w:val="lowerLetter"/>
      <w:lvlText w:val="%5."/>
      <w:lvlJc w:val="left"/>
      <w:pPr>
        <w:ind w:left="3600" w:hanging="360"/>
      </w:pPr>
    </w:lvl>
    <w:lvl w:ilvl="5" w:tplc="ADEEEE38">
      <w:start w:val="1"/>
      <w:numFmt w:val="lowerRoman"/>
      <w:lvlText w:val="%6."/>
      <w:lvlJc w:val="right"/>
      <w:pPr>
        <w:ind w:left="4320" w:hanging="180"/>
      </w:pPr>
    </w:lvl>
    <w:lvl w:ilvl="6" w:tplc="5D18C268">
      <w:start w:val="1"/>
      <w:numFmt w:val="decimal"/>
      <w:lvlText w:val="%7."/>
      <w:lvlJc w:val="left"/>
      <w:pPr>
        <w:ind w:left="5040" w:hanging="360"/>
      </w:pPr>
    </w:lvl>
    <w:lvl w:ilvl="7" w:tplc="8C14684E">
      <w:start w:val="1"/>
      <w:numFmt w:val="lowerLetter"/>
      <w:lvlText w:val="%8."/>
      <w:lvlJc w:val="left"/>
      <w:pPr>
        <w:ind w:left="5760" w:hanging="360"/>
      </w:pPr>
    </w:lvl>
    <w:lvl w:ilvl="8" w:tplc="E538520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179ED"/>
    <w:multiLevelType w:val="hybridMultilevel"/>
    <w:tmpl w:val="735ACF38"/>
    <w:lvl w:ilvl="0" w:tplc="14BAA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6C534E">
      <w:start w:val="1"/>
      <w:numFmt w:val="lowerLetter"/>
      <w:lvlText w:val="%2."/>
      <w:lvlJc w:val="left"/>
      <w:pPr>
        <w:ind w:left="1080" w:hanging="360"/>
      </w:pPr>
    </w:lvl>
    <w:lvl w:ilvl="2" w:tplc="47BED6AA">
      <w:start w:val="1"/>
      <w:numFmt w:val="lowerRoman"/>
      <w:lvlText w:val="%3."/>
      <w:lvlJc w:val="right"/>
      <w:pPr>
        <w:ind w:left="1800" w:hanging="180"/>
      </w:pPr>
    </w:lvl>
    <w:lvl w:ilvl="3" w:tplc="E4FEA208">
      <w:start w:val="1"/>
      <w:numFmt w:val="decimal"/>
      <w:lvlText w:val="%4."/>
      <w:lvlJc w:val="left"/>
      <w:pPr>
        <w:ind w:left="2520" w:hanging="360"/>
      </w:pPr>
    </w:lvl>
    <w:lvl w:ilvl="4" w:tplc="7B480898">
      <w:start w:val="1"/>
      <w:numFmt w:val="lowerLetter"/>
      <w:lvlText w:val="%5."/>
      <w:lvlJc w:val="left"/>
      <w:pPr>
        <w:ind w:left="3240" w:hanging="360"/>
      </w:pPr>
    </w:lvl>
    <w:lvl w:ilvl="5" w:tplc="1F8A5AC4">
      <w:start w:val="1"/>
      <w:numFmt w:val="lowerRoman"/>
      <w:lvlText w:val="%6."/>
      <w:lvlJc w:val="right"/>
      <w:pPr>
        <w:ind w:left="3960" w:hanging="180"/>
      </w:pPr>
    </w:lvl>
    <w:lvl w:ilvl="6" w:tplc="744CFBE4">
      <w:start w:val="1"/>
      <w:numFmt w:val="decimal"/>
      <w:lvlText w:val="%7."/>
      <w:lvlJc w:val="left"/>
      <w:pPr>
        <w:ind w:left="4680" w:hanging="360"/>
      </w:pPr>
    </w:lvl>
    <w:lvl w:ilvl="7" w:tplc="EC865048">
      <w:start w:val="1"/>
      <w:numFmt w:val="lowerLetter"/>
      <w:lvlText w:val="%8."/>
      <w:lvlJc w:val="left"/>
      <w:pPr>
        <w:ind w:left="5400" w:hanging="360"/>
      </w:pPr>
    </w:lvl>
    <w:lvl w:ilvl="8" w:tplc="6D549410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567146"/>
    <w:multiLevelType w:val="hybridMultilevel"/>
    <w:tmpl w:val="98266A7C"/>
    <w:lvl w:ilvl="0" w:tplc="8E7CB1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444EB55A">
      <w:start w:val="1"/>
      <w:numFmt w:val="lowerLetter"/>
      <w:lvlText w:val="%2."/>
      <w:lvlJc w:val="left"/>
      <w:pPr>
        <w:ind w:left="1440" w:hanging="360"/>
      </w:pPr>
    </w:lvl>
    <w:lvl w:ilvl="2" w:tplc="BBD6B85C">
      <w:start w:val="1"/>
      <w:numFmt w:val="lowerRoman"/>
      <w:lvlText w:val="%3."/>
      <w:lvlJc w:val="right"/>
      <w:pPr>
        <w:ind w:left="2160" w:hanging="180"/>
      </w:pPr>
    </w:lvl>
    <w:lvl w:ilvl="3" w:tplc="57C0CADC">
      <w:start w:val="1"/>
      <w:numFmt w:val="decimal"/>
      <w:lvlText w:val="%4."/>
      <w:lvlJc w:val="left"/>
      <w:pPr>
        <w:ind w:left="2880" w:hanging="360"/>
      </w:pPr>
    </w:lvl>
    <w:lvl w:ilvl="4" w:tplc="CDE8E7FA">
      <w:start w:val="1"/>
      <w:numFmt w:val="lowerLetter"/>
      <w:lvlText w:val="%5."/>
      <w:lvlJc w:val="left"/>
      <w:pPr>
        <w:ind w:left="3600" w:hanging="360"/>
      </w:pPr>
    </w:lvl>
    <w:lvl w:ilvl="5" w:tplc="F8464D46">
      <w:start w:val="1"/>
      <w:numFmt w:val="lowerRoman"/>
      <w:lvlText w:val="%6."/>
      <w:lvlJc w:val="right"/>
      <w:pPr>
        <w:ind w:left="4320" w:hanging="180"/>
      </w:pPr>
    </w:lvl>
    <w:lvl w:ilvl="6" w:tplc="DC0EA9A4">
      <w:start w:val="1"/>
      <w:numFmt w:val="decimal"/>
      <w:lvlText w:val="%7."/>
      <w:lvlJc w:val="left"/>
      <w:pPr>
        <w:ind w:left="5040" w:hanging="360"/>
      </w:pPr>
    </w:lvl>
    <w:lvl w:ilvl="7" w:tplc="739ED5E8">
      <w:start w:val="1"/>
      <w:numFmt w:val="lowerLetter"/>
      <w:lvlText w:val="%8."/>
      <w:lvlJc w:val="left"/>
      <w:pPr>
        <w:ind w:left="5760" w:hanging="360"/>
      </w:pPr>
    </w:lvl>
    <w:lvl w:ilvl="8" w:tplc="A48AE86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95ADD"/>
    <w:multiLevelType w:val="hybridMultilevel"/>
    <w:tmpl w:val="125CC448"/>
    <w:lvl w:ilvl="0" w:tplc="AC129ADC">
      <w:start w:val="2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788C12E8">
      <w:start w:val="1"/>
      <w:numFmt w:val="lowerLetter"/>
      <w:lvlText w:val="%2."/>
      <w:lvlJc w:val="left"/>
      <w:pPr>
        <w:ind w:left="3142" w:hanging="360"/>
      </w:pPr>
    </w:lvl>
    <w:lvl w:ilvl="2" w:tplc="D69258F4">
      <w:start w:val="1"/>
      <w:numFmt w:val="lowerRoman"/>
      <w:lvlText w:val="%3."/>
      <w:lvlJc w:val="right"/>
      <w:pPr>
        <w:ind w:left="3862" w:hanging="180"/>
      </w:pPr>
    </w:lvl>
    <w:lvl w:ilvl="3" w:tplc="229E6D52">
      <w:start w:val="1"/>
      <w:numFmt w:val="decimal"/>
      <w:lvlText w:val="%4."/>
      <w:lvlJc w:val="left"/>
      <w:pPr>
        <w:ind w:left="4582" w:hanging="360"/>
      </w:pPr>
    </w:lvl>
    <w:lvl w:ilvl="4" w:tplc="721ADED0">
      <w:start w:val="1"/>
      <w:numFmt w:val="lowerLetter"/>
      <w:lvlText w:val="%5."/>
      <w:lvlJc w:val="left"/>
      <w:pPr>
        <w:ind w:left="5302" w:hanging="360"/>
      </w:pPr>
    </w:lvl>
    <w:lvl w:ilvl="5" w:tplc="51A22B44">
      <w:start w:val="1"/>
      <w:numFmt w:val="lowerRoman"/>
      <w:lvlText w:val="%6."/>
      <w:lvlJc w:val="right"/>
      <w:pPr>
        <w:ind w:left="6022" w:hanging="180"/>
      </w:pPr>
    </w:lvl>
    <w:lvl w:ilvl="6" w:tplc="3938935E">
      <w:start w:val="1"/>
      <w:numFmt w:val="decimal"/>
      <w:lvlText w:val="%7."/>
      <w:lvlJc w:val="left"/>
      <w:pPr>
        <w:ind w:left="6742" w:hanging="360"/>
      </w:pPr>
    </w:lvl>
    <w:lvl w:ilvl="7" w:tplc="E7C62390">
      <w:start w:val="1"/>
      <w:numFmt w:val="lowerLetter"/>
      <w:lvlText w:val="%8."/>
      <w:lvlJc w:val="left"/>
      <w:pPr>
        <w:ind w:left="7462" w:hanging="360"/>
      </w:pPr>
    </w:lvl>
    <w:lvl w:ilvl="8" w:tplc="C85AB27E">
      <w:start w:val="1"/>
      <w:numFmt w:val="lowerRoman"/>
      <w:lvlText w:val="%9."/>
      <w:lvlJc w:val="right"/>
      <w:pPr>
        <w:ind w:left="8182" w:hanging="180"/>
      </w:pPr>
    </w:lvl>
  </w:abstractNum>
  <w:abstractNum w:abstractNumId="15" w15:restartNumberingAfterBreak="0">
    <w:nsid w:val="6A0D4B33"/>
    <w:multiLevelType w:val="hybridMultilevel"/>
    <w:tmpl w:val="694ADA96"/>
    <w:lvl w:ilvl="0" w:tplc="398E70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84C4608">
      <w:start w:val="1"/>
      <w:numFmt w:val="lowerLetter"/>
      <w:lvlText w:val="%2."/>
      <w:lvlJc w:val="left"/>
      <w:pPr>
        <w:ind w:left="1222" w:hanging="360"/>
      </w:pPr>
    </w:lvl>
    <w:lvl w:ilvl="2" w:tplc="04CC5424">
      <w:start w:val="1"/>
      <w:numFmt w:val="lowerRoman"/>
      <w:lvlText w:val="%3."/>
      <w:lvlJc w:val="right"/>
      <w:pPr>
        <w:ind w:left="1942" w:hanging="180"/>
      </w:pPr>
    </w:lvl>
    <w:lvl w:ilvl="3" w:tplc="804C462A">
      <w:start w:val="1"/>
      <w:numFmt w:val="decimal"/>
      <w:lvlText w:val="%4."/>
      <w:lvlJc w:val="left"/>
      <w:pPr>
        <w:ind w:left="2662" w:hanging="360"/>
      </w:pPr>
    </w:lvl>
    <w:lvl w:ilvl="4" w:tplc="30F20E62">
      <w:start w:val="1"/>
      <w:numFmt w:val="lowerLetter"/>
      <w:lvlText w:val="%5."/>
      <w:lvlJc w:val="left"/>
      <w:pPr>
        <w:ind w:left="3382" w:hanging="360"/>
      </w:pPr>
    </w:lvl>
    <w:lvl w:ilvl="5" w:tplc="43BE2B42">
      <w:start w:val="1"/>
      <w:numFmt w:val="lowerRoman"/>
      <w:lvlText w:val="%6."/>
      <w:lvlJc w:val="right"/>
      <w:pPr>
        <w:ind w:left="4102" w:hanging="180"/>
      </w:pPr>
    </w:lvl>
    <w:lvl w:ilvl="6" w:tplc="05C4B1A2">
      <w:start w:val="1"/>
      <w:numFmt w:val="decimal"/>
      <w:lvlText w:val="%7."/>
      <w:lvlJc w:val="left"/>
      <w:pPr>
        <w:ind w:left="4822" w:hanging="360"/>
      </w:pPr>
    </w:lvl>
    <w:lvl w:ilvl="7" w:tplc="10C82306">
      <w:start w:val="1"/>
      <w:numFmt w:val="lowerLetter"/>
      <w:lvlText w:val="%8."/>
      <w:lvlJc w:val="left"/>
      <w:pPr>
        <w:ind w:left="5542" w:hanging="360"/>
      </w:pPr>
    </w:lvl>
    <w:lvl w:ilvl="8" w:tplc="DDE4045E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ADD6D06"/>
    <w:multiLevelType w:val="hybridMultilevel"/>
    <w:tmpl w:val="770C69F6"/>
    <w:lvl w:ilvl="0" w:tplc="81A64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20CAB78">
      <w:start w:val="1"/>
      <w:numFmt w:val="lowerLetter"/>
      <w:lvlText w:val="%2."/>
      <w:lvlJc w:val="left"/>
      <w:pPr>
        <w:ind w:left="1440" w:hanging="360"/>
      </w:pPr>
    </w:lvl>
    <w:lvl w:ilvl="2" w:tplc="8658658A">
      <w:start w:val="1"/>
      <w:numFmt w:val="lowerRoman"/>
      <w:lvlText w:val="%3."/>
      <w:lvlJc w:val="right"/>
      <w:pPr>
        <w:ind w:left="2160" w:hanging="180"/>
      </w:pPr>
    </w:lvl>
    <w:lvl w:ilvl="3" w:tplc="D7FED8CE">
      <w:start w:val="1"/>
      <w:numFmt w:val="decimal"/>
      <w:lvlText w:val="%4."/>
      <w:lvlJc w:val="left"/>
      <w:pPr>
        <w:ind w:left="2880" w:hanging="360"/>
      </w:pPr>
    </w:lvl>
    <w:lvl w:ilvl="4" w:tplc="038EBD46">
      <w:start w:val="1"/>
      <w:numFmt w:val="lowerLetter"/>
      <w:lvlText w:val="%5."/>
      <w:lvlJc w:val="left"/>
      <w:pPr>
        <w:ind w:left="3600" w:hanging="360"/>
      </w:pPr>
    </w:lvl>
    <w:lvl w:ilvl="5" w:tplc="A296D6A2">
      <w:start w:val="1"/>
      <w:numFmt w:val="lowerRoman"/>
      <w:lvlText w:val="%6."/>
      <w:lvlJc w:val="right"/>
      <w:pPr>
        <w:ind w:left="4320" w:hanging="180"/>
      </w:pPr>
    </w:lvl>
    <w:lvl w:ilvl="6" w:tplc="90A6D574">
      <w:start w:val="1"/>
      <w:numFmt w:val="decimal"/>
      <w:lvlText w:val="%7."/>
      <w:lvlJc w:val="left"/>
      <w:pPr>
        <w:ind w:left="5040" w:hanging="360"/>
      </w:pPr>
    </w:lvl>
    <w:lvl w:ilvl="7" w:tplc="798A2086">
      <w:start w:val="1"/>
      <w:numFmt w:val="lowerLetter"/>
      <w:lvlText w:val="%8."/>
      <w:lvlJc w:val="left"/>
      <w:pPr>
        <w:ind w:left="5760" w:hanging="360"/>
      </w:pPr>
    </w:lvl>
    <w:lvl w:ilvl="8" w:tplc="2B26BD3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43712"/>
    <w:multiLevelType w:val="hybridMultilevel"/>
    <w:tmpl w:val="F00C97D6"/>
    <w:lvl w:ilvl="0" w:tplc="88327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BA9C91C6">
      <w:start w:val="1"/>
      <w:numFmt w:val="lowerLetter"/>
      <w:lvlText w:val="%2."/>
      <w:lvlJc w:val="left"/>
      <w:pPr>
        <w:ind w:left="1440" w:hanging="360"/>
      </w:pPr>
    </w:lvl>
    <w:lvl w:ilvl="2" w:tplc="BC465362">
      <w:start w:val="1"/>
      <w:numFmt w:val="lowerRoman"/>
      <w:lvlText w:val="%3."/>
      <w:lvlJc w:val="right"/>
      <w:pPr>
        <w:ind w:left="2160" w:hanging="180"/>
      </w:pPr>
    </w:lvl>
    <w:lvl w:ilvl="3" w:tplc="321EF520">
      <w:start w:val="1"/>
      <w:numFmt w:val="decimal"/>
      <w:lvlText w:val="%4."/>
      <w:lvlJc w:val="left"/>
      <w:pPr>
        <w:ind w:left="2880" w:hanging="360"/>
      </w:pPr>
    </w:lvl>
    <w:lvl w:ilvl="4" w:tplc="55146C06">
      <w:start w:val="1"/>
      <w:numFmt w:val="lowerLetter"/>
      <w:lvlText w:val="%5."/>
      <w:lvlJc w:val="left"/>
      <w:pPr>
        <w:ind w:left="3600" w:hanging="360"/>
      </w:pPr>
    </w:lvl>
    <w:lvl w:ilvl="5" w:tplc="7C4E3E5E">
      <w:start w:val="1"/>
      <w:numFmt w:val="lowerRoman"/>
      <w:lvlText w:val="%6."/>
      <w:lvlJc w:val="right"/>
      <w:pPr>
        <w:ind w:left="4320" w:hanging="180"/>
      </w:pPr>
    </w:lvl>
    <w:lvl w:ilvl="6" w:tplc="1C4E4BDA">
      <w:start w:val="1"/>
      <w:numFmt w:val="decimal"/>
      <w:lvlText w:val="%7."/>
      <w:lvlJc w:val="left"/>
      <w:pPr>
        <w:ind w:left="5040" w:hanging="360"/>
      </w:pPr>
    </w:lvl>
    <w:lvl w:ilvl="7" w:tplc="6BFC2AC8">
      <w:start w:val="1"/>
      <w:numFmt w:val="lowerLetter"/>
      <w:lvlText w:val="%8."/>
      <w:lvlJc w:val="left"/>
      <w:pPr>
        <w:ind w:left="5760" w:hanging="360"/>
      </w:pPr>
    </w:lvl>
    <w:lvl w:ilvl="8" w:tplc="93186B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17"/>
  </w:num>
  <w:num w:numId="5">
    <w:abstractNumId w:val="12"/>
  </w:num>
  <w:num w:numId="6">
    <w:abstractNumId w:val="15"/>
  </w:num>
  <w:num w:numId="7">
    <w:abstractNumId w:val="4"/>
  </w:num>
  <w:num w:numId="8">
    <w:abstractNumId w:val="16"/>
  </w:num>
  <w:num w:numId="9">
    <w:abstractNumId w:val="3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1"/>
  </w:num>
  <w:num w:numId="14">
    <w:abstractNumId w:val="13"/>
  </w:num>
  <w:num w:numId="15">
    <w:abstractNumId w:val="0"/>
  </w:num>
  <w:num w:numId="16">
    <w:abstractNumId w:val="6"/>
  </w:num>
  <w:num w:numId="17">
    <w:abstractNumId w:val="2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9D"/>
    <w:rsid w:val="000E1F9D"/>
    <w:rsid w:val="0086594C"/>
    <w:rsid w:val="00E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C634C-AD1A-439D-ACD5-48C9D775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qFormat/>
    <w:pPr>
      <w:ind w:left="720"/>
      <w:contextualSpacing/>
    </w:pPr>
  </w:style>
  <w:style w:type="character" w:customStyle="1" w:styleId="af5">
    <w:name w:val="Основной текст_"/>
    <w:link w:val="25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6">
    <w:name w:val="Body Text 2"/>
    <w:basedOn w:val="a"/>
    <w:link w:val="27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7">
    <w:name w:val="Основной текст 2 Знак"/>
    <w:link w:val="26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с отступом Знак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link w:val="afc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Верхний колонтитул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Pr>
      <w:i/>
      <w:iCs/>
    </w:rPr>
  </w:style>
  <w:style w:type="paragraph" w:customStyle="1" w:styleId="aff1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2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3">
    <w:name w:val="Body Text"/>
    <w:basedOn w:val="a"/>
    <w:link w:val="aff4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">
    <w:name w:val="Основной текст с отступом 2 Знак"/>
    <w:link w:val="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Заголовок №2_"/>
    <w:link w:val="2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b">
    <w:name w:val="Заголовок №2"/>
    <w:basedOn w:val="a"/>
    <w:link w:val="2a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5">
    <w:name w:val="No Spacing"/>
    <w:uiPriority w:val="99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50">
    <w:name w:val="Знак Знак25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40">
    <w:name w:val="Знак Знак24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d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30">
    <w:name w:val="Знак Знак23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0">
    <w:name w:val="Знак Знак2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1">
    <w:name w:val="Знак Знак2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6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e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Прижатый влево"/>
    <w:basedOn w:val="a"/>
    <w:next w:val="a"/>
    <w:uiPriority w:val="99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30">
    <w:name w:val="Стиль 13 пт По ширине"/>
    <w:basedOn w:val="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FontStyle65">
    <w:name w:val="Font Style65"/>
    <w:uiPriority w:val="99"/>
    <w:rPr>
      <w:rFonts w:ascii="Times New Roman" w:hAnsi="Times New Roman"/>
      <w:sz w:val="22"/>
    </w:rPr>
  </w:style>
  <w:style w:type="paragraph" w:customStyle="1" w:styleId="Style20">
    <w:name w:val="Style20"/>
    <w:basedOn w:val="a"/>
    <w:uiPriority w:val="9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mpany-headerfull-name">
    <w:name w:val="company-header__full-nam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pytarget">
    <w:name w:val="copy_target"/>
    <w:basedOn w:val="a0"/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rPr>
      <w:lang w:eastAsia="en-US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C21D8-3F6C-41E1-8D92-23816283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6231</Words>
  <Characters>35519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41667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Ковалева Ольга Владимировна</cp:lastModifiedBy>
  <cp:revision>7</cp:revision>
  <cp:lastPrinted>2025-11-24T07:36:00Z</cp:lastPrinted>
  <dcterms:created xsi:type="dcterms:W3CDTF">2025-11-12T14:19:00Z</dcterms:created>
  <dcterms:modified xsi:type="dcterms:W3CDTF">2025-11-24T07:36:00Z</dcterms:modified>
</cp:coreProperties>
</file>