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8C6" w:rsidRDefault="0013614E">
      <w:pPr>
        <w:widowControl w:val="0"/>
        <w:jc w:val="both"/>
        <w:rPr>
          <w:b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2701900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3" descr="O:\Герб вектор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Герб вектор\Герб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8C6" w:rsidRDefault="00DC08C6">
      <w:pPr>
        <w:widowControl w:val="0"/>
        <w:jc w:val="center"/>
        <w:rPr>
          <w:b/>
          <w:color w:val="000000"/>
          <w:sz w:val="28"/>
          <w:szCs w:val="20"/>
        </w:rPr>
      </w:pPr>
    </w:p>
    <w:p w:rsidR="00DC08C6" w:rsidRDefault="00DC08C6">
      <w:pPr>
        <w:widowControl w:val="0"/>
        <w:jc w:val="center"/>
        <w:rPr>
          <w:b/>
          <w:color w:val="000000"/>
          <w:sz w:val="28"/>
          <w:szCs w:val="20"/>
        </w:rPr>
      </w:pPr>
    </w:p>
    <w:p w:rsidR="00DC08C6" w:rsidRDefault="00DC08C6">
      <w:pPr>
        <w:widowControl w:val="0"/>
        <w:jc w:val="center"/>
        <w:rPr>
          <w:b/>
          <w:color w:val="000000"/>
          <w:sz w:val="28"/>
          <w:szCs w:val="20"/>
        </w:rPr>
      </w:pPr>
    </w:p>
    <w:p w:rsidR="00DC08C6" w:rsidRDefault="00DC08C6">
      <w:pPr>
        <w:widowControl w:val="0"/>
        <w:jc w:val="center"/>
        <w:rPr>
          <w:b/>
          <w:color w:val="000000"/>
          <w:sz w:val="28"/>
          <w:szCs w:val="20"/>
        </w:rPr>
      </w:pPr>
    </w:p>
    <w:p w:rsidR="00DC08C6" w:rsidRDefault="0013614E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АДМИНИСТРАЦИЯ </w:t>
      </w:r>
    </w:p>
    <w:p w:rsidR="00DC08C6" w:rsidRDefault="0013614E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ПЕЧЕНГСКОГО МУНИЦИПАЛЬНОГО ОКРУГА</w:t>
      </w:r>
    </w:p>
    <w:p w:rsidR="00DC08C6" w:rsidRDefault="0013614E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МУРМАНСКОЙ ОБЛАСТИ</w:t>
      </w:r>
    </w:p>
    <w:p w:rsidR="00DC08C6" w:rsidRDefault="00DC08C6">
      <w:pPr>
        <w:widowControl w:val="0"/>
        <w:jc w:val="center"/>
        <w:rPr>
          <w:b/>
          <w:color w:val="000000"/>
          <w:sz w:val="16"/>
          <w:szCs w:val="16"/>
        </w:rPr>
      </w:pPr>
    </w:p>
    <w:p w:rsidR="00DC08C6" w:rsidRDefault="0013614E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ПОСТАНОВЛЕНИЕ</w:t>
      </w:r>
    </w:p>
    <w:p w:rsidR="00DC08C6" w:rsidRDefault="00DC08C6">
      <w:pPr>
        <w:widowControl w:val="0"/>
        <w:jc w:val="center"/>
        <w:rPr>
          <w:color w:val="000000"/>
          <w:sz w:val="20"/>
          <w:szCs w:val="20"/>
        </w:rPr>
      </w:pPr>
    </w:p>
    <w:p w:rsidR="00DC08C6" w:rsidRDefault="00DC08C6">
      <w:pPr>
        <w:widowControl w:val="0"/>
        <w:jc w:val="center"/>
        <w:rPr>
          <w:color w:val="000000"/>
          <w:sz w:val="20"/>
          <w:szCs w:val="20"/>
        </w:rPr>
      </w:pPr>
    </w:p>
    <w:p w:rsidR="00DC08C6" w:rsidRDefault="00DC08C6">
      <w:pPr>
        <w:widowControl w:val="0"/>
        <w:jc w:val="center"/>
        <w:rPr>
          <w:color w:val="000000"/>
          <w:sz w:val="20"/>
          <w:szCs w:val="20"/>
        </w:rPr>
      </w:pPr>
    </w:p>
    <w:p w:rsidR="00DC08C6" w:rsidRDefault="0013614E">
      <w:pPr>
        <w:widowControl w:val="0"/>
        <w:jc w:val="both"/>
        <w:rPr>
          <w:b/>
          <w:color w:val="000000"/>
          <w:szCs w:val="20"/>
        </w:rPr>
      </w:pPr>
      <w:r>
        <w:rPr>
          <w:b/>
          <w:color w:val="000000"/>
          <w:szCs w:val="20"/>
        </w:rPr>
        <w:t>от 18.11.2025</w:t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  <w:t xml:space="preserve">            № 1889</w:t>
      </w:r>
    </w:p>
    <w:p w:rsidR="00DC08C6" w:rsidRDefault="0013614E">
      <w:pPr>
        <w:widowControl w:val="0"/>
        <w:jc w:val="center"/>
        <w:rPr>
          <w:b/>
          <w:color w:val="000000"/>
        </w:rPr>
      </w:pPr>
      <w:r>
        <w:rPr>
          <w:b/>
          <w:color w:val="000000"/>
          <w:szCs w:val="20"/>
        </w:rPr>
        <w:t>п.г.т. Никель</w:t>
      </w:r>
    </w:p>
    <w:p w:rsidR="00DC08C6" w:rsidRDefault="00DC08C6">
      <w:pPr>
        <w:widowControl w:val="0"/>
        <w:jc w:val="both"/>
        <w:rPr>
          <w:b/>
          <w:color w:val="000000"/>
        </w:rPr>
      </w:pPr>
    </w:p>
    <w:p w:rsidR="00DC08C6" w:rsidRDefault="00DC08C6">
      <w:pPr>
        <w:widowControl w:val="0"/>
        <w:jc w:val="both"/>
        <w:rPr>
          <w:b/>
          <w:color w:val="000000"/>
        </w:rPr>
      </w:pPr>
    </w:p>
    <w:p w:rsidR="00DC08C6" w:rsidRDefault="0013614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 утверждении плана реализации муниципальной программы Печенгского муниципального округа</w:t>
      </w:r>
    </w:p>
    <w:p w:rsidR="00DC08C6" w:rsidRDefault="0013614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«Э</w:t>
      </w:r>
      <w:r>
        <w:rPr>
          <w:rFonts w:eastAsia="TimesNewRomanPSMT"/>
          <w:b/>
          <w:bCs/>
          <w:sz w:val="20"/>
          <w:szCs w:val="20"/>
        </w:rPr>
        <w:t>кономический потенциал</w:t>
      </w:r>
      <w:r>
        <w:rPr>
          <w:b/>
          <w:bCs/>
          <w:sz w:val="20"/>
          <w:szCs w:val="20"/>
        </w:rPr>
        <w:t>» на 2026 - 2028 годы</w:t>
      </w:r>
    </w:p>
    <w:p w:rsidR="00DB2473" w:rsidRDefault="00DB2473" w:rsidP="00DB2473">
      <w:pPr>
        <w:jc w:val="center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(в редакции постановления администрации Печенгского муниципального округа от 0</w:t>
      </w:r>
      <w:r w:rsidR="00AE73D2">
        <w:rPr>
          <w:color w:val="0070C0"/>
          <w:sz w:val="20"/>
          <w:szCs w:val="20"/>
        </w:rPr>
        <w:t>5</w:t>
      </w:r>
      <w:r>
        <w:rPr>
          <w:color w:val="0070C0"/>
          <w:sz w:val="20"/>
          <w:szCs w:val="20"/>
        </w:rPr>
        <w:t>.0</w:t>
      </w:r>
      <w:r w:rsidR="00AE73D2">
        <w:rPr>
          <w:color w:val="0070C0"/>
          <w:sz w:val="20"/>
          <w:szCs w:val="20"/>
        </w:rPr>
        <w:t>8</w:t>
      </w:r>
      <w:r>
        <w:rPr>
          <w:color w:val="0070C0"/>
          <w:sz w:val="20"/>
          <w:szCs w:val="20"/>
        </w:rPr>
        <w:t xml:space="preserve">.2026 № </w:t>
      </w:r>
      <w:r w:rsidR="00AE73D2">
        <w:rPr>
          <w:color w:val="0070C0"/>
          <w:sz w:val="20"/>
          <w:szCs w:val="20"/>
        </w:rPr>
        <w:t>1497</w:t>
      </w:r>
      <w:r>
        <w:rPr>
          <w:color w:val="0070C0"/>
          <w:sz w:val="20"/>
          <w:szCs w:val="20"/>
        </w:rPr>
        <w:t>)</w:t>
      </w:r>
    </w:p>
    <w:p w:rsidR="00DC08C6" w:rsidRDefault="00DC08C6">
      <w:pPr>
        <w:ind w:firstLine="709"/>
        <w:jc w:val="center"/>
      </w:pPr>
    </w:p>
    <w:p w:rsidR="00DC08C6" w:rsidRDefault="0013614E">
      <w:pPr>
        <w:ind w:firstLine="709"/>
        <w:jc w:val="both"/>
      </w:pPr>
      <w:r>
        <w:t xml:space="preserve">В соответствии с пунктом 2.15 Порядка разработки, реализации и оценки эффективности муниципальных программ Печенгского муниципального округа, утвержденного постановлением администрации Печенгского муниципального округа </w:t>
      </w:r>
      <w:r>
        <w:br/>
        <w:t>от 18.09.2025 № 1488, постановлением администрации Печенгского муниципального округа от 12.11.2025 № 1841 «Об утверждении муниципальной программы Печенгского муниципального округа «Экономический потенциал» на 2026 - 2028 годы», в целях повышения эффективности и результативности расходования бюджетных средств,</w:t>
      </w:r>
    </w:p>
    <w:p w:rsidR="00DC08C6" w:rsidRDefault="00DC08C6">
      <w:pPr>
        <w:ind w:firstLine="720"/>
        <w:jc w:val="both"/>
      </w:pPr>
    </w:p>
    <w:p w:rsidR="00DC08C6" w:rsidRDefault="0013614E">
      <w:pPr>
        <w:jc w:val="both"/>
        <w:rPr>
          <w:b/>
          <w:bCs/>
        </w:rPr>
      </w:pPr>
      <w:r>
        <w:rPr>
          <w:b/>
          <w:bCs/>
        </w:rPr>
        <w:t>ПОСТАНОВЛЯЮ:</w:t>
      </w:r>
    </w:p>
    <w:p w:rsidR="00DC08C6" w:rsidRDefault="00DC08C6">
      <w:pPr>
        <w:widowControl w:val="0"/>
        <w:ind w:right="-5"/>
        <w:jc w:val="both"/>
      </w:pPr>
    </w:p>
    <w:p w:rsidR="00DC08C6" w:rsidRDefault="0013614E">
      <w:pPr>
        <w:widowControl w:val="0"/>
        <w:tabs>
          <w:tab w:val="left" w:pos="851"/>
          <w:tab w:val="left" w:pos="993"/>
        </w:tabs>
        <w:ind w:firstLine="709"/>
        <w:jc w:val="both"/>
      </w:pPr>
      <w:r>
        <w:t>1. Утвердить план реализации муниципальной программы Печенгского муниципального округа «Экономический потенциал» на 2026 - 2028 годы согласно приложению.</w:t>
      </w:r>
    </w:p>
    <w:p w:rsidR="00DC08C6" w:rsidRDefault="0013614E">
      <w:pPr>
        <w:widowControl w:val="0"/>
        <w:tabs>
          <w:tab w:val="left" w:pos="993"/>
        </w:tabs>
        <w:ind w:firstLine="709"/>
        <w:jc w:val="both"/>
      </w:pPr>
      <w:r>
        <w:t>2. Настоящее постановление вступает в силу с 01 января 2026 года.</w:t>
      </w:r>
    </w:p>
    <w:p w:rsidR="00DC08C6" w:rsidRDefault="0013614E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</w:pPr>
      <w:r>
        <w:t>3. Настоящее постановление разместить на сайте Печенгского муниципального округа в сети Интернет.</w:t>
      </w:r>
    </w:p>
    <w:p w:rsidR="00DC08C6" w:rsidRDefault="0013614E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  <w:rPr>
          <w:rFonts w:eastAsia="Lucida Sans Unicode"/>
        </w:rPr>
      </w:pPr>
      <w:r>
        <w:t>4. Контроль за исполнением настоящего постановления возложить на заместителя Главы Печенгского муниципального округа по экономике и финансам Ахметову М.Ю.</w:t>
      </w:r>
    </w:p>
    <w:p w:rsidR="00DC08C6" w:rsidRDefault="00DC08C6">
      <w:pPr>
        <w:widowControl w:val="0"/>
        <w:ind w:right="-5"/>
        <w:jc w:val="both"/>
      </w:pPr>
    </w:p>
    <w:p w:rsidR="00DC08C6" w:rsidRDefault="00DC08C6">
      <w:pPr>
        <w:jc w:val="both"/>
      </w:pPr>
    </w:p>
    <w:p w:rsidR="00DC08C6" w:rsidRDefault="0013614E">
      <w:pPr>
        <w:jc w:val="both"/>
      </w:pPr>
      <w:r>
        <w:t>Глава Печенгского муниципального округа                                                        А.В. Кузнецов</w:t>
      </w:r>
    </w:p>
    <w:p w:rsidR="00DC08C6" w:rsidRDefault="00DC08C6"/>
    <w:p w:rsidR="00DC08C6" w:rsidRDefault="00DC08C6"/>
    <w:p w:rsidR="00DC08C6" w:rsidRDefault="00DC08C6"/>
    <w:p w:rsidR="00DC08C6" w:rsidRDefault="00DC08C6">
      <w:pPr>
        <w:rPr>
          <w:sz w:val="20"/>
          <w:szCs w:val="20"/>
        </w:rPr>
      </w:pPr>
    </w:p>
    <w:p w:rsidR="00DC08C6" w:rsidRDefault="00DC08C6">
      <w:pPr>
        <w:rPr>
          <w:sz w:val="20"/>
          <w:szCs w:val="20"/>
        </w:rPr>
      </w:pPr>
    </w:p>
    <w:p w:rsidR="00DC08C6" w:rsidRDefault="00DC08C6">
      <w:pPr>
        <w:rPr>
          <w:sz w:val="20"/>
          <w:szCs w:val="20"/>
        </w:rPr>
      </w:pPr>
    </w:p>
    <w:p w:rsidR="00DC08C6" w:rsidRDefault="00DC08C6">
      <w:pPr>
        <w:rPr>
          <w:sz w:val="20"/>
          <w:szCs w:val="20"/>
        </w:rPr>
      </w:pPr>
    </w:p>
    <w:p w:rsidR="00DC08C6" w:rsidRDefault="00DC08C6">
      <w:pPr>
        <w:rPr>
          <w:sz w:val="20"/>
          <w:szCs w:val="20"/>
        </w:rPr>
      </w:pPr>
    </w:p>
    <w:p w:rsidR="00DC08C6" w:rsidRDefault="0013614E">
      <w:pPr>
        <w:rPr>
          <w:sz w:val="20"/>
          <w:szCs w:val="20"/>
        </w:rPr>
      </w:pPr>
      <w:r>
        <w:rPr>
          <w:sz w:val="20"/>
          <w:szCs w:val="20"/>
        </w:rPr>
        <w:t>Чупина Н.В., 62041</w:t>
      </w:r>
    </w:p>
    <w:p w:rsidR="00DC08C6" w:rsidRDefault="00DC08C6">
      <w:pPr>
        <w:ind w:firstLine="709"/>
        <w:jc w:val="both"/>
        <w:rPr>
          <w:color w:val="FF0000"/>
        </w:rPr>
        <w:sectPr w:rsidR="00DC08C6">
          <w:pgSz w:w="11906" w:h="16838"/>
          <w:pgMar w:top="1134" w:right="850" w:bottom="822" w:left="1701" w:header="708" w:footer="708" w:gutter="0"/>
          <w:cols w:space="708"/>
          <w:docGrid w:linePitch="360"/>
        </w:sectPr>
      </w:pPr>
    </w:p>
    <w:p w:rsidR="00DC08C6" w:rsidRDefault="0013614E">
      <w:pPr>
        <w:ind w:left="11055" w:hanging="283"/>
      </w:pPr>
      <w:bookmarkStart w:id="0" w:name="P446"/>
      <w:bookmarkEnd w:id="0"/>
      <w:r>
        <w:lastRenderedPageBreak/>
        <w:t>Приложение</w:t>
      </w:r>
    </w:p>
    <w:p w:rsidR="00DC08C6" w:rsidRDefault="0013614E">
      <w:pPr>
        <w:ind w:left="11055" w:hanging="283"/>
      </w:pPr>
      <w:r>
        <w:t>к постановлению администрации</w:t>
      </w:r>
    </w:p>
    <w:p w:rsidR="00DC08C6" w:rsidRDefault="0013614E">
      <w:pPr>
        <w:ind w:left="11055" w:hanging="283"/>
      </w:pPr>
      <w:r>
        <w:t>Печенгского муниципального округа</w:t>
      </w:r>
    </w:p>
    <w:p w:rsidR="00DC08C6" w:rsidRDefault="0013614E">
      <w:pPr>
        <w:ind w:left="11055" w:hanging="283"/>
      </w:pPr>
      <w:r>
        <w:t>от 18.11.2025 № 1889</w:t>
      </w:r>
    </w:p>
    <w:p w:rsidR="00DB2473" w:rsidRPr="00386BA7" w:rsidRDefault="00DB2473" w:rsidP="00DB2473">
      <w:pPr>
        <w:ind w:left="10773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(в редакции постановления от 0</w:t>
      </w:r>
      <w:r w:rsidR="00AE73D2">
        <w:rPr>
          <w:color w:val="0070C0"/>
          <w:sz w:val="20"/>
          <w:szCs w:val="20"/>
        </w:rPr>
        <w:t>5</w:t>
      </w:r>
      <w:r w:rsidRPr="00386BA7">
        <w:rPr>
          <w:color w:val="0070C0"/>
          <w:sz w:val="20"/>
          <w:szCs w:val="20"/>
        </w:rPr>
        <w:t>.0</w:t>
      </w:r>
      <w:r w:rsidR="00AE73D2">
        <w:rPr>
          <w:color w:val="0070C0"/>
          <w:sz w:val="20"/>
          <w:szCs w:val="20"/>
        </w:rPr>
        <w:t>8</w:t>
      </w:r>
      <w:r>
        <w:rPr>
          <w:color w:val="0070C0"/>
          <w:sz w:val="20"/>
          <w:szCs w:val="20"/>
        </w:rPr>
        <w:t xml:space="preserve">.2026 №     </w:t>
      </w:r>
      <w:r w:rsidR="00AE73D2">
        <w:rPr>
          <w:color w:val="0070C0"/>
          <w:sz w:val="20"/>
          <w:szCs w:val="20"/>
        </w:rPr>
        <w:t>1497</w:t>
      </w:r>
      <w:bookmarkStart w:id="1" w:name="_GoBack"/>
      <w:bookmarkEnd w:id="1"/>
      <w:r w:rsidRPr="00386BA7">
        <w:rPr>
          <w:color w:val="0070C0"/>
          <w:sz w:val="20"/>
          <w:szCs w:val="20"/>
        </w:rPr>
        <w:t>)</w:t>
      </w:r>
    </w:p>
    <w:p w:rsidR="00DB2473" w:rsidRDefault="00DB2473">
      <w:pPr>
        <w:ind w:left="11055" w:hanging="283"/>
      </w:pPr>
    </w:p>
    <w:p w:rsidR="00DC08C6" w:rsidRPr="00DB2473" w:rsidRDefault="0013614E">
      <w:pPr>
        <w:jc w:val="center"/>
        <w:rPr>
          <w:b/>
          <w:sz w:val="26"/>
          <w:szCs w:val="26"/>
        </w:rPr>
      </w:pPr>
      <w:r w:rsidRPr="00DB2473">
        <w:rPr>
          <w:b/>
          <w:sz w:val="26"/>
          <w:szCs w:val="26"/>
        </w:rPr>
        <w:t>ПЛАН</w:t>
      </w:r>
    </w:p>
    <w:p w:rsidR="00DC08C6" w:rsidRPr="00DB2473" w:rsidRDefault="0013614E">
      <w:pPr>
        <w:jc w:val="center"/>
        <w:rPr>
          <w:b/>
          <w:sz w:val="26"/>
          <w:szCs w:val="26"/>
        </w:rPr>
      </w:pPr>
      <w:r w:rsidRPr="00DB2473">
        <w:rPr>
          <w:b/>
          <w:sz w:val="26"/>
          <w:szCs w:val="26"/>
        </w:rPr>
        <w:t>реализации муниципальной программы Печенгского муниципального округа «Экономический потенциал»</w:t>
      </w:r>
    </w:p>
    <w:p w:rsidR="00DC08C6" w:rsidRPr="00DB2473" w:rsidRDefault="0013614E">
      <w:pPr>
        <w:jc w:val="center"/>
        <w:rPr>
          <w:b/>
          <w:sz w:val="26"/>
          <w:szCs w:val="26"/>
        </w:rPr>
      </w:pPr>
      <w:r w:rsidRPr="00DB2473">
        <w:rPr>
          <w:b/>
          <w:sz w:val="26"/>
          <w:szCs w:val="26"/>
        </w:rPr>
        <w:t>на 2026 - 2028 годы</w:t>
      </w:r>
    </w:p>
    <w:p w:rsidR="00DC08C6" w:rsidRDefault="0013614E">
      <w:pPr>
        <w:spacing w:line="288" w:lineRule="atLeast"/>
        <w:jc w:val="both"/>
      </w:pPr>
      <w:r>
        <w:t xml:space="preserve">  </w:t>
      </w:r>
    </w:p>
    <w:tbl>
      <w:tblPr>
        <w:tblW w:w="15594" w:type="dxa"/>
        <w:tblInd w:w="-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850"/>
        <w:gridCol w:w="709"/>
        <w:gridCol w:w="1134"/>
        <w:gridCol w:w="992"/>
        <w:gridCol w:w="993"/>
        <w:gridCol w:w="992"/>
        <w:gridCol w:w="5245"/>
        <w:gridCol w:w="1701"/>
      </w:tblGrid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п/п 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программа, направление (подпрограмма), комплексы процессных и(или) проектных мероприятий, мероприятие 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Годы выполне-</w:t>
            </w:r>
          </w:p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ния </w:t>
            </w:r>
          </w:p>
        </w:tc>
        <w:tc>
          <w:tcPr>
            <w:tcW w:w="48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Объемы и источники финансирования (рублей)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 комплексов процессных и (или) проектных мероприятий с показателями муниципальной программы, направлений (подпрограмм), ожидаемые результаты реализации (краткая характеристика) мероприятий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Соисполнители, участники 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годам</w:t>
            </w:r>
          </w:p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2028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</w:tr>
      <w:tr w:rsidR="00DC08C6" w:rsidTr="00DB2473">
        <w:trPr>
          <w:trHeight w:val="310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13614E">
            <w:pPr>
              <w:jc w:val="center"/>
              <w:rPr>
                <w:b/>
                <w:sz w:val="20"/>
                <w:szCs w:val="20"/>
              </w:rPr>
            </w:pPr>
            <w:r w:rsidRPr="00DB2473">
              <w:rPr>
                <w:b/>
                <w:sz w:val="20"/>
                <w:szCs w:val="20"/>
              </w:rPr>
              <w:t>Муниципальная программа «Экономический потенциал»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20"/>
                <w:szCs w:val="20"/>
              </w:rPr>
            </w:pPr>
            <w:r w:rsidRPr="00DB2473">
              <w:rPr>
                <w:b/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E80DCC" w:rsidP="00DB247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1 786 805,00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E80DCC" w:rsidP="00DB247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639 063,00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573 817,00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573 925,00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ОЭР; 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Сектор инвестиционной деятельности;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КУИ;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 Консультант по приграничному сотрудничеству;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Отдел образования;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подведомственные Отделу образования учреждения; 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АНО «Центр социальных проектов «Вторая школа»</w:t>
            </w:r>
          </w:p>
        </w:tc>
      </w:tr>
      <w:tr w:rsidR="00DC08C6" w:rsidTr="00DB2473">
        <w:trPr>
          <w:trHeight w:val="257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E80DCC" w:rsidP="00DB247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1 675 968,00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E80DCC" w:rsidP="00DB247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601 968,00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537 000,00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537 000,00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rPr>
          <w:trHeight w:val="276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110 837,00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37 095,00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36 817,00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36 925,00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rPr>
          <w:trHeight w:val="265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 w:rsidP="00DB2473">
            <w:pPr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ВБС </w:t>
            </w:r>
          </w:p>
          <w:p w:rsidR="00DB2473" w:rsidRDefault="00DB2473" w:rsidP="00DB2473">
            <w:pPr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rPr>
                <w:b/>
                <w:sz w:val="18"/>
                <w:szCs w:val="18"/>
              </w:rPr>
            </w:pPr>
          </w:p>
          <w:p w:rsidR="00DB2473" w:rsidRPr="00DB2473" w:rsidRDefault="00DB2473" w:rsidP="00DB2473">
            <w:pPr>
              <w:rPr>
                <w:b/>
                <w:sz w:val="18"/>
                <w:szCs w:val="18"/>
              </w:rPr>
            </w:pPr>
          </w:p>
          <w:p w:rsidR="00DC08C6" w:rsidRPr="00DB2473" w:rsidRDefault="00DC08C6" w:rsidP="00DB247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0,00</w:t>
            </w: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P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0,00</w:t>
            </w: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P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0,0</w:t>
            </w:r>
            <w:r w:rsidR="00DB2473">
              <w:rPr>
                <w:b/>
                <w:sz w:val="18"/>
                <w:szCs w:val="18"/>
              </w:rPr>
              <w:t>0</w:t>
            </w: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P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0,00</w:t>
            </w: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B2473" w:rsidRDefault="00DB2473" w:rsidP="00DB2473">
            <w:pPr>
              <w:jc w:val="right"/>
              <w:rPr>
                <w:b/>
                <w:sz w:val="18"/>
                <w:szCs w:val="18"/>
              </w:rPr>
            </w:pPr>
          </w:p>
          <w:p w:rsidR="00DC08C6" w:rsidRPr="00DB2473" w:rsidRDefault="0013614E" w:rsidP="00DB2473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20"/>
                <w:szCs w:val="20"/>
              </w:rPr>
            </w:pPr>
            <w:r w:rsidRPr="00DB2473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3614E" w:rsidRDefault="0013614E" w:rsidP="0013614E">
            <w:pPr>
              <w:jc w:val="center"/>
              <w:rPr>
                <w:b/>
                <w:sz w:val="20"/>
                <w:szCs w:val="20"/>
              </w:rPr>
            </w:pPr>
            <w:r w:rsidRPr="0013614E">
              <w:rPr>
                <w:b/>
                <w:sz w:val="20"/>
                <w:szCs w:val="20"/>
                <w:u w:val="single"/>
              </w:rPr>
              <w:t>Направление (подпрограмма) 1</w:t>
            </w:r>
            <w:r w:rsidRPr="0013614E">
              <w:rPr>
                <w:b/>
                <w:sz w:val="20"/>
                <w:szCs w:val="20"/>
              </w:rPr>
              <w:t xml:space="preserve"> «Повышение инвестиционной привлекательности Печенгского муниципального округа»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center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DF407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475 805,00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DF407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202 063,00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136 817,00 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136 925,00 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Сектор инвестиционной деятельности;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ОЭР;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КУИ</w:t>
            </w: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DF407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364 968,00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DF407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164 968,00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100 000,00 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100 000,00 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110 837,00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37 095,00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36 817,00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36 925,00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rPr>
          <w:trHeight w:val="532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20"/>
                <w:szCs w:val="20"/>
              </w:rPr>
            </w:pPr>
            <w:r w:rsidRPr="00DB2473">
              <w:rPr>
                <w:b/>
                <w:sz w:val="20"/>
                <w:szCs w:val="20"/>
              </w:rPr>
              <w:t xml:space="preserve">1.1 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  <w:u w:val="single"/>
              </w:rPr>
              <w:t>Комплекс процессных мероприятий 1</w:t>
            </w:r>
            <w:r w:rsidRPr="00DB2473">
              <w:rPr>
                <w:sz w:val="20"/>
                <w:szCs w:val="20"/>
              </w:rPr>
              <w:t xml:space="preserve"> «Развитие малого и среднего </w:t>
            </w:r>
            <w:r w:rsidRPr="00DB2473">
              <w:rPr>
                <w:sz w:val="20"/>
                <w:szCs w:val="20"/>
              </w:rPr>
              <w:lastRenderedPageBreak/>
              <w:t>предпринимательства на территории Печенгского муниципального округа»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spacing w:line="288" w:lineRule="atLeast"/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F407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475 805,00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F407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202 063,00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136 817,00 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136 925,00 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0.1. Число субъектов МСП.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 Количество объектов недвижимости нежилого фонда, находящегося в собственности Печенгского муниципального округа, подлежащих к сдаче в аренду субъектам МСП.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1.2. Увеличение доли объектов, включенных в перечни муниципального имущества и предоставляемого субъектам МСП и самозанятым гражданам в рамках оказания имущественной поддержки.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 Количество муниципальных объектов, переданных субъектам МСП и самозанятым гражданам в качестве имущественной поддержки.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 Размещение общедоступной информации, необходимой для развития субъектов МСП на официальном сайте Печенгского муниципального округа.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 Количество проведенных мероприятий по вопросам субъектов МСП.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lastRenderedPageBreak/>
              <w:t>Сектор инвестиционной деятельности;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 КУИ</w:t>
            </w: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F40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364 968,00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F40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164 968,00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100 000,0 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100 000,00 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110 837,00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37 095,00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36 817,00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36 925,00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ВБС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Pr="00DB2473" w:rsidRDefault="00C732E3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Pr="00DB2473" w:rsidRDefault="00C732E3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Pr="00DB2473" w:rsidRDefault="00C732E3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DC08C6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Мероприятие «Оказание имущественной поддержки субъектам МСП и самозанятым гражданам»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предусматривает предоставление в аренду муниципального имущества Печенгского муниципального округа субъектам МСП и самозанятым гражданам для осуществления социально-значимых, а также приоритетных видов деятельности без проведения торгов в качестве муниципальной преференции, в соответствии с главой 5 Федерального закона от 26.07.2006 № 135-ФЗ «О защите конкуренции».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КУИ</w:t>
            </w: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1.1.2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Мероприятие «Сбор сведений для формирования и ведения торгового реестра»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110 837,00 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37 095,00 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36 817,00 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36 925,00  </w:t>
            </w:r>
          </w:p>
        </w:tc>
        <w:tc>
          <w:tcPr>
            <w:tcW w:w="5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предусматривает осуществление отдельных государственных полномочий по сбору сведений для формирования и ведения торгового реестра.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Сектор инвестиционной деятельности </w:t>
            </w: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110 837,00 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37 095,00 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36 817,00 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36 925,00 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1.1.3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Мероприятие «Создание благоприятных условий для развития малого и среднего предпринимательства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252D6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364 968,00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252D6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164 968,00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100 000,00 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100 000,00  </w:t>
            </w:r>
          </w:p>
        </w:tc>
        <w:tc>
          <w:tcPr>
            <w:tcW w:w="5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предусматривает орг</w:t>
            </w:r>
            <w:r w:rsidR="00DB2473">
              <w:rPr>
                <w:sz w:val="18"/>
                <w:szCs w:val="18"/>
              </w:rPr>
              <w:t>анизацию и проведение не менее 5</w:t>
            </w:r>
            <w:r>
              <w:rPr>
                <w:sz w:val="18"/>
                <w:szCs w:val="18"/>
              </w:rPr>
              <w:t xml:space="preserve"> мероприятий по вопросам субъектов МСП в год, а также размещение общедоступной информации, необходимой для развития субъектов МСП на официальном сайте Печенгского муниципального округа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Сектор инвестиционной деятельности</w:t>
            </w: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252D6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364 968,00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252D6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164 968,00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100 000,00 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100 000,00 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20"/>
                <w:szCs w:val="20"/>
              </w:rPr>
            </w:pPr>
            <w:r w:rsidRPr="00DB2473">
              <w:rPr>
                <w:b/>
                <w:sz w:val="20"/>
                <w:szCs w:val="20"/>
              </w:rPr>
              <w:t xml:space="preserve">1.2 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  <w:u w:val="single"/>
              </w:rPr>
              <w:t>Комплекс процессных мероприятий 2</w:t>
            </w:r>
            <w:r w:rsidRPr="00DB2473">
              <w:rPr>
                <w:sz w:val="20"/>
                <w:szCs w:val="20"/>
              </w:rPr>
              <w:t xml:space="preserve"> «Создание благоприятный условий для привлечения инвестиций в экономику Печенгского муниципального округа»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spacing w:line="288" w:lineRule="atLeast"/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0.2. Объем инвестиций в основной капитал (без субъектов МСП).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 Количество приемов инвесторов и предпринимателей инвестиционным уполномоченным в Печенгском муниципальном округе.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1.7. Количество заседаний Совета по улучшению инвестиционного климата и развитию предпринимательства.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1.8. Наличие актуализированного инвестиционного профиля Печенгского муниципального округа.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1.9. Размещение актуализированного инвестиционного профиля Печенгского муниципального округа, согласованного Главой Печенгского муниципального округа, на официальном сайте Печенгского муниципального округа в сети Интернет.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Сектор инвестиционной деятельности; 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ОЭР;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КУИ</w:t>
            </w: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rPr>
          <w:trHeight w:val="468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1.2.1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 xml:space="preserve">Мероприятие «Стимулирование и активизация инвестиционной и предпринимательской </w:t>
            </w:r>
            <w:r w:rsidRPr="00DB2473">
              <w:rPr>
                <w:sz w:val="20"/>
                <w:szCs w:val="20"/>
              </w:rPr>
              <w:lastRenderedPageBreak/>
              <w:t>деятельности на территории Печенгского муниципального округа»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предусматривает проведение приемов инвесторов и предпринимателей инвестиционным уполномоченным в Печенгском муниципальном округе, функционирование Совета по улучшению инвестиционного климата   и развитию предпринимательства при Главе Печенгского муниципального </w:t>
            </w:r>
            <w:r>
              <w:rPr>
                <w:sz w:val="18"/>
                <w:szCs w:val="18"/>
              </w:rPr>
              <w:lastRenderedPageBreak/>
              <w:t>округа, ежегодную актализацию инвестиционного профиля Печенгского муниципального округа, а также его размещение на официальном сайте Печенгского муниципального округа.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lastRenderedPageBreak/>
              <w:t>Сект</w:t>
            </w:r>
            <w:r w:rsidR="00DB2473">
              <w:rPr>
                <w:sz w:val="18"/>
                <w:szCs w:val="18"/>
              </w:rPr>
              <w:t>ор инвестиционной деятельности;</w:t>
            </w:r>
            <w:r w:rsidRPr="00DB2473">
              <w:rPr>
                <w:sz w:val="18"/>
                <w:szCs w:val="18"/>
              </w:rPr>
              <w:t xml:space="preserve">               ОЭР;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КУИ</w:t>
            </w: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rPr>
          <w:trHeight w:val="64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20"/>
                <w:szCs w:val="20"/>
              </w:rPr>
            </w:pPr>
            <w:r w:rsidRPr="00DB2473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3614E" w:rsidRDefault="0013614E" w:rsidP="0013614E">
            <w:pPr>
              <w:jc w:val="center"/>
              <w:rPr>
                <w:b/>
                <w:sz w:val="20"/>
                <w:szCs w:val="20"/>
              </w:rPr>
            </w:pPr>
            <w:r w:rsidRPr="0013614E">
              <w:rPr>
                <w:b/>
                <w:sz w:val="20"/>
                <w:szCs w:val="20"/>
                <w:u w:val="single"/>
              </w:rPr>
              <w:t>Направление (подпрограмма) 2</w:t>
            </w:r>
            <w:r w:rsidRPr="0013614E">
              <w:rPr>
                <w:b/>
                <w:sz w:val="20"/>
                <w:szCs w:val="20"/>
              </w:rPr>
              <w:t xml:space="preserve"> «Развитие туризма в Печенгском муниципальном округе»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3614E" w:rsidRDefault="0013614E">
            <w:pPr>
              <w:spacing w:line="288" w:lineRule="atLeast"/>
              <w:jc w:val="center"/>
              <w:rPr>
                <w:b/>
                <w:sz w:val="20"/>
                <w:szCs w:val="20"/>
              </w:rPr>
            </w:pPr>
            <w:r w:rsidRPr="0013614E">
              <w:rPr>
                <w:b/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center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1 311 000,00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437 000,00 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437 000,00 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437 000,00 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13614E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C08C6" w:rsidRDefault="00DC08C6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Консультант по приграничному сотрудничеству;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КУИ;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Отдел образования;  подведомственные Отделу образования учреждения;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АНО «Центр социальных проектов «Вторая школа»</w:t>
            </w: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1 311 000,00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437 000,00 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437 000,00 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437 000,00 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17234F" w:rsidRDefault="0013614E">
            <w:pPr>
              <w:jc w:val="right"/>
              <w:rPr>
                <w:b/>
                <w:sz w:val="18"/>
                <w:szCs w:val="18"/>
              </w:rPr>
            </w:pPr>
            <w:r w:rsidRPr="0017234F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20"/>
                <w:szCs w:val="20"/>
              </w:rPr>
            </w:pPr>
            <w:r w:rsidRPr="00DB2473">
              <w:rPr>
                <w:b/>
                <w:sz w:val="20"/>
                <w:szCs w:val="20"/>
              </w:rPr>
              <w:t xml:space="preserve">2.3 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  <w:u w:val="single"/>
              </w:rPr>
              <w:t>Комплекс процессных мероприятий 3</w:t>
            </w:r>
            <w:r w:rsidRPr="00DB2473">
              <w:rPr>
                <w:sz w:val="20"/>
                <w:szCs w:val="20"/>
              </w:rPr>
              <w:t xml:space="preserve"> «Создание условий для развития туризма в Печенгском муниципальном округе» 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spacing w:line="288" w:lineRule="atLeast"/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1 311 000,00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437 000,00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437 000,00 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437 000,00 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0.3. Количество функционирующих КСР.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0.4. Рост туристического потока (количество лиц, размещенных в КСР) в Печенгском муниципальном округе, ежегодно к уровню предыдущего года.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 Количество разработанной проектной документации по проекту «Туристический кластер Печенгского муниципального округа – «Кольская сверхглубокая», «Плавильный цех», «Шахта Каула-Котсельваара».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 Количество проведенных конкурсов цифрового контента.</w:t>
            </w:r>
          </w:p>
          <w:p w:rsidR="00DB2473" w:rsidRDefault="00DB24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Консультант по приграничному сотрудничеству;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Отдел образования</w:t>
            </w: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1 311 000,00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437 000,00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437 000,00 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437 000,00 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0,00 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2.3.1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Мероприятие «Продвижение туристского потенциала муниципального округа»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180 000,00 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60 000,00 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60 000,00 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60 000,00  </w:t>
            </w:r>
          </w:p>
        </w:tc>
        <w:tc>
          <w:tcPr>
            <w:tcW w:w="5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предусматривает разработку проектной документации по проекту «Туристический кластер Печенгского муниципального округа – «Кольская сверхглубокая», «Плавильный цех», «Шахта Каула-Котсельваара», размещение публикаций на информационных и тематических площадках (сайты, мессенджеры, социальные сети), официальном сайте Печенгского муниципального округа; проведение конкурса цифрового контента (фото, видео), направление предложений о включении мероприятий в региональный реестр «51 событие», содействие в организации и проведении событийных мероприятий в Печенгском муниципальном округе.</w:t>
            </w:r>
          </w:p>
          <w:p w:rsidR="00DB2473" w:rsidRDefault="00DB24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Консультант по приграничному сотрудничеству,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АНО "Центр социальных проектов "Вторая школа"</w:t>
            </w: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180 000,00 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60 000,00 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60 000,00 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60 000,00 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ВБС</w:t>
            </w:r>
          </w:p>
          <w:p w:rsidR="00C732E3" w:rsidRDefault="00C732E3">
            <w:pPr>
              <w:rPr>
                <w:sz w:val="18"/>
                <w:szCs w:val="18"/>
              </w:rPr>
            </w:pPr>
          </w:p>
          <w:p w:rsidR="00C732E3" w:rsidRDefault="00C732E3">
            <w:pPr>
              <w:rPr>
                <w:sz w:val="18"/>
                <w:szCs w:val="18"/>
              </w:rPr>
            </w:pPr>
          </w:p>
          <w:p w:rsidR="00C732E3" w:rsidRDefault="00C732E3">
            <w:pPr>
              <w:rPr>
                <w:sz w:val="18"/>
                <w:szCs w:val="18"/>
              </w:rPr>
            </w:pPr>
          </w:p>
          <w:p w:rsidR="00C732E3" w:rsidRDefault="00C732E3">
            <w:pPr>
              <w:rPr>
                <w:sz w:val="18"/>
                <w:szCs w:val="18"/>
              </w:rPr>
            </w:pPr>
          </w:p>
          <w:p w:rsidR="00C732E3" w:rsidRDefault="00C732E3">
            <w:pPr>
              <w:rPr>
                <w:sz w:val="18"/>
                <w:szCs w:val="18"/>
              </w:rPr>
            </w:pPr>
          </w:p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</w:t>
            </w: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2E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0,00 </w:t>
            </w: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C732E3" w:rsidRDefault="00C732E3">
            <w:pPr>
              <w:jc w:val="right"/>
              <w:rPr>
                <w:sz w:val="18"/>
                <w:szCs w:val="18"/>
              </w:rPr>
            </w:pPr>
          </w:p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2.3.2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Мероприятие «Развитие школьного образовательного туризма»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1 131 000,00 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377 000,00 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377 000,00 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377 000,00  </w:t>
            </w:r>
          </w:p>
        </w:tc>
        <w:tc>
          <w:tcPr>
            <w:tcW w:w="5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предусматривает участие общеобразовательных организаций в развитии школьного туризма.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Отдел образования; подведомственные Отделу образования учреждения</w:t>
            </w: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1 131 000,00 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377 000,00 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377 000,00 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377 000,00 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ВБС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20"/>
                <w:szCs w:val="20"/>
              </w:rPr>
            </w:pPr>
            <w:r w:rsidRPr="00DB24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 w:rsidP="0017234F">
            <w:pPr>
              <w:jc w:val="center"/>
              <w:rPr>
                <w:b/>
                <w:sz w:val="20"/>
                <w:szCs w:val="20"/>
              </w:rPr>
            </w:pPr>
            <w:r w:rsidRPr="0017234F">
              <w:rPr>
                <w:b/>
                <w:sz w:val="20"/>
                <w:szCs w:val="20"/>
                <w:u w:val="single"/>
              </w:rPr>
              <w:t>Направление (подпрограмма) 3</w:t>
            </w:r>
            <w:r w:rsidRPr="0017234F">
              <w:rPr>
                <w:b/>
                <w:sz w:val="20"/>
                <w:szCs w:val="20"/>
              </w:rPr>
              <w:t xml:space="preserve"> «Взаимодействие с СО НКО»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17234F" w:rsidRDefault="0013614E">
            <w:pPr>
              <w:jc w:val="center"/>
              <w:rPr>
                <w:b/>
                <w:sz w:val="20"/>
                <w:szCs w:val="20"/>
              </w:rPr>
            </w:pPr>
            <w:r w:rsidRPr="0017234F">
              <w:rPr>
                <w:b/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13614E" w:rsidP="00DB24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ОЭР;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КУИ</w:t>
            </w: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ВБС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20"/>
                <w:szCs w:val="20"/>
              </w:rPr>
            </w:pPr>
            <w:r w:rsidRPr="00DB2473">
              <w:rPr>
                <w:b/>
                <w:sz w:val="20"/>
                <w:szCs w:val="20"/>
              </w:rPr>
              <w:lastRenderedPageBreak/>
              <w:t>3.4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  <w:u w:val="single"/>
              </w:rPr>
              <w:t>Комплекс процессных мероприятий 4</w:t>
            </w:r>
            <w:r w:rsidRPr="00DB2473">
              <w:rPr>
                <w:sz w:val="20"/>
                <w:szCs w:val="20"/>
              </w:rPr>
              <w:t xml:space="preserve"> «Создание благоприятных условий для развития СО НКО» 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spacing w:line="288" w:lineRule="atLeast"/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0.5. Количество СО НКО, осуществляющих деятельность на территории Печенгского муниципального округа.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 Количество муниципальных объектов, переданных СО НКО в качестве имущественной поддержки.</w:t>
            </w:r>
          </w:p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 Размещение общедоступной информации, необходимой для развития СО НКО на официальном сайте Печенгского муниципального округа.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ОЭР;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КУИ</w:t>
            </w: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rPr>
          <w:trHeight w:val="230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ВБС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0,00 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rPr>
          <w:trHeight w:val="111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DC08C6">
            <w:pPr>
              <w:rPr>
                <w:sz w:val="18"/>
                <w:szCs w:val="18"/>
              </w:rPr>
            </w:pPr>
          </w:p>
        </w:tc>
      </w:tr>
      <w:tr w:rsidR="00DC08C6" w:rsidTr="00DB2473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3.4.1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Мероприятие «Взаимодействие с СО НКО, осуществляющими свою деятельность на территории Печенгского муниципального округа»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sz w:val="20"/>
                <w:szCs w:val="20"/>
              </w:rPr>
            </w:pPr>
            <w:r w:rsidRPr="00DB2473">
              <w:rPr>
                <w:sz w:val="20"/>
                <w:szCs w:val="20"/>
              </w:rPr>
              <w:t>2026-2028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center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b/>
                <w:sz w:val="18"/>
                <w:szCs w:val="18"/>
              </w:rPr>
            </w:pPr>
            <w:r w:rsidRPr="00DB2473">
              <w:rPr>
                <w:b/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1361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предусматривает оказание имущественной и информационной поддержки СО НКО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spacing w:line="288" w:lineRule="atLeast"/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ОЭР;</w:t>
            </w:r>
          </w:p>
          <w:p w:rsidR="00DC08C6" w:rsidRPr="00DB2473" w:rsidRDefault="0013614E">
            <w:pPr>
              <w:jc w:val="center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КУИ</w:t>
            </w: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МБ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ОБ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ФБ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</w:tr>
      <w:tr w:rsidR="00DC08C6" w:rsidTr="00DB2473"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ВБС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>0,00 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Pr="00DB2473" w:rsidRDefault="0013614E">
            <w:pPr>
              <w:jc w:val="right"/>
              <w:rPr>
                <w:sz w:val="18"/>
                <w:szCs w:val="18"/>
              </w:rPr>
            </w:pPr>
            <w:r w:rsidRPr="00DB2473">
              <w:rPr>
                <w:sz w:val="18"/>
                <w:szCs w:val="18"/>
              </w:rPr>
              <w:t xml:space="preserve">0,00  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8C6" w:rsidRDefault="00DC08C6">
            <w:pPr>
              <w:rPr>
                <w:sz w:val="16"/>
                <w:szCs w:val="16"/>
              </w:rPr>
            </w:pPr>
          </w:p>
        </w:tc>
      </w:tr>
    </w:tbl>
    <w:p w:rsidR="00DC08C6" w:rsidRDefault="00DC08C6">
      <w:pPr>
        <w:jc w:val="both"/>
        <w:rPr>
          <w:b/>
          <w:sz w:val="18"/>
          <w:szCs w:val="18"/>
          <w:vertAlign w:val="superscript"/>
        </w:rPr>
      </w:pPr>
    </w:p>
    <w:p w:rsidR="00DC08C6" w:rsidRDefault="0013614E">
      <w:pPr>
        <w:spacing w:line="276" w:lineRule="auto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  <w:vertAlign w:val="superscript"/>
        </w:rPr>
        <w:t xml:space="preserve">1  </w:t>
      </w:r>
      <w:r>
        <w:rPr>
          <w:sz w:val="18"/>
          <w:szCs w:val="18"/>
          <w:u w:val="single"/>
        </w:rPr>
        <w:t>Соисполнители, участники:</w:t>
      </w:r>
    </w:p>
    <w:p w:rsidR="00DC08C6" w:rsidRDefault="0013614E">
      <w:pPr>
        <w:jc w:val="both"/>
        <w:rPr>
          <w:sz w:val="18"/>
          <w:szCs w:val="18"/>
        </w:rPr>
      </w:pPr>
      <w:r>
        <w:rPr>
          <w:sz w:val="18"/>
          <w:szCs w:val="18"/>
        </w:rPr>
        <w:t>- ОЭР - Администрация Печенгского муниципального округа (Отдел экономического развития администрации Печенгского муниципального округа);</w:t>
      </w:r>
    </w:p>
    <w:p w:rsidR="00DC08C6" w:rsidRDefault="0013614E">
      <w:pPr>
        <w:jc w:val="both"/>
        <w:rPr>
          <w:sz w:val="18"/>
          <w:szCs w:val="18"/>
        </w:rPr>
      </w:pPr>
      <w:r>
        <w:rPr>
          <w:sz w:val="18"/>
          <w:szCs w:val="18"/>
        </w:rPr>
        <w:t>- Сектор инвестиционной деятельности - Администрация Печенгского муниципального округа (Сектор инвестиционной деятельности администрации Печенгского муниципального округа);</w:t>
      </w:r>
    </w:p>
    <w:p w:rsidR="00DC08C6" w:rsidRDefault="0013614E">
      <w:pPr>
        <w:jc w:val="both"/>
        <w:rPr>
          <w:sz w:val="18"/>
          <w:szCs w:val="18"/>
        </w:rPr>
      </w:pPr>
      <w:r>
        <w:rPr>
          <w:sz w:val="18"/>
          <w:szCs w:val="18"/>
        </w:rPr>
        <w:t>- Консультант по приграничному сотрудничеству - Администрация Печенгского муниципального округа (Консультант по приграничному сотрудничеству администрации Печенгского муниципального округа);</w:t>
      </w:r>
    </w:p>
    <w:p w:rsidR="00DC08C6" w:rsidRDefault="0013614E">
      <w:pPr>
        <w:jc w:val="both"/>
        <w:rPr>
          <w:sz w:val="18"/>
          <w:szCs w:val="18"/>
        </w:rPr>
      </w:pPr>
      <w:r>
        <w:rPr>
          <w:sz w:val="18"/>
          <w:szCs w:val="18"/>
        </w:rPr>
        <w:t>- КУИ - Комитет по управлению имуществом администрации Печенгского муниципального округа;</w:t>
      </w:r>
    </w:p>
    <w:p w:rsidR="00DC08C6" w:rsidRDefault="0013614E">
      <w:pPr>
        <w:jc w:val="both"/>
        <w:rPr>
          <w:sz w:val="18"/>
          <w:szCs w:val="18"/>
        </w:rPr>
      </w:pPr>
      <w:r>
        <w:rPr>
          <w:sz w:val="18"/>
          <w:szCs w:val="18"/>
        </w:rPr>
        <w:t>- Отдел образования - Отдел образования администрации Печенгского муниципального округа;</w:t>
      </w:r>
    </w:p>
    <w:p w:rsidR="00DC08C6" w:rsidRDefault="0013614E">
      <w:pPr>
        <w:jc w:val="both"/>
        <w:rPr>
          <w:sz w:val="18"/>
          <w:szCs w:val="18"/>
        </w:rPr>
      </w:pPr>
      <w:r>
        <w:rPr>
          <w:sz w:val="18"/>
          <w:szCs w:val="18"/>
        </w:rPr>
        <w:t>- подведомственные Отделу образования учреждения – Муниципальное бюджетное общеобразовательное учреждение «Средняя общеобразовательная школа № 3»; Муниципальное бюджетное общеобразовательное учреждение «Средняя общеобразовательная школа № 5 имени Героя Российской Федерации М.С. Попова»; Муниципальное бюджетное общеобразовательное учреждение «Средняя общеобразовательная школа № 7 имени Ю.А. Гагарина»; Муниципальное бюджетное общеобразовательное учреждение «Средняя общеобразовательная школа № 9»; Муниципальное бюджетное общеобразовательное учреждение «Средняя общеобразовательная школа № 11»; Муниципальное бюджетное общеобразовательное учреждение «Средняя общеобразовательная школа № 19 им. М.Р. Янкова»; Муниципальное бюджетное общеобразовательное учреждение «Основная общеобразовательная школа № 20 имени М.Ю. Козлова»; Муниципальное бюджетное общеобразовательное учреждение «Основная общеобразовательная школа № 22 им. Б.Ф. Сафонова»; Муниципальное бюджетное общеобразовательное учреждение «Средняя общеобразовательная школа № 23»;</w:t>
      </w:r>
    </w:p>
    <w:p w:rsidR="00DC08C6" w:rsidRDefault="0013614E">
      <w:pPr>
        <w:jc w:val="both"/>
        <w:rPr>
          <w:sz w:val="18"/>
          <w:szCs w:val="18"/>
        </w:rPr>
      </w:pPr>
      <w:r>
        <w:rPr>
          <w:sz w:val="18"/>
          <w:szCs w:val="18"/>
        </w:rPr>
        <w:t>- АНО «Центр социальных проектов «Вторая школа» - Автономная некоммерческая организация «Центр социальных проектов Печенгского района «Вторая школа».</w:t>
      </w:r>
    </w:p>
    <w:p w:rsidR="00DC08C6" w:rsidRDefault="00DC08C6">
      <w:pPr>
        <w:spacing w:line="276" w:lineRule="auto"/>
        <w:jc w:val="both"/>
        <w:rPr>
          <w:sz w:val="18"/>
          <w:szCs w:val="18"/>
        </w:rPr>
      </w:pPr>
    </w:p>
    <w:p w:rsidR="00DC08C6" w:rsidRDefault="0013614E">
      <w:pPr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Используемые сокращения:</w:t>
      </w:r>
    </w:p>
    <w:p w:rsidR="00DC08C6" w:rsidRDefault="0013614E">
      <w:pPr>
        <w:jc w:val="both"/>
        <w:rPr>
          <w:sz w:val="18"/>
          <w:szCs w:val="18"/>
        </w:rPr>
      </w:pPr>
      <w:r>
        <w:rPr>
          <w:sz w:val="18"/>
          <w:szCs w:val="18"/>
        </w:rPr>
        <w:t>МБ – местный бюджет; ОБ – областной бюджет; ФБ – федеральный бюджет; ВБС – внебюджетные средства.</w:t>
      </w:r>
    </w:p>
    <w:p w:rsidR="00DC08C6" w:rsidRDefault="00DC08C6">
      <w:pPr>
        <w:pStyle w:val="a8"/>
        <w:spacing w:before="168" w:beforeAutospacing="0" w:after="0" w:afterAutospacing="0"/>
        <w:ind w:firstLine="540"/>
        <w:jc w:val="both"/>
        <w:rPr>
          <w:sz w:val="18"/>
          <w:szCs w:val="18"/>
        </w:rPr>
        <w:sectPr w:rsidR="00DC08C6">
          <w:pgSz w:w="16838" w:h="11906" w:orient="landscape"/>
          <w:pgMar w:top="1135" w:right="962" w:bottom="851" w:left="1134" w:header="709" w:footer="709" w:gutter="0"/>
          <w:cols w:space="708"/>
          <w:docGrid w:linePitch="360"/>
        </w:sectPr>
      </w:pPr>
    </w:p>
    <w:p w:rsidR="00DC08C6" w:rsidRDefault="00DC08C6" w:rsidP="009D774F">
      <w:pPr>
        <w:widowControl w:val="0"/>
        <w:jc w:val="center"/>
        <w:rPr>
          <w:sz w:val="20"/>
          <w:szCs w:val="20"/>
        </w:rPr>
      </w:pPr>
      <w:bookmarkStart w:id="2" w:name="p124"/>
      <w:bookmarkStart w:id="3" w:name="p257"/>
      <w:bookmarkEnd w:id="2"/>
      <w:bookmarkEnd w:id="3"/>
    </w:p>
    <w:sectPr w:rsidR="00DC08C6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3B5" w:rsidRDefault="000203B5">
      <w:r>
        <w:separator/>
      </w:r>
    </w:p>
  </w:endnote>
  <w:endnote w:type="continuationSeparator" w:id="0">
    <w:p w:rsidR="000203B5" w:rsidRDefault="0002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3B5" w:rsidRDefault="000203B5">
      <w:r>
        <w:separator/>
      </w:r>
    </w:p>
  </w:footnote>
  <w:footnote w:type="continuationSeparator" w:id="0">
    <w:p w:rsidR="000203B5" w:rsidRDefault="00020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657"/>
    <w:multiLevelType w:val="hybridMultilevel"/>
    <w:tmpl w:val="7F0A3772"/>
    <w:lvl w:ilvl="0" w:tplc="79DC6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D46FC8">
      <w:start w:val="1"/>
      <w:numFmt w:val="lowerLetter"/>
      <w:lvlText w:val="%2."/>
      <w:lvlJc w:val="left"/>
      <w:pPr>
        <w:ind w:left="1440" w:hanging="360"/>
      </w:pPr>
    </w:lvl>
    <w:lvl w:ilvl="2" w:tplc="E4A8AA5E">
      <w:start w:val="1"/>
      <w:numFmt w:val="lowerRoman"/>
      <w:lvlText w:val="%3."/>
      <w:lvlJc w:val="right"/>
      <w:pPr>
        <w:ind w:left="2160" w:hanging="180"/>
      </w:pPr>
    </w:lvl>
    <w:lvl w:ilvl="3" w:tplc="82ECF89C">
      <w:start w:val="1"/>
      <w:numFmt w:val="decimal"/>
      <w:lvlText w:val="%4."/>
      <w:lvlJc w:val="left"/>
      <w:pPr>
        <w:ind w:left="2880" w:hanging="360"/>
      </w:pPr>
    </w:lvl>
    <w:lvl w:ilvl="4" w:tplc="05F62D82">
      <w:start w:val="1"/>
      <w:numFmt w:val="lowerLetter"/>
      <w:lvlText w:val="%5."/>
      <w:lvlJc w:val="left"/>
      <w:pPr>
        <w:ind w:left="3600" w:hanging="360"/>
      </w:pPr>
    </w:lvl>
    <w:lvl w:ilvl="5" w:tplc="5FA83B86">
      <w:start w:val="1"/>
      <w:numFmt w:val="lowerRoman"/>
      <w:lvlText w:val="%6."/>
      <w:lvlJc w:val="right"/>
      <w:pPr>
        <w:ind w:left="4320" w:hanging="180"/>
      </w:pPr>
    </w:lvl>
    <w:lvl w:ilvl="6" w:tplc="F9E8C8DE">
      <w:start w:val="1"/>
      <w:numFmt w:val="decimal"/>
      <w:lvlText w:val="%7."/>
      <w:lvlJc w:val="left"/>
      <w:pPr>
        <w:ind w:left="5040" w:hanging="360"/>
      </w:pPr>
    </w:lvl>
    <w:lvl w:ilvl="7" w:tplc="66482E5A">
      <w:start w:val="1"/>
      <w:numFmt w:val="lowerLetter"/>
      <w:lvlText w:val="%8."/>
      <w:lvlJc w:val="left"/>
      <w:pPr>
        <w:ind w:left="5760" w:hanging="360"/>
      </w:pPr>
    </w:lvl>
    <w:lvl w:ilvl="8" w:tplc="8682B9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C01CA"/>
    <w:multiLevelType w:val="hybridMultilevel"/>
    <w:tmpl w:val="91E0E14C"/>
    <w:lvl w:ilvl="0" w:tplc="A2C4D5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14A8750">
      <w:start w:val="1"/>
      <w:numFmt w:val="lowerLetter"/>
      <w:lvlText w:val="%2."/>
      <w:lvlJc w:val="left"/>
      <w:pPr>
        <w:ind w:left="1440" w:hanging="360"/>
      </w:pPr>
    </w:lvl>
    <w:lvl w:ilvl="2" w:tplc="6F7EB898">
      <w:start w:val="1"/>
      <w:numFmt w:val="lowerRoman"/>
      <w:lvlText w:val="%3."/>
      <w:lvlJc w:val="right"/>
      <w:pPr>
        <w:ind w:left="2160" w:hanging="180"/>
      </w:pPr>
    </w:lvl>
    <w:lvl w:ilvl="3" w:tplc="13146AC8">
      <w:start w:val="1"/>
      <w:numFmt w:val="decimal"/>
      <w:lvlText w:val="%4."/>
      <w:lvlJc w:val="left"/>
      <w:pPr>
        <w:ind w:left="2880" w:hanging="360"/>
      </w:pPr>
    </w:lvl>
    <w:lvl w:ilvl="4" w:tplc="D5A4AE7A">
      <w:start w:val="1"/>
      <w:numFmt w:val="lowerLetter"/>
      <w:lvlText w:val="%5."/>
      <w:lvlJc w:val="left"/>
      <w:pPr>
        <w:ind w:left="3600" w:hanging="360"/>
      </w:pPr>
    </w:lvl>
    <w:lvl w:ilvl="5" w:tplc="2F182028">
      <w:start w:val="1"/>
      <w:numFmt w:val="lowerRoman"/>
      <w:lvlText w:val="%6."/>
      <w:lvlJc w:val="right"/>
      <w:pPr>
        <w:ind w:left="4320" w:hanging="180"/>
      </w:pPr>
    </w:lvl>
    <w:lvl w:ilvl="6" w:tplc="0520F3BC">
      <w:start w:val="1"/>
      <w:numFmt w:val="decimal"/>
      <w:lvlText w:val="%7."/>
      <w:lvlJc w:val="left"/>
      <w:pPr>
        <w:ind w:left="5040" w:hanging="360"/>
      </w:pPr>
    </w:lvl>
    <w:lvl w:ilvl="7" w:tplc="124C3A90">
      <w:start w:val="1"/>
      <w:numFmt w:val="lowerLetter"/>
      <w:lvlText w:val="%8."/>
      <w:lvlJc w:val="left"/>
      <w:pPr>
        <w:ind w:left="5760" w:hanging="360"/>
      </w:pPr>
    </w:lvl>
    <w:lvl w:ilvl="8" w:tplc="15EA11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E2E6C"/>
    <w:multiLevelType w:val="hybridMultilevel"/>
    <w:tmpl w:val="32E4AB2A"/>
    <w:lvl w:ilvl="0" w:tplc="006688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CCDE075C">
      <w:start w:val="1"/>
      <w:numFmt w:val="lowerLetter"/>
      <w:lvlText w:val="%2."/>
      <w:lvlJc w:val="left"/>
      <w:pPr>
        <w:ind w:left="1789" w:hanging="360"/>
      </w:pPr>
    </w:lvl>
    <w:lvl w:ilvl="2" w:tplc="BFE0A0B4">
      <w:start w:val="1"/>
      <w:numFmt w:val="lowerRoman"/>
      <w:lvlText w:val="%3."/>
      <w:lvlJc w:val="right"/>
      <w:pPr>
        <w:ind w:left="2509" w:hanging="180"/>
      </w:pPr>
    </w:lvl>
    <w:lvl w:ilvl="3" w:tplc="931880FE">
      <w:start w:val="1"/>
      <w:numFmt w:val="decimal"/>
      <w:lvlText w:val="%4."/>
      <w:lvlJc w:val="left"/>
      <w:pPr>
        <w:ind w:left="3229" w:hanging="360"/>
      </w:pPr>
    </w:lvl>
    <w:lvl w:ilvl="4" w:tplc="3092C632">
      <w:start w:val="1"/>
      <w:numFmt w:val="lowerLetter"/>
      <w:lvlText w:val="%5."/>
      <w:lvlJc w:val="left"/>
      <w:pPr>
        <w:ind w:left="3949" w:hanging="360"/>
      </w:pPr>
    </w:lvl>
    <w:lvl w:ilvl="5" w:tplc="EE36253C">
      <w:start w:val="1"/>
      <w:numFmt w:val="lowerRoman"/>
      <w:lvlText w:val="%6."/>
      <w:lvlJc w:val="right"/>
      <w:pPr>
        <w:ind w:left="4669" w:hanging="180"/>
      </w:pPr>
    </w:lvl>
    <w:lvl w:ilvl="6" w:tplc="F30A7804">
      <w:start w:val="1"/>
      <w:numFmt w:val="decimal"/>
      <w:lvlText w:val="%7."/>
      <w:lvlJc w:val="left"/>
      <w:pPr>
        <w:ind w:left="5389" w:hanging="360"/>
      </w:pPr>
    </w:lvl>
    <w:lvl w:ilvl="7" w:tplc="AF3C0D76">
      <w:start w:val="1"/>
      <w:numFmt w:val="lowerLetter"/>
      <w:lvlText w:val="%8."/>
      <w:lvlJc w:val="left"/>
      <w:pPr>
        <w:ind w:left="6109" w:hanging="360"/>
      </w:pPr>
    </w:lvl>
    <w:lvl w:ilvl="8" w:tplc="EC18EDD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584BB2"/>
    <w:multiLevelType w:val="hybridMultilevel"/>
    <w:tmpl w:val="6520E4CA"/>
    <w:lvl w:ilvl="0" w:tplc="BDE4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7EFA2A">
      <w:start w:val="1"/>
      <w:numFmt w:val="lowerLetter"/>
      <w:lvlText w:val="%2."/>
      <w:lvlJc w:val="left"/>
      <w:pPr>
        <w:ind w:left="1440" w:hanging="360"/>
      </w:pPr>
    </w:lvl>
    <w:lvl w:ilvl="2" w:tplc="ADBCBB08">
      <w:start w:val="1"/>
      <w:numFmt w:val="lowerRoman"/>
      <w:lvlText w:val="%3."/>
      <w:lvlJc w:val="right"/>
      <w:pPr>
        <w:ind w:left="2160" w:hanging="180"/>
      </w:pPr>
    </w:lvl>
    <w:lvl w:ilvl="3" w:tplc="B262EF28">
      <w:start w:val="1"/>
      <w:numFmt w:val="decimal"/>
      <w:lvlText w:val="%4."/>
      <w:lvlJc w:val="left"/>
      <w:pPr>
        <w:ind w:left="2880" w:hanging="360"/>
      </w:pPr>
    </w:lvl>
    <w:lvl w:ilvl="4" w:tplc="5666ED7E">
      <w:start w:val="1"/>
      <w:numFmt w:val="lowerLetter"/>
      <w:lvlText w:val="%5."/>
      <w:lvlJc w:val="left"/>
      <w:pPr>
        <w:ind w:left="3600" w:hanging="360"/>
      </w:pPr>
    </w:lvl>
    <w:lvl w:ilvl="5" w:tplc="B0B2462C">
      <w:start w:val="1"/>
      <w:numFmt w:val="lowerRoman"/>
      <w:lvlText w:val="%6."/>
      <w:lvlJc w:val="right"/>
      <w:pPr>
        <w:ind w:left="4320" w:hanging="180"/>
      </w:pPr>
    </w:lvl>
    <w:lvl w:ilvl="6" w:tplc="92FEB0A6">
      <w:start w:val="1"/>
      <w:numFmt w:val="decimal"/>
      <w:lvlText w:val="%7."/>
      <w:lvlJc w:val="left"/>
      <w:pPr>
        <w:ind w:left="5040" w:hanging="360"/>
      </w:pPr>
    </w:lvl>
    <w:lvl w:ilvl="7" w:tplc="5ACE157E">
      <w:start w:val="1"/>
      <w:numFmt w:val="lowerLetter"/>
      <w:lvlText w:val="%8."/>
      <w:lvlJc w:val="left"/>
      <w:pPr>
        <w:ind w:left="5760" w:hanging="360"/>
      </w:pPr>
    </w:lvl>
    <w:lvl w:ilvl="8" w:tplc="CF5E03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86A53"/>
    <w:multiLevelType w:val="multilevel"/>
    <w:tmpl w:val="55B8F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7B444D"/>
    <w:multiLevelType w:val="hybridMultilevel"/>
    <w:tmpl w:val="FA2039E6"/>
    <w:lvl w:ilvl="0" w:tplc="8B70C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AE1C0C">
      <w:start w:val="1"/>
      <w:numFmt w:val="lowerLetter"/>
      <w:lvlText w:val="%2."/>
      <w:lvlJc w:val="left"/>
      <w:pPr>
        <w:ind w:left="1440" w:hanging="360"/>
      </w:pPr>
    </w:lvl>
    <w:lvl w:ilvl="2" w:tplc="5E78A56C">
      <w:start w:val="1"/>
      <w:numFmt w:val="lowerRoman"/>
      <w:lvlText w:val="%3."/>
      <w:lvlJc w:val="right"/>
      <w:pPr>
        <w:ind w:left="2160" w:hanging="180"/>
      </w:pPr>
    </w:lvl>
    <w:lvl w:ilvl="3" w:tplc="AC7ED6CA">
      <w:start w:val="1"/>
      <w:numFmt w:val="decimal"/>
      <w:lvlText w:val="%4."/>
      <w:lvlJc w:val="left"/>
      <w:pPr>
        <w:ind w:left="2880" w:hanging="360"/>
      </w:pPr>
    </w:lvl>
    <w:lvl w:ilvl="4" w:tplc="8C6CB246">
      <w:start w:val="1"/>
      <w:numFmt w:val="lowerLetter"/>
      <w:lvlText w:val="%5."/>
      <w:lvlJc w:val="left"/>
      <w:pPr>
        <w:ind w:left="3600" w:hanging="360"/>
      </w:pPr>
    </w:lvl>
    <w:lvl w:ilvl="5" w:tplc="A30CB130">
      <w:start w:val="1"/>
      <w:numFmt w:val="lowerRoman"/>
      <w:lvlText w:val="%6."/>
      <w:lvlJc w:val="right"/>
      <w:pPr>
        <w:ind w:left="4320" w:hanging="180"/>
      </w:pPr>
    </w:lvl>
    <w:lvl w:ilvl="6" w:tplc="0BDA2E94">
      <w:start w:val="1"/>
      <w:numFmt w:val="decimal"/>
      <w:lvlText w:val="%7."/>
      <w:lvlJc w:val="left"/>
      <w:pPr>
        <w:ind w:left="5040" w:hanging="360"/>
      </w:pPr>
    </w:lvl>
    <w:lvl w:ilvl="7" w:tplc="66D42874">
      <w:start w:val="1"/>
      <w:numFmt w:val="lowerLetter"/>
      <w:lvlText w:val="%8."/>
      <w:lvlJc w:val="left"/>
      <w:pPr>
        <w:ind w:left="5760" w:hanging="360"/>
      </w:pPr>
    </w:lvl>
    <w:lvl w:ilvl="8" w:tplc="5A0288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D69BE"/>
    <w:multiLevelType w:val="hybridMultilevel"/>
    <w:tmpl w:val="F822DDA4"/>
    <w:lvl w:ilvl="0" w:tplc="5E64AE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58480A0">
      <w:start w:val="1"/>
      <w:numFmt w:val="lowerLetter"/>
      <w:lvlText w:val="%2."/>
      <w:lvlJc w:val="left"/>
      <w:pPr>
        <w:ind w:left="1440" w:hanging="360"/>
      </w:pPr>
    </w:lvl>
    <w:lvl w:ilvl="2" w:tplc="EB524A66">
      <w:start w:val="1"/>
      <w:numFmt w:val="lowerRoman"/>
      <w:lvlText w:val="%3."/>
      <w:lvlJc w:val="right"/>
      <w:pPr>
        <w:ind w:left="2160" w:hanging="180"/>
      </w:pPr>
    </w:lvl>
    <w:lvl w:ilvl="3" w:tplc="AF142D20">
      <w:start w:val="1"/>
      <w:numFmt w:val="decimal"/>
      <w:lvlText w:val="%4."/>
      <w:lvlJc w:val="left"/>
      <w:pPr>
        <w:ind w:left="2880" w:hanging="360"/>
      </w:pPr>
    </w:lvl>
    <w:lvl w:ilvl="4" w:tplc="6F5C817A">
      <w:start w:val="1"/>
      <w:numFmt w:val="lowerLetter"/>
      <w:lvlText w:val="%5."/>
      <w:lvlJc w:val="left"/>
      <w:pPr>
        <w:ind w:left="3600" w:hanging="360"/>
      </w:pPr>
    </w:lvl>
    <w:lvl w:ilvl="5" w:tplc="A486340C">
      <w:start w:val="1"/>
      <w:numFmt w:val="lowerRoman"/>
      <w:lvlText w:val="%6."/>
      <w:lvlJc w:val="right"/>
      <w:pPr>
        <w:ind w:left="4320" w:hanging="180"/>
      </w:pPr>
    </w:lvl>
    <w:lvl w:ilvl="6" w:tplc="378417DC">
      <w:start w:val="1"/>
      <w:numFmt w:val="decimal"/>
      <w:lvlText w:val="%7."/>
      <w:lvlJc w:val="left"/>
      <w:pPr>
        <w:ind w:left="5040" w:hanging="360"/>
      </w:pPr>
    </w:lvl>
    <w:lvl w:ilvl="7" w:tplc="D3503788">
      <w:start w:val="1"/>
      <w:numFmt w:val="lowerLetter"/>
      <w:lvlText w:val="%8."/>
      <w:lvlJc w:val="left"/>
      <w:pPr>
        <w:ind w:left="5760" w:hanging="360"/>
      </w:pPr>
    </w:lvl>
    <w:lvl w:ilvl="8" w:tplc="E0FCAE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56FBF"/>
    <w:multiLevelType w:val="hybridMultilevel"/>
    <w:tmpl w:val="6108FCB2"/>
    <w:lvl w:ilvl="0" w:tplc="C322779A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EDE8A626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8C5E915A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CBD43FCC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B2C6B08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877C2CAA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5161644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7BAAB8E8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1AA02A0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6A01FB0"/>
    <w:multiLevelType w:val="hybridMultilevel"/>
    <w:tmpl w:val="C6FE7C48"/>
    <w:lvl w:ilvl="0" w:tplc="31B689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8FC928C">
      <w:start w:val="1"/>
      <w:numFmt w:val="lowerLetter"/>
      <w:lvlText w:val="%2."/>
      <w:lvlJc w:val="left"/>
      <w:pPr>
        <w:ind w:left="1140" w:hanging="360"/>
      </w:pPr>
    </w:lvl>
    <w:lvl w:ilvl="2" w:tplc="72C0A232">
      <w:start w:val="1"/>
      <w:numFmt w:val="lowerRoman"/>
      <w:lvlText w:val="%3."/>
      <w:lvlJc w:val="right"/>
      <w:pPr>
        <w:ind w:left="1860" w:hanging="180"/>
      </w:pPr>
    </w:lvl>
    <w:lvl w:ilvl="3" w:tplc="FB687CE6">
      <w:start w:val="1"/>
      <w:numFmt w:val="decimal"/>
      <w:lvlText w:val="%4."/>
      <w:lvlJc w:val="left"/>
      <w:pPr>
        <w:ind w:left="2580" w:hanging="360"/>
      </w:pPr>
    </w:lvl>
    <w:lvl w:ilvl="4" w:tplc="F5C29FA0">
      <w:start w:val="1"/>
      <w:numFmt w:val="lowerLetter"/>
      <w:lvlText w:val="%5."/>
      <w:lvlJc w:val="left"/>
      <w:pPr>
        <w:ind w:left="3300" w:hanging="360"/>
      </w:pPr>
    </w:lvl>
    <w:lvl w:ilvl="5" w:tplc="6D98FFAA">
      <w:start w:val="1"/>
      <w:numFmt w:val="lowerRoman"/>
      <w:lvlText w:val="%6."/>
      <w:lvlJc w:val="right"/>
      <w:pPr>
        <w:ind w:left="4020" w:hanging="180"/>
      </w:pPr>
    </w:lvl>
    <w:lvl w:ilvl="6" w:tplc="C44629F0">
      <w:start w:val="1"/>
      <w:numFmt w:val="decimal"/>
      <w:lvlText w:val="%7."/>
      <w:lvlJc w:val="left"/>
      <w:pPr>
        <w:ind w:left="4740" w:hanging="360"/>
      </w:pPr>
    </w:lvl>
    <w:lvl w:ilvl="7" w:tplc="6650687A">
      <w:start w:val="1"/>
      <w:numFmt w:val="lowerLetter"/>
      <w:lvlText w:val="%8."/>
      <w:lvlJc w:val="left"/>
      <w:pPr>
        <w:ind w:left="5460" w:hanging="360"/>
      </w:pPr>
    </w:lvl>
    <w:lvl w:ilvl="8" w:tplc="94F62EBE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BB0B6A"/>
    <w:multiLevelType w:val="hybridMultilevel"/>
    <w:tmpl w:val="0AC6903C"/>
    <w:lvl w:ilvl="0" w:tplc="EA9ACC5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B5874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6EB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F41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638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268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0A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6D0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E5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6548B"/>
    <w:multiLevelType w:val="hybridMultilevel"/>
    <w:tmpl w:val="666A8DE0"/>
    <w:lvl w:ilvl="0" w:tplc="5FEC345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80DC07DC">
      <w:start w:val="1"/>
      <w:numFmt w:val="lowerLetter"/>
      <w:lvlText w:val="%2."/>
      <w:lvlJc w:val="left"/>
      <w:pPr>
        <w:ind w:left="1440" w:hanging="360"/>
      </w:pPr>
    </w:lvl>
    <w:lvl w:ilvl="2" w:tplc="C7583324">
      <w:start w:val="1"/>
      <w:numFmt w:val="lowerRoman"/>
      <w:lvlText w:val="%3."/>
      <w:lvlJc w:val="right"/>
      <w:pPr>
        <w:ind w:left="2160" w:hanging="180"/>
      </w:pPr>
    </w:lvl>
    <w:lvl w:ilvl="3" w:tplc="56EABB3A">
      <w:start w:val="1"/>
      <w:numFmt w:val="decimal"/>
      <w:lvlText w:val="%4."/>
      <w:lvlJc w:val="left"/>
      <w:pPr>
        <w:ind w:left="2880" w:hanging="360"/>
      </w:pPr>
    </w:lvl>
    <w:lvl w:ilvl="4" w:tplc="43A684D8">
      <w:start w:val="1"/>
      <w:numFmt w:val="lowerLetter"/>
      <w:lvlText w:val="%5."/>
      <w:lvlJc w:val="left"/>
      <w:pPr>
        <w:ind w:left="3600" w:hanging="360"/>
      </w:pPr>
    </w:lvl>
    <w:lvl w:ilvl="5" w:tplc="D2766F62">
      <w:start w:val="1"/>
      <w:numFmt w:val="lowerRoman"/>
      <w:lvlText w:val="%6."/>
      <w:lvlJc w:val="right"/>
      <w:pPr>
        <w:ind w:left="4320" w:hanging="180"/>
      </w:pPr>
    </w:lvl>
    <w:lvl w:ilvl="6" w:tplc="6E681DD0">
      <w:start w:val="1"/>
      <w:numFmt w:val="decimal"/>
      <w:lvlText w:val="%7."/>
      <w:lvlJc w:val="left"/>
      <w:pPr>
        <w:ind w:left="5040" w:hanging="360"/>
      </w:pPr>
    </w:lvl>
    <w:lvl w:ilvl="7" w:tplc="28442D58">
      <w:start w:val="1"/>
      <w:numFmt w:val="lowerLetter"/>
      <w:lvlText w:val="%8."/>
      <w:lvlJc w:val="left"/>
      <w:pPr>
        <w:ind w:left="5760" w:hanging="360"/>
      </w:pPr>
    </w:lvl>
    <w:lvl w:ilvl="8" w:tplc="D0EEF6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77F2B"/>
    <w:multiLevelType w:val="hybridMultilevel"/>
    <w:tmpl w:val="E8E42DF8"/>
    <w:lvl w:ilvl="0" w:tplc="F74A54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E36EC38">
      <w:start w:val="1"/>
      <w:numFmt w:val="lowerLetter"/>
      <w:lvlText w:val="%2."/>
      <w:lvlJc w:val="left"/>
      <w:pPr>
        <w:ind w:left="1440" w:hanging="360"/>
      </w:pPr>
    </w:lvl>
    <w:lvl w:ilvl="2" w:tplc="BBA2F048">
      <w:start w:val="1"/>
      <w:numFmt w:val="lowerRoman"/>
      <w:lvlText w:val="%3."/>
      <w:lvlJc w:val="right"/>
      <w:pPr>
        <w:ind w:left="2160" w:hanging="180"/>
      </w:pPr>
    </w:lvl>
    <w:lvl w:ilvl="3" w:tplc="939AE83A">
      <w:start w:val="1"/>
      <w:numFmt w:val="decimal"/>
      <w:lvlText w:val="%4."/>
      <w:lvlJc w:val="left"/>
      <w:pPr>
        <w:ind w:left="2880" w:hanging="360"/>
      </w:pPr>
    </w:lvl>
    <w:lvl w:ilvl="4" w:tplc="A17A61F4">
      <w:start w:val="1"/>
      <w:numFmt w:val="lowerLetter"/>
      <w:lvlText w:val="%5."/>
      <w:lvlJc w:val="left"/>
      <w:pPr>
        <w:ind w:left="3600" w:hanging="360"/>
      </w:pPr>
    </w:lvl>
    <w:lvl w:ilvl="5" w:tplc="485C5610">
      <w:start w:val="1"/>
      <w:numFmt w:val="lowerRoman"/>
      <w:lvlText w:val="%6."/>
      <w:lvlJc w:val="right"/>
      <w:pPr>
        <w:ind w:left="4320" w:hanging="180"/>
      </w:pPr>
    </w:lvl>
    <w:lvl w:ilvl="6" w:tplc="3BA6CB38">
      <w:start w:val="1"/>
      <w:numFmt w:val="decimal"/>
      <w:lvlText w:val="%7."/>
      <w:lvlJc w:val="left"/>
      <w:pPr>
        <w:ind w:left="5040" w:hanging="360"/>
      </w:pPr>
    </w:lvl>
    <w:lvl w:ilvl="7" w:tplc="DD14D72A">
      <w:start w:val="1"/>
      <w:numFmt w:val="lowerLetter"/>
      <w:lvlText w:val="%8."/>
      <w:lvlJc w:val="left"/>
      <w:pPr>
        <w:ind w:left="5760" w:hanging="360"/>
      </w:pPr>
    </w:lvl>
    <w:lvl w:ilvl="8" w:tplc="E4DEA0C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D6C05"/>
    <w:multiLevelType w:val="hybridMultilevel"/>
    <w:tmpl w:val="A3D81560"/>
    <w:lvl w:ilvl="0" w:tplc="55424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681464">
      <w:start w:val="1"/>
      <w:numFmt w:val="lowerLetter"/>
      <w:lvlText w:val="%2."/>
      <w:lvlJc w:val="left"/>
      <w:pPr>
        <w:ind w:left="1440" w:hanging="360"/>
      </w:pPr>
    </w:lvl>
    <w:lvl w:ilvl="2" w:tplc="820A2B3A">
      <w:start w:val="1"/>
      <w:numFmt w:val="lowerRoman"/>
      <w:lvlText w:val="%3."/>
      <w:lvlJc w:val="right"/>
      <w:pPr>
        <w:ind w:left="2160" w:hanging="180"/>
      </w:pPr>
    </w:lvl>
    <w:lvl w:ilvl="3" w:tplc="D84A1666">
      <w:start w:val="1"/>
      <w:numFmt w:val="decimal"/>
      <w:lvlText w:val="%4."/>
      <w:lvlJc w:val="left"/>
      <w:pPr>
        <w:ind w:left="2880" w:hanging="360"/>
      </w:pPr>
    </w:lvl>
    <w:lvl w:ilvl="4" w:tplc="8E002354">
      <w:start w:val="1"/>
      <w:numFmt w:val="lowerLetter"/>
      <w:lvlText w:val="%5."/>
      <w:lvlJc w:val="left"/>
      <w:pPr>
        <w:ind w:left="3600" w:hanging="360"/>
      </w:pPr>
    </w:lvl>
    <w:lvl w:ilvl="5" w:tplc="A2AAC75C">
      <w:start w:val="1"/>
      <w:numFmt w:val="lowerRoman"/>
      <w:lvlText w:val="%6."/>
      <w:lvlJc w:val="right"/>
      <w:pPr>
        <w:ind w:left="4320" w:hanging="180"/>
      </w:pPr>
    </w:lvl>
    <w:lvl w:ilvl="6" w:tplc="8D90723C">
      <w:start w:val="1"/>
      <w:numFmt w:val="decimal"/>
      <w:lvlText w:val="%7."/>
      <w:lvlJc w:val="left"/>
      <w:pPr>
        <w:ind w:left="5040" w:hanging="360"/>
      </w:pPr>
    </w:lvl>
    <w:lvl w:ilvl="7" w:tplc="DF6A69E4">
      <w:start w:val="1"/>
      <w:numFmt w:val="lowerLetter"/>
      <w:lvlText w:val="%8."/>
      <w:lvlJc w:val="left"/>
      <w:pPr>
        <w:ind w:left="5760" w:hanging="360"/>
      </w:pPr>
    </w:lvl>
    <w:lvl w:ilvl="8" w:tplc="CB5C2D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0691D"/>
    <w:multiLevelType w:val="hybridMultilevel"/>
    <w:tmpl w:val="BB507B74"/>
    <w:lvl w:ilvl="0" w:tplc="8E969B8C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CF8CDEA8">
      <w:start w:val="1"/>
      <w:numFmt w:val="lowerLetter"/>
      <w:lvlText w:val="%2."/>
      <w:lvlJc w:val="left"/>
      <w:pPr>
        <w:ind w:left="1800" w:hanging="360"/>
      </w:pPr>
    </w:lvl>
    <w:lvl w:ilvl="2" w:tplc="56E05A70">
      <w:start w:val="1"/>
      <w:numFmt w:val="lowerRoman"/>
      <w:lvlText w:val="%3."/>
      <w:lvlJc w:val="right"/>
      <w:pPr>
        <w:ind w:left="2520" w:hanging="180"/>
      </w:pPr>
    </w:lvl>
    <w:lvl w:ilvl="3" w:tplc="F97EEEEE">
      <w:start w:val="1"/>
      <w:numFmt w:val="decimal"/>
      <w:lvlText w:val="%4."/>
      <w:lvlJc w:val="left"/>
      <w:pPr>
        <w:ind w:left="3240" w:hanging="360"/>
      </w:pPr>
    </w:lvl>
    <w:lvl w:ilvl="4" w:tplc="C3762AEA">
      <w:start w:val="1"/>
      <w:numFmt w:val="lowerLetter"/>
      <w:lvlText w:val="%5."/>
      <w:lvlJc w:val="left"/>
      <w:pPr>
        <w:ind w:left="3960" w:hanging="360"/>
      </w:pPr>
    </w:lvl>
    <w:lvl w:ilvl="5" w:tplc="99E2D938">
      <w:start w:val="1"/>
      <w:numFmt w:val="lowerRoman"/>
      <w:lvlText w:val="%6."/>
      <w:lvlJc w:val="right"/>
      <w:pPr>
        <w:ind w:left="4680" w:hanging="180"/>
      </w:pPr>
    </w:lvl>
    <w:lvl w:ilvl="6" w:tplc="F1865BB0">
      <w:start w:val="1"/>
      <w:numFmt w:val="decimal"/>
      <w:lvlText w:val="%7."/>
      <w:lvlJc w:val="left"/>
      <w:pPr>
        <w:ind w:left="5400" w:hanging="360"/>
      </w:pPr>
    </w:lvl>
    <w:lvl w:ilvl="7" w:tplc="C77C9372">
      <w:start w:val="1"/>
      <w:numFmt w:val="lowerLetter"/>
      <w:lvlText w:val="%8."/>
      <w:lvlJc w:val="left"/>
      <w:pPr>
        <w:ind w:left="6120" w:hanging="360"/>
      </w:pPr>
    </w:lvl>
    <w:lvl w:ilvl="8" w:tplc="F6163C86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38076E"/>
    <w:multiLevelType w:val="hybridMultilevel"/>
    <w:tmpl w:val="62642BC8"/>
    <w:lvl w:ilvl="0" w:tplc="EC5E6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54ECEE">
      <w:start w:val="1"/>
      <w:numFmt w:val="lowerLetter"/>
      <w:lvlText w:val="%2."/>
      <w:lvlJc w:val="left"/>
      <w:pPr>
        <w:ind w:left="1440" w:hanging="360"/>
      </w:pPr>
    </w:lvl>
    <w:lvl w:ilvl="2" w:tplc="E4EE35C4">
      <w:start w:val="1"/>
      <w:numFmt w:val="lowerRoman"/>
      <w:lvlText w:val="%3."/>
      <w:lvlJc w:val="right"/>
      <w:pPr>
        <w:ind w:left="2160" w:hanging="180"/>
      </w:pPr>
    </w:lvl>
    <w:lvl w:ilvl="3" w:tplc="149A9D7A">
      <w:start w:val="1"/>
      <w:numFmt w:val="decimal"/>
      <w:lvlText w:val="%4."/>
      <w:lvlJc w:val="left"/>
      <w:pPr>
        <w:ind w:left="2880" w:hanging="360"/>
      </w:pPr>
    </w:lvl>
    <w:lvl w:ilvl="4" w:tplc="E1DEA044">
      <w:start w:val="1"/>
      <w:numFmt w:val="lowerLetter"/>
      <w:lvlText w:val="%5."/>
      <w:lvlJc w:val="left"/>
      <w:pPr>
        <w:ind w:left="3600" w:hanging="360"/>
      </w:pPr>
    </w:lvl>
    <w:lvl w:ilvl="5" w:tplc="E0165DEA">
      <w:start w:val="1"/>
      <w:numFmt w:val="lowerRoman"/>
      <w:lvlText w:val="%6."/>
      <w:lvlJc w:val="right"/>
      <w:pPr>
        <w:ind w:left="4320" w:hanging="180"/>
      </w:pPr>
    </w:lvl>
    <w:lvl w:ilvl="6" w:tplc="423412E8">
      <w:start w:val="1"/>
      <w:numFmt w:val="decimal"/>
      <w:lvlText w:val="%7."/>
      <w:lvlJc w:val="left"/>
      <w:pPr>
        <w:ind w:left="5040" w:hanging="360"/>
      </w:pPr>
    </w:lvl>
    <w:lvl w:ilvl="7" w:tplc="D08C2112">
      <w:start w:val="1"/>
      <w:numFmt w:val="lowerLetter"/>
      <w:lvlText w:val="%8."/>
      <w:lvlJc w:val="left"/>
      <w:pPr>
        <w:ind w:left="5760" w:hanging="360"/>
      </w:pPr>
    </w:lvl>
    <w:lvl w:ilvl="8" w:tplc="09E2A43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706B4F"/>
    <w:multiLevelType w:val="hybridMultilevel"/>
    <w:tmpl w:val="058C10D6"/>
    <w:lvl w:ilvl="0" w:tplc="4C32A7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4621E04">
      <w:start w:val="1"/>
      <w:numFmt w:val="lowerLetter"/>
      <w:lvlText w:val="%2."/>
      <w:lvlJc w:val="left"/>
      <w:pPr>
        <w:ind w:left="1140" w:hanging="360"/>
      </w:pPr>
    </w:lvl>
    <w:lvl w:ilvl="2" w:tplc="CA3028F4">
      <w:start w:val="1"/>
      <w:numFmt w:val="lowerRoman"/>
      <w:lvlText w:val="%3."/>
      <w:lvlJc w:val="right"/>
      <w:pPr>
        <w:ind w:left="1860" w:hanging="180"/>
      </w:pPr>
    </w:lvl>
    <w:lvl w:ilvl="3" w:tplc="A41C34C8">
      <w:start w:val="1"/>
      <w:numFmt w:val="decimal"/>
      <w:lvlText w:val="%4."/>
      <w:lvlJc w:val="left"/>
      <w:pPr>
        <w:ind w:left="2580" w:hanging="360"/>
      </w:pPr>
    </w:lvl>
    <w:lvl w:ilvl="4" w:tplc="6A467A30">
      <w:start w:val="1"/>
      <w:numFmt w:val="lowerLetter"/>
      <w:lvlText w:val="%5."/>
      <w:lvlJc w:val="left"/>
      <w:pPr>
        <w:ind w:left="3300" w:hanging="360"/>
      </w:pPr>
    </w:lvl>
    <w:lvl w:ilvl="5" w:tplc="03DE9334">
      <w:start w:val="1"/>
      <w:numFmt w:val="lowerRoman"/>
      <w:lvlText w:val="%6."/>
      <w:lvlJc w:val="right"/>
      <w:pPr>
        <w:ind w:left="4020" w:hanging="180"/>
      </w:pPr>
    </w:lvl>
    <w:lvl w:ilvl="6" w:tplc="9E827568">
      <w:start w:val="1"/>
      <w:numFmt w:val="decimal"/>
      <w:lvlText w:val="%7."/>
      <w:lvlJc w:val="left"/>
      <w:pPr>
        <w:ind w:left="4740" w:hanging="360"/>
      </w:pPr>
    </w:lvl>
    <w:lvl w:ilvl="7" w:tplc="7A385868">
      <w:start w:val="1"/>
      <w:numFmt w:val="lowerLetter"/>
      <w:lvlText w:val="%8."/>
      <w:lvlJc w:val="left"/>
      <w:pPr>
        <w:ind w:left="5460" w:hanging="360"/>
      </w:pPr>
    </w:lvl>
    <w:lvl w:ilvl="8" w:tplc="18EA0C36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244364BC"/>
    <w:multiLevelType w:val="hybridMultilevel"/>
    <w:tmpl w:val="972AC992"/>
    <w:lvl w:ilvl="0" w:tplc="8116A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1A9F88">
      <w:start w:val="1"/>
      <w:numFmt w:val="lowerLetter"/>
      <w:lvlText w:val="%2."/>
      <w:lvlJc w:val="left"/>
      <w:pPr>
        <w:ind w:left="1440" w:hanging="360"/>
      </w:pPr>
    </w:lvl>
    <w:lvl w:ilvl="2" w:tplc="C7F0BC96">
      <w:start w:val="1"/>
      <w:numFmt w:val="lowerRoman"/>
      <w:lvlText w:val="%3."/>
      <w:lvlJc w:val="right"/>
      <w:pPr>
        <w:ind w:left="2160" w:hanging="180"/>
      </w:pPr>
    </w:lvl>
    <w:lvl w:ilvl="3" w:tplc="4DEA7A36">
      <w:start w:val="1"/>
      <w:numFmt w:val="decimal"/>
      <w:lvlText w:val="%4."/>
      <w:lvlJc w:val="left"/>
      <w:pPr>
        <w:ind w:left="2880" w:hanging="360"/>
      </w:pPr>
    </w:lvl>
    <w:lvl w:ilvl="4" w:tplc="F982ABDE">
      <w:start w:val="1"/>
      <w:numFmt w:val="lowerLetter"/>
      <w:lvlText w:val="%5."/>
      <w:lvlJc w:val="left"/>
      <w:pPr>
        <w:ind w:left="3600" w:hanging="360"/>
      </w:pPr>
    </w:lvl>
    <w:lvl w:ilvl="5" w:tplc="F93AB498">
      <w:start w:val="1"/>
      <w:numFmt w:val="lowerRoman"/>
      <w:lvlText w:val="%6."/>
      <w:lvlJc w:val="right"/>
      <w:pPr>
        <w:ind w:left="4320" w:hanging="180"/>
      </w:pPr>
    </w:lvl>
    <w:lvl w:ilvl="6" w:tplc="C00E7254">
      <w:start w:val="1"/>
      <w:numFmt w:val="decimal"/>
      <w:lvlText w:val="%7."/>
      <w:lvlJc w:val="left"/>
      <w:pPr>
        <w:ind w:left="5040" w:hanging="360"/>
      </w:pPr>
    </w:lvl>
    <w:lvl w:ilvl="7" w:tplc="5A2A847E">
      <w:start w:val="1"/>
      <w:numFmt w:val="lowerLetter"/>
      <w:lvlText w:val="%8."/>
      <w:lvlJc w:val="left"/>
      <w:pPr>
        <w:ind w:left="5760" w:hanging="360"/>
      </w:pPr>
    </w:lvl>
    <w:lvl w:ilvl="8" w:tplc="461AC08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13F29"/>
    <w:multiLevelType w:val="hybridMultilevel"/>
    <w:tmpl w:val="9C8C21B6"/>
    <w:lvl w:ilvl="0" w:tplc="A56C8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BAA095E">
      <w:start w:val="1"/>
      <w:numFmt w:val="lowerLetter"/>
      <w:lvlText w:val="%2."/>
      <w:lvlJc w:val="left"/>
      <w:pPr>
        <w:ind w:left="1800" w:hanging="360"/>
      </w:pPr>
    </w:lvl>
    <w:lvl w:ilvl="2" w:tplc="9F9C8E62">
      <w:start w:val="1"/>
      <w:numFmt w:val="lowerRoman"/>
      <w:lvlText w:val="%3."/>
      <w:lvlJc w:val="right"/>
      <w:pPr>
        <w:ind w:left="2520" w:hanging="180"/>
      </w:pPr>
    </w:lvl>
    <w:lvl w:ilvl="3" w:tplc="F29A90EC">
      <w:start w:val="1"/>
      <w:numFmt w:val="decimal"/>
      <w:lvlText w:val="%4."/>
      <w:lvlJc w:val="left"/>
      <w:pPr>
        <w:ind w:left="3240" w:hanging="360"/>
      </w:pPr>
    </w:lvl>
    <w:lvl w:ilvl="4" w:tplc="251CF6F8">
      <w:start w:val="1"/>
      <w:numFmt w:val="lowerLetter"/>
      <w:lvlText w:val="%5."/>
      <w:lvlJc w:val="left"/>
      <w:pPr>
        <w:ind w:left="3960" w:hanging="360"/>
      </w:pPr>
    </w:lvl>
    <w:lvl w:ilvl="5" w:tplc="1E6443D2">
      <w:start w:val="1"/>
      <w:numFmt w:val="lowerRoman"/>
      <w:lvlText w:val="%6."/>
      <w:lvlJc w:val="right"/>
      <w:pPr>
        <w:ind w:left="4680" w:hanging="180"/>
      </w:pPr>
    </w:lvl>
    <w:lvl w:ilvl="6" w:tplc="61F67EAE">
      <w:start w:val="1"/>
      <w:numFmt w:val="decimal"/>
      <w:lvlText w:val="%7."/>
      <w:lvlJc w:val="left"/>
      <w:pPr>
        <w:ind w:left="5400" w:hanging="360"/>
      </w:pPr>
    </w:lvl>
    <w:lvl w:ilvl="7" w:tplc="65FCC964">
      <w:start w:val="1"/>
      <w:numFmt w:val="lowerLetter"/>
      <w:lvlText w:val="%8."/>
      <w:lvlJc w:val="left"/>
      <w:pPr>
        <w:ind w:left="6120" w:hanging="360"/>
      </w:pPr>
    </w:lvl>
    <w:lvl w:ilvl="8" w:tplc="9F5054DA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7F3AB4"/>
    <w:multiLevelType w:val="hybridMultilevel"/>
    <w:tmpl w:val="A150FE30"/>
    <w:lvl w:ilvl="0" w:tplc="FC423BCE">
      <w:start w:val="1"/>
      <w:numFmt w:val="decimal"/>
      <w:lvlText w:val="%1."/>
      <w:lvlJc w:val="left"/>
      <w:pPr>
        <w:ind w:left="1429" w:hanging="360"/>
      </w:pPr>
    </w:lvl>
    <w:lvl w:ilvl="1" w:tplc="C66006F6">
      <w:start w:val="1"/>
      <w:numFmt w:val="lowerLetter"/>
      <w:lvlText w:val="%2."/>
      <w:lvlJc w:val="left"/>
      <w:pPr>
        <w:ind w:left="2149" w:hanging="360"/>
      </w:pPr>
    </w:lvl>
    <w:lvl w:ilvl="2" w:tplc="710075FC">
      <w:start w:val="1"/>
      <w:numFmt w:val="lowerRoman"/>
      <w:lvlText w:val="%3."/>
      <w:lvlJc w:val="right"/>
      <w:pPr>
        <w:ind w:left="2869" w:hanging="180"/>
      </w:pPr>
    </w:lvl>
    <w:lvl w:ilvl="3" w:tplc="C854EE0A">
      <w:start w:val="1"/>
      <w:numFmt w:val="decimal"/>
      <w:lvlText w:val="%4."/>
      <w:lvlJc w:val="left"/>
      <w:pPr>
        <w:ind w:left="3589" w:hanging="360"/>
      </w:pPr>
    </w:lvl>
    <w:lvl w:ilvl="4" w:tplc="A3661FC6">
      <w:start w:val="1"/>
      <w:numFmt w:val="lowerLetter"/>
      <w:lvlText w:val="%5."/>
      <w:lvlJc w:val="left"/>
      <w:pPr>
        <w:ind w:left="4309" w:hanging="360"/>
      </w:pPr>
    </w:lvl>
    <w:lvl w:ilvl="5" w:tplc="31D668C6">
      <w:start w:val="1"/>
      <w:numFmt w:val="lowerRoman"/>
      <w:lvlText w:val="%6."/>
      <w:lvlJc w:val="right"/>
      <w:pPr>
        <w:ind w:left="5029" w:hanging="180"/>
      </w:pPr>
    </w:lvl>
    <w:lvl w:ilvl="6" w:tplc="F266F864">
      <w:start w:val="1"/>
      <w:numFmt w:val="decimal"/>
      <w:lvlText w:val="%7."/>
      <w:lvlJc w:val="left"/>
      <w:pPr>
        <w:ind w:left="5749" w:hanging="360"/>
      </w:pPr>
    </w:lvl>
    <w:lvl w:ilvl="7" w:tplc="B39CDEE4">
      <w:start w:val="1"/>
      <w:numFmt w:val="lowerLetter"/>
      <w:lvlText w:val="%8."/>
      <w:lvlJc w:val="left"/>
      <w:pPr>
        <w:ind w:left="6469" w:hanging="360"/>
      </w:pPr>
    </w:lvl>
    <w:lvl w:ilvl="8" w:tplc="7FA08AFA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9B4184A"/>
    <w:multiLevelType w:val="hybridMultilevel"/>
    <w:tmpl w:val="1E80973A"/>
    <w:lvl w:ilvl="0" w:tplc="284428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70E354">
      <w:start w:val="1"/>
      <w:numFmt w:val="lowerLetter"/>
      <w:lvlText w:val="%2."/>
      <w:lvlJc w:val="left"/>
      <w:pPr>
        <w:ind w:left="1440" w:hanging="360"/>
      </w:pPr>
    </w:lvl>
    <w:lvl w:ilvl="2" w:tplc="C40CB564">
      <w:start w:val="1"/>
      <w:numFmt w:val="lowerRoman"/>
      <w:lvlText w:val="%3."/>
      <w:lvlJc w:val="right"/>
      <w:pPr>
        <w:ind w:left="2160" w:hanging="180"/>
      </w:pPr>
    </w:lvl>
    <w:lvl w:ilvl="3" w:tplc="530453E4">
      <w:start w:val="1"/>
      <w:numFmt w:val="decimal"/>
      <w:lvlText w:val="%4."/>
      <w:lvlJc w:val="left"/>
      <w:pPr>
        <w:ind w:left="2880" w:hanging="360"/>
      </w:pPr>
    </w:lvl>
    <w:lvl w:ilvl="4" w:tplc="B4D83C92">
      <w:start w:val="1"/>
      <w:numFmt w:val="lowerLetter"/>
      <w:lvlText w:val="%5."/>
      <w:lvlJc w:val="left"/>
      <w:pPr>
        <w:ind w:left="3600" w:hanging="360"/>
      </w:pPr>
    </w:lvl>
    <w:lvl w:ilvl="5" w:tplc="19B0EA22">
      <w:start w:val="1"/>
      <w:numFmt w:val="lowerRoman"/>
      <w:lvlText w:val="%6."/>
      <w:lvlJc w:val="right"/>
      <w:pPr>
        <w:ind w:left="4320" w:hanging="180"/>
      </w:pPr>
    </w:lvl>
    <w:lvl w:ilvl="6" w:tplc="BD528ABE">
      <w:start w:val="1"/>
      <w:numFmt w:val="decimal"/>
      <w:lvlText w:val="%7."/>
      <w:lvlJc w:val="left"/>
      <w:pPr>
        <w:ind w:left="5040" w:hanging="360"/>
      </w:pPr>
    </w:lvl>
    <w:lvl w:ilvl="7" w:tplc="4768D8E8">
      <w:start w:val="1"/>
      <w:numFmt w:val="lowerLetter"/>
      <w:lvlText w:val="%8."/>
      <w:lvlJc w:val="left"/>
      <w:pPr>
        <w:ind w:left="5760" w:hanging="360"/>
      </w:pPr>
    </w:lvl>
    <w:lvl w:ilvl="8" w:tplc="CD2C8EB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24EC2"/>
    <w:multiLevelType w:val="hybridMultilevel"/>
    <w:tmpl w:val="51C42F6E"/>
    <w:lvl w:ilvl="0" w:tplc="E416D7D0">
      <w:start w:val="1"/>
      <w:numFmt w:val="decimal"/>
      <w:lvlText w:val="%1."/>
      <w:lvlJc w:val="left"/>
      <w:pPr>
        <w:ind w:left="720" w:hanging="360"/>
      </w:pPr>
    </w:lvl>
    <w:lvl w:ilvl="1" w:tplc="CAB4F5AE">
      <w:start w:val="1"/>
      <w:numFmt w:val="lowerLetter"/>
      <w:lvlText w:val="%2."/>
      <w:lvlJc w:val="left"/>
      <w:pPr>
        <w:ind w:left="1440" w:hanging="360"/>
      </w:pPr>
    </w:lvl>
    <w:lvl w:ilvl="2" w:tplc="B51A5332">
      <w:start w:val="1"/>
      <w:numFmt w:val="lowerRoman"/>
      <w:lvlText w:val="%3."/>
      <w:lvlJc w:val="right"/>
      <w:pPr>
        <w:ind w:left="2160" w:hanging="180"/>
      </w:pPr>
    </w:lvl>
    <w:lvl w:ilvl="3" w:tplc="FCF8457A">
      <w:start w:val="1"/>
      <w:numFmt w:val="decimal"/>
      <w:lvlText w:val="%4."/>
      <w:lvlJc w:val="left"/>
      <w:pPr>
        <w:ind w:left="2880" w:hanging="360"/>
      </w:pPr>
    </w:lvl>
    <w:lvl w:ilvl="4" w:tplc="A554195C">
      <w:start w:val="1"/>
      <w:numFmt w:val="lowerLetter"/>
      <w:lvlText w:val="%5."/>
      <w:lvlJc w:val="left"/>
      <w:pPr>
        <w:ind w:left="3600" w:hanging="360"/>
      </w:pPr>
    </w:lvl>
    <w:lvl w:ilvl="5" w:tplc="1CD2225C">
      <w:start w:val="1"/>
      <w:numFmt w:val="lowerRoman"/>
      <w:lvlText w:val="%6."/>
      <w:lvlJc w:val="right"/>
      <w:pPr>
        <w:ind w:left="4320" w:hanging="180"/>
      </w:pPr>
    </w:lvl>
    <w:lvl w:ilvl="6" w:tplc="A53A0B44">
      <w:start w:val="1"/>
      <w:numFmt w:val="decimal"/>
      <w:lvlText w:val="%7."/>
      <w:lvlJc w:val="left"/>
      <w:pPr>
        <w:ind w:left="5040" w:hanging="360"/>
      </w:pPr>
    </w:lvl>
    <w:lvl w:ilvl="7" w:tplc="7E424DA6">
      <w:start w:val="1"/>
      <w:numFmt w:val="lowerLetter"/>
      <w:lvlText w:val="%8."/>
      <w:lvlJc w:val="left"/>
      <w:pPr>
        <w:ind w:left="5760" w:hanging="360"/>
      </w:pPr>
    </w:lvl>
    <w:lvl w:ilvl="8" w:tplc="71CC43B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C6623"/>
    <w:multiLevelType w:val="hybridMultilevel"/>
    <w:tmpl w:val="2FEA9730"/>
    <w:lvl w:ilvl="0" w:tplc="999441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3366B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25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81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E97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5A6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A499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067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94B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51B6F"/>
    <w:multiLevelType w:val="hybridMultilevel"/>
    <w:tmpl w:val="5A56E85E"/>
    <w:lvl w:ilvl="0" w:tplc="DF5EA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885A8A">
      <w:start w:val="1"/>
      <w:numFmt w:val="lowerLetter"/>
      <w:lvlText w:val="%2."/>
      <w:lvlJc w:val="left"/>
      <w:pPr>
        <w:ind w:left="1440" w:hanging="360"/>
      </w:pPr>
    </w:lvl>
    <w:lvl w:ilvl="2" w:tplc="CFACB606">
      <w:start w:val="1"/>
      <w:numFmt w:val="lowerRoman"/>
      <w:lvlText w:val="%3."/>
      <w:lvlJc w:val="right"/>
      <w:pPr>
        <w:ind w:left="2160" w:hanging="180"/>
      </w:pPr>
    </w:lvl>
    <w:lvl w:ilvl="3" w:tplc="9F9E08C2">
      <w:start w:val="1"/>
      <w:numFmt w:val="decimal"/>
      <w:lvlText w:val="%4."/>
      <w:lvlJc w:val="left"/>
      <w:pPr>
        <w:ind w:left="2880" w:hanging="360"/>
      </w:pPr>
    </w:lvl>
    <w:lvl w:ilvl="4" w:tplc="58423898">
      <w:start w:val="1"/>
      <w:numFmt w:val="lowerLetter"/>
      <w:lvlText w:val="%5."/>
      <w:lvlJc w:val="left"/>
      <w:pPr>
        <w:ind w:left="3600" w:hanging="360"/>
      </w:pPr>
    </w:lvl>
    <w:lvl w:ilvl="5" w:tplc="AEC8A38A">
      <w:start w:val="1"/>
      <w:numFmt w:val="lowerRoman"/>
      <w:lvlText w:val="%6."/>
      <w:lvlJc w:val="right"/>
      <w:pPr>
        <w:ind w:left="4320" w:hanging="180"/>
      </w:pPr>
    </w:lvl>
    <w:lvl w:ilvl="6" w:tplc="811EF95E">
      <w:start w:val="1"/>
      <w:numFmt w:val="decimal"/>
      <w:lvlText w:val="%7."/>
      <w:lvlJc w:val="left"/>
      <w:pPr>
        <w:ind w:left="5040" w:hanging="360"/>
      </w:pPr>
    </w:lvl>
    <w:lvl w:ilvl="7" w:tplc="4DD6751A">
      <w:start w:val="1"/>
      <w:numFmt w:val="lowerLetter"/>
      <w:lvlText w:val="%8."/>
      <w:lvlJc w:val="left"/>
      <w:pPr>
        <w:ind w:left="5760" w:hanging="360"/>
      </w:pPr>
    </w:lvl>
    <w:lvl w:ilvl="8" w:tplc="F4E6E6A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9083B"/>
    <w:multiLevelType w:val="hybridMultilevel"/>
    <w:tmpl w:val="F832383A"/>
    <w:lvl w:ilvl="0" w:tplc="6EB213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DD4683C">
      <w:start w:val="1"/>
      <w:numFmt w:val="lowerLetter"/>
      <w:lvlText w:val="%2."/>
      <w:lvlJc w:val="left"/>
      <w:pPr>
        <w:ind w:left="1440" w:hanging="360"/>
      </w:pPr>
    </w:lvl>
    <w:lvl w:ilvl="2" w:tplc="35AEBAC6">
      <w:start w:val="1"/>
      <w:numFmt w:val="lowerRoman"/>
      <w:lvlText w:val="%3."/>
      <w:lvlJc w:val="right"/>
      <w:pPr>
        <w:ind w:left="2160" w:hanging="180"/>
      </w:pPr>
    </w:lvl>
    <w:lvl w:ilvl="3" w:tplc="EBCCA936">
      <w:start w:val="1"/>
      <w:numFmt w:val="decimal"/>
      <w:lvlText w:val="%4."/>
      <w:lvlJc w:val="left"/>
      <w:pPr>
        <w:ind w:left="2880" w:hanging="360"/>
      </w:pPr>
    </w:lvl>
    <w:lvl w:ilvl="4" w:tplc="2070C1E4">
      <w:start w:val="1"/>
      <w:numFmt w:val="lowerLetter"/>
      <w:lvlText w:val="%5."/>
      <w:lvlJc w:val="left"/>
      <w:pPr>
        <w:ind w:left="3600" w:hanging="360"/>
      </w:pPr>
    </w:lvl>
    <w:lvl w:ilvl="5" w:tplc="C66A89D0">
      <w:start w:val="1"/>
      <w:numFmt w:val="lowerRoman"/>
      <w:lvlText w:val="%6."/>
      <w:lvlJc w:val="right"/>
      <w:pPr>
        <w:ind w:left="4320" w:hanging="180"/>
      </w:pPr>
    </w:lvl>
    <w:lvl w:ilvl="6" w:tplc="56C06356">
      <w:start w:val="1"/>
      <w:numFmt w:val="decimal"/>
      <w:lvlText w:val="%7."/>
      <w:lvlJc w:val="left"/>
      <w:pPr>
        <w:ind w:left="5040" w:hanging="360"/>
      </w:pPr>
    </w:lvl>
    <w:lvl w:ilvl="7" w:tplc="44640F3C">
      <w:start w:val="1"/>
      <w:numFmt w:val="lowerLetter"/>
      <w:lvlText w:val="%8."/>
      <w:lvlJc w:val="left"/>
      <w:pPr>
        <w:ind w:left="5760" w:hanging="360"/>
      </w:pPr>
    </w:lvl>
    <w:lvl w:ilvl="8" w:tplc="C2D4C0C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107C8"/>
    <w:multiLevelType w:val="hybridMultilevel"/>
    <w:tmpl w:val="48D8D95C"/>
    <w:lvl w:ilvl="0" w:tplc="27B0D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A768C">
      <w:start w:val="1"/>
      <w:numFmt w:val="lowerLetter"/>
      <w:lvlText w:val="%2."/>
      <w:lvlJc w:val="left"/>
      <w:pPr>
        <w:ind w:left="1440" w:hanging="360"/>
      </w:pPr>
    </w:lvl>
    <w:lvl w:ilvl="2" w:tplc="5C8240DC">
      <w:start w:val="1"/>
      <w:numFmt w:val="lowerRoman"/>
      <w:lvlText w:val="%3."/>
      <w:lvlJc w:val="right"/>
      <w:pPr>
        <w:ind w:left="2160" w:hanging="180"/>
      </w:pPr>
    </w:lvl>
    <w:lvl w:ilvl="3" w:tplc="CAC46686">
      <w:start w:val="1"/>
      <w:numFmt w:val="decimal"/>
      <w:lvlText w:val="%4."/>
      <w:lvlJc w:val="left"/>
      <w:pPr>
        <w:ind w:left="2880" w:hanging="360"/>
      </w:pPr>
    </w:lvl>
    <w:lvl w:ilvl="4" w:tplc="B47EB7BE">
      <w:start w:val="1"/>
      <w:numFmt w:val="lowerLetter"/>
      <w:lvlText w:val="%5."/>
      <w:lvlJc w:val="left"/>
      <w:pPr>
        <w:ind w:left="3600" w:hanging="360"/>
      </w:pPr>
    </w:lvl>
    <w:lvl w:ilvl="5" w:tplc="71A08648">
      <w:start w:val="1"/>
      <w:numFmt w:val="lowerRoman"/>
      <w:lvlText w:val="%6."/>
      <w:lvlJc w:val="right"/>
      <w:pPr>
        <w:ind w:left="4320" w:hanging="180"/>
      </w:pPr>
    </w:lvl>
    <w:lvl w:ilvl="6" w:tplc="D752E074">
      <w:start w:val="1"/>
      <w:numFmt w:val="decimal"/>
      <w:lvlText w:val="%7."/>
      <w:lvlJc w:val="left"/>
      <w:pPr>
        <w:ind w:left="5040" w:hanging="360"/>
      </w:pPr>
    </w:lvl>
    <w:lvl w:ilvl="7" w:tplc="858495D8">
      <w:start w:val="1"/>
      <w:numFmt w:val="lowerLetter"/>
      <w:lvlText w:val="%8."/>
      <w:lvlJc w:val="left"/>
      <w:pPr>
        <w:ind w:left="5760" w:hanging="360"/>
      </w:pPr>
    </w:lvl>
    <w:lvl w:ilvl="8" w:tplc="09C29ED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8349F"/>
    <w:multiLevelType w:val="hybridMultilevel"/>
    <w:tmpl w:val="E88CE42A"/>
    <w:lvl w:ilvl="0" w:tplc="A7DADA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138E948">
      <w:start w:val="1"/>
      <w:numFmt w:val="lowerLetter"/>
      <w:lvlText w:val="%2."/>
      <w:lvlJc w:val="left"/>
      <w:pPr>
        <w:ind w:left="1440" w:hanging="360"/>
      </w:pPr>
    </w:lvl>
    <w:lvl w:ilvl="2" w:tplc="12BE6DDC">
      <w:start w:val="1"/>
      <w:numFmt w:val="lowerRoman"/>
      <w:lvlText w:val="%3."/>
      <w:lvlJc w:val="right"/>
      <w:pPr>
        <w:ind w:left="2160" w:hanging="180"/>
      </w:pPr>
    </w:lvl>
    <w:lvl w:ilvl="3" w:tplc="E9D40890">
      <w:start w:val="1"/>
      <w:numFmt w:val="decimal"/>
      <w:lvlText w:val="%4."/>
      <w:lvlJc w:val="left"/>
      <w:pPr>
        <w:ind w:left="2880" w:hanging="360"/>
      </w:pPr>
    </w:lvl>
    <w:lvl w:ilvl="4" w:tplc="DED66366">
      <w:start w:val="1"/>
      <w:numFmt w:val="lowerLetter"/>
      <w:lvlText w:val="%5."/>
      <w:lvlJc w:val="left"/>
      <w:pPr>
        <w:ind w:left="3600" w:hanging="360"/>
      </w:pPr>
    </w:lvl>
    <w:lvl w:ilvl="5" w:tplc="D2E65F38">
      <w:start w:val="1"/>
      <w:numFmt w:val="lowerRoman"/>
      <w:lvlText w:val="%6."/>
      <w:lvlJc w:val="right"/>
      <w:pPr>
        <w:ind w:left="4320" w:hanging="180"/>
      </w:pPr>
    </w:lvl>
    <w:lvl w:ilvl="6" w:tplc="699AA71A">
      <w:start w:val="1"/>
      <w:numFmt w:val="decimal"/>
      <w:lvlText w:val="%7."/>
      <w:lvlJc w:val="left"/>
      <w:pPr>
        <w:ind w:left="5040" w:hanging="360"/>
      </w:pPr>
    </w:lvl>
    <w:lvl w:ilvl="7" w:tplc="1AE42554">
      <w:start w:val="1"/>
      <w:numFmt w:val="lowerLetter"/>
      <w:lvlText w:val="%8."/>
      <w:lvlJc w:val="left"/>
      <w:pPr>
        <w:ind w:left="5760" w:hanging="360"/>
      </w:pPr>
    </w:lvl>
    <w:lvl w:ilvl="8" w:tplc="5D5C117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9746E"/>
    <w:multiLevelType w:val="hybridMultilevel"/>
    <w:tmpl w:val="E93684F4"/>
    <w:lvl w:ilvl="0" w:tplc="10EA3D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C6B46E">
      <w:start w:val="1"/>
      <w:numFmt w:val="lowerLetter"/>
      <w:lvlText w:val="%2."/>
      <w:lvlJc w:val="left"/>
      <w:pPr>
        <w:ind w:left="1440" w:hanging="360"/>
      </w:pPr>
    </w:lvl>
    <w:lvl w:ilvl="2" w:tplc="6FDCD484">
      <w:start w:val="1"/>
      <w:numFmt w:val="lowerRoman"/>
      <w:lvlText w:val="%3."/>
      <w:lvlJc w:val="right"/>
      <w:pPr>
        <w:ind w:left="2160" w:hanging="180"/>
      </w:pPr>
    </w:lvl>
    <w:lvl w:ilvl="3" w:tplc="59DA608E">
      <w:start w:val="1"/>
      <w:numFmt w:val="decimal"/>
      <w:lvlText w:val="%4."/>
      <w:lvlJc w:val="left"/>
      <w:pPr>
        <w:ind w:left="2880" w:hanging="360"/>
      </w:pPr>
    </w:lvl>
    <w:lvl w:ilvl="4" w:tplc="919C89AC">
      <w:start w:val="1"/>
      <w:numFmt w:val="lowerLetter"/>
      <w:lvlText w:val="%5."/>
      <w:lvlJc w:val="left"/>
      <w:pPr>
        <w:ind w:left="3600" w:hanging="360"/>
      </w:pPr>
    </w:lvl>
    <w:lvl w:ilvl="5" w:tplc="EDBCDC68">
      <w:start w:val="1"/>
      <w:numFmt w:val="lowerRoman"/>
      <w:lvlText w:val="%6."/>
      <w:lvlJc w:val="right"/>
      <w:pPr>
        <w:ind w:left="4320" w:hanging="180"/>
      </w:pPr>
    </w:lvl>
    <w:lvl w:ilvl="6" w:tplc="0AD04BA8">
      <w:start w:val="1"/>
      <w:numFmt w:val="decimal"/>
      <w:lvlText w:val="%7."/>
      <w:lvlJc w:val="left"/>
      <w:pPr>
        <w:ind w:left="5040" w:hanging="360"/>
      </w:pPr>
    </w:lvl>
    <w:lvl w:ilvl="7" w:tplc="CC94D51A">
      <w:start w:val="1"/>
      <w:numFmt w:val="lowerLetter"/>
      <w:lvlText w:val="%8."/>
      <w:lvlJc w:val="left"/>
      <w:pPr>
        <w:ind w:left="5760" w:hanging="360"/>
      </w:pPr>
    </w:lvl>
    <w:lvl w:ilvl="8" w:tplc="EEAE40B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2507D1"/>
    <w:multiLevelType w:val="hybridMultilevel"/>
    <w:tmpl w:val="FEE8AF14"/>
    <w:lvl w:ilvl="0" w:tplc="1A463A1C">
      <w:start w:val="1"/>
      <w:numFmt w:val="decimal"/>
      <w:lvlText w:val="%1."/>
      <w:lvlJc w:val="left"/>
      <w:pPr>
        <w:ind w:left="2389" w:hanging="1140"/>
      </w:pPr>
      <w:rPr>
        <w:rFonts w:hint="default"/>
        <w:color w:val="auto"/>
      </w:rPr>
    </w:lvl>
    <w:lvl w:ilvl="1" w:tplc="B8CACB24">
      <w:start w:val="1"/>
      <w:numFmt w:val="lowerLetter"/>
      <w:lvlText w:val="%2."/>
      <w:lvlJc w:val="left"/>
      <w:pPr>
        <w:ind w:left="1980" w:hanging="360"/>
      </w:pPr>
    </w:lvl>
    <w:lvl w:ilvl="2" w:tplc="BA921A50">
      <w:start w:val="1"/>
      <w:numFmt w:val="lowerRoman"/>
      <w:lvlText w:val="%3."/>
      <w:lvlJc w:val="right"/>
      <w:pPr>
        <w:ind w:left="2700" w:hanging="180"/>
      </w:pPr>
    </w:lvl>
    <w:lvl w:ilvl="3" w:tplc="B75272A8">
      <w:start w:val="1"/>
      <w:numFmt w:val="decimal"/>
      <w:lvlText w:val="%4."/>
      <w:lvlJc w:val="left"/>
      <w:pPr>
        <w:ind w:left="3420" w:hanging="360"/>
      </w:pPr>
    </w:lvl>
    <w:lvl w:ilvl="4" w:tplc="16701626">
      <w:start w:val="1"/>
      <w:numFmt w:val="lowerLetter"/>
      <w:lvlText w:val="%5."/>
      <w:lvlJc w:val="left"/>
      <w:pPr>
        <w:ind w:left="4140" w:hanging="360"/>
      </w:pPr>
    </w:lvl>
    <w:lvl w:ilvl="5" w:tplc="34CAA32E">
      <w:start w:val="1"/>
      <w:numFmt w:val="lowerRoman"/>
      <w:lvlText w:val="%6."/>
      <w:lvlJc w:val="right"/>
      <w:pPr>
        <w:ind w:left="4860" w:hanging="180"/>
      </w:pPr>
    </w:lvl>
    <w:lvl w:ilvl="6" w:tplc="C2364AE4">
      <w:start w:val="1"/>
      <w:numFmt w:val="decimal"/>
      <w:lvlText w:val="%7."/>
      <w:lvlJc w:val="left"/>
      <w:pPr>
        <w:ind w:left="5580" w:hanging="360"/>
      </w:pPr>
    </w:lvl>
    <w:lvl w:ilvl="7" w:tplc="A4281C32">
      <w:start w:val="1"/>
      <w:numFmt w:val="lowerLetter"/>
      <w:lvlText w:val="%8."/>
      <w:lvlJc w:val="left"/>
      <w:pPr>
        <w:ind w:left="6300" w:hanging="360"/>
      </w:pPr>
    </w:lvl>
    <w:lvl w:ilvl="8" w:tplc="2AC89C26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3D39011A"/>
    <w:multiLevelType w:val="hybridMultilevel"/>
    <w:tmpl w:val="BCE08BC0"/>
    <w:lvl w:ilvl="0" w:tplc="AFF6F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2DE7994">
      <w:start w:val="1"/>
      <w:numFmt w:val="lowerLetter"/>
      <w:lvlText w:val="%2."/>
      <w:lvlJc w:val="left"/>
      <w:pPr>
        <w:ind w:left="1440" w:hanging="360"/>
      </w:pPr>
    </w:lvl>
    <w:lvl w:ilvl="2" w:tplc="99CE0D46">
      <w:start w:val="1"/>
      <w:numFmt w:val="lowerRoman"/>
      <w:lvlText w:val="%3."/>
      <w:lvlJc w:val="right"/>
      <w:pPr>
        <w:ind w:left="2160" w:hanging="180"/>
      </w:pPr>
    </w:lvl>
    <w:lvl w:ilvl="3" w:tplc="95324204">
      <w:start w:val="1"/>
      <w:numFmt w:val="decimal"/>
      <w:lvlText w:val="%4."/>
      <w:lvlJc w:val="left"/>
      <w:pPr>
        <w:ind w:left="2880" w:hanging="360"/>
      </w:pPr>
    </w:lvl>
    <w:lvl w:ilvl="4" w:tplc="02003BEA">
      <w:start w:val="1"/>
      <w:numFmt w:val="lowerLetter"/>
      <w:lvlText w:val="%5."/>
      <w:lvlJc w:val="left"/>
      <w:pPr>
        <w:ind w:left="3600" w:hanging="360"/>
      </w:pPr>
    </w:lvl>
    <w:lvl w:ilvl="5" w:tplc="ED0C93C8">
      <w:start w:val="1"/>
      <w:numFmt w:val="lowerRoman"/>
      <w:lvlText w:val="%6."/>
      <w:lvlJc w:val="right"/>
      <w:pPr>
        <w:ind w:left="4320" w:hanging="180"/>
      </w:pPr>
    </w:lvl>
    <w:lvl w:ilvl="6" w:tplc="C5DCFB9C">
      <w:start w:val="1"/>
      <w:numFmt w:val="decimal"/>
      <w:lvlText w:val="%7."/>
      <w:lvlJc w:val="left"/>
      <w:pPr>
        <w:ind w:left="5040" w:hanging="360"/>
      </w:pPr>
    </w:lvl>
    <w:lvl w:ilvl="7" w:tplc="2940F7E0">
      <w:start w:val="1"/>
      <w:numFmt w:val="lowerLetter"/>
      <w:lvlText w:val="%8."/>
      <w:lvlJc w:val="left"/>
      <w:pPr>
        <w:ind w:left="5760" w:hanging="360"/>
      </w:pPr>
    </w:lvl>
    <w:lvl w:ilvl="8" w:tplc="04F4516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BE2430"/>
    <w:multiLevelType w:val="hybridMultilevel"/>
    <w:tmpl w:val="09DA4918"/>
    <w:lvl w:ilvl="0" w:tplc="70422188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  <w:sz w:val="24"/>
        <w:szCs w:val="24"/>
      </w:rPr>
    </w:lvl>
    <w:lvl w:ilvl="1" w:tplc="B300BA8C">
      <w:start w:val="1"/>
      <w:numFmt w:val="lowerLetter"/>
      <w:lvlText w:val="%2."/>
      <w:lvlJc w:val="left"/>
      <w:pPr>
        <w:ind w:left="1789" w:hanging="360"/>
      </w:pPr>
    </w:lvl>
    <w:lvl w:ilvl="2" w:tplc="2B00E5A4">
      <w:start w:val="1"/>
      <w:numFmt w:val="lowerRoman"/>
      <w:lvlText w:val="%3."/>
      <w:lvlJc w:val="right"/>
      <w:pPr>
        <w:ind w:left="2509" w:hanging="180"/>
      </w:pPr>
    </w:lvl>
    <w:lvl w:ilvl="3" w:tplc="4A2AA7D6">
      <w:start w:val="1"/>
      <w:numFmt w:val="decimal"/>
      <w:lvlText w:val="%4."/>
      <w:lvlJc w:val="left"/>
      <w:pPr>
        <w:ind w:left="3229" w:hanging="360"/>
      </w:pPr>
    </w:lvl>
    <w:lvl w:ilvl="4" w:tplc="5FE69532">
      <w:start w:val="1"/>
      <w:numFmt w:val="lowerLetter"/>
      <w:lvlText w:val="%5."/>
      <w:lvlJc w:val="left"/>
      <w:pPr>
        <w:ind w:left="3949" w:hanging="360"/>
      </w:pPr>
    </w:lvl>
    <w:lvl w:ilvl="5" w:tplc="3992076C">
      <w:start w:val="1"/>
      <w:numFmt w:val="lowerRoman"/>
      <w:lvlText w:val="%6."/>
      <w:lvlJc w:val="right"/>
      <w:pPr>
        <w:ind w:left="4669" w:hanging="180"/>
      </w:pPr>
    </w:lvl>
    <w:lvl w:ilvl="6" w:tplc="F808FAC4">
      <w:start w:val="1"/>
      <w:numFmt w:val="decimal"/>
      <w:lvlText w:val="%7."/>
      <w:lvlJc w:val="left"/>
      <w:pPr>
        <w:ind w:left="5389" w:hanging="360"/>
      </w:pPr>
    </w:lvl>
    <w:lvl w:ilvl="7" w:tplc="D23263A6">
      <w:start w:val="1"/>
      <w:numFmt w:val="lowerLetter"/>
      <w:lvlText w:val="%8."/>
      <w:lvlJc w:val="left"/>
      <w:pPr>
        <w:ind w:left="6109" w:hanging="360"/>
      </w:pPr>
    </w:lvl>
    <w:lvl w:ilvl="8" w:tplc="34E20A20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9447E7B"/>
    <w:multiLevelType w:val="hybridMultilevel"/>
    <w:tmpl w:val="0A2230AE"/>
    <w:lvl w:ilvl="0" w:tplc="D85258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7EA88C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09B2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48065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3002AB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F0E590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CAC1E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BEE0E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69827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0722E2"/>
    <w:multiLevelType w:val="hybridMultilevel"/>
    <w:tmpl w:val="D0D2B5B0"/>
    <w:lvl w:ilvl="0" w:tplc="9EF816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1CCADB0">
      <w:start w:val="1"/>
      <w:numFmt w:val="lowerLetter"/>
      <w:lvlText w:val="%2."/>
      <w:lvlJc w:val="left"/>
      <w:pPr>
        <w:ind w:left="1440" w:hanging="360"/>
      </w:pPr>
    </w:lvl>
    <w:lvl w:ilvl="2" w:tplc="C03A11CA">
      <w:start w:val="1"/>
      <w:numFmt w:val="lowerRoman"/>
      <w:lvlText w:val="%3."/>
      <w:lvlJc w:val="right"/>
      <w:pPr>
        <w:ind w:left="2160" w:hanging="180"/>
      </w:pPr>
    </w:lvl>
    <w:lvl w:ilvl="3" w:tplc="DBF60F8A">
      <w:start w:val="1"/>
      <w:numFmt w:val="decimal"/>
      <w:lvlText w:val="%4."/>
      <w:lvlJc w:val="left"/>
      <w:pPr>
        <w:ind w:left="2880" w:hanging="360"/>
      </w:pPr>
    </w:lvl>
    <w:lvl w:ilvl="4" w:tplc="7040BB10">
      <w:start w:val="1"/>
      <w:numFmt w:val="lowerLetter"/>
      <w:lvlText w:val="%5."/>
      <w:lvlJc w:val="left"/>
      <w:pPr>
        <w:ind w:left="3600" w:hanging="360"/>
      </w:pPr>
    </w:lvl>
    <w:lvl w:ilvl="5" w:tplc="DE5869F8">
      <w:start w:val="1"/>
      <w:numFmt w:val="lowerRoman"/>
      <w:lvlText w:val="%6."/>
      <w:lvlJc w:val="right"/>
      <w:pPr>
        <w:ind w:left="4320" w:hanging="180"/>
      </w:pPr>
    </w:lvl>
    <w:lvl w:ilvl="6" w:tplc="C6229F5C">
      <w:start w:val="1"/>
      <w:numFmt w:val="decimal"/>
      <w:lvlText w:val="%7."/>
      <w:lvlJc w:val="left"/>
      <w:pPr>
        <w:ind w:left="5040" w:hanging="360"/>
      </w:pPr>
    </w:lvl>
    <w:lvl w:ilvl="7" w:tplc="08B44254">
      <w:start w:val="1"/>
      <w:numFmt w:val="lowerLetter"/>
      <w:lvlText w:val="%8."/>
      <w:lvlJc w:val="left"/>
      <w:pPr>
        <w:ind w:left="5760" w:hanging="360"/>
      </w:pPr>
    </w:lvl>
    <w:lvl w:ilvl="8" w:tplc="02B4368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637021"/>
    <w:multiLevelType w:val="hybridMultilevel"/>
    <w:tmpl w:val="F236AF5C"/>
    <w:lvl w:ilvl="0" w:tplc="125EF0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E69B46">
      <w:start w:val="1"/>
      <w:numFmt w:val="lowerLetter"/>
      <w:lvlText w:val="%2."/>
      <w:lvlJc w:val="left"/>
      <w:pPr>
        <w:ind w:left="1440" w:hanging="360"/>
      </w:pPr>
    </w:lvl>
    <w:lvl w:ilvl="2" w:tplc="7ABE569E">
      <w:start w:val="1"/>
      <w:numFmt w:val="lowerRoman"/>
      <w:lvlText w:val="%3."/>
      <w:lvlJc w:val="right"/>
      <w:pPr>
        <w:ind w:left="2160" w:hanging="180"/>
      </w:pPr>
    </w:lvl>
    <w:lvl w:ilvl="3" w:tplc="4BAC5FD4">
      <w:start w:val="1"/>
      <w:numFmt w:val="decimal"/>
      <w:lvlText w:val="%4."/>
      <w:lvlJc w:val="left"/>
      <w:pPr>
        <w:ind w:left="2880" w:hanging="360"/>
      </w:pPr>
    </w:lvl>
    <w:lvl w:ilvl="4" w:tplc="9ADEC8B6">
      <w:start w:val="1"/>
      <w:numFmt w:val="lowerLetter"/>
      <w:lvlText w:val="%5."/>
      <w:lvlJc w:val="left"/>
      <w:pPr>
        <w:ind w:left="3600" w:hanging="360"/>
      </w:pPr>
    </w:lvl>
    <w:lvl w:ilvl="5" w:tplc="7B02729E">
      <w:start w:val="1"/>
      <w:numFmt w:val="lowerRoman"/>
      <w:lvlText w:val="%6."/>
      <w:lvlJc w:val="right"/>
      <w:pPr>
        <w:ind w:left="4320" w:hanging="180"/>
      </w:pPr>
    </w:lvl>
    <w:lvl w:ilvl="6" w:tplc="9FD88DC0">
      <w:start w:val="1"/>
      <w:numFmt w:val="decimal"/>
      <w:lvlText w:val="%7."/>
      <w:lvlJc w:val="left"/>
      <w:pPr>
        <w:ind w:left="5040" w:hanging="360"/>
      </w:pPr>
    </w:lvl>
    <w:lvl w:ilvl="7" w:tplc="8D546334">
      <w:start w:val="1"/>
      <w:numFmt w:val="lowerLetter"/>
      <w:lvlText w:val="%8."/>
      <w:lvlJc w:val="left"/>
      <w:pPr>
        <w:ind w:left="5760" w:hanging="360"/>
      </w:pPr>
    </w:lvl>
    <w:lvl w:ilvl="8" w:tplc="4D30B6B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91F2F"/>
    <w:multiLevelType w:val="hybridMultilevel"/>
    <w:tmpl w:val="24B80FAE"/>
    <w:lvl w:ilvl="0" w:tplc="EB7C8EE0">
      <w:start w:val="1"/>
      <w:numFmt w:val="decimal"/>
      <w:lvlText w:val="%1."/>
      <w:lvlJc w:val="left"/>
      <w:pPr>
        <w:ind w:left="720" w:hanging="360"/>
      </w:pPr>
    </w:lvl>
    <w:lvl w:ilvl="1" w:tplc="C038BB10">
      <w:start w:val="1"/>
      <w:numFmt w:val="lowerLetter"/>
      <w:lvlText w:val="%2."/>
      <w:lvlJc w:val="left"/>
      <w:pPr>
        <w:ind w:left="1440" w:hanging="360"/>
      </w:pPr>
    </w:lvl>
    <w:lvl w:ilvl="2" w:tplc="047AFB8E">
      <w:start w:val="1"/>
      <w:numFmt w:val="lowerRoman"/>
      <w:lvlText w:val="%3."/>
      <w:lvlJc w:val="right"/>
      <w:pPr>
        <w:ind w:left="2160" w:hanging="180"/>
      </w:pPr>
    </w:lvl>
    <w:lvl w:ilvl="3" w:tplc="2CD2CA5E">
      <w:start w:val="1"/>
      <w:numFmt w:val="decimal"/>
      <w:lvlText w:val="%4."/>
      <w:lvlJc w:val="left"/>
      <w:pPr>
        <w:ind w:left="2880" w:hanging="360"/>
      </w:pPr>
    </w:lvl>
    <w:lvl w:ilvl="4" w:tplc="1C46FD5E">
      <w:start w:val="1"/>
      <w:numFmt w:val="lowerLetter"/>
      <w:lvlText w:val="%5."/>
      <w:lvlJc w:val="left"/>
      <w:pPr>
        <w:ind w:left="3600" w:hanging="360"/>
      </w:pPr>
    </w:lvl>
    <w:lvl w:ilvl="5" w:tplc="8B86F77E">
      <w:start w:val="1"/>
      <w:numFmt w:val="lowerRoman"/>
      <w:lvlText w:val="%6."/>
      <w:lvlJc w:val="right"/>
      <w:pPr>
        <w:ind w:left="4320" w:hanging="180"/>
      </w:pPr>
    </w:lvl>
    <w:lvl w:ilvl="6" w:tplc="494EC3AA">
      <w:start w:val="1"/>
      <w:numFmt w:val="decimal"/>
      <w:lvlText w:val="%7."/>
      <w:lvlJc w:val="left"/>
      <w:pPr>
        <w:ind w:left="5040" w:hanging="360"/>
      </w:pPr>
    </w:lvl>
    <w:lvl w:ilvl="7" w:tplc="CB306C66">
      <w:start w:val="1"/>
      <w:numFmt w:val="lowerLetter"/>
      <w:lvlText w:val="%8."/>
      <w:lvlJc w:val="left"/>
      <w:pPr>
        <w:ind w:left="5760" w:hanging="360"/>
      </w:pPr>
    </w:lvl>
    <w:lvl w:ilvl="8" w:tplc="EA0C4DF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14978"/>
    <w:multiLevelType w:val="hybridMultilevel"/>
    <w:tmpl w:val="9CE0C97C"/>
    <w:lvl w:ilvl="0" w:tplc="34B8BF9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EAF55A">
      <w:start w:val="1"/>
      <w:numFmt w:val="lowerLetter"/>
      <w:lvlText w:val="%2."/>
      <w:lvlJc w:val="left"/>
      <w:pPr>
        <w:ind w:left="1440" w:hanging="360"/>
      </w:pPr>
    </w:lvl>
    <w:lvl w:ilvl="2" w:tplc="46102EFC">
      <w:start w:val="1"/>
      <w:numFmt w:val="lowerRoman"/>
      <w:lvlText w:val="%3."/>
      <w:lvlJc w:val="right"/>
      <w:pPr>
        <w:ind w:left="2160" w:hanging="180"/>
      </w:pPr>
    </w:lvl>
    <w:lvl w:ilvl="3" w:tplc="E4F4EC82">
      <w:start w:val="1"/>
      <w:numFmt w:val="decimal"/>
      <w:lvlText w:val="%4."/>
      <w:lvlJc w:val="left"/>
      <w:pPr>
        <w:ind w:left="2880" w:hanging="360"/>
      </w:pPr>
    </w:lvl>
    <w:lvl w:ilvl="4" w:tplc="DB3632F8">
      <w:start w:val="1"/>
      <w:numFmt w:val="lowerLetter"/>
      <w:lvlText w:val="%5."/>
      <w:lvlJc w:val="left"/>
      <w:pPr>
        <w:ind w:left="3600" w:hanging="360"/>
      </w:pPr>
    </w:lvl>
    <w:lvl w:ilvl="5" w:tplc="A11C4D8E">
      <w:start w:val="1"/>
      <w:numFmt w:val="lowerRoman"/>
      <w:lvlText w:val="%6."/>
      <w:lvlJc w:val="right"/>
      <w:pPr>
        <w:ind w:left="4320" w:hanging="180"/>
      </w:pPr>
    </w:lvl>
    <w:lvl w:ilvl="6" w:tplc="AA4A6E3A">
      <w:start w:val="1"/>
      <w:numFmt w:val="decimal"/>
      <w:lvlText w:val="%7."/>
      <w:lvlJc w:val="left"/>
      <w:pPr>
        <w:ind w:left="5040" w:hanging="360"/>
      </w:pPr>
    </w:lvl>
    <w:lvl w:ilvl="7" w:tplc="18560E90">
      <w:start w:val="1"/>
      <w:numFmt w:val="lowerLetter"/>
      <w:lvlText w:val="%8."/>
      <w:lvlJc w:val="left"/>
      <w:pPr>
        <w:ind w:left="5760" w:hanging="360"/>
      </w:pPr>
    </w:lvl>
    <w:lvl w:ilvl="8" w:tplc="088C4D9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AB47E9"/>
    <w:multiLevelType w:val="hybridMultilevel"/>
    <w:tmpl w:val="D636823C"/>
    <w:lvl w:ilvl="0" w:tplc="A6DA7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BE83890">
      <w:start w:val="1"/>
      <w:numFmt w:val="lowerLetter"/>
      <w:lvlText w:val="%2."/>
      <w:lvlJc w:val="left"/>
      <w:pPr>
        <w:ind w:left="1789" w:hanging="360"/>
      </w:pPr>
    </w:lvl>
    <w:lvl w:ilvl="2" w:tplc="4432BCF0">
      <w:start w:val="1"/>
      <w:numFmt w:val="lowerRoman"/>
      <w:lvlText w:val="%3."/>
      <w:lvlJc w:val="right"/>
      <w:pPr>
        <w:ind w:left="2509" w:hanging="180"/>
      </w:pPr>
    </w:lvl>
    <w:lvl w:ilvl="3" w:tplc="C6543A8A">
      <w:start w:val="1"/>
      <w:numFmt w:val="decimal"/>
      <w:lvlText w:val="%4."/>
      <w:lvlJc w:val="left"/>
      <w:pPr>
        <w:ind w:left="3229" w:hanging="360"/>
      </w:pPr>
    </w:lvl>
    <w:lvl w:ilvl="4" w:tplc="3EC2EDF4">
      <w:start w:val="1"/>
      <w:numFmt w:val="lowerLetter"/>
      <w:lvlText w:val="%5."/>
      <w:lvlJc w:val="left"/>
      <w:pPr>
        <w:ind w:left="3949" w:hanging="360"/>
      </w:pPr>
    </w:lvl>
    <w:lvl w:ilvl="5" w:tplc="523C4F9A">
      <w:start w:val="1"/>
      <w:numFmt w:val="lowerRoman"/>
      <w:lvlText w:val="%6."/>
      <w:lvlJc w:val="right"/>
      <w:pPr>
        <w:ind w:left="4669" w:hanging="180"/>
      </w:pPr>
    </w:lvl>
    <w:lvl w:ilvl="6" w:tplc="4EA8E4B2">
      <w:start w:val="1"/>
      <w:numFmt w:val="decimal"/>
      <w:lvlText w:val="%7."/>
      <w:lvlJc w:val="left"/>
      <w:pPr>
        <w:ind w:left="5389" w:hanging="360"/>
      </w:pPr>
    </w:lvl>
    <w:lvl w:ilvl="7" w:tplc="3DD8DE1E">
      <w:start w:val="1"/>
      <w:numFmt w:val="lowerLetter"/>
      <w:lvlText w:val="%8."/>
      <w:lvlJc w:val="left"/>
      <w:pPr>
        <w:ind w:left="6109" w:hanging="360"/>
      </w:pPr>
    </w:lvl>
    <w:lvl w:ilvl="8" w:tplc="AB56766A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CEA51D5"/>
    <w:multiLevelType w:val="multilevel"/>
    <w:tmpl w:val="EB3E4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92" w:hanging="1800"/>
      </w:pPr>
      <w:rPr>
        <w:rFonts w:hint="default"/>
      </w:rPr>
    </w:lvl>
  </w:abstractNum>
  <w:abstractNum w:abstractNumId="37" w15:restartNumberingAfterBreak="0">
    <w:nsid w:val="647056CA"/>
    <w:multiLevelType w:val="hybridMultilevel"/>
    <w:tmpl w:val="7A962BD8"/>
    <w:lvl w:ilvl="0" w:tplc="42AC44AA">
      <w:start w:val="1"/>
      <w:numFmt w:val="decimal"/>
      <w:lvlText w:val="%1."/>
      <w:lvlJc w:val="left"/>
      <w:pPr>
        <w:ind w:left="720" w:hanging="360"/>
      </w:pPr>
    </w:lvl>
    <w:lvl w:ilvl="1" w:tplc="BABC32A4">
      <w:start w:val="1"/>
      <w:numFmt w:val="lowerLetter"/>
      <w:lvlText w:val="%2."/>
      <w:lvlJc w:val="left"/>
      <w:pPr>
        <w:ind w:left="1440" w:hanging="360"/>
      </w:pPr>
    </w:lvl>
    <w:lvl w:ilvl="2" w:tplc="1B8E5CE2">
      <w:start w:val="1"/>
      <w:numFmt w:val="lowerRoman"/>
      <w:lvlText w:val="%3."/>
      <w:lvlJc w:val="right"/>
      <w:pPr>
        <w:ind w:left="2160" w:hanging="180"/>
      </w:pPr>
    </w:lvl>
    <w:lvl w:ilvl="3" w:tplc="C4BCFCA4">
      <w:start w:val="1"/>
      <w:numFmt w:val="decimal"/>
      <w:lvlText w:val="%4."/>
      <w:lvlJc w:val="left"/>
      <w:pPr>
        <w:ind w:left="2880" w:hanging="360"/>
      </w:pPr>
    </w:lvl>
    <w:lvl w:ilvl="4" w:tplc="DC74F5CC">
      <w:start w:val="1"/>
      <w:numFmt w:val="lowerLetter"/>
      <w:lvlText w:val="%5."/>
      <w:lvlJc w:val="left"/>
      <w:pPr>
        <w:ind w:left="3600" w:hanging="360"/>
      </w:pPr>
    </w:lvl>
    <w:lvl w:ilvl="5" w:tplc="3F4005F4">
      <w:start w:val="1"/>
      <w:numFmt w:val="lowerRoman"/>
      <w:lvlText w:val="%6."/>
      <w:lvlJc w:val="right"/>
      <w:pPr>
        <w:ind w:left="4320" w:hanging="180"/>
      </w:pPr>
    </w:lvl>
    <w:lvl w:ilvl="6" w:tplc="C7A0DF54">
      <w:start w:val="1"/>
      <w:numFmt w:val="decimal"/>
      <w:lvlText w:val="%7."/>
      <w:lvlJc w:val="left"/>
      <w:pPr>
        <w:ind w:left="5040" w:hanging="360"/>
      </w:pPr>
    </w:lvl>
    <w:lvl w:ilvl="7" w:tplc="5E5C50C4">
      <w:start w:val="1"/>
      <w:numFmt w:val="lowerLetter"/>
      <w:lvlText w:val="%8."/>
      <w:lvlJc w:val="left"/>
      <w:pPr>
        <w:ind w:left="5760" w:hanging="360"/>
      </w:pPr>
    </w:lvl>
    <w:lvl w:ilvl="8" w:tplc="CA1E827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603C2"/>
    <w:multiLevelType w:val="multilevel"/>
    <w:tmpl w:val="EDC4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39" w15:restartNumberingAfterBreak="0">
    <w:nsid w:val="73E439DF"/>
    <w:multiLevelType w:val="hybridMultilevel"/>
    <w:tmpl w:val="C6E4A7AE"/>
    <w:lvl w:ilvl="0" w:tplc="2FE61452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260718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10E9D0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5A4A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15CF2D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D486F6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D03B6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0F865A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D426E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B64F17"/>
    <w:multiLevelType w:val="hybridMultilevel"/>
    <w:tmpl w:val="DBFE2118"/>
    <w:lvl w:ilvl="0" w:tplc="0A967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7DA158C">
      <w:start w:val="1"/>
      <w:numFmt w:val="lowerLetter"/>
      <w:lvlText w:val="%2."/>
      <w:lvlJc w:val="left"/>
      <w:pPr>
        <w:ind w:left="1440" w:hanging="360"/>
      </w:pPr>
    </w:lvl>
    <w:lvl w:ilvl="2" w:tplc="21761070">
      <w:start w:val="1"/>
      <w:numFmt w:val="lowerRoman"/>
      <w:lvlText w:val="%3."/>
      <w:lvlJc w:val="right"/>
      <w:pPr>
        <w:ind w:left="2160" w:hanging="180"/>
      </w:pPr>
    </w:lvl>
    <w:lvl w:ilvl="3" w:tplc="0F2A200E">
      <w:start w:val="1"/>
      <w:numFmt w:val="decimal"/>
      <w:lvlText w:val="%4."/>
      <w:lvlJc w:val="left"/>
      <w:pPr>
        <w:ind w:left="2880" w:hanging="360"/>
      </w:pPr>
    </w:lvl>
    <w:lvl w:ilvl="4" w:tplc="FCE0AE9E">
      <w:start w:val="1"/>
      <w:numFmt w:val="lowerLetter"/>
      <w:lvlText w:val="%5."/>
      <w:lvlJc w:val="left"/>
      <w:pPr>
        <w:ind w:left="3600" w:hanging="360"/>
      </w:pPr>
    </w:lvl>
    <w:lvl w:ilvl="5" w:tplc="6F523A30">
      <w:start w:val="1"/>
      <w:numFmt w:val="lowerRoman"/>
      <w:lvlText w:val="%6."/>
      <w:lvlJc w:val="right"/>
      <w:pPr>
        <w:ind w:left="4320" w:hanging="180"/>
      </w:pPr>
    </w:lvl>
    <w:lvl w:ilvl="6" w:tplc="8B3A9E28">
      <w:start w:val="1"/>
      <w:numFmt w:val="decimal"/>
      <w:lvlText w:val="%7."/>
      <w:lvlJc w:val="left"/>
      <w:pPr>
        <w:ind w:left="5040" w:hanging="360"/>
      </w:pPr>
    </w:lvl>
    <w:lvl w:ilvl="7" w:tplc="09DE0CB4">
      <w:start w:val="1"/>
      <w:numFmt w:val="lowerLetter"/>
      <w:lvlText w:val="%8."/>
      <w:lvlJc w:val="left"/>
      <w:pPr>
        <w:ind w:left="5760" w:hanging="360"/>
      </w:pPr>
    </w:lvl>
    <w:lvl w:ilvl="8" w:tplc="BE26646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A71790"/>
    <w:multiLevelType w:val="hybridMultilevel"/>
    <w:tmpl w:val="69B6E158"/>
    <w:lvl w:ilvl="0" w:tplc="ACA25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E0443D2">
      <w:start w:val="1"/>
      <w:numFmt w:val="lowerLetter"/>
      <w:lvlText w:val="%2."/>
      <w:lvlJc w:val="left"/>
      <w:pPr>
        <w:ind w:left="1440" w:hanging="360"/>
      </w:pPr>
    </w:lvl>
    <w:lvl w:ilvl="2" w:tplc="41AAABAA">
      <w:start w:val="1"/>
      <w:numFmt w:val="lowerRoman"/>
      <w:lvlText w:val="%3."/>
      <w:lvlJc w:val="right"/>
      <w:pPr>
        <w:ind w:left="2160" w:hanging="180"/>
      </w:pPr>
    </w:lvl>
    <w:lvl w:ilvl="3" w:tplc="1F822202">
      <w:start w:val="1"/>
      <w:numFmt w:val="decimal"/>
      <w:lvlText w:val="%4."/>
      <w:lvlJc w:val="left"/>
      <w:pPr>
        <w:ind w:left="2880" w:hanging="360"/>
      </w:pPr>
    </w:lvl>
    <w:lvl w:ilvl="4" w:tplc="0400C3F4">
      <w:start w:val="1"/>
      <w:numFmt w:val="lowerLetter"/>
      <w:lvlText w:val="%5."/>
      <w:lvlJc w:val="left"/>
      <w:pPr>
        <w:ind w:left="3600" w:hanging="360"/>
      </w:pPr>
    </w:lvl>
    <w:lvl w:ilvl="5" w:tplc="EBA84B92">
      <w:start w:val="1"/>
      <w:numFmt w:val="lowerRoman"/>
      <w:lvlText w:val="%6."/>
      <w:lvlJc w:val="right"/>
      <w:pPr>
        <w:ind w:left="4320" w:hanging="180"/>
      </w:pPr>
    </w:lvl>
    <w:lvl w:ilvl="6" w:tplc="AD2E6C50">
      <w:start w:val="1"/>
      <w:numFmt w:val="decimal"/>
      <w:lvlText w:val="%7."/>
      <w:lvlJc w:val="left"/>
      <w:pPr>
        <w:ind w:left="5040" w:hanging="360"/>
      </w:pPr>
    </w:lvl>
    <w:lvl w:ilvl="7" w:tplc="C2A6E568">
      <w:start w:val="1"/>
      <w:numFmt w:val="lowerLetter"/>
      <w:lvlText w:val="%8."/>
      <w:lvlJc w:val="left"/>
      <w:pPr>
        <w:ind w:left="5760" w:hanging="360"/>
      </w:pPr>
    </w:lvl>
    <w:lvl w:ilvl="8" w:tplc="46E41B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9"/>
  </w:num>
  <w:num w:numId="3">
    <w:abstractNumId w:val="27"/>
  </w:num>
  <w:num w:numId="4">
    <w:abstractNumId w:val="36"/>
  </w:num>
  <w:num w:numId="5">
    <w:abstractNumId w:val="12"/>
  </w:num>
  <w:num w:numId="6">
    <w:abstractNumId w:val="15"/>
  </w:num>
  <w:num w:numId="7">
    <w:abstractNumId w:val="8"/>
  </w:num>
  <w:num w:numId="8">
    <w:abstractNumId w:val="7"/>
  </w:num>
  <w:num w:numId="9">
    <w:abstractNumId w:val="11"/>
  </w:num>
  <w:num w:numId="10">
    <w:abstractNumId w:val="17"/>
  </w:num>
  <w:num w:numId="11">
    <w:abstractNumId w:val="39"/>
  </w:num>
  <w:num w:numId="12">
    <w:abstractNumId w:val="38"/>
  </w:num>
  <w:num w:numId="13">
    <w:abstractNumId w:val="4"/>
  </w:num>
  <w:num w:numId="14">
    <w:abstractNumId w:val="14"/>
  </w:num>
  <w:num w:numId="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32"/>
  </w:num>
  <w:num w:numId="18">
    <w:abstractNumId w:val="28"/>
  </w:num>
  <w:num w:numId="19">
    <w:abstractNumId w:val="3"/>
  </w:num>
  <w:num w:numId="20">
    <w:abstractNumId w:val="26"/>
  </w:num>
  <w:num w:numId="21">
    <w:abstractNumId w:val="5"/>
  </w:num>
  <w:num w:numId="22">
    <w:abstractNumId w:val="16"/>
  </w:num>
  <w:num w:numId="23">
    <w:abstractNumId w:val="35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9"/>
  </w:num>
  <w:num w:numId="27">
    <w:abstractNumId w:val="31"/>
  </w:num>
  <w:num w:numId="28">
    <w:abstractNumId w:val="33"/>
  </w:num>
  <w:num w:numId="29">
    <w:abstractNumId w:val="24"/>
  </w:num>
  <w:num w:numId="30">
    <w:abstractNumId w:val="1"/>
  </w:num>
  <w:num w:numId="31">
    <w:abstractNumId w:val="37"/>
  </w:num>
  <w:num w:numId="32">
    <w:abstractNumId w:val="25"/>
  </w:num>
  <w:num w:numId="33">
    <w:abstractNumId w:val="23"/>
  </w:num>
  <w:num w:numId="34">
    <w:abstractNumId w:val="0"/>
  </w:num>
  <w:num w:numId="35">
    <w:abstractNumId w:val="13"/>
  </w:num>
  <w:num w:numId="36">
    <w:abstractNumId w:val="20"/>
  </w:num>
  <w:num w:numId="37">
    <w:abstractNumId w:val="6"/>
  </w:num>
  <w:num w:numId="38">
    <w:abstractNumId w:val="10"/>
  </w:num>
  <w:num w:numId="39">
    <w:abstractNumId w:val="2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9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C6"/>
    <w:rsid w:val="000203B5"/>
    <w:rsid w:val="0013614E"/>
    <w:rsid w:val="0017234F"/>
    <w:rsid w:val="00252D62"/>
    <w:rsid w:val="007A6D38"/>
    <w:rsid w:val="009D774F"/>
    <w:rsid w:val="00AE73D2"/>
    <w:rsid w:val="00C732E3"/>
    <w:rsid w:val="00DB2473"/>
    <w:rsid w:val="00DC08C6"/>
    <w:rsid w:val="00DF4079"/>
    <w:rsid w:val="00E8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F7EE0"/>
  <w15:docId w15:val="{292B3C71-D149-40B5-ABC6-FFFD3E48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Body Text"/>
    <w:basedOn w:val="a"/>
    <w:link w:val="a4"/>
    <w:pPr>
      <w:widowControl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  <w:rPr>
      <w:sz w:val="28"/>
    </w:rPr>
  </w:style>
  <w:style w:type="character" w:customStyle="1" w:styleId="a6">
    <w:name w:val="Верхний колонтитул Знак"/>
    <w:basedOn w:val="a0"/>
    <w:link w:val="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8">
    <w:name w:val="Normal (Web)"/>
    <w:basedOn w:val="a"/>
    <w:unhideWhenUsed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Pr>
      <w:color w:val="808080"/>
    </w:rPr>
  </w:style>
  <w:style w:type="paragraph" w:styleId="ac">
    <w:name w:val="List Paragraph"/>
    <w:basedOn w:val="a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</w:pPr>
  </w:style>
  <w:style w:type="character" w:styleId="ad">
    <w:name w:val="Strong"/>
    <w:basedOn w:val="a0"/>
    <w:qFormat/>
    <w:rPr>
      <w:b/>
      <w:bCs/>
    </w:rPr>
  </w:style>
  <w:style w:type="character" w:customStyle="1" w:styleId="ConsPlusNormal0">
    <w:name w:val="ConsPlusNormal Знак"/>
    <w:link w:val="ConsPlusNormal"/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pPr>
      <w:spacing w:before="200" w:after="200" w:line="276" w:lineRule="auto"/>
    </w:pPr>
    <w:rPr>
      <w:rFonts w:ascii="Calibri" w:eastAsia="Calibri" w:hAnsi="Calibri" w:cs="Calibri"/>
      <w:lang w:eastAsia="en-US"/>
    </w:rPr>
  </w:style>
  <w:style w:type="character" w:customStyle="1" w:styleId="af">
    <w:name w:val="Подзаголовок Знак"/>
    <w:basedOn w:val="a0"/>
    <w:link w:val="ae"/>
    <w:uiPriority w:val="11"/>
    <w:rPr>
      <w:rFonts w:ascii="Calibri" w:eastAsia="Calibri" w:hAnsi="Calibri" w:cs="Calibri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spacing w:after="200" w:line="276" w:lineRule="auto"/>
      <w:ind w:left="720" w:right="720"/>
    </w:pPr>
    <w:rPr>
      <w:rFonts w:ascii="Calibri" w:eastAsia="Calibri" w:hAnsi="Calibri" w:cs="Calibr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Pr>
      <w:rFonts w:ascii="Calibri" w:eastAsia="Calibri" w:hAnsi="Calibri" w:cs="Calibri"/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 w:cs="Calibri"/>
      <w:i/>
      <w:sz w:val="22"/>
      <w:szCs w:val="22"/>
      <w:lang w:eastAsia="en-US"/>
    </w:rPr>
  </w:style>
  <w:style w:type="character" w:customStyle="1" w:styleId="af1">
    <w:name w:val="Выделенная цитата Знак"/>
    <w:basedOn w:val="a0"/>
    <w:link w:val="af0"/>
    <w:uiPriority w:val="30"/>
    <w:rPr>
      <w:rFonts w:ascii="Calibri" w:eastAsia="Calibri" w:hAnsi="Calibri" w:cs="Calibri"/>
      <w:i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pPr>
      <w:spacing w:after="200" w:line="276" w:lineRule="auto"/>
    </w:pPr>
    <w:rPr>
      <w:rFonts w:ascii="Calibri" w:eastAsia="Calibri" w:hAnsi="Calibri" w:cs="Calibri"/>
      <w:b/>
      <w:bCs/>
      <w:color w:val="4F81BD" w:themeColor="accent1"/>
      <w:sz w:val="18"/>
      <w:szCs w:val="18"/>
      <w:lang w:eastAsia="en-US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Pr>
      <w:rFonts w:ascii="Calibri" w:eastAsia="Calibri" w:hAnsi="Calibri" w:cs="Calibr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Pr>
      <w:rFonts w:ascii="Calibri" w:eastAsia="Calibri" w:hAnsi="Calibri" w:cs="Calibri"/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Calibri" w:eastAsia="Calibri" w:hAnsi="Calibri" w:cs="Calibri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Calibri" w:eastAsia="Calibri" w:hAnsi="Calibri" w:cs="Calibr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Calibri" w:eastAsia="Calibri" w:hAnsi="Calibri" w:cs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Calibri" w:eastAsia="Calibri" w:hAnsi="Calibri" w:cs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Calibri" w:eastAsia="Calibri" w:hAnsi="Calibri" w:cs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Calibri" w:eastAsia="Calibri" w:hAnsi="Calibri" w:cs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Calibri" w:eastAsia="Calibri" w:hAnsi="Calibri" w:cs="Calibri"/>
      <w:sz w:val="22"/>
      <w:szCs w:val="22"/>
      <w:lang w:eastAsia="en-US"/>
    </w:rPr>
  </w:style>
  <w:style w:type="paragraph" w:styleId="af6">
    <w:name w:val="TOC Heading"/>
    <w:uiPriority w:val="3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f7">
    <w:name w:val="table of figures"/>
    <w:basedOn w:val="a"/>
    <w:next w:val="a"/>
    <w:uiPriority w:val="99"/>
    <w:unhideWhenUsed/>
    <w:pPr>
      <w:spacing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link w:val="ListParagraphChar"/>
    <w:pPr>
      <w:spacing w:line="276" w:lineRule="auto"/>
      <w:ind w:left="720" w:firstLine="709"/>
      <w:jc w:val="both"/>
    </w:pPr>
    <w:rPr>
      <w:sz w:val="28"/>
      <w:szCs w:val="28"/>
    </w:rPr>
  </w:style>
  <w:style w:type="paragraph" w:customStyle="1" w:styleId="Standard">
    <w:name w:val="Standard"/>
    <w:rPr>
      <w:rFonts w:ascii="Calibri" w:eastAsia="SimSun" w:hAnsi="Calibri" w:cs="Calibri"/>
    </w:rPr>
  </w:style>
  <w:style w:type="character" w:customStyle="1" w:styleId="af8">
    <w:name w:val="Основной текст_"/>
    <w:link w:val="14"/>
    <w:rPr>
      <w:spacing w:val="-2"/>
      <w:shd w:val="clear" w:color="auto" w:fill="FFFFFF"/>
    </w:rPr>
  </w:style>
  <w:style w:type="paragraph" w:customStyle="1" w:styleId="14">
    <w:name w:val="Основной текст1"/>
    <w:basedOn w:val="a"/>
    <w:link w:val="af8"/>
    <w:pPr>
      <w:widowControl w:val="0"/>
      <w:shd w:val="clear" w:color="auto" w:fill="FFFFFF"/>
      <w:spacing w:after="360" w:line="317" w:lineRule="exact"/>
      <w:ind w:hanging="760"/>
    </w:pPr>
    <w:rPr>
      <w:rFonts w:asciiTheme="minorHAnsi" w:eastAsiaTheme="minorHAnsi" w:hAnsiTheme="minorHAnsi" w:cstheme="minorBidi"/>
      <w:spacing w:val="-2"/>
      <w:sz w:val="22"/>
      <w:szCs w:val="22"/>
      <w:lang w:eastAsia="en-US"/>
    </w:rPr>
  </w:style>
  <w:style w:type="character" w:customStyle="1" w:styleId="af9">
    <w:name w:val="Колонтитул_"/>
    <w:link w:val="afa"/>
    <w:rPr>
      <w:spacing w:val="2"/>
      <w:sz w:val="13"/>
      <w:szCs w:val="13"/>
      <w:shd w:val="clear" w:color="auto" w:fill="FFFFFF"/>
      <w:lang w:val="en-US"/>
    </w:rPr>
  </w:style>
  <w:style w:type="paragraph" w:customStyle="1" w:styleId="afa">
    <w:name w:val="Колонтитул"/>
    <w:basedOn w:val="a"/>
    <w:link w:val="af9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2"/>
      <w:sz w:val="13"/>
      <w:szCs w:val="13"/>
      <w:lang w:val="en-US" w:eastAsia="en-US"/>
    </w:rPr>
  </w:style>
  <w:style w:type="character" w:styleId="afb">
    <w:name w:val="annotation reference"/>
    <w:semiHidden/>
    <w:rPr>
      <w:sz w:val="16"/>
      <w:szCs w:val="16"/>
    </w:rPr>
  </w:style>
  <w:style w:type="paragraph" w:styleId="afc">
    <w:name w:val="annotation text"/>
    <w:basedOn w:val="a"/>
    <w:link w:val="afd"/>
    <w:semiHidden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d">
    <w:name w:val="Текст примечания Знак"/>
    <w:basedOn w:val="a0"/>
    <w:link w:val="afc"/>
    <w:semiHidden/>
    <w:rPr>
      <w:rFonts w:ascii="Calibri" w:eastAsia="Calibri" w:hAnsi="Calibri" w:cs="Calibri"/>
      <w:sz w:val="20"/>
      <w:szCs w:val="20"/>
    </w:rPr>
  </w:style>
  <w:style w:type="character" w:customStyle="1" w:styleId="butback1">
    <w:name w:val="butback1"/>
    <w:rPr>
      <w:color w:val="auto"/>
    </w:rPr>
  </w:style>
  <w:style w:type="character" w:customStyle="1" w:styleId="submenu-table">
    <w:name w:val="submenu-table"/>
    <w:basedOn w:val="a0"/>
  </w:style>
  <w:style w:type="character" w:customStyle="1" w:styleId="ListParagraphChar">
    <w:name w:val="List Paragraph Char"/>
    <w:link w:val="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e">
    <w:name w:val="Body Text Indent"/>
    <w:basedOn w:val="a"/>
    <w:link w:val="af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semiHidden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1">
    <w:name w:val="Текст сноски Знак"/>
    <w:basedOn w:val="a0"/>
    <w:link w:val="aff0"/>
    <w:semiHidden/>
    <w:rPr>
      <w:rFonts w:ascii="Calibri" w:eastAsia="Calibri" w:hAnsi="Calibri" w:cs="Calibri"/>
      <w:sz w:val="20"/>
      <w:szCs w:val="20"/>
    </w:rPr>
  </w:style>
  <w:style w:type="character" w:styleId="aff2">
    <w:name w:val="footnote reference"/>
    <w:semiHidden/>
    <w:rPr>
      <w:vertAlign w:val="superscript"/>
    </w:rPr>
  </w:style>
  <w:style w:type="paragraph" w:styleId="aff3">
    <w:name w:val="annotation subject"/>
    <w:basedOn w:val="afc"/>
    <w:next w:val="afc"/>
    <w:link w:val="aff4"/>
    <w:semiHidden/>
    <w:rPr>
      <w:b/>
      <w:bCs/>
    </w:rPr>
  </w:style>
  <w:style w:type="character" w:customStyle="1" w:styleId="aff4">
    <w:name w:val="Тема примечания Знак"/>
    <w:basedOn w:val="afd"/>
    <w:link w:val="aff3"/>
    <w:semiHidden/>
    <w:rPr>
      <w:rFonts w:ascii="Calibri" w:eastAsia="Calibri" w:hAnsi="Calibri" w:cs="Calibri"/>
      <w:b/>
      <w:bCs/>
      <w:sz w:val="20"/>
      <w:szCs w:val="20"/>
    </w:rPr>
  </w:style>
  <w:style w:type="paragraph" w:styleId="aff5">
    <w:name w:val="footer"/>
    <w:basedOn w:val="a"/>
    <w:link w:val="aff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f6">
    <w:name w:val="Нижний колонтитул Знак"/>
    <w:basedOn w:val="a0"/>
    <w:link w:val="aff5"/>
    <w:rPr>
      <w:rFonts w:ascii="Calibri" w:eastAsia="Calibri" w:hAnsi="Calibri" w:cs="Calibri"/>
    </w:rPr>
  </w:style>
  <w:style w:type="paragraph" w:customStyle="1" w:styleId="aff7">
    <w:name w:val="Обычный.Текст с отступ.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Дата1"/>
    <w:basedOn w:val="a0"/>
  </w:style>
  <w:style w:type="character" w:customStyle="1" w:styleId="FontStyle13">
    <w:name w:val="Font Style13"/>
    <w:rPr>
      <w:rFonts w:ascii="Candara" w:hAnsi="Candara" w:cs="Candara"/>
      <w:sz w:val="24"/>
      <w:szCs w:val="24"/>
    </w:rPr>
  </w:style>
  <w:style w:type="paragraph" w:customStyle="1" w:styleId="western">
    <w:name w:val="western"/>
    <w:basedOn w:val="a"/>
    <w:pPr>
      <w:spacing w:before="100" w:beforeAutospacing="1" w:after="115" w:line="276" w:lineRule="auto"/>
    </w:pPr>
    <w:rPr>
      <w:rFonts w:ascii="Calibri" w:hAnsi="Calibri" w:cs="Calibri"/>
      <w:color w:val="000000"/>
      <w:sz w:val="22"/>
      <w:szCs w:val="22"/>
    </w:rPr>
  </w:style>
  <w:style w:type="paragraph" w:customStyle="1" w:styleId="16">
    <w:name w:val="Без интервала1"/>
    <w:link w:val="NoSpacingChar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6"/>
    <w:rPr>
      <w:rFonts w:ascii="Calibri" w:eastAsia="Times New Roman" w:hAnsi="Calibri" w:cs="Calibri"/>
    </w:rPr>
  </w:style>
  <w:style w:type="paragraph" w:styleId="aff8">
    <w:name w:val="Title"/>
    <w:basedOn w:val="a"/>
    <w:next w:val="a"/>
    <w:link w:val="aff9"/>
    <w:qFormat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aff9">
    <w:name w:val="Заголовок Знак"/>
    <w:basedOn w:val="a0"/>
    <w:link w:val="aff8"/>
    <w:rPr>
      <w:rFonts w:ascii="Cambria" w:eastAsia="Times New Roman" w:hAnsi="Cambria" w:cs="Cambria"/>
      <w:color w:val="17365D"/>
      <w:spacing w:val="5"/>
      <w:sz w:val="52"/>
      <w:szCs w:val="52"/>
      <w:lang w:eastAsia="ru-RU"/>
    </w:rPr>
  </w:style>
  <w:style w:type="table" w:styleId="affa">
    <w:name w:val="Table Grid"/>
    <w:basedOn w:val="a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с отступом Знак3"/>
    <w:rPr>
      <w:sz w:val="24"/>
      <w:lang w:eastAsia="ar-SA" w:bidi="ar-SA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rPr>
      <w:rFonts w:ascii="Calibri" w:eastAsia="Calibri" w:hAnsi="Calibri" w:cs="Calibri"/>
    </w:rPr>
  </w:style>
  <w:style w:type="paragraph" w:styleId="affb">
    <w:name w:val="No Spacing"/>
    <w:uiPriority w:val="1"/>
    <w:qFormat/>
    <w:pPr>
      <w:spacing w:after="0" w:line="240" w:lineRule="auto"/>
    </w:pPr>
    <w:rPr>
      <w:rFonts w:ascii="Calibri" w:eastAsia="Calibri" w:hAnsi="Calibri" w:cs="Calibri"/>
    </w:rPr>
  </w:style>
  <w:style w:type="character" w:customStyle="1" w:styleId="affc">
    <w:name w:val="МОН Знак"/>
    <w:link w:val="affd"/>
    <w:rPr>
      <w:sz w:val="24"/>
      <w:szCs w:val="24"/>
    </w:rPr>
  </w:style>
  <w:style w:type="paragraph" w:customStyle="1" w:styleId="affd">
    <w:name w:val="МОН"/>
    <w:basedOn w:val="a"/>
    <w:link w:val="affc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affe">
    <w:name w:val="Знак Знак Знак Знак Знак Знак Знак Знак Знак Знак Знак Знак Знак 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f">
    <w:name w:val="FollowedHyperlink"/>
    <w:basedOn w:val="a0"/>
    <w:uiPriority w:val="99"/>
    <w:unhideWhenUsed/>
    <w:rPr>
      <w:color w:val="800080"/>
      <w:u w:val="single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pPr>
      <w:pBdr>
        <w:top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</w:style>
  <w:style w:type="table" w:customStyle="1" w:styleId="18">
    <w:name w:val="Сетка таблицы1"/>
    <w:basedOn w:val="a1"/>
    <w:next w:val="aff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D5840-C8DE-485D-85A3-6D53A418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2107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Чупина Наталья Васильевна</dc:creator>
  <cp:lastModifiedBy>Ковалева Ольга Владимировна</cp:lastModifiedBy>
  <cp:revision>49</cp:revision>
  <dcterms:created xsi:type="dcterms:W3CDTF">2025-11-12T11:45:00Z</dcterms:created>
  <dcterms:modified xsi:type="dcterms:W3CDTF">2026-08-06T07:27:00Z</dcterms:modified>
</cp:coreProperties>
</file>