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widowControl w:val="off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</w:rPr>
      </w:r>
      <w:r>
        <w:rPr>
          <w:color w:val="000000"/>
        </w:rPr>
      </w:r>
    </w:p>
    <w:p>
      <w:pPr>
        <w:jc w:val="both"/>
        <w:widowControl w:val="off"/>
        <w:rPr>
          <w:b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2701900</wp:posOffset>
                </wp:positionH>
                <wp:positionV relativeFrom="paragraph">
                  <wp:posOffset>107950</wp:posOffset>
                </wp:positionV>
                <wp:extent cx="609600" cy="755650"/>
                <wp:effectExtent l="0" t="0" r="0" b="6350"/>
                <wp:wrapNone/>
                <wp:docPr id="1" name="Рисунок 1" descr="O:\Герб вектор\Гер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:\Герб вектор\Герб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0960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12.75pt;mso-position-horizontal:absolute;mso-position-vertical-relative:text;margin-top:8.50pt;mso-position-vertical:absolute;width:48.00pt;height:59.5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color w:val="000000"/>
        </w:rPr>
      </w:r>
    </w:p>
    <w:p>
      <w:pPr>
        <w:jc w:val="center"/>
        <w:widowControl w:val="off"/>
        <w:rPr>
          <w:b/>
          <w:color w:val="000000"/>
          <w:sz w:val="28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8"/>
          <w:szCs w:val="20"/>
        </w:rPr>
      </w:r>
      <w:r>
        <w:rPr>
          <w:b/>
          <w:color w:val="000000"/>
          <w:sz w:val="28"/>
          <w:szCs w:val="20"/>
        </w:rPr>
      </w:r>
    </w:p>
    <w:p>
      <w:pPr>
        <w:jc w:val="center"/>
        <w:widowControl w:val="off"/>
        <w:rPr>
          <w:b/>
          <w:color w:val="000000"/>
          <w:sz w:val="28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8"/>
          <w:szCs w:val="20"/>
        </w:rPr>
      </w:r>
      <w:r>
        <w:rPr>
          <w:b/>
          <w:color w:val="000000"/>
          <w:sz w:val="28"/>
          <w:szCs w:val="20"/>
        </w:rPr>
      </w:r>
    </w:p>
    <w:p>
      <w:pPr>
        <w:jc w:val="center"/>
        <w:widowControl w:val="off"/>
        <w:rPr>
          <w:b/>
          <w:color w:val="000000"/>
          <w:sz w:val="28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8"/>
          <w:szCs w:val="20"/>
        </w:rPr>
      </w:r>
      <w:r>
        <w:rPr>
          <w:b/>
          <w:color w:val="000000"/>
          <w:sz w:val="28"/>
          <w:szCs w:val="20"/>
        </w:rPr>
      </w:r>
    </w:p>
    <w:p>
      <w:pPr>
        <w:jc w:val="center"/>
        <w:widowControl w:val="off"/>
        <w:rPr>
          <w:b/>
          <w:color w:val="000000"/>
          <w:sz w:val="28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8"/>
          <w:szCs w:val="20"/>
        </w:rPr>
      </w:r>
      <w:r>
        <w:rPr>
          <w:b/>
          <w:color w:val="000000"/>
          <w:sz w:val="28"/>
          <w:szCs w:val="20"/>
        </w:rPr>
      </w:r>
    </w:p>
    <w:p>
      <w:pPr>
        <w:jc w:val="center"/>
        <w:widowControl w:val="off"/>
        <w:rPr>
          <w:b/>
          <w:color w:val="000000"/>
          <w:sz w:val="44"/>
          <w:szCs w:val="4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44"/>
          <w:szCs w:val="44"/>
        </w:rPr>
        <w:t xml:space="preserve">АДМИНИСТРАЦИЯ </w:t>
      </w:r>
      <w:r>
        <w:rPr>
          <w:b/>
          <w:color w:val="000000"/>
          <w:sz w:val="44"/>
          <w:szCs w:val="44"/>
        </w:rPr>
      </w:r>
    </w:p>
    <w:p>
      <w:pPr>
        <w:jc w:val="center"/>
        <w:widowControl w:val="off"/>
        <w:rPr>
          <w:b/>
          <w:color w:val="000000"/>
          <w:sz w:val="28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8"/>
          <w:szCs w:val="20"/>
        </w:rPr>
        <w:t xml:space="preserve">ПЕЧЕНГСКОГО МУНИЦИПАЛЬНОГО ОКРУГА</w:t>
      </w:r>
      <w:r>
        <w:rPr>
          <w:b/>
          <w:color w:val="000000"/>
          <w:sz w:val="28"/>
          <w:szCs w:val="20"/>
        </w:rPr>
      </w:r>
    </w:p>
    <w:p>
      <w:pPr>
        <w:jc w:val="center"/>
        <w:widowControl w:val="off"/>
        <w:rPr>
          <w:b/>
          <w:color w:val="000000"/>
          <w:sz w:val="28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8"/>
          <w:szCs w:val="20"/>
        </w:rPr>
        <w:t xml:space="preserve">МУРМАНСКОЙ ОБЛАСТИ</w:t>
      </w:r>
      <w:r>
        <w:rPr>
          <w:b/>
          <w:color w:val="000000"/>
          <w:sz w:val="28"/>
          <w:szCs w:val="20"/>
        </w:rPr>
      </w:r>
    </w:p>
    <w:p>
      <w:pPr>
        <w:jc w:val="center"/>
        <w:widowControl w:val="off"/>
        <w:rPr>
          <w:b/>
          <w:color w:val="000000"/>
          <w:sz w:val="16"/>
          <w:szCs w:val="16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</w:p>
    <w:p>
      <w:pPr>
        <w:jc w:val="center"/>
        <w:widowControl w:val="off"/>
        <w:rPr>
          <w:b/>
          <w:color w:val="000000"/>
          <w:sz w:val="44"/>
          <w:szCs w:val="4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44"/>
          <w:szCs w:val="44"/>
        </w:rPr>
        <w:t xml:space="preserve">ПОСТАНОВЛЕНИЕ</w:t>
      </w:r>
      <w:r>
        <w:rPr>
          <w:b/>
          <w:color w:val="000000"/>
          <w:sz w:val="44"/>
          <w:szCs w:val="44"/>
        </w:rPr>
      </w:r>
    </w:p>
    <w:p>
      <w:pPr>
        <w:jc w:val="center"/>
        <w:widowControl w:val="off"/>
        <w:rPr>
          <w:color w:val="000000"/>
          <w:sz w:val="20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center"/>
        <w:widowControl w:val="off"/>
        <w:rPr>
          <w:color w:val="000000"/>
          <w:sz w:val="20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both"/>
        <w:widowControl w:val="off"/>
        <w:rPr>
          <w:b/>
          <w:color w:val="000000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Cs w:val="20"/>
        </w:rPr>
        <w:t xml:space="preserve">от</w:t>
      </w:r>
      <w:r>
        <w:rPr>
          <w:b/>
          <w:color w:val="000000"/>
          <w:szCs w:val="20"/>
        </w:rPr>
        <w:t xml:space="preserve"> 17.10.2025</w:t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 xml:space="preserve"> </w:t>
      </w:r>
      <w:r>
        <w:rPr>
          <w:b/>
          <w:color w:val="000000"/>
          <w:szCs w:val="20"/>
        </w:rPr>
        <w:t xml:space="preserve">           </w:t>
      </w:r>
      <w:r>
        <w:rPr>
          <w:b/>
          <w:color w:val="000000"/>
          <w:szCs w:val="20"/>
        </w:rPr>
        <w:t xml:space="preserve">№ 1676</w:t>
      </w:r>
      <w:r>
        <w:rPr>
          <w:b/>
          <w:color w:val="000000"/>
          <w:szCs w:val="20"/>
        </w:rPr>
      </w:r>
    </w:p>
    <w:p>
      <w:pPr>
        <w:jc w:val="center"/>
        <w:widowControl w:val="off"/>
        <w:rPr>
          <w:b/>
          <w:color w:val="000000"/>
          <w:sz w:val="28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Cs w:val="20"/>
        </w:rPr>
        <w:t xml:space="preserve">п.г.т. Никель</w:t>
      </w:r>
      <w:r>
        <w:rPr>
          <w:b/>
          <w:color w:val="000000"/>
          <w:sz w:val="28"/>
          <w:szCs w:val="20"/>
        </w:rPr>
      </w:r>
    </w:p>
    <w:p>
      <w:pPr>
        <w:jc w:val="center"/>
        <w:widowControl w:val="off"/>
        <w:rPr>
          <w:b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widowControl w:val="off"/>
        <w:rPr>
          <w:b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tabs>
          <w:tab w:val="left" w:pos="0" w:leader="none"/>
          <w:tab w:val="left" w:pos="284" w:leader="none"/>
          <w:tab w:val="left" w:pos="426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 </w:t>
      </w:r>
      <w:r>
        <w:rPr>
          <w:b/>
          <w:sz w:val="20"/>
          <w:szCs w:val="20"/>
        </w:rPr>
        <w:t xml:space="preserve">приостановлении действия пункта </w:t>
      </w:r>
      <w:r>
        <w:rPr>
          <w:b/>
          <w:sz w:val="20"/>
          <w:szCs w:val="20"/>
        </w:rPr>
        <w:t xml:space="preserve">2.14</w:t>
      </w:r>
      <w:r>
        <w:rPr>
          <w:b/>
          <w:sz w:val="20"/>
          <w:szCs w:val="20"/>
        </w:rPr>
        <w:t xml:space="preserve"> раздела </w:t>
      </w:r>
      <w:r>
        <w:rPr>
          <w:b/>
          <w:sz w:val="20"/>
          <w:szCs w:val="20"/>
        </w:rPr>
        <w:t xml:space="preserve">2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п</w:t>
      </w:r>
      <w:r>
        <w:rPr>
          <w:b/>
          <w:sz w:val="20"/>
          <w:szCs w:val="20"/>
        </w:rPr>
        <w:t xml:space="preserve">оряд</w:t>
      </w:r>
      <w:r>
        <w:rPr>
          <w:b/>
          <w:sz w:val="20"/>
          <w:szCs w:val="20"/>
        </w:rPr>
        <w:t xml:space="preserve">ка</w:t>
      </w:r>
      <w:r>
        <w:rPr>
          <w:b/>
          <w:sz w:val="20"/>
          <w:szCs w:val="20"/>
        </w:rPr>
        <w:t xml:space="preserve"> разработки, реализации и оценки эффективности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муниципальных программ Печенгского муниципального округа</w:t>
      </w:r>
      <w:r>
        <w:rPr>
          <w:b/>
          <w:sz w:val="20"/>
          <w:szCs w:val="20"/>
        </w:rPr>
        <w:t xml:space="preserve">, утвержденн</w:t>
      </w:r>
      <w:r>
        <w:rPr>
          <w:b/>
          <w:sz w:val="20"/>
          <w:szCs w:val="20"/>
        </w:rPr>
        <w:t xml:space="preserve">ого</w:t>
      </w:r>
      <w:r>
        <w:rPr>
          <w:b/>
          <w:sz w:val="20"/>
          <w:szCs w:val="20"/>
        </w:rPr>
        <w:t xml:space="preserve"> постановлением администрации Печенгского</w:t>
      </w:r>
      <w:r>
        <w:rPr>
          <w:b/>
          <w:sz w:val="20"/>
          <w:szCs w:val="20"/>
        </w:rPr>
        <w:t xml:space="preserve"> муниципального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округа</w:t>
      </w:r>
      <w:r>
        <w:rPr>
          <w:b/>
          <w:sz w:val="20"/>
          <w:szCs w:val="20"/>
        </w:rPr>
        <w:t xml:space="preserve"> от </w:t>
      </w:r>
      <w:r>
        <w:rPr>
          <w:b/>
          <w:sz w:val="20"/>
          <w:szCs w:val="20"/>
        </w:rPr>
        <w:t xml:space="preserve">18.09.2025</w:t>
      </w:r>
      <w:r>
        <w:rPr>
          <w:b/>
          <w:sz w:val="20"/>
          <w:szCs w:val="20"/>
        </w:rPr>
        <w:t xml:space="preserve"> № </w:t>
      </w:r>
      <w:r>
        <w:rPr>
          <w:b/>
          <w:sz w:val="20"/>
          <w:szCs w:val="20"/>
        </w:rPr>
        <w:t xml:space="preserve">1488</w:t>
      </w:r>
      <w:r>
        <w:rPr>
          <w:b/>
          <w:sz w:val="20"/>
          <w:szCs w:val="20"/>
        </w:rPr>
      </w:r>
    </w:p>
    <w:p>
      <w:pPr>
        <w:jc w:val="both"/>
      </w:pPr>
      <w:r/>
      <w:r/>
    </w:p>
    <w:p>
      <w:pPr>
        <w:pStyle w:val="768"/>
        <w:jc w:val="both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426" w:leader="none"/>
        </w:tabs>
        <w:rPr>
          <w:rFonts w:eastAsia="Calibri"/>
          <w:lang w:eastAsia="en-US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Calibri"/>
          <w:lang w:eastAsia="en-US"/>
        </w:rPr>
        <w:t xml:space="preserve">Руководствуясь </w:t>
      </w:r>
      <w:r>
        <w:rPr>
          <w:rFonts w:eastAsia="Calibri"/>
          <w:lang w:eastAsia="en-US"/>
        </w:rPr>
        <w:t xml:space="preserve">с</w:t>
      </w:r>
      <w:r>
        <w:t xml:space="preserve">татьей 179 Бюджетного кодекса Российской Федерации, </w:t>
      </w:r>
      <w:r>
        <w:rPr>
          <w:rFonts w:eastAsia="Calibri"/>
          <w:lang w:eastAsia="en-US"/>
        </w:rPr>
      </w:r>
    </w:p>
    <w:p>
      <w:pPr>
        <w:pStyle w:val="768"/>
        <w:jc w:val="both"/>
        <w:spacing w:before="0" w:after="0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jc w:val="both"/>
        <w:rPr>
          <w:b/>
          <w:bCs/>
        </w:rPr>
      </w:pPr>
      <w:r>
        <w:rPr>
          <w:b/>
          <w:bCs/>
        </w:rPr>
        <w:t xml:space="preserve">ПОСТАНОВЛЯЮ:</w:t>
      </w:r>
      <w:r>
        <w:rPr>
          <w:b/>
          <w:bCs/>
        </w:rPr>
      </w:r>
    </w:p>
    <w:p>
      <w:pPr>
        <w:jc w:val="both"/>
        <w:widowControl w:val="off"/>
      </w:pPr>
      <w:r/>
      <w:r/>
    </w:p>
    <w:p>
      <w:pPr>
        <w:pStyle w:val="775"/>
        <w:numPr>
          <w:ilvl w:val="0"/>
          <w:numId w:val="33"/>
        </w:numPr>
        <w:ind w:left="0" w:right="0" w:firstLine="709"/>
        <w:tabs>
          <w:tab w:val="left" w:pos="0" w:leader="none"/>
          <w:tab w:val="left" w:pos="993" w:leader="none"/>
          <w:tab w:val="clear" w:pos="4500" w:leader="none"/>
          <w:tab w:val="clear" w:pos="5220" w:leader="none"/>
          <w:tab w:val="left" w:pos="8280" w:leader="none"/>
          <w:tab w:val="left" w:pos="935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Приостановить </w:t>
      </w:r>
      <w:r>
        <w:rPr>
          <w:sz w:val="24"/>
          <w:szCs w:val="24"/>
        </w:rPr>
        <w:t xml:space="preserve">до 01</w:t>
      </w:r>
      <w:r>
        <w:rPr>
          <w:sz w:val="24"/>
          <w:szCs w:val="24"/>
        </w:rPr>
        <w:t xml:space="preserve"> января </w:t>
      </w:r>
      <w:r>
        <w:rPr>
          <w:sz w:val="24"/>
          <w:szCs w:val="24"/>
        </w:rPr>
        <w:t xml:space="preserve">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действие пункта </w:t>
      </w:r>
      <w:r>
        <w:rPr>
          <w:sz w:val="24"/>
          <w:szCs w:val="24"/>
        </w:rPr>
        <w:t xml:space="preserve">2.14</w:t>
      </w:r>
      <w:r>
        <w:rPr>
          <w:sz w:val="24"/>
          <w:szCs w:val="24"/>
        </w:rPr>
        <w:t xml:space="preserve"> раздела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орядка разработки, реализации и оценки эффективности муниципальных программ Печенгского муниципального округа, утвержденн</w:t>
      </w:r>
      <w:r>
        <w:rPr>
          <w:sz w:val="24"/>
          <w:szCs w:val="24"/>
        </w:rPr>
        <w:t xml:space="preserve">ого</w:t>
      </w:r>
      <w:r>
        <w:rPr>
          <w:sz w:val="24"/>
          <w:szCs w:val="24"/>
        </w:rPr>
        <w:t xml:space="preserve"> постановлением администрации Печенгского муниципального округа от </w:t>
      </w:r>
      <w:r>
        <w:rPr>
          <w:sz w:val="24"/>
          <w:szCs w:val="24"/>
        </w:rPr>
        <w:t xml:space="preserve">18.09.2025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1488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pStyle w:val="775"/>
        <w:numPr>
          <w:ilvl w:val="0"/>
          <w:numId w:val="33"/>
        </w:numPr>
        <w:ind w:left="0" w:right="0" w:firstLine="709"/>
        <w:tabs>
          <w:tab w:val="left" w:pos="0" w:leader="none"/>
          <w:tab w:val="left" w:pos="993" w:leader="none"/>
          <w:tab w:val="clear" w:pos="4500" w:leader="none"/>
          <w:tab w:val="clear" w:pos="5220" w:leader="none"/>
          <w:tab w:val="left" w:pos="8280" w:leader="none"/>
          <w:tab w:val="left" w:pos="935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Определить, что муниципальные программы Печенгского муниципального округа, предлагаемые к финансированию в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году и плановом периоде 202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 и 202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 годов, подлежат утверждению постановлением администрации Печенгского муниципального округа в срок не позднее </w:t>
      </w:r>
      <w:r>
        <w:rPr>
          <w:sz w:val="24"/>
          <w:szCs w:val="24"/>
        </w:rPr>
        <w:t xml:space="preserve">12</w:t>
      </w:r>
      <w:r>
        <w:rPr>
          <w:sz w:val="24"/>
          <w:szCs w:val="24"/>
        </w:rPr>
        <w:t xml:space="preserve"> ноября 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года.</w:t>
      </w:r>
      <w:r>
        <w:rPr>
          <w:sz w:val="24"/>
          <w:szCs w:val="24"/>
        </w:rPr>
      </w:r>
    </w:p>
    <w:p>
      <w:pPr>
        <w:pStyle w:val="732"/>
        <w:contextualSpacing/>
        <w:ind w:left="0" w:firstLine="709"/>
        <w:jc w:val="both"/>
        <w:tabs>
          <w:tab w:val="left" w:pos="709" w:leader="none"/>
        </w:tabs>
      </w:pPr>
      <w:r>
        <w:t xml:space="preserve">3</w:t>
      </w:r>
      <w:r>
        <w:t xml:space="preserve">. Настоящее постановление вступает в силу после его подписания.</w:t>
      </w:r>
      <w:r/>
    </w:p>
    <w:p>
      <w:pPr>
        <w:pStyle w:val="732"/>
        <w:contextualSpacing/>
        <w:ind w:left="0" w:firstLine="709"/>
        <w:jc w:val="both"/>
        <w:tabs>
          <w:tab w:val="left" w:pos="709" w:leader="none"/>
        </w:tabs>
      </w:pPr>
      <w:r>
        <w:t xml:space="preserve">4</w:t>
      </w:r>
      <w:r>
        <w:t xml:space="preserve">. </w:t>
      </w:r>
      <w:r>
        <w:t xml:space="preserve">Настоящее постановление опубликова</w:t>
      </w:r>
      <w:r>
        <w:t xml:space="preserve">ть</w:t>
      </w:r>
      <w:r>
        <w:t xml:space="preserve"> в </w:t>
      </w:r>
      <w:r>
        <w:t xml:space="preserve">официальном издании </w:t>
      </w:r>
      <w:r>
        <w:t xml:space="preserve">газет</w:t>
      </w:r>
      <w:r>
        <w:t xml:space="preserve">а</w:t>
      </w:r>
      <w:r>
        <w:t xml:space="preserve"> «Печенга» и разме</w:t>
      </w:r>
      <w:r>
        <w:t xml:space="preserve">стить</w:t>
      </w:r>
      <w:r>
        <w:t xml:space="preserve"> на сайте Печенгского муниципального округа </w:t>
      </w:r>
      <w:r>
        <w:t xml:space="preserve">в сети Интернет.</w:t>
      </w:r>
      <w:r/>
    </w:p>
    <w:p>
      <w:pPr>
        <w:pStyle w:val="732"/>
        <w:contextualSpacing/>
        <w:ind w:left="0" w:firstLine="709"/>
        <w:jc w:val="both"/>
        <w:tabs>
          <w:tab w:val="left" w:pos="709" w:leader="none"/>
        </w:tabs>
      </w:pPr>
      <w:r/>
      <w:r/>
    </w:p>
    <w:p>
      <w:pPr>
        <w:pStyle w:val="732"/>
        <w:contextualSpacing/>
        <w:ind w:left="0" w:firstLine="709"/>
        <w:jc w:val="both"/>
        <w:tabs>
          <w:tab w:val="left" w:pos="709" w:leader="none"/>
        </w:tabs>
      </w:pPr>
      <w:r/>
      <w:r/>
    </w:p>
    <w:p>
      <w:pPr>
        <w:pStyle w:val="732"/>
        <w:contextualSpacing/>
        <w:ind w:left="0"/>
        <w:jc w:val="both"/>
        <w:tabs>
          <w:tab w:val="left" w:pos="709" w:leader="none"/>
        </w:tabs>
      </w:pPr>
      <w:r>
        <w:t xml:space="preserve">И.о</w:t>
      </w:r>
      <w:r>
        <w:t xml:space="preserve">. </w:t>
      </w:r>
      <w:r>
        <w:t xml:space="preserve">Глав</w:t>
      </w:r>
      <w:r>
        <w:t xml:space="preserve">ы</w:t>
      </w:r>
      <w:r>
        <w:t xml:space="preserve"> </w:t>
      </w:r>
      <w:r>
        <w:t xml:space="preserve">Печенгского</w:t>
      </w:r>
      <w:r>
        <w:t xml:space="preserve"> </w:t>
      </w:r>
      <w:r>
        <w:t xml:space="preserve">муниципального округа  </w:t>
      </w:r>
      <w:r>
        <w:t xml:space="preserve"> </w:t>
      </w:r>
      <w:r>
        <w:t xml:space="preserve">   </w:t>
      </w:r>
      <w:r>
        <w:t xml:space="preserve"> </w:t>
      </w:r>
      <w:r>
        <w:t xml:space="preserve">     </w:t>
      </w:r>
      <w:r>
        <w:t xml:space="preserve"> </w:t>
      </w:r>
      <w:r>
        <w:t xml:space="preserve">                               </w:t>
      </w:r>
      <w:r>
        <w:t xml:space="preserve"> А.В.</w:t>
      </w:r>
      <w:r>
        <w:t xml:space="preserve"> </w:t>
      </w:r>
      <w:r>
        <w:t xml:space="preserve">Пономарев</w:t>
      </w:r>
      <w:r/>
      <w:r/>
    </w:p>
    <w:p>
      <w:pPr>
        <w:pStyle w:val="732"/>
        <w:contextualSpacing/>
        <w:ind w:left="0"/>
        <w:jc w:val="both"/>
        <w:tabs>
          <w:tab w:val="left" w:pos="709" w:leader="none"/>
        </w:tabs>
      </w:pPr>
      <w:r/>
      <w:r/>
    </w:p>
    <w:p>
      <w:pPr>
        <w:pStyle w:val="732"/>
        <w:contextualSpacing/>
        <w:ind w:left="0"/>
        <w:jc w:val="both"/>
        <w:tabs>
          <w:tab w:val="left" w:pos="709" w:leader="none"/>
        </w:tabs>
      </w:pPr>
      <w:r/>
      <w:r/>
    </w:p>
    <w:p>
      <w:pPr>
        <w:pStyle w:val="732"/>
        <w:contextualSpacing/>
        <w:ind w:left="0"/>
        <w:jc w:val="both"/>
        <w:tabs>
          <w:tab w:val="left" w:pos="709" w:leader="none"/>
        </w:tabs>
      </w:pPr>
      <w:r/>
      <w:r/>
    </w:p>
    <w:p>
      <w:pPr>
        <w:pStyle w:val="732"/>
        <w:contextualSpacing/>
        <w:ind w:left="0"/>
        <w:jc w:val="both"/>
        <w:tabs>
          <w:tab w:val="left" w:pos="709" w:leader="none"/>
        </w:tabs>
      </w:pPr>
      <w:r/>
      <w:r/>
    </w:p>
    <w:p>
      <w:pPr>
        <w:pStyle w:val="732"/>
        <w:contextualSpacing/>
        <w:ind w:left="0"/>
        <w:jc w:val="both"/>
        <w:tabs>
          <w:tab w:val="left" w:pos="709" w:leader="none"/>
        </w:tabs>
      </w:pPr>
      <w:r/>
      <w:r/>
    </w:p>
    <w:p>
      <w:pPr>
        <w:pStyle w:val="732"/>
        <w:contextualSpacing/>
        <w:ind w:left="0"/>
        <w:jc w:val="both"/>
        <w:tabs>
          <w:tab w:val="left" w:pos="709" w:leader="none"/>
        </w:tabs>
      </w:pPr>
      <w:r/>
      <w:r/>
    </w:p>
    <w:p>
      <w:pPr>
        <w:pStyle w:val="732"/>
        <w:contextualSpacing/>
        <w:ind w:left="0"/>
        <w:jc w:val="both"/>
        <w:tabs>
          <w:tab w:val="left" w:pos="709" w:leader="none"/>
        </w:tabs>
      </w:pPr>
      <w:r/>
      <w:r/>
    </w:p>
    <w:p>
      <w:pPr>
        <w:pStyle w:val="732"/>
        <w:contextualSpacing/>
        <w:ind w:left="0"/>
        <w:jc w:val="both"/>
        <w:tabs>
          <w:tab w:val="left" w:pos="709" w:leader="none"/>
        </w:tabs>
      </w:pPr>
      <w:r/>
      <w:r/>
    </w:p>
    <w:p>
      <w:pPr>
        <w:pStyle w:val="732"/>
        <w:contextualSpacing/>
        <w:ind w:left="0"/>
        <w:jc w:val="both"/>
        <w:tabs>
          <w:tab w:val="left" w:pos="709" w:leader="none"/>
        </w:tabs>
      </w:pPr>
      <w:r/>
      <w:r/>
    </w:p>
    <w:p>
      <w:pPr>
        <w:pStyle w:val="732"/>
        <w:contextualSpacing/>
        <w:ind w:left="0"/>
        <w:jc w:val="both"/>
        <w:tabs>
          <w:tab w:val="left" w:pos="709" w:leader="none"/>
        </w:tabs>
      </w:pPr>
      <w:r/>
      <w:r/>
    </w:p>
    <w:p>
      <w:pPr>
        <w:pStyle w:val="732"/>
        <w:contextualSpacing/>
        <w:ind w:left="0"/>
        <w:jc w:val="both"/>
        <w:tabs>
          <w:tab w:val="left" w:pos="709" w:leader="none"/>
        </w:tabs>
      </w:pPr>
      <w:r>
        <w:t xml:space="preserve">Ч</w:t>
      </w:r>
      <w:r>
        <w:rPr>
          <w:bCs/>
          <w:sz w:val="20"/>
          <w:szCs w:val="20"/>
        </w:rPr>
        <w:t xml:space="preserve">упина</w:t>
      </w:r>
      <w:r>
        <w:rPr>
          <w:bCs/>
          <w:sz w:val="20"/>
          <w:szCs w:val="20"/>
        </w:rPr>
        <w:t xml:space="preserve"> Н.В., </w:t>
      </w:r>
      <w:r>
        <w:rPr>
          <w:bCs/>
          <w:sz w:val="20"/>
          <w:szCs w:val="20"/>
        </w:rPr>
        <w:t xml:space="preserve">8 (85154) 62041</w:t>
      </w:r>
      <w:r/>
    </w:p>
    <w:p>
      <w:pPr>
        <w:jc w:val="center"/>
        <w:rPr>
          <w:b/>
        </w:rPr>
      </w:pPr>
      <w:r>
        <w:rPr>
          <w:b/>
        </w:rPr>
        <w:t xml:space="preserve">ЛИСТ</w:t>
      </w:r>
      <w:r>
        <w:t xml:space="preserve"> </w:t>
      </w:r>
      <w:r>
        <w:rPr>
          <w:b/>
        </w:rPr>
        <w:t xml:space="preserve">СОГЛАСОВАНИЯ</w:t>
      </w:r>
      <w:r>
        <w:rPr>
          <w:b/>
        </w:rPr>
      </w:r>
    </w:p>
    <w:p>
      <w:pPr>
        <w:jc w:val="center"/>
      </w:pPr>
      <w:r>
        <w:t xml:space="preserve">проекта постановления </w:t>
      </w:r>
      <w:r/>
    </w:p>
    <w:p>
      <w:pPr>
        <w:jc w:val="center"/>
        <w:tabs>
          <w:tab w:val="left" w:pos="0" w:leader="none"/>
          <w:tab w:val="left" w:pos="284" w:leader="none"/>
          <w:tab w:val="left" w:pos="426" w:leader="none"/>
        </w:tabs>
      </w:pPr>
      <w:r>
        <w:t xml:space="preserve">«</w:t>
      </w:r>
      <w:r>
        <w:t xml:space="preserve">О приостановлении действия пункта 2.14 раздела 2 порядка разработки, реализации и оценки эффективности муниципальных программ </w:t>
      </w:r>
      <w:r>
        <w:t xml:space="preserve">Печенгского</w:t>
      </w:r>
      <w:r>
        <w:t xml:space="preserve"> муниципального округа, утвержденного постановлением администрации </w:t>
      </w:r>
      <w:r>
        <w:t xml:space="preserve">Печенгского</w:t>
      </w:r>
      <w:r>
        <w:t xml:space="preserve"> муниципального округа</w:t>
      </w:r>
      <w:r/>
    </w:p>
    <w:p>
      <w:pPr>
        <w:jc w:val="center"/>
        <w:tabs>
          <w:tab w:val="left" w:pos="0" w:leader="none"/>
          <w:tab w:val="left" w:pos="284" w:leader="none"/>
          <w:tab w:val="left" w:pos="426" w:leader="none"/>
        </w:tabs>
      </w:pPr>
      <w:r>
        <w:t xml:space="preserve">от 18.09.2025 № 1488</w:t>
      </w:r>
      <w:r>
        <w:t xml:space="preserve">»</w:t>
      </w:r>
      <w:r/>
    </w:p>
    <w:p>
      <w:r/>
      <w:r/>
    </w:p>
    <w:p>
      <w:pPr>
        <w:jc w:val="both"/>
      </w:pPr>
      <w:r>
        <w:t xml:space="preserve">Исполнитель: начальник отдела экономического развития </w:t>
      </w:r>
      <w:r>
        <w:t xml:space="preserve">Чупина</w:t>
      </w:r>
      <w:r>
        <w:t xml:space="preserve"> Н.</w:t>
      </w:r>
      <w:r>
        <w:t xml:space="preserve">В. </w:t>
      </w:r>
      <w:r>
        <w:t xml:space="preserve">6-20-41</w:t>
      </w:r>
      <w:r/>
    </w:p>
    <w:p>
      <w:pPr>
        <w:jc w:val="both"/>
      </w:pPr>
      <w:r/>
      <w:r/>
    </w:p>
    <w:p>
      <w:pPr>
        <w:jc w:val="both"/>
      </w:pPr>
      <w:r>
        <w:t xml:space="preserve">Лицо, ответственное за соблюдение сроков согласования:</w:t>
      </w:r>
      <w:r/>
    </w:p>
    <w:p>
      <w:pPr>
        <w:jc w:val="both"/>
      </w:pPr>
      <w:r>
        <w:t xml:space="preserve">главный специалист</w:t>
      </w:r>
      <w:r>
        <w:t xml:space="preserve"> отдела экономического развития Ковалёва О.В., 6</w:t>
      </w:r>
      <w:r>
        <w:t xml:space="preserve">-</w:t>
      </w:r>
      <w:r>
        <w:t xml:space="preserve">19</w:t>
      </w:r>
      <w:r>
        <w:t xml:space="preserve">-</w:t>
      </w:r>
      <w:r>
        <w:t xml:space="preserve">21</w:t>
      </w:r>
      <w:r/>
    </w:p>
    <w:p>
      <w:pPr>
        <w:jc w:val="both"/>
      </w:pPr>
      <w:r/>
      <w:r/>
    </w:p>
    <w:p>
      <w:pPr>
        <w:jc w:val="both"/>
      </w:pPr>
      <w:r>
        <w:t xml:space="preserve">Количество листов в документе (начиная с титула, включая приложения) – </w:t>
      </w:r>
      <w:r/>
    </w:p>
    <w:p>
      <w:pPr>
        <w:jc w:val="both"/>
      </w:pPr>
      <w:r/>
      <w:r/>
    </w:p>
    <w:p>
      <w:r>
        <w:t xml:space="preserve">«</w:t>
      </w:r>
      <w:r>
        <w:t xml:space="preserve">16</w:t>
      </w:r>
      <w:r>
        <w:t xml:space="preserve"> »  </w:t>
      </w:r>
      <w:r>
        <w:t xml:space="preserve">октября </w:t>
      </w:r>
      <w:r>
        <w:t xml:space="preserve">202</w:t>
      </w:r>
      <w:r>
        <w:t xml:space="preserve">5</w:t>
      </w:r>
      <w:r>
        <w:t xml:space="preserve"> г.                                                               </w:t>
      </w:r>
      <w:r>
        <w:t xml:space="preserve">           </w:t>
      </w:r>
      <w:r>
        <w:t xml:space="preserve">______________________</w:t>
      </w:r>
      <w:r/>
    </w:p>
    <w:p>
      <w:pPr>
        <w:rPr>
          <w:sz w:val="20"/>
          <w:szCs w:val="20"/>
        </w:rPr>
      </w:pPr>
      <w:r>
        <w:t xml:space="preserve">                                                                                                       </w:t>
      </w:r>
      <w:r>
        <w:tab/>
      </w:r>
      <w:r>
        <w:tab/>
      </w:r>
      <w:r>
        <w:t xml:space="preserve"> </w:t>
      </w:r>
      <w:r>
        <w:rPr>
          <w:sz w:val="20"/>
          <w:szCs w:val="20"/>
        </w:rPr>
        <w:t xml:space="preserve">подпись исполнителя</w:t>
      </w:r>
      <w:r>
        <w:rPr>
          <w:sz w:val="20"/>
          <w:szCs w:val="20"/>
        </w:rPr>
      </w:r>
    </w:p>
    <w:p>
      <w:r/>
      <w:r/>
    </w:p>
    <w:tbl>
      <w:tblPr>
        <w:tblW w:w="5000" w:type="pct"/>
        <w:tblLook w:val="0000" w:firstRow="0" w:lastRow="0" w:firstColumn="0" w:lastColumn="0" w:noHBand="0" w:noVBand="0"/>
      </w:tblPr>
      <w:tblGrid>
        <w:gridCol w:w="3960"/>
        <w:gridCol w:w="1652"/>
        <w:gridCol w:w="1635"/>
        <w:gridCol w:w="232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Должность, Фамилия И.О.</w:t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Дата получения, подпись</w:t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Дата отправки, подпись</w:t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4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Отметка о результатах согласования</w:t>
            </w:r>
            <w:r>
              <w:rPr>
                <w:b/>
                <w:color w:val="000000"/>
              </w:rPr>
            </w:r>
          </w:p>
        </w:tc>
      </w:tr>
      <w:tr>
        <w:tblPrEx/>
        <w:trPr>
          <w:trHeight w:val="3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9" w:type="pct"/>
            <w:textDirection w:val="lrTb"/>
            <w:noWrap w:val="false"/>
          </w:tcPr>
          <w:p>
            <w:r>
              <w:t xml:space="preserve">Р</w:t>
            </w:r>
            <w:r>
              <w:t xml:space="preserve">уководител</w:t>
            </w:r>
            <w:r>
              <w:t xml:space="preserve">ь</w:t>
            </w:r>
            <w:r>
              <w:t xml:space="preserve"> МКУ «Управление по обеспечению деятельности администрации Печенгского </w:t>
            </w:r>
            <w:r>
              <w:t xml:space="preserve">муниципального округа</w:t>
            </w:r>
            <w:r>
              <w:t xml:space="preserve">»</w:t>
            </w:r>
            <w:r>
              <w:t xml:space="preserve"> </w:t>
            </w:r>
            <w:r/>
          </w:p>
          <w:p>
            <w:r>
              <w:t xml:space="preserve">Рыжкова А.А.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pc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pc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4" w:type="pc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53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69" w:type="pct"/>
            <w:textDirection w:val="lrTb"/>
            <w:noWrap w:val="false"/>
          </w:tcPr>
          <w:p>
            <w:r>
              <w:t xml:space="preserve">Начальник финансового управления </w:t>
            </w:r>
            <w:r>
              <w:t xml:space="preserve">Ионова</w:t>
            </w:r>
            <w:r>
              <w:t xml:space="preserve"> О.В.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pc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pc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4" w:type="pc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53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69" w:type="pct"/>
            <w:vMerge w:val="restart"/>
            <w:textDirection w:val="lrTb"/>
            <w:noWrap w:val="false"/>
          </w:tcPr>
          <w:p>
            <w:r>
              <w:t xml:space="preserve">И.о</w:t>
            </w:r>
            <w:r>
              <w:t xml:space="preserve">.н</w:t>
            </w:r>
            <w:r>
              <w:t xml:space="preserve">ачальник</w:t>
            </w:r>
            <w:r>
              <w:t xml:space="preserve">а</w:t>
            </w:r>
            <w:r>
              <w:t xml:space="preserve"> юридического отдела </w:t>
            </w:r>
            <w:r/>
          </w:p>
          <w:p>
            <w:r/>
            <w:bookmarkStart w:id="0" w:name="_GoBack"/>
            <w:r/>
            <w:bookmarkEnd w:id="0"/>
            <w:r>
              <w:t xml:space="preserve">Китаев А</w:t>
            </w:r>
            <w:r>
              <w:t xml:space="preserve">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pc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pc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4" w:type="pc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2069" w:type="pct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1" w:type="pct"/>
            <w:textDirection w:val="lrTb"/>
            <w:noWrap w:val="false"/>
          </w:tcPr>
          <w:p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Сведения о нормативности документа:</w:t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«НПА» или «не НПА» 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2069" w:type="pct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1" w:type="pct"/>
            <w:textDirection w:val="lrTb"/>
            <w:noWrap w:val="false"/>
          </w:tcPr>
          <w:p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Сведения о необходимости направления проекта прокурору: </w:t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«Направить проект прокурору» или «Проект не подлежит направлению прокурору»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2069" w:type="pct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1" w:type="pct"/>
            <w:textDirection w:val="lrTb"/>
            <w:noWrap w:val="false"/>
          </w:tcPr>
          <w:p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Сведения о необходимости размещения проекта на официальном сайте муниципального образования Печенгский район в сети Интернет </w:t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«Подлежит размещению» или «Не подлежит размещению»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Отметка о получении электронного вида проекта правового акта в отдел информационных технологий:</w:t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«___»_________20</w:t>
            </w: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  <w:t xml:space="preserve">5</w:t>
            </w:r>
            <w:r>
              <w:rPr>
                <w:color w:val="000000"/>
                <w:sz w:val="20"/>
                <w:szCs w:val="20"/>
              </w:rPr>
              <w:t xml:space="preserve">г</w:t>
            </w:r>
            <w:r>
              <w:rPr>
                <w:color w:val="000000"/>
                <w:sz w:val="20"/>
                <w:szCs w:val="20"/>
              </w:rPr>
              <w:t xml:space="preserve">. ___________ (____________________)</w:t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098"/>
        </w:trPr>
        <w:tc>
          <w:tcPr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069" w:type="pct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1" w:type="pct"/>
            <w:textDirection w:val="lrTb"/>
            <w:noWrap w:val="false"/>
          </w:tcPr>
          <w:p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 проекту приложены заключения: </w:t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32"/>
              </w:numPr>
              <w:ind w:left="34"/>
              <w:jc w:val="both"/>
              <w:widowControl w:val="off"/>
              <w:tabs>
                <w:tab w:val="left" w:pos="233" w:leader="none"/>
              </w:tabs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</w:rPr>
              <w:t xml:space="preserve">Правовое заключение - «Да»  или «Нет»;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32"/>
              </w:numPr>
              <w:ind w:left="34"/>
              <w:jc w:val="both"/>
              <w:widowControl w:val="off"/>
              <w:tabs>
                <w:tab w:val="left" w:pos="233" w:leader="none"/>
              </w:tabs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32"/>
              </w:numPr>
              <w:ind w:left="34"/>
              <w:jc w:val="both"/>
              <w:widowControl w:val="off"/>
              <w:tabs>
                <w:tab w:val="left" w:pos="233" w:leader="none"/>
              </w:tabs>
              <w:rPr>
                <w:b/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</w:rPr>
              <w:t xml:space="preserve">Заключение по результатам антикоррупционной экспертизы  - «Да»  или «Нет».</w:t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9" w:type="pct"/>
            <w:textDirection w:val="lrTb"/>
            <w:noWrap w:val="false"/>
          </w:tcPr>
          <w:p>
            <w:r>
              <w:t xml:space="preserve">Заместитель Главы </w:t>
            </w:r>
            <w:r>
              <w:t xml:space="preserve">Печенгского</w:t>
            </w:r>
            <w:r>
              <w:t xml:space="preserve"> муниципального округа по экономике и финансам </w:t>
            </w:r>
            <w:r/>
          </w:p>
          <w:p>
            <w:r>
              <w:t xml:space="preserve">Ахметова М.Ю.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pc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pc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4" w:type="pc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jc w:val="center"/>
        <w:rPr>
          <w:b/>
        </w:rPr>
      </w:pPr>
      <w:r>
        <w:br w:type="page" w:clear="all"/>
      </w:r>
      <w:r>
        <w:rPr>
          <w:b/>
        </w:rPr>
        <w:t xml:space="preserve">РЕЕСТР РАССЫЛКИ</w:t>
      </w:r>
      <w:r>
        <w:rPr>
          <w:b/>
        </w:rPr>
      </w:r>
    </w:p>
    <w:p>
      <w:pPr>
        <w:jc w:val="center"/>
      </w:pPr>
      <w:r>
        <w:t xml:space="preserve">постановления</w:t>
      </w:r>
      <w:r/>
    </w:p>
    <w:p>
      <w:pPr>
        <w:jc w:val="center"/>
        <w:tabs>
          <w:tab w:val="left" w:pos="0" w:leader="none"/>
          <w:tab w:val="left" w:pos="284" w:leader="none"/>
          <w:tab w:val="left" w:pos="426" w:leader="none"/>
        </w:tabs>
      </w:pPr>
      <w:r>
        <w:t xml:space="preserve">«</w:t>
      </w:r>
      <w:r>
        <w:t xml:space="preserve">О приостановлении действия пункта 2.14 раздела 2 порядка разработки, реализации и оценки эффективности муниципальных программ </w:t>
      </w:r>
      <w:r>
        <w:t xml:space="preserve">Печенгского</w:t>
      </w:r>
      <w:r>
        <w:t xml:space="preserve"> муниципального округа, утвержденного постановлением администрации </w:t>
      </w:r>
      <w:r>
        <w:t xml:space="preserve">Печенгского</w:t>
      </w:r>
      <w:r>
        <w:t xml:space="preserve"> муниципального округа</w:t>
      </w:r>
      <w:r/>
    </w:p>
    <w:p>
      <w:pPr>
        <w:jc w:val="center"/>
        <w:tabs>
          <w:tab w:val="left" w:pos="0" w:leader="none"/>
          <w:tab w:val="left" w:pos="284" w:leader="none"/>
          <w:tab w:val="left" w:pos="426" w:leader="none"/>
        </w:tabs>
      </w:pPr>
      <w:r>
        <w:t xml:space="preserve">от 18.09.2025 № 1488</w:t>
      </w:r>
      <w:r>
        <w:t xml:space="preserve">»</w:t>
      </w:r>
      <w:r/>
    </w:p>
    <w:p>
      <w:pPr>
        <w:jc w:val="center"/>
        <w:tabs>
          <w:tab w:val="left" w:pos="9360" w:leader="none"/>
        </w:tabs>
      </w:pPr>
      <w:r/>
      <w:r/>
    </w:p>
    <w:p>
      <w:pPr>
        <w:jc w:val="center"/>
      </w:pPr>
      <w:r>
        <w:t xml:space="preserve">от ______________ № ______</w:t>
      </w:r>
      <w:r/>
    </w:p>
    <w:p>
      <w:pPr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4361"/>
        <w:gridCol w:w="1780"/>
        <w:gridCol w:w="3430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pc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</w:rPr>
              <w:t xml:space="preserve">Кому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</w:rPr>
              <w:t xml:space="preserve">Количество экземпляров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2" w:type="pc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</w:rPr>
              <w:t xml:space="preserve">Отметка о получении </w:t>
            </w:r>
            <w:r>
              <w:rPr>
                <w:b/>
                <w:sz w:val="20"/>
              </w:rPr>
              <w:t xml:space="preserve">(</w:t>
            </w:r>
            <w:r>
              <w:rPr>
                <w:sz w:val="20"/>
              </w:rPr>
              <w:t xml:space="preserve">направлено почтой – указать № и дату исх. письма или получено в руки – подпись получателя и дата)</w:t>
            </w:r>
            <w:r>
              <w:rPr>
                <w:b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pct"/>
            <w:vAlign w:val="center"/>
            <w:textDirection w:val="lrTb"/>
            <w:noWrap w:val="false"/>
          </w:tcPr>
          <w:p>
            <w:pPr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t xml:space="preserve">Отдел экономического развития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2" w:type="pct"/>
            <w:textDirection w:val="lrTb"/>
            <w:noWrap w:val="false"/>
          </w:tcPr>
          <w:p>
            <w:pPr>
              <w:jc w:val="center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/>
            <w:r/>
          </w:p>
        </w:tc>
      </w:tr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pct"/>
            <w:vAlign w:val="center"/>
            <w:textDirection w:val="lrTb"/>
            <w:noWrap w:val="false"/>
          </w:tcPr>
          <w:p>
            <w:pPr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t xml:space="preserve">Финансовое управление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2" w:type="pct"/>
            <w:textDirection w:val="lrTb"/>
            <w:noWrap w:val="false"/>
          </w:tcPr>
          <w:p>
            <w:pPr>
              <w:jc w:val="center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/>
            <w:r/>
          </w:p>
        </w:tc>
      </w:tr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pct"/>
            <w:vAlign w:val="center"/>
            <w:textDirection w:val="lrTb"/>
            <w:noWrap w:val="false"/>
          </w:tcPr>
          <w:p>
            <w:pPr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t xml:space="preserve">Прокуратура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2" w:type="pct"/>
            <w:textDirection w:val="lrTb"/>
            <w:noWrap w:val="false"/>
          </w:tcPr>
          <w:p>
            <w:pPr>
              <w:jc w:val="center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/>
            <w:r/>
          </w:p>
        </w:tc>
      </w:tr>
      <w:tr>
        <w:tblPrEx/>
        <w:trPr>
          <w:trHeight w:val="1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pct"/>
            <w:textDirection w:val="lrTb"/>
            <w:noWrap w:val="false"/>
          </w:tcPr>
          <w:p>
            <w:pPr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t xml:space="preserve">В дело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2" w:type="pct"/>
            <w:textDirection w:val="lrTb"/>
            <w:noWrap w:val="false"/>
          </w:tcPr>
          <w:p>
            <w:pPr>
              <w:jc w:val="center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/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pct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</w:rPr>
              <w:t xml:space="preserve">ИТОГО: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</w:rPr>
              <w:t xml:space="preserve">4</w:t>
            </w:r>
            <w:r>
              <w:rPr>
                <w:b/>
              </w:rPr>
              <w:t xml:space="preserve"> экз.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2" w:type="pct"/>
            <w:textDirection w:val="lrTb"/>
            <w:noWrap w:val="false"/>
          </w:tcPr>
          <w:p>
            <w:pPr>
              <w:jc w:val="center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/>
            <w:r/>
          </w:p>
        </w:tc>
      </w:tr>
    </w:tbl>
    <w:p>
      <w:r/>
      <w:r/>
    </w:p>
    <w:p>
      <w:r/>
      <w:r/>
    </w:p>
    <w:p>
      <w:r/>
      <w:r/>
    </w:p>
    <w:p>
      <w:pPr>
        <w:jc w:val="both"/>
        <w:rPr>
          <w:b/>
          <w:szCs w:val="28"/>
        </w:rPr>
      </w:pPr>
      <w:r>
        <w:t xml:space="preserve">Н</w:t>
      </w:r>
      <w:r>
        <w:t xml:space="preserve">ачальник отдела экономического развития</w:t>
      </w:r>
      <w:r>
        <w:tab/>
      </w:r>
      <w:r>
        <w:t xml:space="preserve">          </w:t>
      </w:r>
      <w:r>
        <w:t xml:space="preserve">          </w:t>
      </w:r>
      <w:r>
        <w:t xml:space="preserve"> </w:t>
      </w:r>
      <w:r>
        <w:t xml:space="preserve">      </w:t>
      </w:r>
      <w:r>
        <w:t xml:space="preserve">                        </w:t>
      </w:r>
      <w:r>
        <w:t xml:space="preserve">Чупина</w:t>
      </w:r>
      <w:r>
        <w:t xml:space="preserve"> Н.В.</w:t>
      </w:r>
      <w:r>
        <w:rPr>
          <w:b/>
          <w:szCs w:val="28"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Cs/>
          <w:sz w:val="20"/>
          <w:szCs w:val="20"/>
        </w:rPr>
        <w:pBdr>
          <w:top w:val="none" w:color="000000" w:sz="4" w:space="5"/>
        </w:pBd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Constantia">
    <w:panose1 w:val="02030602050306030303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778"/>
      </w:pPr>
      <w:r>
        <w:separator/>
      </w:r>
      <w:r/>
    </w:p>
  </w:footnote>
  <w:footnote w:type="continuationSeparator" w:id="0">
    <w:p>
      <w:pPr>
        <w:pStyle w:val="778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8"/>
      </w:pPr>
      <w:rPr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8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8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8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8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8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8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8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8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58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58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78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58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58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78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58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58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78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8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8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8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8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8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8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8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8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8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58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58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78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58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58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78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58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58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78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8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358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18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1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78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78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38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38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798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58"/>
      </w:pPr>
      <w:rPr>
        <w:rFonts w:ascii="Times New Roman" w:hAnsi="Times New Roman" w:eastAsia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58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18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1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78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78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38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38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798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58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58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78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58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58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78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58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58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78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8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8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8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8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8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8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8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8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8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18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718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718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718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718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718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718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718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718"/>
        <w:tabs>
          <w:tab w:val="left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8"/>
        <w:tabs>
          <w:tab w:val="left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8"/>
        <w:tabs>
          <w:tab w:val="left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8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8"/>
        <w:tabs>
          <w:tab w:val="left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8"/>
        <w:tabs>
          <w:tab w:val="left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8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8"/>
        <w:tabs>
          <w:tab w:val="left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8"/>
        <w:tabs>
          <w:tab w:val="left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8"/>
        <w:tabs>
          <w:tab w:val="left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58"/>
      </w:pPr>
    </w:lvl>
    <w:lvl w:ilvl="1">
      <w:start w:val="3"/>
      <w:numFmt w:val="decimal"/>
      <w:isLgl w:val="false"/>
      <w:suff w:val="tab"/>
      <w:lvlText w:val="%1.%2."/>
      <w:lvlJc w:val="left"/>
      <w:pPr>
        <w:ind w:left="720" w:hanging="358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18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1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78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78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38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38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798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62" w:hanging="358"/>
      </w:p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58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78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58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58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78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58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58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78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8"/>
        <w:tabs>
          <w:tab w:val="left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8"/>
        <w:tabs>
          <w:tab w:val="left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8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8"/>
        <w:tabs>
          <w:tab w:val="left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8"/>
        <w:tabs>
          <w:tab w:val="left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8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8"/>
        <w:tabs>
          <w:tab w:val="left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8"/>
        <w:tabs>
          <w:tab w:val="left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8"/>
        <w:tabs>
          <w:tab w:val="left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8"/>
      </w:pPr>
      <w:rPr>
        <w:b/>
        <w:bCs/>
      </w:rPr>
    </w:lvl>
    <w:lvl w:ilvl="1">
      <w:start w:val="1"/>
      <w:numFmt w:val="decimal"/>
      <w:isLgl w:val="false"/>
      <w:suff w:val="tab"/>
      <w:lvlText w:val="%1.%2."/>
      <w:lvlJc w:val="left"/>
      <w:pPr>
        <w:ind w:left="5039" w:hanging="358"/>
      </w:pPr>
      <w:rPr>
        <w:b w:val="0"/>
        <w:bCs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18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1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78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78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38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38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798"/>
      </w:pPr>
    </w:lvl>
  </w:abstractNum>
  <w:abstractNum w:abstractNumId="1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800" w:hanging="718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58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78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58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58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78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58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58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78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8"/>
      </w:pPr>
      <w:rPr>
        <w:rFonts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8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8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8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8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8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8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8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8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8"/>
      </w:pPr>
      <w:rPr>
        <w:rFonts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8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8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8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8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8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8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8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8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8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8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8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8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8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8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8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8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8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78"/>
        <w:tabs>
          <w:tab w:val="left" w:pos="840" w:leader="none"/>
        </w:tabs>
      </w:pPr>
      <w:rPr>
        <w:i w:val="0"/>
        <w:iCs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8"/>
        <w:tabs>
          <w:tab w:val="left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8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8"/>
        <w:tabs>
          <w:tab w:val="left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8"/>
        <w:tabs>
          <w:tab w:val="left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8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8"/>
        <w:tabs>
          <w:tab w:val="left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8"/>
        <w:tabs>
          <w:tab w:val="left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8"/>
        <w:tabs>
          <w:tab w:val="left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4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0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02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6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89" w:hanging="1800"/>
      </w:pPr>
      <w:rPr>
        <w:rFonts w:hint="default"/>
      </w:r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58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8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8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8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8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8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8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8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8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8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358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18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1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78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78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38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38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798"/>
      </w:pPr>
    </w:lvl>
  </w:abstractNum>
  <w:abstractNum w:abstractNumId="22">
    <w:multiLevelType w:val="hybridMultilevel"/>
    <w:lvl w:ilvl="0">
      <w:start w:val="3"/>
      <w:numFmt w:val="upperRoman"/>
      <w:isLgl w:val="false"/>
      <w:suff w:val="tab"/>
      <w:lvlText w:val="%1."/>
      <w:lvlJc w:val="left"/>
      <w:pPr>
        <w:ind w:left="2782" w:hanging="718"/>
      </w:pPr>
    </w:lvl>
    <w:lvl w:ilvl="1">
      <w:start w:val="1"/>
      <w:numFmt w:val="lowerLetter"/>
      <w:isLgl w:val="false"/>
      <w:suff w:val="tab"/>
      <w:lvlText w:val="%2."/>
      <w:lvlJc w:val="left"/>
      <w:pPr>
        <w:ind w:left="3142" w:hanging="358"/>
      </w:pPr>
    </w:lvl>
    <w:lvl w:ilvl="2">
      <w:start w:val="1"/>
      <w:numFmt w:val="lowerRoman"/>
      <w:isLgl w:val="false"/>
      <w:suff w:val="tab"/>
      <w:lvlText w:val="%3."/>
      <w:lvlJc w:val="right"/>
      <w:pPr>
        <w:ind w:left="3862" w:hanging="178"/>
      </w:pPr>
    </w:lvl>
    <w:lvl w:ilvl="3">
      <w:start w:val="1"/>
      <w:numFmt w:val="decimal"/>
      <w:isLgl w:val="false"/>
      <w:suff w:val="tab"/>
      <w:lvlText w:val="%4."/>
      <w:lvlJc w:val="left"/>
      <w:pPr>
        <w:ind w:left="4582" w:hanging="358"/>
      </w:pPr>
    </w:lvl>
    <w:lvl w:ilvl="4">
      <w:start w:val="1"/>
      <w:numFmt w:val="lowerLetter"/>
      <w:isLgl w:val="false"/>
      <w:suff w:val="tab"/>
      <w:lvlText w:val="%5."/>
      <w:lvlJc w:val="left"/>
      <w:pPr>
        <w:ind w:left="5302" w:hanging="358"/>
      </w:pPr>
    </w:lvl>
    <w:lvl w:ilvl="5">
      <w:start w:val="1"/>
      <w:numFmt w:val="lowerRoman"/>
      <w:isLgl w:val="false"/>
      <w:suff w:val="tab"/>
      <w:lvlText w:val="%6."/>
      <w:lvlJc w:val="right"/>
      <w:pPr>
        <w:ind w:left="6022" w:hanging="178"/>
      </w:pPr>
    </w:lvl>
    <w:lvl w:ilvl="6">
      <w:start w:val="1"/>
      <w:numFmt w:val="decimal"/>
      <w:isLgl w:val="false"/>
      <w:suff w:val="tab"/>
      <w:lvlText w:val="%7."/>
      <w:lvlJc w:val="left"/>
      <w:pPr>
        <w:ind w:left="6742" w:hanging="358"/>
      </w:pPr>
    </w:lvl>
    <w:lvl w:ilvl="7">
      <w:start w:val="1"/>
      <w:numFmt w:val="lowerLetter"/>
      <w:isLgl w:val="false"/>
      <w:suff w:val="tab"/>
      <w:lvlText w:val="%8."/>
      <w:lvlJc w:val="left"/>
      <w:pPr>
        <w:ind w:left="7462" w:hanging="358"/>
      </w:pPr>
    </w:lvl>
    <w:lvl w:ilvl="8">
      <w:start w:val="1"/>
      <w:numFmt w:val="lowerRoman"/>
      <w:isLgl w:val="false"/>
      <w:suff w:val="tab"/>
      <w:lvlText w:val="%9."/>
      <w:lvlJc w:val="right"/>
      <w:pPr>
        <w:ind w:left="8182" w:hanging="178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5" w:hanging="358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5" w:hanging="358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5" w:hanging="178"/>
      </w:pPr>
    </w:lvl>
    <w:lvl w:ilvl="3">
      <w:start w:val="1"/>
      <w:numFmt w:val="decimal"/>
      <w:isLgl w:val="false"/>
      <w:suff w:val="tab"/>
      <w:lvlText w:val="%4."/>
      <w:lvlJc w:val="left"/>
      <w:pPr>
        <w:ind w:left="2805" w:hanging="358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5" w:hanging="358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5" w:hanging="178"/>
      </w:pPr>
    </w:lvl>
    <w:lvl w:ilvl="6">
      <w:start w:val="1"/>
      <w:numFmt w:val="decimal"/>
      <w:isLgl w:val="false"/>
      <w:suff w:val="tab"/>
      <w:lvlText w:val="%7."/>
      <w:lvlJc w:val="left"/>
      <w:pPr>
        <w:ind w:left="4965" w:hanging="358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5" w:hanging="358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5" w:hanging="178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58"/>
      </w:pPr>
      <w:rPr>
        <w:rFonts w:ascii="Times New Roman" w:hAnsi="Times New Roman" w:eastAsia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278" w:hanging="358"/>
      </w:pPr>
    </w:lvl>
    <w:lvl w:ilvl="2">
      <w:start w:val="1"/>
      <w:numFmt w:val="lowerRoman"/>
      <w:isLgl w:val="false"/>
      <w:suff w:val="tab"/>
      <w:lvlText w:val="%3."/>
      <w:lvlJc w:val="right"/>
      <w:pPr>
        <w:ind w:left="1998" w:hanging="178"/>
      </w:pPr>
    </w:lvl>
    <w:lvl w:ilvl="3">
      <w:start w:val="1"/>
      <w:numFmt w:val="decimal"/>
      <w:isLgl w:val="false"/>
      <w:suff w:val="tab"/>
      <w:lvlText w:val="%4."/>
      <w:lvlJc w:val="left"/>
      <w:pPr>
        <w:ind w:left="2718" w:hanging="358"/>
      </w:pPr>
    </w:lvl>
    <w:lvl w:ilvl="4">
      <w:start w:val="1"/>
      <w:numFmt w:val="lowerLetter"/>
      <w:isLgl w:val="false"/>
      <w:suff w:val="tab"/>
      <w:lvlText w:val="%5."/>
      <w:lvlJc w:val="left"/>
      <w:pPr>
        <w:ind w:left="3438" w:hanging="358"/>
      </w:pPr>
    </w:lvl>
    <w:lvl w:ilvl="5">
      <w:start w:val="1"/>
      <w:numFmt w:val="lowerRoman"/>
      <w:isLgl w:val="false"/>
      <w:suff w:val="tab"/>
      <w:lvlText w:val="%6."/>
      <w:lvlJc w:val="right"/>
      <w:pPr>
        <w:ind w:left="4158" w:hanging="178"/>
      </w:pPr>
    </w:lvl>
    <w:lvl w:ilvl="6">
      <w:start w:val="1"/>
      <w:numFmt w:val="decimal"/>
      <w:isLgl w:val="false"/>
      <w:suff w:val="tab"/>
      <w:lvlText w:val="%7."/>
      <w:lvlJc w:val="left"/>
      <w:pPr>
        <w:ind w:left="4878" w:hanging="358"/>
      </w:pPr>
    </w:lvl>
    <w:lvl w:ilvl="7">
      <w:start w:val="1"/>
      <w:numFmt w:val="lowerLetter"/>
      <w:isLgl w:val="false"/>
      <w:suff w:val="tab"/>
      <w:lvlText w:val="%8."/>
      <w:lvlJc w:val="left"/>
      <w:pPr>
        <w:ind w:left="5598" w:hanging="358"/>
      </w:pPr>
    </w:lvl>
    <w:lvl w:ilvl="8">
      <w:start w:val="1"/>
      <w:numFmt w:val="lowerRoman"/>
      <w:isLgl w:val="false"/>
      <w:suff w:val="tab"/>
      <w:lvlText w:val="%9."/>
      <w:lvlJc w:val="right"/>
      <w:pPr>
        <w:ind w:left="6318" w:hanging="178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58"/>
        <w:tabs>
          <w:tab w:val="left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58"/>
        <w:tabs>
          <w:tab w:val="left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78"/>
        <w:tabs>
          <w:tab w:val="left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58"/>
        <w:tabs>
          <w:tab w:val="left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58"/>
        <w:tabs>
          <w:tab w:val="left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78"/>
        <w:tabs>
          <w:tab w:val="left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58"/>
        <w:tabs>
          <w:tab w:val="left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58"/>
        <w:tabs>
          <w:tab w:val="left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78"/>
        <w:tabs>
          <w:tab w:val="left" w:pos="684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58"/>
        <w:tabs>
          <w:tab w:val="left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58"/>
        <w:tabs>
          <w:tab w:val="left" w:pos="1440" w:leader="none"/>
        </w:tabs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58"/>
        <w:tabs>
          <w:tab w:val="left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58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58"/>
        <w:tabs>
          <w:tab w:val="left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58"/>
        <w:tabs>
          <w:tab w:val="left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58"/>
        <w:tabs>
          <w:tab w:val="left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58"/>
        <w:tabs>
          <w:tab w:val="left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58"/>
        <w:tabs>
          <w:tab w:val="left" w:pos="6480" w:leader="none"/>
        </w:tabs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8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8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8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8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8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8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8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8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8"/>
      </w:pPr>
    </w:lvl>
  </w:abstractNum>
  <w:abstractNum w:abstractNumId="29">
    <w:multiLevelType w:val="hybridMultilevel"/>
    <w:lvl w:ilvl="0">
      <w:start w:val="3"/>
      <w:numFmt w:val="upperRoman"/>
      <w:isLgl w:val="false"/>
      <w:suff w:val="tab"/>
      <w:lvlText w:val="%1."/>
      <w:lvlJc w:val="left"/>
      <w:pPr>
        <w:ind w:left="2782" w:hanging="718"/>
      </w:pPr>
    </w:lvl>
    <w:lvl w:ilvl="1">
      <w:start w:val="1"/>
      <w:numFmt w:val="lowerLetter"/>
      <w:isLgl w:val="false"/>
      <w:suff w:val="tab"/>
      <w:lvlText w:val="%2."/>
      <w:lvlJc w:val="left"/>
      <w:pPr>
        <w:ind w:left="3142" w:hanging="358"/>
      </w:pPr>
    </w:lvl>
    <w:lvl w:ilvl="2">
      <w:start w:val="1"/>
      <w:numFmt w:val="lowerRoman"/>
      <w:isLgl w:val="false"/>
      <w:suff w:val="tab"/>
      <w:lvlText w:val="%3."/>
      <w:lvlJc w:val="right"/>
      <w:pPr>
        <w:ind w:left="3862" w:hanging="178"/>
      </w:pPr>
    </w:lvl>
    <w:lvl w:ilvl="3">
      <w:start w:val="1"/>
      <w:numFmt w:val="decimal"/>
      <w:isLgl w:val="false"/>
      <w:suff w:val="tab"/>
      <w:lvlText w:val="%4."/>
      <w:lvlJc w:val="left"/>
      <w:pPr>
        <w:ind w:left="4582" w:hanging="358"/>
      </w:pPr>
    </w:lvl>
    <w:lvl w:ilvl="4">
      <w:start w:val="1"/>
      <w:numFmt w:val="lowerLetter"/>
      <w:isLgl w:val="false"/>
      <w:suff w:val="tab"/>
      <w:lvlText w:val="%5."/>
      <w:lvlJc w:val="left"/>
      <w:pPr>
        <w:ind w:left="5302" w:hanging="358"/>
      </w:pPr>
    </w:lvl>
    <w:lvl w:ilvl="5">
      <w:start w:val="1"/>
      <w:numFmt w:val="lowerRoman"/>
      <w:isLgl w:val="false"/>
      <w:suff w:val="tab"/>
      <w:lvlText w:val="%6."/>
      <w:lvlJc w:val="right"/>
      <w:pPr>
        <w:ind w:left="6022" w:hanging="178"/>
      </w:pPr>
    </w:lvl>
    <w:lvl w:ilvl="6">
      <w:start w:val="1"/>
      <w:numFmt w:val="decimal"/>
      <w:isLgl w:val="false"/>
      <w:suff w:val="tab"/>
      <w:lvlText w:val="%7."/>
      <w:lvlJc w:val="left"/>
      <w:pPr>
        <w:ind w:left="6742" w:hanging="358"/>
      </w:pPr>
    </w:lvl>
    <w:lvl w:ilvl="7">
      <w:start w:val="1"/>
      <w:numFmt w:val="lowerLetter"/>
      <w:isLgl w:val="false"/>
      <w:suff w:val="tab"/>
      <w:lvlText w:val="%8."/>
      <w:lvlJc w:val="left"/>
      <w:pPr>
        <w:ind w:left="7462" w:hanging="358"/>
      </w:pPr>
    </w:lvl>
    <w:lvl w:ilvl="8">
      <w:start w:val="1"/>
      <w:numFmt w:val="lowerRoman"/>
      <w:isLgl w:val="false"/>
      <w:suff w:val="tab"/>
      <w:lvlText w:val="%9."/>
      <w:lvlJc w:val="right"/>
      <w:pPr>
        <w:ind w:left="8182" w:hanging="178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8"/>
      </w:pPr>
      <w:rPr>
        <w:b w:val="0"/>
        <w:bCs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8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8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8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8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8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8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8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8"/>
      </w:pPr>
    </w:lvl>
  </w:abstractNum>
  <w:abstractNum w:abstractNumId="3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2062" w:hanging="358"/>
      </w:pPr>
    </w:lvl>
    <w:lvl w:ilvl="1">
      <w:start w:val="1"/>
      <w:numFmt w:val="lowerLetter"/>
      <w:isLgl w:val="false"/>
      <w:suff w:val="tab"/>
      <w:lvlText w:val="%2."/>
      <w:lvlJc w:val="left"/>
      <w:pPr>
        <w:ind w:left="2775" w:hanging="358"/>
      </w:pPr>
    </w:lvl>
    <w:lvl w:ilvl="2">
      <w:start w:val="1"/>
      <w:numFmt w:val="lowerRoman"/>
      <w:isLgl w:val="false"/>
      <w:suff w:val="tab"/>
      <w:lvlText w:val="%3."/>
      <w:lvlJc w:val="right"/>
      <w:pPr>
        <w:ind w:left="3495" w:hanging="178"/>
      </w:pPr>
    </w:lvl>
    <w:lvl w:ilvl="3">
      <w:start w:val="1"/>
      <w:numFmt w:val="decimal"/>
      <w:isLgl w:val="false"/>
      <w:suff w:val="tab"/>
      <w:lvlText w:val="%4."/>
      <w:lvlJc w:val="left"/>
      <w:pPr>
        <w:ind w:left="4215" w:hanging="358"/>
      </w:pPr>
    </w:lvl>
    <w:lvl w:ilvl="4">
      <w:start w:val="1"/>
      <w:numFmt w:val="lowerLetter"/>
      <w:isLgl w:val="false"/>
      <w:suff w:val="tab"/>
      <w:lvlText w:val="%5."/>
      <w:lvlJc w:val="left"/>
      <w:pPr>
        <w:ind w:left="4935" w:hanging="358"/>
      </w:pPr>
    </w:lvl>
    <w:lvl w:ilvl="5">
      <w:start w:val="1"/>
      <w:numFmt w:val="lowerRoman"/>
      <w:isLgl w:val="false"/>
      <w:suff w:val="tab"/>
      <w:lvlText w:val="%6."/>
      <w:lvlJc w:val="right"/>
      <w:pPr>
        <w:ind w:left="5655" w:hanging="178"/>
      </w:pPr>
    </w:lvl>
    <w:lvl w:ilvl="6">
      <w:start w:val="1"/>
      <w:numFmt w:val="decimal"/>
      <w:isLgl w:val="false"/>
      <w:suff w:val="tab"/>
      <w:lvlText w:val="%7."/>
      <w:lvlJc w:val="left"/>
      <w:pPr>
        <w:ind w:left="6375" w:hanging="358"/>
      </w:pPr>
    </w:lvl>
    <w:lvl w:ilvl="7">
      <w:start w:val="1"/>
      <w:numFmt w:val="lowerLetter"/>
      <w:isLgl w:val="false"/>
      <w:suff w:val="tab"/>
      <w:lvlText w:val="%8."/>
      <w:lvlJc w:val="left"/>
      <w:pPr>
        <w:ind w:left="7095" w:hanging="358"/>
      </w:pPr>
    </w:lvl>
    <w:lvl w:ilvl="8">
      <w:start w:val="1"/>
      <w:numFmt w:val="lowerRoman"/>
      <w:isLgl w:val="false"/>
      <w:suff w:val="tab"/>
      <w:lvlText w:val="%9."/>
      <w:lvlJc w:val="right"/>
      <w:pPr>
        <w:ind w:left="7815" w:hanging="178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1353" w:hanging="358"/>
        <w:tabs>
          <w:tab w:val="left" w:pos="1353" w:leader="none"/>
        </w:tabs>
      </w:pPr>
      <w:rPr>
        <w:rFonts w:ascii="Constantia" w:hAnsi="Constantia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58"/>
        <w:tabs>
          <w:tab w:val="left" w:pos="198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58"/>
        <w:tabs>
          <w:tab w:val="left" w:pos="27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58"/>
        <w:tabs>
          <w:tab w:val="left" w:pos="34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58"/>
        <w:tabs>
          <w:tab w:val="left" w:pos="414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58"/>
        <w:tabs>
          <w:tab w:val="left" w:pos="48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58"/>
        <w:tabs>
          <w:tab w:val="left" w:pos="55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58"/>
        <w:tabs>
          <w:tab w:val="left" w:pos="630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58"/>
        <w:tabs>
          <w:tab w:val="left" w:pos="7020" w:leader="none"/>
        </w:tabs>
      </w:pPr>
      <w:rPr>
        <w:rFonts w:ascii="Wingdings" w:hAnsi="Wingdings"/>
      </w:rPr>
    </w:lvl>
  </w:abstractNum>
  <w:num w:numId="1">
    <w:abstractNumId w:val="24"/>
  </w:num>
  <w:num w:numId="2">
    <w:abstractNumId w:val="25"/>
  </w:num>
  <w:num w:numId="3">
    <w:abstractNumId w:val="22"/>
  </w:num>
  <w:num w:numId="4">
    <w:abstractNumId w:val="3"/>
  </w:num>
  <w:num w:numId="5">
    <w:abstractNumId w:val="21"/>
  </w:num>
  <w:num w:numId="6">
    <w:abstractNumId w:val="16"/>
  </w:num>
  <w:num w:numId="7">
    <w:abstractNumId w:val="5"/>
  </w:num>
  <w:num w:numId="8">
    <w:abstractNumId w:val="18"/>
  </w:num>
  <w:num w:numId="9">
    <w:abstractNumId w:val="6"/>
  </w:num>
  <w:num w:numId="10">
    <w:abstractNumId w:val="27"/>
  </w:num>
  <w:num w:numId="11">
    <w:abstractNumId w:val="20"/>
  </w:num>
  <w:num w:numId="12">
    <w:abstractNumId w:val="0"/>
  </w:num>
  <w:num w:numId="13">
    <w:abstractNumId w:val="9"/>
  </w:num>
  <w:num w:numId="14">
    <w:abstractNumId w:val="17"/>
  </w:num>
  <w:num w:numId="15">
    <w:abstractNumId w:val="32"/>
  </w:num>
  <w:num w:numId="16">
    <w:abstractNumId w:val="14"/>
  </w:num>
  <w:num w:numId="17">
    <w:abstractNumId w:val="4"/>
  </w:num>
  <w:num w:numId="18">
    <w:abstractNumId w:val="15"/>
  </w:num>
  <w:num w:numId="19">
    <w:abstractNumId w:val="11"/>
  </w:num>
  <w:num w:numId="20">
    <w:abstractNumId w:val="13"/>
  </w:num>
  <w:num w:numId="21">
    <w:abstractNumId w:val="23"/>
  </w:num>
  <w:num w:numId="22">
    <w:abstractNumId w:val="12"/>
  </w:num>
  <w:num w:numId="23">
    <w:abstractNumId w:val="10"/>
  </w:num>
  <w:num w:numId="24">
    <w:abstractNumId w:val="2"/>
  </w:num>
  <w:num w:numId="25">
    <w:abstractNumId w:val="28"/>
  </w:num>
  <w:num w:numId="26">
    <w:abstractNumId w:val="7"/>
  </w:num>
  <w:num w:numId="27">
    <w:abstractNumId w:val="30"/>
  </w:num>
  <w:num w:numId="28">
    <w:abstractNumId w:val="1"/>
  </w:num>
  <w:num w:numId="29">
    <w:abstractNumId w:val="8"/>
  </w:num>
  <w:num w:numId="30">
    <w:abstractNumId w:val="29"/>
  </w:num>
  <w:num w:numId="31">
    <w:abstractNumId w:val="31"/>
  </w:num>
  <w:num w:numId="32">
    <w:abstractNumId w:val="2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en-US" w:bidi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9"/>
    <w:link w:val="72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29"/>
    <w:link w:val="72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29"/>
    <w:link w:val="72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29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29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29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29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29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2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29"/>
    <w:link w:val="734"/>
    <w:uiPriority w:val="10"/>
    <w:rPr>
      <w:sz w:val="48"/>
      <w:szCs w:val="48"/>
    </w:rPr>
  </w:style>
  <w:style w:type="character" w:styleId="37">
    <w:name w:val="Subtitle Char"/>
    <w:basedOn w:val="729"/>
    <w:link w:val="735"/>
    <w:uiPriority w:val="11"/>
    <w:rPr>
      <w:sz w:val="24"/>
      <w:szCs w:val="24"/>
    </w:rPr>
  </w:style>
  <w:style w:type="character" w:styleId="39">
    <w:name w:val="Quote Char"/>
    <w:link w:val="736"/>
    <w:uiPriority w:val="29"/>
    <w:rPr>
      <w:i/>
    </w:rPr>
  </w:style>
  <w:style w:type="character" w:styleId="41">
    <w:name w:val="Intense Quote Char"/>
    <w:link w:val="737"/>
    <w:uiPriority w:val="30"/>
    <w:rPr>
      <w:i/>
    </w:rPr>
  </w:style>
  <w:style w:type="character" w:styleId="43">
    <w:name w:val="Header Char"/>
    <w:basedOn w:val="729"/>
    <w:link w:val="738"/>
    <w:uiPriority w:val="99"/>
  </w:style>
  <w:style w:type="character" w:styleId="45">
    <w:name w:val="Footer Char"/>
    <w:basedOn w:val="729"/>
    <w:link w:val="739"/>
    <w:uiPriority w:val="99"/>
  </w:style>
  <w:style w:type="paragraph" w:styleId="46">
    <w:name w:val="Caption"/>
    <w:basedOn w:val="719"/>
    <w:next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39"/>
    <w:uiPriority w:val="99"/>
  </w:style>
  <w:style w:type="table" w:styleId="49">
    <w:name w:val="Table Grid Light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paragraph" w:styleId="178">
    <w:name w:val="endnote text"/>
    <w:basedOn w:val="7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9"/>
    <w:uiPriority w:val="99"/>
    <w:semiHidden/>
    <w:unhideWhenUsed/>
    <w:rPr>
      <w:vertAlign w:val="superscript"/>
    </w:rPr>
  </w:style>
  <w:style w:type="paragraph" w:styleId="181">
    <w:name w:val="toc 1"/>
    <w:basedOn w:val="719"/>
    <w:next w:val="7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9"/>
    <w:next w:val="7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9"/>
    <w:next w:val="7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9"/>
    <w:next w:val="7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9"/>
    <w:next w:val="7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9"/>
    <w:next w:val="7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9"/>
    <w:next w:val="7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9"/>
    <w:next w:val="7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9"/>
    <w:next w:val="7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9"/>
    <w:next w:val="719"/>
    <w:uiPriority w:val="99"/>
    <w:unhideWhenUsed/>
    <w:pPr>
      <w:spacing w:after="0" w:afterAutospacing="0"/>
    </w:pPr>
  </w:style>
  <w:style w:type="paragraph" w:styleId="719" w:default="1">
    <w:name w:val="Normal"/>
    <w:rPr>
      <w:rFonts w:ascii="Times New Roman" w:hAnsi="Times New Roman" w:eastAsia="Times New Roman"/>
      <w:sz w:val="24"/>
      <w:szCs w:val="24"/>
      <w:lang w:eastAsia="ru-RU" w:bidi="ar-SA"/>
    </w:rPr>
  </w:style>
  <w:style w:type="paragraph" w:styleId="720">
    <w:name w:val="Heading 1"/>
    <w:basedOn w:val="719"/>
    <w:next w:val="71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b/>
      <w:bCs/>
      <w:color w:val="000000" w:themeColor="text1"/>
      <w:sz w:val="48"/>
      <w:szCs w:val="48"/>
    </w:rPr>
  </w:style>
  <w:style w:type="paragraph" w:styleId="721">
    <w:name w:val="Heading 2"/>
    <w:basedOn w:val="719"/>
    <w:next w:val="719"/>
    <w:uiPriority w:val="9"/>
    <w:unhideWhenUsed/>
    <w:qFormat/>
    <w:pPr>
      <w:keepLines/>
      <w:keepNext/>
      <w:spacing w:before="200"/>
      <w:outlineLvl w:val="1"/>
    </w:pPr>
    <w:rPr>
      <w:rFonts w:ascii="Arial" w:hAnsi="Arial" w:eastAsia="Arial" w:cs="Arial"/>
      <w:b/>
      <w:bCs/>
      <w:color w:val="000000" w:themeColor="text1"/>
      <w:sz w:val="40"/>
    </w:rPr>
  </w:style>
  <w:style w:type="paragraph" w:styleId="722">
    <w:name w:val="Heading 3"/>
    <w:basedOn w:val="719"/>
    <w:next w:val="719"/>
    <w:uiPriority w:val="9"/>
    <w:unhideWhenUsed/>
    <w:qFormat/>
    <w:pPr>
      <w:keepLines/>
      <w:keepNext/>
      <w:spacing w:before="200"/>
      <w:outlineLvl w:val="2"/>
    </w:pPr>
    <w:rPr>
      <w:rFonts w:ascii="Arial" w:hAnsi="Arial" w:eastAsia="Arial" w:cs="Arial"/>
      <w:b/>
      <w:bCs/>
      <w:i/>
      <w:iCs/>
      <w:color w:val="000000" w:themeColor="text1"/>
      <w:sz w:val="36"/>
      <w:szCs w:val="36"/>
    </w:rPr>
  </w:style>
  <w:style w:type="paragraph" w:styleId="723">
    <w:name w:val="Heading 4"/>
    <w:basedOn w:val="719"/>
    <w:next w:val="719"/>
    <w:uiPriority w:val="9"/>
    <w:unhideWhenUsed/>
    <w:qFormat/>
    <w:pPr>
      <w:keepLines/>
      <w:keepNext/>
      <w:spacing w:before="200"/>
      <w:outlineLvl w:val="3"/>
    </w:pPr>
    <w:rPr>
      <w:rFonts w:ascii="Arial" w:hAnsi="Arial" w:eastAsia="Arial" w:cs="Arial"/>
      <w:color w:val="232323"/>
      <w:sz w:val="32"/>
      <w:szCs w:val="32"/>
    </w:rPr>
  </w:style>
  <w:style w:type="paragraph" w:styleId="724">
    <w:name w:val="Heading 5"/>
    <w:basedOn w:val="719"/>
    <w:next w:val="719"/>
    <w:uiPriority w:val="9"/>
    <w:unhideWhenUsed/>
    <w:qFormat/>
    <w:pPr>
      <w:keepLines/>
      <w:keepNext/>
      <w:spacing w:before="200"/>
      <w:outlineLvl w:val="4"/>
    </w:pPr>
    <w:rPr>
      <w:rFonts w:ascii="Arial" w:hAnsi="Arial" w:eastAsia="Arial" w:cs="Arial"/>
      <w:b/>
      <w:bCs/>
      <w:color w:val="444444"/>
      <w:sz w:val="28"/>
      <w:szCs w:val="28"/>
    </w:rPr>
  </w:style>
  <w:style w:type="paragraph" w:styleId="725">
    <w:name w:val="Heading 6"/>
    <w:basedOn w:val="719"/>
    <w:next w:val="719"/>
    <w:uiPriority w:val="9"/>
    <w:unhideWhenUsed/>
    <w:qFormat/>
    <w:pPr>
      <w:keepLines/>
      <w:keepNext/>
      <w:spacing w:before="200"/>
      <w:outlineLvl w:val="5"/>
    </w:pPr>
    <w:rPr>
      <w:rFonts w:ascii="Arial" w:hAnsi="Arial" w:eastAsia="Arial" w:cs="Arial"/>
      <w:i/>
      <w:iCs/>
      <w:color w:val="232323"/>
      <w:sz w:val="28"/>
      <w:szCs w:val="28"/>
    </w:rPr>
  </w:style>
  <w:style w:type="paragraph" w:styleId="726">
    <w:name w:val="Heading 7"/>
    <w:basedOn w:val="719"/>
    <w:next w:val="719"/>
    <w:uiPriority w:val="9"/>
    <w:unhideWhenUsed/>
    <w:qFormat/>
    <w:pPr>
      <w:keepLines/>
      <w:keepNext/>
      <w:spacing w:before="200"/>
      <w:outlineLvl w:val="6"/>
    </w:pPr>
    <w:rPr>
      <w:rFonts w:ascii="Arial" w:hAnsi="Arial" w:eastAsia="Arial" w:cs="Arial"/>
      <w:b/>
      <w:bCs/>
      <w:color w:val="606060"/>
    </w:rPr>
  </w:style>
  <w:style w:type="paragraph" w:styleId="727">
    <w:name w:val="Heading 8"/>
    <w:basedOn w:val="719"/>
    <w:next w:val="719"/>
    <w:uiPriority w:val="9"/>
    <w:unhideWhenUsed/>
    <w:qFormat/>
    <w:pPr>
      <w:keepLines/>
      <w:keepNext/>
      <w:spacing w:before="200"/>
      <w:outlineLvl w:val="7"/>
    </w:pPr>
    <w:rPr>
      <w:rFonts w:ascii="Arial" w:hAnsi="Arial" w:eastAsia="Arial" w:cs="Arial"/>
      <w:color w:val="444444"/>
    </w:rPr>
  </w:style>
  <w:style w:type="paragraph" w:styleId="728">
    <w:name w:val="Heading 9"/>
    <w:basedOn w:val="719"/>
    <w:next w:val="719"/>
    <w:uiPriority w:val="9"/>
    <w:unhideWhenUsed/>
    <w:qFormat/>
    <w:pPr>
      <w:keepLines/>
      <w:keepNext/>
      <w:spacing w:before="200"/>
      <w:outlineLvl w:val="8"/>
    </w:pPr>
    <w:rPr>
      <w:rFonts w:ascii="Arial" w:hAnsi="Arial" w:eastAsia="Arial" w:cs="Arial"/>
      <w:i/>
      <w:iCs/>
      <w:color w:val="444444"/>
      <w:sz w:val="23"/>
      <w:szCs w:val="23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paragraph" w:styleId="732">
    <w:name w:val="List Paragraph"/>
    <w:basedOn w:val="719"/>
    <w:pPr>
      <w:ind w:left="720"/>
    </w:pPr>
  </w:style>
  <w:style w:type="paragraph" w:styleId="733">
    <w:name w:val="No Spacing"/>
    <w:basedOn w:val="719"/>
    <w:uiPriority w:val="1"/>
    <w:qFormat/>
    <w:rPr>
      <w:color w:val="000000"/>
    </w:rPr>
  </w:style>
  <w:style w:type="paragraph" w:styleId="734">
    <w:name w:val="Title"/>
    <w:basedOn w:val="719"/>
    <w:next w:val="719"/>
    <w:uiPriority w:val="10"/>
    <w:qFormat/>
    <w:pPr>
      <w:spacing w:before="300" w:after="80"/>
      <w:pBdr>
        <w:bottom w:val="single" w:color="000000" w:sz="24" w:space="0"/>
      </w:pBdr>
    </w:pPr>
    <w:rPr>
      <w:b/>
      <w:color w:val="000000"/>
      <w:sz w:val="72"/>
    </w:rPr>
  </w:style>
  <w:style w:type="paragraph" w:styleId="735">
    <w:name w:val="Subtitle"/>
    <w:basedOn w:val="719"/>
    <w:next w:val="719"/>
    <w:uiPriority w:val="11"/>
    <w:qFormat/>
    <w:rPr>
      <w:i/>
      <w:color w:val="444444"/>
      <w:sz w:val="52"/>
    </w:rPr>
  </w:style>
  <w:style w:type="paragraph" w:styleId="736">
    <w:name w:val="Quote"/>
    <w:basedOn w:val="719"/>
    <w:next w:val="719"/>
    <w:uiPriority w:val="29"/>
    <w:qFormat/>
    <w:pPr>
      <w:ind w:left="3402"/>
      <w:pBdr>
        <w:left w:val="single" w:color="A6A6A6" w:sz="12" w:space="11"/>
        <w:bottom w:val="single" w:color="A6A6A6" w:sz="12" w:space="3"/>
      </w:pBdr>
    </w:pPr>
    <w:rPr>
      <w:i/>
      <w:color w:val="373737"/>
      <w:sz w:val="18"/>
    </w:rPr>
  </w:style>
  <w:style w:type="paragraph" w:styleId="737">
    <w:name w:val="Intense Quote"/>
    <w:basedOn w:val="719"/>
    <w:next w:val="719"/>
    <w:uiPriority w:val="30"/>
    <w:qFormat/>
    <w:pPr>
      <w:ind w:left="567" w:right="567"/>
      <w:shd w:val="clear" w:color="auto" w:fill="d9d9d9"/>
      <w:pBdr>
        <w:top w:val="single" w:color="808080" w:sz="4" w:space="3"/>
        <w:left w:val="single" w:color="808080" w:sz="4" w:space="11"/>
        <w:bottom w:val="single" w:color="808080" w:sz="4" w:space="3"/>
        <w:right w:val="single" w:color="808080" w:sz="4" w:space="11"/>
      </w:pBdr>
    </w:pPr>
    <w:rPr>
      <w:i/>
      <w:color w:val="606060"/>
      <w:sz w:val="19"/>
    </w:rPr>
  </w:style>
  <w:style w:type="paragraph" w:styleId="738">
    <w:name w:val="Header"/>
    <w:basedOn w:val="719"/>
    <w:uiPriority w:val="99"/>
    <w:unhideWhenUsed/>
    <w:pPr>
      <w:tabs>
        <w:tab w:val="center" w:pos="7143" w:leader="none"/>
        <w:tab w:val="right" w:pos="14287" w:leader="none"/>
      </w:tabs>
    </w:pPr>
    <w:rPr>
      <w:color w:val="000000"/>
      <w:sz w:val="22"/>
    </w:rPr>
  </w:style>
  <w:style w:type="paragraph" w:styleId="739">
    <w:name w:val="Footer"/>
    <w:basedOn w:val="719"/>
    <w:uiPriority w:val="99"/>
    <w:unhideWhenUsed/>
    <w:pPr>
      <w:tabs>
        <w:tab w:val="center" w:pos="7143" w:leader="none"/>
        <w:tab w:val="right" w:pos="14287" w:leader="none"/>
      </w:tabs>
    </w:pPr>
    <w:rPr>
      <w:color w:val="000000"/>
      <w:sz w:val="22"/>
    </w:rPr>
  </w:style>
  <w:style w:type="table" w:styleId="740">
    <w:name w:val="Table Grid"/>
    <w:basedOn w:val="730"/>
    <w:rPr>
      <w:rFonts w:ascii="Times New Roman" w:hAnsi="Times New Roman" w:eastAsia="Times New Roman"/>
      <w:szCs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Lined"/>
    <w:basedOn w:val="730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742" w:customStyle="1">
    <w:name w:val="Lined - Accent 1"/>
    <w:basedOn w:val="730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743" w:customStyle="1">
    <w:name w:val="Lined - Accent 2"/>
    <w:basedOn w:val="730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744" w:customStyle="1">
    <w:name w:val="Lined - Accent 3"/>
    <w:basedOn w:val="730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745" w:customStyle="1">
    <w:name w:val="Lined - Accent 4"/>
    <w:basedOn w:val="730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746" w:customStyle="1">
    <w:name w:val="Lined - Accent 5"/>
    <w:basedOn w:val="730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747" w:customStyle="1">
    <w:name w:val="Lined - Accent 6"/>
    <w:basedOn w:val="730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748" w:customStyle="1">
    <w:name w:val="Bordered"/>
    <w:basedOn w:val="730"/>
    <w:uiPriority w:val="99"/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749" w:customStyle="1">
    <w:name w:val="Bordered - Accent 1"/>
    <w:basedOn w:val="730"/>
    <w:uiPriority w:val="99"/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750" w:customStyle="1">
    <w:name w:val="Bordered - Accent 2"/>
    <w:basedOn w:val="730"/>
    <w:uiPriority w:val="99"/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751" w:customStyle="1">
    <w:name w:val="Bordered - Accent 3"/>
    <w:basedOn w:val="730"/>
    <w:uiPriority w:val="99"/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752" w:customStyle="1">
    <w:name w:val="Bordered - Accent 4"/>
    <w:basedOn w:val="730"/>
    <w:uiPriority w:val="99"/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753" w:customStyle="1">
    <w:name w:val="Bordered - Accent 5"/>
    <w:basedOn w:val="730"/>
    <w:uiPriority w:val="99"/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754" w:customStyle="1">
    <w:name w:val="Bordered - Accent 6"/>
    <w:basedOn w:val="730"/>
    <w:uiPriority w:val="99"/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755" w:customStyle="1">
    <w:name w:val="Bordered &amp; Lined"/>
    <w:basedOn w:val="73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756" w:customStyle="1">
    <w:name w:val="Bordered &amp; Lined - Accent 1"/>
    <w:basedOn w:val="73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757" w:customStyle="1">
    <w:name w:val="Bordered &amp; Lined - Accent 2"/>
    <w:basedOn w:val="73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758" w:customStyle="1">
    <w:name w:val="Bordered &amp; Lined - Accent 3"/>
    <w:basedOn w:val="73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759" w:customStyle="1">
    <w:name w:val="Bordered &amp; Lined - Accent 4"/>
    <w:basedOn w:val="73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760" w:customStyle="1">
    <w:name w:val="Bordered &amp; Lined - Accent 5"/>
    <w:basedOn w:val="73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761" w:customStyle="1">
    <w:name w:val="Bordered &amp; Lined - Accent 6"/>
    <w:basedOn w:val="73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762">
    <w:name w:val="Hyperlink"/>
    <w:semiHidden/>
    <w:rPr>
      <w:color w:val="0000ff"/>
      <w:u w:val="single"/>
    </w:rPr>
  </w:style>
  <w:style w:type="paragraph" w:styleId="763">
    <w:name w:val="footnote text"/>
    <w:basedOn w:val="719"/>
    <w:uiPriority w:val="99"/>
    <w:semiHidden/>
    <w:unhideWhenUsed/>
    <w:rPr>
      <w:sz w:val="20"/>
    </w:rPr>
  </w:style>
  <w:style w:type="character" w:styleId="764" w:customStyle="1">
    <w:name w:val="Footnote Text Char"/>
    <w:basedOn w:val="729"/>
    <w:uiPriority w:val="99"/>
    <w:semiHidden/>
    <w:rPr>
      <w:sz w:val="20"/>
    </w:rPr>
  </w:style>
  <w:style w:type="character" w:styleId="765">
    <w:name w:val="footnote reference"/>
    <w:basedOn w:val="729"/>
    <w:uiPriority w:val="99"/>
    <w:semiHidden/>
    <w:unhideWhenUsed/>
    <w:rPr>
      <w:vertAlign w:val="superscript"/>
    </w:rPr>
  </w:style>
  <w:style w:type="paragraph" w:styleId="766">
    <w:name w:val="Balloon Text"/>
    <w:basedOn w:val="719"/>
    <w:semiHidden/>
    <w:rPr>
      <w:rFonts w:ascii="Tahoma" w:hAnsi="Tahoma"/>
      <w:sz w:val="16"/>
      <w:szCs w:val="16"/>
    </w:rPr>
  </w:style>
  <w:style w:type="character" w:styleId="767" w:customStyle="1">
    <w:name w:val="Текст выноски Знак"/>
    <w:semiHidden/>
    <w:rPr>
      <w:rFonts w:ascii="Tahoma" w:hAnsi="Tahoma"/>
      <w:sz w:val="16"/>
      <w:szCs w:val="16"/>
      <w:lang w:val="en-US" w:eastAsia="ru-RU"/>
    </w:rPr>
  </w:style>
  <w:style w:type="paragraph" w:styleId="768">
    <w:name w:val="Normal (Web)"/>
    <w:basedOn w:val="719"/>
    <w:uiPriority w:val="99"/>
    <w:pPr>
      <w:spacing w:before="30" w:after="30"/>
    </w:pPr>
    <w:rPr>
      <w:rFonts w:ascii="Arial" w:hAnsi="Arial" w:eastAsia="Calibri"/>
      <w:color w:val="332e2d"/>
      <w:spacing w:val="2"/>
    </w:rPr>
  </w:style>
  <w:style w:type="character" w:styleId="769" w:customStyle="1">
    <w:name w:val="МОН Знак"/>
    <w:rPr>
      <w:sz w:val="24"/>
      <w:szCs w:val="24"/>
    </w:rPr>
  </w:style>
  <w:style w:type="paragraph" w:styleId="770" w:customStyle="1">
    <w:name w:val="МОН"/>
    <w:basedOn w:val="719"/>
    <w:pPr>
      <w:ind w:firstLine="709"/>
      <w:jc w:val="both"/>
      <w:spacing w:line="360" w:lineRule="auto"/>
    </w:pPr>
    <w:rPr>
      <w:rFonts w:ascii="Calibri" w:hAnsi="Calibri" w:eastAsia="Calibri"/>
      <w:lang w:val="en-US" w:eastAsia="en-US"/>
    </w:rPr>
  </w:style>
  <w:style w:type="character" w:styleId="771">
    <w:name w:val="Strong"/>
    <w:rPr>
      <w:b/>
      <w:bCs/>
    </w:rPr>
  </w:style>
  <w:style w:type="paragraph" w:styleId="772" w:customStyle="1">
    <w:name w:val="ConsPlusNormal"/>
    <w:pPr>
      <w:ind w:firstLine="720"/>
    </w:pPr>
    <w:rPr>
      <w:rFonts w:ascii="Arial" w:hAnsi="Arial" w:eastAsia="Times New Roman"/>
      <w:lang w:eastAsia="ru-RU" w:bidi="ar-SA"/>
    </w:rPr>
  </w:style>
  <w:style w:type="paragraph" w:styleId="773" w:customStyle="1">
    <w:name w:val="ConsNonformat"/>
    <w:pPr>
      <w:ind w:right="19772"/>
      <w:widowControl w:val="off"/>
    </w:pPr>
    <w:rPr>
      <w:rFonts w:ascii="Courier New" w:hAnsi="Courier New" w:eastAsia="Times New Roman"/>
      <w:lang w:eastAsia="ru-RU" w:bidi="ar-SA"/>
    </w:rPr>
  </w:style>
  <w:style w:type="paragraph" w:styleId="774" w:customStyle="1">
    <w:name w:val="ConsNormal"/>
    <w:pPr>
      <w:ind w:right="19772" w:firstLine="720"/>
      <w:widowControl w:val="off"/>
    </w:pPr>
    <w:rPr>
      <w:rFonts w:ascii="Arial" w:hAnsi="Arial" w:eastAsia="Times New Roman"/>
      <w:lang w:eastAsia="ru-RU" w:bidi="ar-SA"/>
    </w:rPr>
  </w:style>
  <w:style w:type="paragraph" w:styleId="775">
    <w:name w:val="Body Text 2"/>
    <w:basedOn w:val="719"/>
    <w:pPr>
      <w:ind w:right="5215"/>
      <w:jc w:val="both"/>
      <w:tabs>
        <w:tab w:val="left" w:pos="4500" w:leader="none"/>
        <w:tab w:val="left" w:pos="5220" w:leader="none"/>
      </w:tabs>
    </w:pPr>
    <w:rPr>
      <w:sz w:val="26"/>
      <w:szCs w:val="26"/>
    </w:rPr>
  </w:style>
  <w:style w:type="character" w:styleId="776" w:customStyle="1">
    <w:name w:val="Основной текст 2 Знак"/>
    <w:rPr>
      <w:rFonts w:ascii="Times New Roman" w:hAnsi="Times New Roman" w:eastAsia="Times New Roman"/>
      <w:sz w:val="26"/>
      <w:szCs w:val="26"/>
    </w:rPr>
  </w:style>
  <w:style w:type="numbering" w:styleId="777" w:customStyle="1">
    <w:name w:val="GenStyleDefNum"/>
  </w:style>
  <w:style w:type="paragraph" w:styleId="778" w:customStyle="1">
    <w:name w:val="GenStyleDefPar"/>
  </w:style>
  <w:style w:type="table" w:styleId="779" w:customStyle="1">
    <w:name w:val="GenStyleDefTable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80" w:customStyle="1">
    <w:name w:val="docdata"/>
    <w:basedOn w:val="719"/>
    <w:pPr>
      <w:spacing w:before="100" w:beforeAutospacing="1" w:after="100" w:afterAutospacing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АПР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Царевский Сергей Васильевич</dc:creator>
  <cp:revision>7</cp:revision>
  <dcterms:created xsi:type="dcterms:W3CDTF">2025-10-17T02:44:00Z</dcterms:created>
  <dcterms:modified xsi:type="dcterms:W3CDTF">2025-10-21T12:51:59Z</dcterms:modified>
</cp:coreProperties>
</file>