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F0E" w:rsidRPr="005B2101" w:rsidRDefault="003C0F0E" w:rsidP="00E30EF3">
      <w:pPr>
        <w:framePr w:wrap="auto" w:vAnchor="page" w:hAnchor="margin" w:y="1"/>
        <w:spacing w:after="0" w:line="240" w:lineRule="auto"/>
        <w:jc w:val="center"/>
      </w:pPr>
    </w:p>
    <w:p w:rsidR="00BD293C" w:rsidRPr="00BD293C" w:rsidRDefault="00BD293C" w:rsidP="00BD293C">
      <w:pPr>
        <w:widowControl w:val="0"/>
        <w:spacing w:after="0" w:line="240" w:lineRule="auto"/>
        <w:jc w:val="both"/>
        <w:rPr>
          <w:rFonts w:ascii="Times New Roman" w:eastAsia="Times New Roman" w:hAnsi="Times New Roman" w:cs="Times New Roman"/>
          <w:color w:val="000000"/>
          <w:sz w:val="24"/>
          <w:szCs w:val="24"/>
          <w:lang w:eastAsia="ru-RU"/>
        </w:rPr>
      </w:pPr>
      <w:bookmarkStart w:id="0" w:name="Par29"/>
      <w:bookmarkStart w:id="1" w:name="Par1"/>
      <w:bookmarkStart w:id="2" w:name="Par36"/>
      <w:bookmarkStart w:id="3" w:name="Par49"/>
      <w:bookmarkEnd w:id="0"/>
      <w:bookmarkEnd w:id="1"/>
      <w:bookmarkEnd w:id="2"/>
      <w:bookmarkEnd w:id="3"/>
    </w:p>
    <w:p w:rsidR="00BD293C" w:rsidRPr="00BD293C" w:rsidRDefault="00BD293C" w:rsidP="00BD293C">
      <w:pPr>
        <w:widowControl w:val="0"/>
        <w:spacing w:after="0" w:line="240" w:lineRule="auto"/>
        <w:jc w:val="both"/>
        <w:rPr>
          <w:rFonts w:ascii="Times New Roman" w:eastAsia="Times New Roman" w:hAnsi="Times New Roman" w:cs="Times New Roman"/>
          <w:b/>
          <w:color w:val="000000"/>
          <w:sz w:val="24"/>
          <w:szCs w:val="24"/>
          <w:lang w:eastAsia="ru-RU"/>
        </w:rPr>
      </w:pPr>
      <w:r w:rsidRPr="00BD293C">
        <w:rPr>
          <w:rFonts w:ascii="Times New Roman" w:eastAsia="Times New Roman" w:hAnsi="Times New Roman" w:cs="Times New Roman"/>
          <w:noProof/>
          <w:color w:val="000000"/>
          <w:sz w:val="24"/>
          <w:szCs w:val="24"/>
          <w:lang w:eastAsia="ru-RU"/>
        </w:rPr>
        <w:drawing>
          <wp:anchor distT="0" distB="0" distL="114300" distR="114300" simplePos="0" relativeHeight="251659264" behindDoc="0" locked="0" layoutInCell="1" allowOverlap="1" wp14:anchorId="2AA2B732" wp14:editId="3F5AD135">
            <wp:simplePos x="0" y="0"/>
            <wp:positionH relativeFrom="column">
              <wp:posOffset>2701900</wp:posOffset>
            </wp:positionH>
            <wp:positionV relativeFrom="paragraph">
              <wp:posOffset>107950</wp:posOffset>
            </wp:positionV>
            <wp:extent cx="609600" cy="755650"/>
            <wp:effectExtent l="0" t="0" r="0" b="6350"/>
            <wp:wrapNone/>
            <wp:docPr id="2" name="Рисунок 2" descr="O:\Герб вектор\Гер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Герб вектор\Герб.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55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D293C" w:rsidRPr="00BD293C" w:rsidRDefault="00BD293C" w:rsidP="00BD293C">
      <w:pPr>
        <w:widowControl w:val="0"/>
        <w:spacing w:after="0" w:line="240" w:lineRule="auto"/>
        <w:jc w:val="center"/>
        <w:rPr>
          <w:rFonts w:ascii="Times New Roman" w:eastAsia="Times New Roman" w:hAnsi="Times New Roman" w:cs="Times New Roman"/>
          <w:b/>
          <w:color w:val="000000"/>
          <w:sz w:val="28"/>
          <w:szCs w:val="20"/>
          <w:lang w:eastAsia="ru-RU"/>
        </w:rPr>
      </w:pPr>
    </w:p>
    <w:p w:rsidR="00BD293C" w:rsidRPr="00BD293C" w:rsidRDefault="00BD293C" w:rsidP="00BD293C">
      <w:pPr>
        <w:widowControl w:val="0"/>
        <w:spacing w:after="0" w:line="240" w:lineRule="auto"/>
        <w:jc w:val="center"/>
        <w:rPr>
          <w:rFonts w:ascii="Times New Roman" w:eastAsia="Times New Roman" w:hAnsi="Times New Roman" w:cs="Times New Roman"/>
          <w:b/>
          <w:color w:val="000000"/>
          <w:sz w:val="28"/>
          <w:szCs w:val="20"/>
          <w:lang w:eastAsia="ru-RU"/>
        </w:rPr>
      </w:pPr>
    </w:p>
    <w:p w:rsidR="00BD293C" w:rsidRPr="00BD293C" w:rsidRDefault="00BD293C" w:rsidP="00BD293C">
      <w:pPr>
        <w:widowControl w:val="0"/>
        <w:spacing w:after="0" w:line="240" w:lineRule="auto"/>
        <w:jc w:val="center"/>
        <w:rPr>
          <w:rFonts w:ascii="Times New Roman" w:eastAsia="Times New Roman" w:hAnsi="Times New Roman" w:cs="Times New Roman"/>
          <w:b/>
          <w:color w:val="000000"/>
          <w:sz w:val="28"/>
          <w:szCs w:val="20"/>
          <w:lang w:eastAsia="ru-RU"/>
        </w:rPr>
      </w:pPr>
    </w:p>
    <w:p w:rsidR="00BD293C" w:rsidRPr="00BD293C" w:rsidRDefault="00BD293C" w:rsidP="00BD293C">
      <w:pPr>
        <w:widowControl w:val="0"/>
        <w:spacing w:after="0" w:line="240" w:lineRule="auto"/>
        <w:jc w:val="center"/>
        <w:rPr>
          <w:rFonts w:ascii="Times New Roman" w:eastAsia="Times New Roman" w:hAnsi="Times New Roman" w:cs="Times New Roman"/>
          <w:b/>
          <w:color w:val="000000"/>
          <w:sz w:val="28"/>
          <w:szCs w:val="20"/>
          <w:lang w:eastAsia="ru-RU"/>
        </w:rPr>
      </w:pPr>
    </w:p>
    <w:p w:rsidR="00BD293C" w:rsidRPr="00BD293C" w:rsidRDefault="00BD293C" w:rsidP="00BD293C">
      <w:pPr>
        <w:widowControl w:val="0"/>
        <w:spacing w:after="0" w:line="240" w:lineRule="auto"/>
        <w:jc w:val="center"/>
        <w:rPr>
          <w:rFonts w:ascii="Times New Roman" w:eastAsia="Times New Roman" w:hAnsi="Times New Roman" w:cs="Times New Roman"/>
          <w:b/>
          <w:color w:val="000000"/>
          <w:sz w:val="44"/>
          <w:szCs w:val="44"/>
          <w:lang w:eastAsia="ru-RU"/>
        </w:rPr>
      </w:pPr>
      <w:r w:rsidRPr="00BD293C">
        <w:rPr>
          <w:rFonts w:ascii="Times New Roman" w:eastAsia="Times New Roman" w:hAnsi="Times New Roman" w:cs="Times New Roman"/>
          <w:b/>
          <w:color w:val="000000"/>
          <w:sz w:val="44"/>
          <w:szCs w:val="44"/>
          <w:lang w:eastAsia="ru-RU"/>
        </w:rPr>
        <w:t xml:space="preserve">АДМИНИСТРАЦИЯ </w:t>
      </w:r>
    </w:p>
    <w:p w:rsidR="00BD293C" w:rsidRPr="00BD293C" w:rsidRDefault="00BD293C" w:rsidP="00BD293C">
      <w:pPr>
        <w:widowControl w:val="0"/>
        <w:spacing w:after="0" w:line="240" w:lineRule="auto"/>
        <w:jc w:val="center"/>
        <w:rPr>
          <w:rFonts w:ascii="Times New Roman" w:eastAsia="Times New Roman" w:hAnsi="Times New Roman" w:cs="Times New Roman"/>
          <w:b/>
          <w:color w:val="000000"/>
          <w:sz w:val="28"/>
          <w:szCs w:val="20"/>
          <w:lang w:eastAsia="ru-RU"/>
        </w:rPr>
      </w:pPr>
      <w:r w:rsidRPr="00BD293C">
        <w:rPr>
          <w:rFonts w:ascii="Times New Roman" w:eastAsia="Times New Roman" w:hAnsi="Times New Roman" w:cs="Times New Roman"/>
          <w:b/>
          <w:color w:val="000000"/>
          <w:sz w:val="28"/>
          <w:szCs w:val="20"/>
          <w:lang w:eastAsia="ru-RU"/>
        </w:rPr>
        <w:t>ПЕЧЕНГСКОГО МУНИЦИПАЛЬНОГО ОКРУГА</w:t>
      </w:r>
    </w:p>
    <w:p w:rsidR="00BD293C" w:rsidRPr="00BD293C" w:rsidRDefault="00BD293C" w:rsidP="00BD293C">
      <w:pPr>
        <w:widowControl w:val="0"/>
        <w:spacing w:after="0" w:line="240" w:lineRule="auto"/>
        <w:jc w:val="center"/>
        <w:rPr>
          <w:rFonts w:ascii="Times New Roman" w:eastAsia="Times New Roman" w:hAnsi="Times New Roman" w:cs="Times New Roman"/>
          <w:b/>
          <w:color w:val="000000"/>
          <w:sz w:val="28"/>
          <w:szCs w:val="20"/>
          <w:lang w:eastAsia="ru-RU"/>
        </w:rPr>
      </w:pPr>
      <w:r w:rsidRPr="00BD293C">
        <w:rPr>
          <w:rFonts w:ascii="Times New Roman" w:eastAsia="Times New Roman" w:hAnsi="Times New Roman" w:cs="Times New Roman"/>
          <w:b/>
          <w:color w:val="000000"/>
          <w:sz w:val="28"/>
          <w:szCs w:val="20"/>
          <w:lang w:eastAsia="ru-RU"/>
        </w:rPr>
        <w:t>МУРМАНСКОЙ ОБЛАСТИ</w:t>
      </w:r>
    </w:p>
    <w:p w:rsidR="00BD293C" w:rsidRPr="00BD293C" w:rsidRDefault="00BD293C" w:rsidP="00BD293C">
      <w:pPr>
        <w:widowControl w:val="0"/>
        <w:spacing w:after="0" w:line="240" w:lineRule="auto"/>
        <w:jc w:val="center"/>
        <w:rPr>
          <w:rFonts w:ascii="Times New Roman" w:eastAsia="Times New Roman" w:hAnsi="Times New Roman" w:cs="Times New Roman"/>
          <w:b/>
          <w:color w:val="000000"/>
          <w:sz w:val="16"/>
          <w:szCs w:val="16"/>
          <w:lang w:eastAsia="ru-RU"/>
        </w:rPr>
      </w:pPr>
    </w:p>
    <w:p w:rsidR="00BD293C" w:rsidRPr="00BD293C" w:rsidRDefault="00BD293C" w:rsidP="00BD293C">
      <w:pPr>
        <w:widowControl w:val="0"/>
        <w:spacing w:after="0" w:line="240" w:lineRule="auto"/>
        <w:jc w:val="center"/>
        <w:rPr>
          <w:rFonts w:ascii="Times New Roman" w:eastAsia="Times New Roman" w:hAnsi="Times New Roman" w:cs="Times New Roman"/>
          <w:b/>
          <w:color w:val="000000"/>
          <w:sz w:val="44"/>
          <w:szCs w:val="44"/>
          <w:lang w:eastAsia="ru-RU"/>
        </w:rPr>
      </w:pPr>
      <w:r w:rsidRPr="00BD293C">
        <w:rPr>
          <w:rFonts w:ascii="Times New Roman" w:eastAsia="Times New Roman" w:hAnsi="Times New Roman" w:cs="Times New Roman"/>
          <w:b/>
          <w:color w:val="000000"/>
          <w:sz w:val="44"/>
          <w:szCs w:val="44"/>
          <w:lang w:eastAsia="ru-RU"/>
        </w:rPr>
        <w:t>ПОСТАНОВЛЕНИЕ</w:t>
      </w:r>
    </w:p>
    <w:p w:rsidR="00BD293C" w:rsidRPr="00D74274" w:rsidRDefault="00D74274" w:rsidP="00D74274">
      <w:pPr>
        <w:widowControl w:val="0"/>
        <w:spacing w:after="0" w:line="240" w:lineRule="auto"/>
        <w:jc w:val="right"/>
        <w:rPr>
          <w:rFonts w:ascii="Times New Roman" w:eastAsia="Times New Roman" w:hAnsi="Times New Roman" w:cs="Times New Roman"/>
          <w:b/>
          <w:color w:val="000000"/>
          <w:sz w:val="24"/>
          <w:szCs w:val="24"/>
          <w:lang w:eastAsia="ru-RU"/>
        </w:rPr>
      </w:pPr>
      <w:r w:rsidRPr="00D74274">
        <w:rPr>
          <w:rFonts w:ascii="Times New Roman" w:eastAsia="Times New Roman" w:hAnsi="Times New Roman" w:cs="Times New Roman"/>
          <w:b/>
          <w:color w:val="000000"/>
          <w:sz w:val="24"/>
          <w:szCs w:val="24"/>
          <w:lang w:eastAsia="ru-RU"/>
        </w:rPr>
        <w:t>ПРОЕКТ</w:t>
      </w:r>
    </w:p>
    <w:p w:rsidR="00D74274" w:rsidRDefault="00D74274" w:rsidP="00BD293C">
      <w:pPr>
        <w:widowControl w:val="0"/>
        <w:spacing w:after="0" w:line="240" w:lineRule="auto"/>
        <w:jc w:val="center"/>
        <w:rPr>
          <w:rFonts w:ascii="Times New Roman" w:eastAsia="Times New Roman" w:hAnsi="Times New Roman" w:cs="Times New Roman"/>
          <w:color w:val="000000"/>
          <w:sz w:val="20"/>
          <w:szCs w:val="20"/>
          <w:lang w:eastAsia="ru-RU"/>
        </w:rPr>
      </w:pPr>
    </w:p>
    <w:p w:rsidR="00BD293C" w:rsidRPr="00BD293C" w:rsidRDefault="00BD293C" w:rsidP="00BD293C">
      <w:pPr>
        <w:widowControl w:val="0"/>
        <w:spacing w:after="0" w:line="240" w:lineRule="auto"/>
        <w:jc w:val="center"/>
        <w:rPr>
          <w:rFonts w:ascii="Times New Roman" w:eastAsia="Times New Roman" w:hAnsi="Times New Roman" w:cs="Times New Roman"/>
          <w:color w:val="000000"/>
          <w:sz w:val="20"/>
          <w:szCs w:val="20"/>
          <w:lang w:eastAsia="ru-RU"/>
        </w:rPr>
      </w:pPr>
    </w:p>
    <w:p w:rsidR="00BD293C" w:rsidRPr="00BD293C" w:rsidRDefault="00773DEB" w:rsidP="00BD293C">
      <w:pPr>
        <w:widowControl w:val="0"/>
        <w:spacing w:after="0" w:line="240" w:lineRule="auto"/>
        <w:jc w:val="both"/>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 xml:space="preserve">от </w:t>
      </w:r>
      <w:r w:rsidR="002E4BC7">
        <w:rPr>
          <w:rFonts w:ascii="Times New Roman" w:eastAsia="Times New Roman" w:hAnsi="Times New Roman" w:cs="Times New Roman"/>
          <w:b/>
          <w:color w:val="000000"/>
          <w:sz w:val="24"/>
          <w:szCs w:val="20"/>
          <w:lang w:eastAsia="ru-RU"/>
        </w:rPr>
        <w:t xml:space="preserve">              </w:t>
      </w:r>
      <w:r>
        <w:rPr>
          <w:rFonts w:ascii="Times New Roman" w:eastAsia="Times New Roman" w:hAnsi="Times New Roman" w:cs="Times New Roman"/>
          <w:b/>
          <w:color w:val="000000"/>
          <w:sz w:val="24"/>
          <w:szCs w:val="20"/>
          <w:lang w:eastAsia="ru-RU"/>
        </w:rPr>
        <w:t xml:space="preserve"> </w:t>
      </w:r>
      <w:r>
        <w:rPr>
          <w:rFonts w:ascii="Times New Roman" w:eastAsia="Times New Roman" w:hAnsi="Times New Roman" w:cs="Times New Roman"/>
          <w:b/>
          <w:color w:val="000000"/>
          <w:sz w:val="24"/>
          <w:szCs w:val="20"/>
          <w:lang w:eastAsia="ru-RU"/>
        </w:rPr>
        <w:tab/>
      </w:r>
      <w:r>
        <w:rPr>
          <w:rFonts w:ascii="Times New Roman" w:eastAsia="Times New Roman" w:hAnsi="Times New Roman" w:cs="Times New Roman"/>
          <w:b/>
          <w:color w:val="000000"/>
          <w:sz w:val="24"/>
          <w:szCs w:val="20"/>
          <w:lang w:eastAsia="ru-RU"/>
        </w:rPr>
        <w:tab/>
      </w:r>
      <w:r>
        <w:rPr>
          <w:rFonts w:ascii="Times New Roman" w:eastAsia="Times New Roman" w:hAnsi="Times New Roman" w:cs="Times New Roman"/>
          <w:b/>
          <w:color w:val="000000"/>
          <w:sz w:val="24"/>
          <w:szCs w:val="20"/>
          <w:lang w:eastAsia="ru-RU"/>
        </w:rPr>
        <w:tab/>
      </w:r>
      <w:r>
        <w:rPr>
          <w:rFonts w:ascii="Times New Roman" w:eastAsia="Times New Roman" w:hAnsi="Times New Roman" w:cs="Times New Roman"/>
          <w:b/>
          <w:color w:val="000000"/>
          <w:sz w:val="24"/>
          <w:szCs w:val="20"/>
          <w:lang w:eastAsia="ru-RU"/>
        </w:rPr>
        <w:tab/>
      </w:r>
      <w:r>
        <w:rPr>
          <w:rFonts w:ascii="Times New Roman" w:eastAsia="Times New Roman" w:hAnsi="Times New Roman" w:cs="Times New Roman"/>
          <w:b/>
          <w:color w:val="000000"/>
          <w:sz w:val="24"/>
          <w:szCs w:val="20"/>
          <w:lang w:eastAsia="ru-RU"/>
        </w:rPr>
        <w:tab/>
      </w:r>
      <w:r>
        <w:rPr>
          <w:rFonts w:ascii="Times New Roman" w:eastAsia="Times New Roman" w:hAnsi="Times New Roman" w:cs="Times New Roman"/>
          <w:b/>
          <w:color w:val="000000"/>
          <w:sz w:val="24"/>
          <w:szCs w:val="20"/>
          <w:lang w:eastAsia="ru-RU"/>
        </w:rPr>
        <w:tab/>
      </w:r>
      <w:r>
        <w:rPr>
          <w:rFonts w:ascii="Times New Roman" w:eastAsia="Times New Roman" w:hAnsi="Times New Roman" w:cs="Times New Roman"/>
          <w:b/>
          <w:color w:val="000000"/>
          <w:sz w:val="24"/>
          <w:szCs w:val="20"/>
          <w:lang w:eastAsia="ru-RU"/>
        </w:rPr>
        <w:tab/>
      </w:r>
      <w:r>
        <w:rPr>
          <w:rFonts w:ascii="Times New Roman" w:eastAsia="Times New Roman" w:hAnsi="Times New Roman" w:cs="Times New Roman"/>
          <w:b/>
          <w:color w:val="000000"/>
          <w:sz w:val="24"/>
          <w:szCs w:val="20"/>
          <w:lang w:eastAsia="ru-RU"/>
        </w:rPr>
        <w:tab/>
      </w:r>
      <w:r>
        <w:rPr>
          <w:rFonts w:ascii="Times New Roman" w:eastAsia="Times New Roman" w:hAnsi="Times New Roman" w:cs="Times New Roman"/>
          <w:b/>
          <w:color w:val="000000"/>
          <w:sz w:val="24"/>
          <w:szCs w:val="20"/>
          <w:lang w:eastAsia="ru-RU"/>
        </w:rPr>
        <w:tab/>
      </w:r>
      <w:r w:rsidR="00D74274">
        <w:rPr>
          <w:rFonts w:ascii="Times New Roman" w:eastAsia="Times New Roman" w:hAnsi="Times New Roman" w:cs="Times New Roman"/>
          <w:b/>
          <w:color w:val="000000"/>
          <w:sz w:val="24"/>
          <w:szCs w:val="20"/>
          <w:lang w:eastAsia="ru-RU"/>
        </w:rPr>
        <w:t xml:space="preserve">   </w:t>
      </w:r>
      <w:r w:rsidR="00BD293C" w:rsidRPr="00BD293C">
        <w:rPr>
          <w:rFonts w:ascii="Times New Roman" w:eastAsia="Times New Roman" w:hAnsi="Times New Roman" w:cs="Times New Roman"/>
          <w:b/>
          <w:color w:val="000000"/>
          <w:sz w:val="24"/>
          <w:szCs w:val="20"/>
          <w:lang w:eastAsia="ru-RU"/>
        </w:rPr>
        <w:t xml:space="preserve">№ </w:t>
      </w:r>
      <w:r w:rsidR="002E4BC7">
        <w:rPr>
          <w:rFonts w:ascii="Times New Roman" w:eastAsia="Times New Roman" w:hAnsi="Times New Roman" w:cs="Times New Roman"/>
          <w:b/>
          <w:color w:val="000000"/>
          <w:sz w:val="24"/>
          <w:szCs w:val="20"/>
          <w:lang w:eastAsia="ru-RU"/>
        </w:rPr>
        <w:t xml:space="preserve"> </w:t>
      </w:r>
    </w:p>
    <w:p w:rsidR="00BD293C" w:rsidRPr="00BD293C" w:rsidRDefault="00BD293C" w:rsidP="00BD293C">
      <w:pPr>
        <w:widowControl w:val="0"/>
        <w:spacing w:after="0" w:line="240" w:lineRule="auto"/>
        <w:jc w:val="center"/>
        <w:rPr>
          <w:rFonts w:ascii="Times New Roman" w:eastAsia="Times New Roman" w:hAnsi="Times New Roman" w:cs="Times New Roman"/>
          <w:b/>
          <w:color w:val="000000"/>
          <w:sz w:val="28"/>
          <w:szCs w:val="20"/>
          <w:lang w:eastAsia="ru-RU"/>
        </w:rPr>
      </w:pPr>
      <w:r w:rsidRPr="00BD293C">
        <w:rPr>
          <w:rFonts w:ascii="Times New Roman" w:eastAsia="Times New Roman" w:hAnsi="Times New Roman" w:cs="Times New Roman"/>
          <w:b/>
          <w:color w:val="000000"/>
          <w:sz w:val="24"/>
          <w:szCs w:val="20"/>
          <w:lang w:eastAsia="ru-RU"/>
        </w:rPr>
        <w:t>п.г.т. Никель</w:t>
      </w:r>
    </w:p>
    <w:p w:rsidR="00300179" w:rsidRPr="008611A2" w:rsidRDefault="00300179" w:rsidP="00300179">
      <w:pPr>
        <w:spacing w:after="0" w:line="240" w:lineRule="auto"/>
        <w:jc w:val="center"/>
        <w:rPr>
          <w:rFonts w:ascii="Times New Roman" w:hAnsi="Times New Roman" w:cs="Times New Roman"/>
          <w:b/>
          <w:bCs/>
          <w:sz w:val="24"/>
          <w:szCs w:val="24"/>
          <w:lang w:eastAsia="ru-RU"/>
        </w:rPr>
      </w:pPr>
    </w:p>
    <w:p w:rsidR="00300179" w:rsidRPr="008611A2" w:rsidRDefault="00300179" w:rsidP="00300179">
      <w:pPr>
        <w:spacing w:after="0" w:line="240" w:lineRule="auto"/>
        <w:jc w:val="center"/>
        <w:rPr>
          <w:rFonts w:ascii="Times New Roman" w:hAnsi="Times New Roman" w:cs="Times New Roman"/>
          <w:b/>
          <w:bCs/>
          <w:sz w:val="24"/>
          <w:szCs w:val="24"/>
          <w:lang w:eastAsia="ru-RU"/>
        </w:rPr>
      </w:pPr>
    </w:p>
    <w:p w:rsidR="00300179" w:rsidRPr="005B6478" w:rsidRDefault="00300179" w:rsidP="00300179">
      <w:pPr>
        <w:spacing w:after="0" w:line="240" w:lineRule="auto"/>
        <w:jc w:val="center"/>
        <w:rPr>
          <w:rFonts w:ascii="Times New Roman" w:hAnsi="Times New Roman" w:cs="Times New Roman"/>
          <w:b/>
          <w:bCs/>
          <w:sz w:val="20"/>
          <w:szCs w:val="20"/>
          <w:lang w:eastAsia="ru-RU"/>
        </w:rPr>
      </w:pPr>
      <w:r w:rsidRPr="001B15A8">
        <w:rPr>
          <w:rFonts w:ascii="Times New Roman" w:hAnsi="Times New Roman" w:cs="Times New Roman"/>
          <w:b/>
          <w:bCs/>
          <w:sz w:val="20"/>
          <w:szCs w:val="20"/>
          <w:lang w:eastAsia="ru-RU"/>
        </w:rPr>
        <w:t>О</w:t>
      </w:r>
      <w:r>
        <w:rPr>
          <w:rFonts w:ascii="Times New Roman" w:hAnsi="Times New Roman" w:cs="Times New Roman"/>
          <w:b/>
          <w:bCs/>
          <w:sz w:val="20"/>
          <w:szCs w:val="20"/>
          <w:lang w:eastAsia="ru-RU"/>
        </w:rPr>
        <w:t>б утверждении</w:t>
      </w:r>
      <w:r w:rsidRPr="001B15A8">
        <w:rPr>
          <w:rFonts w:ascii="Times New Roman" w:hAnsi="Times New Roman" w:cs="Times New Roman"/>
          <w:b/>
          <w:bCs/>
          <w:sz w:val="20"/>
          <w:szCs w:val="20"/>
          <w:lang w:eastAsia="ru-RU"/>
        </w:rPr>
        <w:t xml:space="preserve"> муниципальной программ</w:t>
      </w:r>
      <w:r>
        <w:rPr>
          <w:rFonts w:ascii="Times New Roman" w:hAnsi="Times New Roman" w:cs="Times New Roman"/>
          <w:b/>
          <w:bCs/>
          <w:sz w:val="20"/>
          <w:szCs w:val="20"/>
          <w:lang w:eastAsia="ru-RU"/>
        </w:rPr>
        <w:t>ы</w:t>
      </w:r>
      <w:r w:rsidRPr="001B15A8">
        <w:rPr>
          <w:rFonts w:ascii="Times New Roman" w:hAnsi="Times New Roman" w:cs="Times New Roman"/>
          <w:b/>
          <w:bCs/>
          <w:sz w:val="20"/>
          <w:szCs w:val="20"/>
          <w:lang w:eastAsia="ru-RU"/>
        </w:rPr>
        <w:t xml:space="preserve"> </w:t>
      </w:r>
      <w:r>
        <w:rPr>
          <w:rFonts w:ascii="Times New Roman" w:hAnsi="Times New Roman" w:cs="Times New Roman"/>
          <w:b/>
          <w:bCs/>
          <w:sz w:val="20"/>
          <w:szCs w:val="20"/>
          <w:lang w:eastAsia="ru-RU"/>
        </w:rPr>
        <w:t>Печенгского муниципального округа</w:t>
      </w:r>
    </w:p>
    <w:p w:rsidR="00300179" w:rsidRDefault="00300179" w:rsidP="00300179">
      <w:pPr>
        <w:spacing w:after="0" w:line="240" w:lineRule="auto"/>
        <w:jc w:val="center"/>
        <w:rPr>
          <w:rFonts w:ascii="Times New Roman" w:hAnsi="Times New Roman" w:cs="Times New Roman"/>
          <w:b/>
          <w:bCs/>
          <w:sz w:val="20"/>
          <w:szCs w:val="20"/>
          <w:lang w:eastAsia="ru-RU"/>
        </w:rPr>
      </w:pPr>
      <w:r w:rsidRPr="001B15A8">
        <w:rPr>
          <w:rFonts w:ascii="Times New Roman" w:hAnsi="Times New Roman" w:cs="Times New Roman"/>
          <w:b/>
          <w:bCs/>
          <w:sz w:val="20"/>
          <w:szCs w:val="20"/>
          <w:lang w:eastAsia="ru-RU"/>
        </w:rPr>
        <w:t>«Энергосбережение и повышение энергоэф</w:t>
      </w:r>
      <w:r w:rsidR="00773DEB">
        <w:rPr>
          <w:rFonts w:ascii="Times New Roman" w:hAnsi="Times New Roman" w:cs="Times New Roman"/>
          <w:b/>
          <w:bCs/>
          <w:sz w:val="20"/>
          <w:szCs w:val="20"/>
          <w:lang w:eastAsia="ru-RU"/>
        </w:rPr>
        <w:t>ф</w:t>
      </w:r>
      <w:r w:rsidRPr="001B15A8">
        <w:rPr>
          <w:rFonts w:ascii="Times New Roman" w:hAnsi="Times New Roman" w:cs="Times New Roman"/>
          <w:b/>
          <w:bCs/>
          <w:sz w:val="20"/>
          <w:szCs w:val="20"/>
          <w:lang w:eastAsia="ru-RU"/>
        </w:rPr>
        <w:t>ективности</w:t>
      </w:r>
      <w:r>
        <w:rPr>
          <w:rFonts w:ascii="Times New Roman" w:hAnsi="Times New Roman" w:cs="Times New Roman"/>
          <w:b/>
          <w:bCs/>
          <w:sz w:val="20"/>
          <w:szCs w:val="20"/>
          <w:lang w:eastAsia="ru-RU"/>
        </w:rPr>
        <w:t>» на 202</w:t>
      </w:r>
      <w:r w:rsidR="002D54D9">
        <w:rPr>
          <w:rFonts w:ascii="Times New Roman" w:hAnsi="Times New Roman" w:cs="Times New Roman"/>
          <w:b/>
          <w:bCs/>
          <w:sz w:val="20"/>
          <w:szCs w:val="20"/>
          <w:lang w:eastAsia="ru-RU"/>
        </w:rPr>
        <w:t>6</w:t>
      </w:r>
      <w:r>
        <w:rPr>
          <w:rFonts w:ascii="Times New Roman" w:hAnsi="Times New Roman" w:cs="Times New Roman"/>
          <w:b/>
          <w:bCs/>
          <w:sz w:val="20"/>
          <w:szCs w:val="20"/>
          <w:lang w:eastAsia="ru-RU"/>
        </w:rPr>
        <w:t>-202</w:t>
      </w:r>
      <w:r w:rsidR="002D54D9">
        <w:rPr>
          <w:rFonts w:ascii="Times New Roman" w:hAnsi="Times New Roman" w:cs="Times New Roman"/>
          <w:b/>
          <w:bCs/>
          <w:sz w:val="20"/>
          <w:szCs w:val="20"/>
          <w:lang w:eastAsia="ru-RU"/>
        </w:rPr>
        <w:t>8</w:t>
      </w:r>
      <w:r>
        <w:rPr>
          <w:rFonts w:ascii="Times New Roman" w:hAnsi="Times New Roman" w:cs="Times New Roman"/>
          <w:b/>
          <w:bCs/>
          <w:sz w:val="20"/>
          <w:szCs w:val="20"/>
          <w:lang w:eastAsia="ru-RU"/>
        </w:rPr>
        <w:t xml:space="preserve"> годы</w:t>
      </w:r>
    </w:p>
    <w:p w:rsidR="00300179" w:rsidRPr="00172FC8" w:rsidRDefault="002E4BC7" w:rsidP="00A04973">
      <w:pPr>
        <w:autoSpaceDE w:val="0"/>
        <w:autoSpaceDN w:val="0"/>
        <w:adjustRightInd w:val="0"/>
        <w:spacing w:after="0" w:line="240" w:lineRule="auto"/>
        <w:ind w:left="34"/>
        <w:jc w:val="center"/>
        <w:rPr>
          <w:rFonts w:ascii="Times New Roman" w:eastAsia="Times New Roman" w:hAnsi="Times New Roman" w:cs="Times New Roman"/>
          <w:color w:val="0070C0"/>
          <w:sz w:val="20"/>
          <w:szCs w:val="20"/>
          <w:lang w:eastAsia="ru-RU"/>
        </w:rPr>
      </w:pPr>
      <w:r>
        <w:rPr>
          <w:rFonts w:ascii="Times New Roman" w:eastAsia="Times New Roman" w:hAnsi="Times New Roman" w:cs="Times New Roman"/>
          <w:color w:val="0070C0"/>
          <w:sz w:val="20"/>
          <w:szCs w:val="20"/>
          <w:lang w:eastAsia="ru-RU"/>
        </w:rPr>
        <w:t xml:space="preserve">  </w:t>
      </w:r>
    </w:p>
    <w:p w:rsidR="00300179" w:rsidRPr="00BF3E08" w:rsidRDefault="002E4BC7" w:rsidP="00300179">
      <w:pPr>
        <w:autoSpaceDE w:val="0"/>
        <w:autoSpaceDN w:val="0"/>
        <w:adjustRightInd w:val="0"/>
        <w:spacing w:after="0" w:line="240" w:lineRule="auto"/>
        <w:ind w:left="34" w:firstLine="67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300179" w:rsidRPr="00BF3E08" w:rsidRDefault="001B2621" w:rsidP="00A56BD9">
      <w:pPr>
        <w:shd w:val="clear" w:color="auto" w:fill="FFFFFF"/>
        <w:spacing w:after="0" w:line="240" w:lineRule="auto"/>
        <w:ind w:firstLine="708"/>
        <w:jc w:val="both"/>
        <w:rPr>
          <w:rFonts w:ascii="Times New Roman" w:hAnsi="Times New Roman" w:cs="Times New Roman"/>
          <w:sz w:val="24"/>
          <w:szCs w:val="24"/>
          <w:lang w:eastAsia="ru-RU"/>
        </w:rPr>
      </w:pPr>
      <w:r w:rsidRPr="001B2621">
        <w:rPr>
          <w:rFonts w:ascii="Times New Roman" w:hAnsi="Times New Roman" w:cs="Times New Roman"/>
          <w:sz w:val="24"/>
          <w:szCs w:val="24"/>
        </w:rPr>
        <w:t xml:space="preserve">Руководствуясь статьей 179 Бюджетного кодекса Российской Федерации, в соответствии с Порядком разработки, реализации и оценки эффективности муниципальных программ Печенгского муниципального округа, </w:t>
      </w:r>
      <w:r w:rsidRPr="00A56BD9">
        <w:rPr>
          <w:rFonts w:ascii="Times New Roman" w:hAnsi="Times New Roman" w:cs="Times New Roman"/>
          <w:sz w:val="24"/>
          <w:szCs w:val="24"/>
        </w:rPr>
        <w:t>утвержденн</w:t>
      </w:r>
      <w:r w:rsidR="003F160A" w:rsidRPr="00A56BD9">
        <w:rPr>
          <w:rFonts w:ascii="Times New Roman" w:hAnsi="Times New Roman" w:cs="Times New Roman"/>
          <w:sz w:val="24"/>
          <w:szCs w:val="24"/>
        </w:rPr>
        <w:t>ым</w:t>
      </w:r>
      <w:r w:rsidRPr="00A56BD9">
        <w:rPr>
          <w:rFonts w:ascii="Times New Roman" w:hAnsi="Times New Roman" w:cs="Times New Roman"/>
          <w:sz w:val="24"/>
          <w:szCs w:val="24"/>
        </w:rPr>
        <w:t xml:space="preserve"> постановлением</w:t>
      </w:r>
      <w:r w:rsidRPr="001B2621">
        <w:rPr>
          <w:rFonts w:ascii="Times New Roman" w:hAnsi="Times New Roman" w:cs="Times New Roman"/>
          <w:sz w:val="24"/>
          <w:szCs w:val="24"/>
        </w:rPr>
        <w:t xml:space="preserve"> администрации Печенгского муниципального округа от 18.09.2025 № 1488,</w:t>
      </w:r>
      <w:r>
        <w:rPr>
          <w:rFonts w:ascii="Times New Roman" w:hAnsi="Times New Roman" w:cs="Times New Roman"/>
          <w:sz w:val="24"/>
          <w:szCs w:val="24"/>
        </w:rPr>
        <w:t xml:space="preserve"> </w:t>
      </w:r>
      <w:r w:rsidR="00300179" w:rsidRPr="00BF3E08">
        <w:rPr>
          <w:rFonts w:ascii="Times New Roman" w:hAnsi="Times New Roman" w:cs="Times New Roman"/>
          <w:sz w:val="24"/>
          <w:szCs w:val="24"/>
        </w:rPr>
        <w:t xml:space="preserve">в целях </w:t>
      </w:r>
      <w:r w:rsidR="00300179" w:rsidRPr="00BF3E08">
        <w:rPr>
          <w:rFonts w:ascii="Times New Roman" w:hAnsi="Times New Roman" w:cs="Times New Roman"/>
          <w:sz w:val="24"/>
          <w:szCs w:val="24"/>
          <w:lang w:eastAsia="ru-RU"/>
        </w:rPr>
        <w:t>обеспечения рационального и экономного использования энергетических ресурсов за счет реализаци</w:t>
      </w:r>
      <w:r w:rsidR="009629E4" w:rsidRPr="00BF3E08">
        <w:rPr>
          <w:rFonts w:ascii="Times New Roman" w:hAnsi="Times New Roman" w:cs="Times New Roman"/>
          <w:sz w:val="24"/>
          <w:szCs w:val="24"/>
          <w:lang w:eastAsia="ru-RU"/>
        </w:rPr>
        <w:t>и энергосберегающих мероприяти</w:t>
      </w:r>
      <w:r w:rsidR="00300179" w:rsidRPr="00BF3E08">
        <w:rPr>
          <w:rFonts w:ascii="Times New Roman" w:hAnsi="Times New Roman" w:cs="Times New Roman"/>
          <w:sz w:val="24"/>
          <w:szCs w:val="24"/>
          <w:lang w:eastAsia="ru-RU"/>
        </w:rPr>
        <w:t>й в Печенгском муниципальном округе</w:t>
      </w:r>
    </w:p>
    <w:p w:rsidR="00300179" w:rsidRPr="00BF3E08" w:rsidRDefault="00300179" w:rsidP="0030017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300179" w:rsidRPr="00BF3E08" w:rsidRDefault="00300179" w:rsidP="00300179">
      <w:pPr>
        <w:spacing w:after="0" w:line="240" w:lineRule="auto"/>
        <w:jc w:val="both"/>
        <w:rPr>
          <w:rFonts w:ascii="Times New Roman" w:eastAsia="Times New Roman" w:hAnsi="Times New Roman" w:cs="Times New Roman"/>
          <w:b/>
          <w:sz w:val="24"/>
          <w:szCs w:val="24"/>
          <w:lang w:eastAsia="ru-RU"/>
        </w:rPr>
      </w:pPr>
      <w:r w:rsidRPr="00BF3E08">
        <w:rPr>
          <w:rFonts w:ascii="Times New Roman" w:eastAsia="Times New Roman" w:hAnsi="Times New Roman" w:cs="Times New Roman"/>
          <w:b/>
          <w:sz w:val="24"/>
          <w:szCs w:val="24"/>
          <w:lang w:eastAsia="ru-RU"/>
        </w:rPr>
        <w:t>ПОСТАНОВЛЯЮ:</w:t>
      </w:r>
    </w:p>
    <w:p w:rsidR="00300179" w:rsidRPr="00BF3E08" w:rsidRDefault="00300179" w:rsidP="00300179">
      <w:pPr>
        <w:widowControl w:val="0"/>
        <w:autoSpaceDE w:val="0"/>
        <w:autoSpaceDN w:val="0"/>
        <w:adjustRightInd w:val="0"/>
        <w:spacing w:after="0" w:line="240" w:lineRule="auto"/>
        <w:ind w:right="-5"/>
        <w:jc w:val="both"/>
        <w:rPr>
          <w:rFonts w:ascii="Times New Roman" w:eastAsia="Times New Roman" w:hAnsi="Times New Roman" w:cs="Times New Roman"/>
          <w:sz w:val="24"/>
          <w:szCs w:val="24"/>
          <w:lang w:eastAsia="ru-RU"/>
        </w:rPr>
      </w:pPr>
    </w:p>
    <w:p w:rsidR="00300179" w:rsidRPr="009D73A1" w:rsidRDefault="00BF3E08" w:rsidP="00300179">
      <w:pPr>
        <w:numPr>
          <w:ilvl w:val="0"/>
          <w:numId w:val="29"/>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00179" w:rsidRPr="009D73A1">
        <w:rPr>
          <w:rFonts w:ascii="Times New Roman" w:eastAsia="Times New Roman" w:hAnsi="Times New Roman" w:cs="Times New Roman"/>
          <w:sz w:val="24"/>
          <w:szCs w:val="24"/>
          <w:lang w:eastAsia="ru-RU"/>
        </w:rPr>
        <w:t>Утвердить муниципальную программу Печ</w:t>
      </w:r>
      <w:r w:rsidR="00E560CB" w:rsidRPr="009D73A1">
        <w:rPr>
          <w:rFonts w:ascii="Times New Roman" w:eastAsia="Times New Roman" w:hAnsi="Times New Roman" w:cs="Times New Roman"/>
          <w:sz w:val="24"/>
          <w:szCs w:val="24"/>
          <w:lang w:eastAsia="ru-RU"/>
        </w:rPr>
        <w:t xml:space="preserve">енгского муниципального округа </w:t>
      </w:r>
      <w:r w:rsidR="00300179" w:rsidRPr="009D73A1">
        <w:rPr>
          <w:rFonts w:ascii="Times New Roman" w:eastAsia="Times New Roman" w:hAnsi="Times New Roman" w:cs="Times New Roman"/>
          <w:sz w:val="24"/>
          <w:szCs w:val="24"/>
          <w:lang w:eastAsia="ru-RU"/>
        </w:rPr>
        <w:t xml:space="preserve">«Энергосбережение и повышение </w:t>
      </w:r>
      <w:r w:rsidR="00E220B8" w:rsidRPr="00E220B8">
        <w:rPr>
          <w:rFonts w:ascii="Times New Roman" w:eastAsia="Times New Roman" w:hAnsi="Times New Roman" w:cs="Times New Roman"/>
          <w:sz w:val="24"/>
          <w:szCs w:val="24"/>
          <w:lang w:eastAsia="ru-RU"/>
        </w:rPr>
        <w:t>энергоэффективности</w:t>
      </w:r>
      <w:r w:rsidR="00300179" w:rsidRPr="009D73A1">
        <w:rPr>
          <w:rFonts w:ascii="Times New Roman" w:eastAsia="Times New Roman" w:hAnsi="Times New Roman" w:cs="Times New Roman"/>
          <w:sz w:val="24"/>
          <w:szCs w:val="24"/>
          <w:lang w:eastAsia="ru-RU"/>
        </w:rPr>
        <w:t>» на 202</w:t>
      </w:r>
      <w:r w:rsidR="002D54D9" w:rsidRPr="009D73A1">
        <w:rPr>
          <w:rFonts w:ascii="Times New Roman" w:eastAsia="Times New Roman" w:hAnsi="Times New Roman" w:cs="Times New Roman"/>
          <w:sz w:val="24"/>
          <w:szCs w:val="24"/>
          <w:lang w:eastAsia="ru-RU"/>
        </w:rPr>
        <w:t>6</w:t>
      </w:r>
      <w:r w:rsidR="00300179" w:rsidRPr="009D73A1">
        <w:rPr>
          <w:rFonts w:ascii="Times New Roman" w:eastAsia="Times New Roman" w:hAnsi="Times New Roman" w:cs="Times New Roman"/>
          <w:sz w:val="24"/>
          <w:szCs w:val="24"/>
          <w:lang w:eastAsia="ru-RU"/>
        </w:rPr>
        <w:t>-202</w:t>
      </w:r>
      <w:r w:rsidR="002D54D9" w:rsidRPr="009D73A1">
        <w:rPr>
          <w:rFonts w:ascii="Times New Roman" w:eastAsia="Times New Roman" w:hAnsi="Times New Roman" w:cs="Times New Roman"/>
          <w:sz w:val="24"/>
          <w:szCs w:val="24"/>
          <w:lang w:eastAsia="ru-RU"/>
        </w:rPr>
        <w:t>8</w:t>
      </w:r>
      <w:r w:rsidR="00300179" w:rsidRPr="009D73A1">
        <w:rPr>
          <w:rFonts w:ascii="Times New Roman" w:eastAsia="Times New Roman" w:hAnsi="Times New Roman" w:cs="Times New Roman"/>
          <w:sz w:val="24"/>
          <w:szCs w:val="24"/>
          <w:lang w:eastAsia="ru-RU"/>
        </w:rPr>
        <w:t xml:space="preserve"> годы согласно приложению.</w:t>
      </w:r>
    </w:p>
    <w:p w:rsidR="00300179" w:rsidRPr="009D73A1" w:rsidRDefault="00BF3E08" w:rsidP="00300179">
      <w:pPr>
        <w:numPr>
          <w:ilvl w:val="0"/>
          <w:numId w:val="29"/>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D73A1">
        <w:rPr>
          <w:rFonts w:ascii="Times New Roman" w:hAnsi="Times New Roman" w:cs="Times New Roman"/>
          <w:sz w:val="24"/>
          <w:szCs w:val="24"/>
        </w:rPr>
        <w:t xml:space="preserve"> </w:t>
      </w:r>
      <w:r w:rsidR="00300179" w:rsidRPr="009D73A1">
        <w:rPr>
          <w:rFonts w:ascii="Times New Roman" w:hAnsi="Times New Roman" w:cs="Times New Roman"/>
          <w:sz w:val="24"/>
          <w:szCs w:val="24"/>
        </w:rPr>
        <w:t>Контроль за исполнением настоящего постановления возложить на заместителя Главы Печенгского муниципального округа Пономарева А.В.</w:t>
      </w:r>
    </w:p>
    <w:p w:rsidR="00300179" w:rsidRPr="009D73A1" w:rsidRDefault="00BF3E08" w:rsidP="00300179">
      <w:pPr>
        <w:widowControl w:val="0"/>
        <w:numPr>
          <w:ilvl w:val="0"/>
          <w:numId w:val="29"/>
        </w:numPr>
        <w:tabs>
          <w:tab w:val="left" w:pos="993"/>
        </w:tabs>
        <w:spacing w:after="0" w:line="240" w:lineRule="auto"/>
        <w:ind w:left="0" w:firstLine="709"/>
        <w:jc w:val="both"/>
        <w:rPr>
          <w:rFonts w:ascii="Times New Roman" w:eastAsia="Lucida Sans Unicode" w:hAnsi="Times New Roman" w:cs="Times New Roman"/>
          <w:kern w:val="2"/>
          <w:sz w:val="24"/>
          <w:szCs w:val="24"/>
        </w:rPr>
      </w:pPr>
      <w:r w:rsidRPr="009D73A1">
        <w:rPr>
          <w:rFonts w:ascii="Times New Roman" w:eastAsia="Times New Roman" w:hAnsi="Times New Roman" w:cs="Times New Roman"/>
          <w:sz w:val="24"/>
          <w:szCs w:val="24"/>
          <w:lang w:eastAsia="ru-RU"/>
        </w:rPr>
        <w:t xml:space="preserve"> </w:t>
      </w:r>
      <w:r w:rsidR="00A45534" w:rsidRPr="009D73A1">
        <w:rPr>
          <w:rFonts w:ascii="Times New Roman" w:eastAsia="Times New Roman" w:hAnsi="Times New Roman" w:cs="Times New Roman"/>
          <w:sz w:val="24"/>
          <w:szCs w:val="24"/>
          <w:lang w:eastAsia="ru-RU"/>
        </w:rPr>
        <w:t>Настоящее постановление вступает в силу с 01 января 202</w:t>
      </w:r>
      <w:r w:rsidR="002D54D9" w:rsidRPr="009D73A1">
        <w:rPr>
          <w:rFonts w:ascii="Times New Roman" w:eastAsia="Times New Roman" w:hAnsi="Times New Roman" w:cs="Times New Roman"/>
          <w:sz w:val="24"/>
          <w:szCs w:val="24"/>
          <w:lang w:eastAsia="ru-RU"/>
        </w:rPr>
        <w:t>6</w:t>
      </w:r>
      <w:r w:rsidR="00A45534" w:rsidRPr="009D73A1">
        <w:rPr>
          <w:rFonts w:ascii="Times New Roman" w:eastAsia="Times New Roman" w:hAnsi="Times New Roman" w:cs="Times New Roman"/>
          <w:sz w:val="24"/>
          <w:szCs w:val="24"/>
          <w:lang w:eastAsia="ru-RU"/>
        </w:rPr>
        <w:t xml:space="preserve"> года</w:t>
      </w:r>
      <w:r w:rsidR="00300179" w:rsidRPr="009D73A1">
        <w:rPr>
          <w:rFonts w:ascii="Times New Roman" w:eastAsia="Times New Roman" w:hAnsi="Times New Roman" w:cs="Times New Roman"/>
          <w:sz w:val="24"/>
          <w:szCs w:val="24"/>
        </w:rPr>
        <w:t>.</w:t>
      </w:r>
    </w:p>
    <w:p w:rsidR="00300179" w:rsidRPr="009D73A1" w:rsidRDefault="00BF3E08" w:rsidP="00300179">
      <w:pPr>
        <w:widowControl w:val="0"/>
        <w:numPr>
          <w:ilvl w:val="0"/>
          <w:numId w:val="29"/>
        </w:numPr>
        <w:tabs>
          <w:tab w:val="left" w:pos="993"/>
        </w:tabs>
        <w:spacing w:after="0" w:line="240" w:lineRule="auto"/>
        <w:ind w:left="0" w:firstLine="709"/>
        <w:jc w:val="both"/>
        <w:rPr>
          <w:rFonts w:ascii="Times New Roman" w:eastAsia="Lucida Sans Unicode" w:hAnsi="Times New Roman" w:cs="Times New Roman"/>
          <w:kern w:val="2"/>
          <w:sz w:val="24"/>
          <w:szCs w:val="24"/>
        </w:rPr>
      </w:pPr>
      <w:r w:rsidRPr="009D73A1">
        <w:rPr>
          <w:rFonts w:ascii="Times New Roman" w:eastAsia="Times New Roman" w:hAnsi="Times New Roman" w:cs="Times New Roman"/>
          <w:sz w:val="24"/>
          <w:szCs w:val="24"/>
        </w:rPr>
        <w:t xml:space="preserve"> </w:t>
      </w:r>
      <w:r w:rsidR="00300179" w:rsidRPr="009D73A1">
        <w:rPr>
          <w:rFonts w:ascii="Times New Roman" w:eastAsia="Times New Roman" w:hAnsi="Times New Roman" w:cs="Times New Roman"/>
          <w:sz w:val="24"/>
          <w:szCs w:val="24"/>
        </w:rPr>
        <w:t>Настоящее постановление опубликовать в официальном издании газета «Печенга» и разместить на сайте Печенгского муниципального округа в сети Интернет.</w:t>
      </w:r>
    </w:p>
    <w:p w:rsidR="00300179" w:rsidRPr="009D73A1" w:rsidRDefault="00300179" w:rsidP="00300179">
      <w:pPr>
        <w:widowControl w:val="0"/>
        <w:autoSpaceDE w:val="0"/>
        <w:autoSpaceDN w:val="0"/>
        <w:adjustRightInd w:val="0"/>
        <w:spacing w:after="0" w:line="240" w:lineRule="auto"/>
        <w:ind w:right="-5"/>
        <w:jc w:val="both"/>
        <w:rPr>
          <w:rFonts w:ascii="Times New Roman" w:hAnsi="Times New Roman" w:cs="Times New Roman"/>
          <w:sz w:val="24"/>
          <w:szCs w:val="24"/>
        </w:rPr>
      </w:pPr>
    </w:p>
    <w:p w:rsidR="00300179" w:rsidRPr="009D73A1" w:rsidRDefault="00300179" w:rsidP="00300179">
      <w:pPr>
        <w:widowControl w:val="0"/>
        <w:autoSpaceDE w:val="0"/>
        <w:autoSpaceDN w:val="0"/>
        <w:adjustRightInd w:val="0"/>
        <w:spacing w:after="0" w:line="240" w:lineRule="auto"/>
        <w:ind w:right="-5"/>
        <w:jc w:val="both"/>
        <w:rPr>
          <w:rFonts w:ascii="Times New Roman" w:hAnsi="Times New Roman" w:cs="Times New Roman"/>
          <w:sz w:val="24"/>
          <w:szCs w:val="24"/>
        </w:rPr>
      </w:pPr>
    </w:p>
    <w:p w:rsidR="00300179" w:rsidRPr="00BF3E08" w:rsidRDefault="00300179" w:rsidP="00300179">
      <w:pPr>
        <w:widowControl w:val="0"/>
        <w:autoSpaceDE w:val="0"/>
        <w:autoSpaceDN w:val="0"/>
        <w:adjustRightInd w:val="0"/>
        <w:spacing w:after="0" w:line="240" w:lineRule="auto"/>
        <w:ind w:right="-5"/>
        <w:jc w:val="both"/>
        <w:rPr>
          <w:rFonts w:ascii="Times New Roman" w:hAnsi="Times New Roman" w:cs="Times New Roman"/>
          <w:sz w:val="24"/>
          <w:szCs w:val="24"/>
        </w:rPr>
      </w:pPr>
      <w:r w:rsidRPr="009D73A1">
        <w:rPr>
          <w:rFonts w:ascii="Times New Roman" w:hAnsi="Times New Roman" w:cs="Times New Roman"/>
          <w:sz w:val="24"/>
          <w:szCs w:val="24"/>
        </w:rPr>
        <w:t xml:space="preserve">Глава Печенгского муниципального округа                 </w:t>
      </w:r>
      <w:r w:rsidR="00BF3E08" w:rsidRPr="009D73A1">
        <w:rPr>
          <w:rFonts w:ascii="Times New Roman" w:hAnsi="Times New Roman" w:cs="Times New Roman"/>
          <w:sz w:val="24"/>
          <w:szCs w:val="24"/>
        </w:rPr>
        <w:t xml:space="preserve">        </w:t>
      </w:r>
      <w:r w:rsidRPr="009D73A1">
        <w:rPr>
          <w:rFonts w:ascii="Times New Roman" w:hAnsi="Times New Roman" w:cs="Times New Roman"/>
          <w:sz w:val="24"/>
          <w:szCs w:val="24"/>
        </w:rPr>
        <w:t xml:space="preserve">                   </w:t>
      </w:r>
      <w:r w:rsidR="00BF3E08" w:rsidRPr="009D73A1">
        <w:rPr>
          <w:rFonts w:ascii="Times New Roman" w:hAnsi="Times New Roman" w:cs="Times New Roman"/>
          <w:sz w:val="24"/>
          <w:szCs w:val="24"/>
        </w:rPr>
        <w:t xml:space="preserve">  </w:t>
      </w:r>
      <w:r w:rsidRPr="009D73A1">
        <w:rPr>
          <w:rFonts w:ascii="Times New Roman" w:hAnsi="Times New Roman" w:cs="Times New Roman"/>
          <w:sz w:val="24"/>
          <w:szCs w:val="24"/>
        </w:rPr>
        <w:t xml:space="preserve">          А.В. Кузнецов</w:t>
      </w:r>
      <w:r w:rsidRPr="00BF3E08">
        <w:rPr>
          <w:rFonts w:ascii="Times New Roman" w:hAnsi="Times New Roman" w:cs="Times New Roman"/>
          <w:sz w:val="24"/>
          <w:szCs w:val="24"/>
        </w:rPr>
        <w:t xml:space="preserve"> </w:t>
      </w:r>
    </w:p>
    <w:p w:rsidR="00300179" w:rsidRPr="001423CD" w:rsidRDefault="00300179" w:rsidP="00300179">
      <w:pPr>
        <w:autoSpaceDE w:val="0"/>
        <w:autoSpaceDN w:val="0"/>
        <w:adjustRightInd w:val="0"/>
        <w:spacing w:after="0" w:line="240" w:lineRule="auto"/>
        <w:ind w:right="-5"/>
        <w:jc w:val="both"/>
        <w:rPr>
          <w:rFonts w:ascii="Times New Roman" w:eastAsia="Times New Roman" w:hAnsi="Times New Roman" w:cs="Times New Roman"/>
          <w:sz w:val="24"/>
          <w:szCs w:val="24"/>
          <w:lang w:eastAsia="ru-RU"/>
        </w:rPr>
      </w:pPr>
    </w:p>
    <w:p w:rsidR="00300179" w:rsidRPr="001423CD" w:rsidRDefault="00300179" w:rsidP="00300179">
      <w:pPr>
        <w:autoSpaceDE w:val="0"/>
        <w:autoSpaceDN w:val="0"/>
        <w:adjustRightInd w:val="0"/>
        <w:spacing w:after="0" w:line="240" w:lineRule="auto"/>
        <w:ind w:right="-5"/>
        <w:jc w:val="both"/>
        <w:rPr>
          <w:rFonts w:ascii="Times New Roman" w:eastAsia="Times New Roman" w:hAnsi="Times New Roman" w:cs="Times New Roman"/>
          <w:sz w:val="24"/>
          <w:szCs w:val="24"/>
          <w:lang w:eastAsia="ru-RU"/>
        </w:rPr>
      </w:pPr>
    </w:p>
    <w:p w:rsidR="00300179" w:rsidRPr="001423CD" w:rsidRDefault="00300179" w:rsidP="00300179">
      <w:pPr>
        <w:autoSpaceDE w:val="0"/>
        <w:autoSpaceDN w:val="0"/>
        <w:adjustRightInd w:val="0"/>
        <w:spacing w:after="0" w:line="240" w:lineRule="auto"/>
        <w:ind w:right="-5"/>
        <w:jc w:val="both"/>
        <w:rPr>
          <w:rFonts w:ascii="Times New Roman" w:eastAsia="Times New Roman" w:hAnsi="Times New Roman" w:cs="Times New Roman"/>
          <w:sz w:val="24"/>
          <w:szCs w:val="24"/>
          <w:lang w:eastAsia="ru-RU"/>
        </w:rPr>
      </w:pPr>
    </w:p>
    <w:p w:rsidR="00300179" w:rsidRDefault="00300179" w:rsidP="00300179">
      <w:pPr>
        <w:autoSpaceDE w:val="0"/>
        <w:autoSpaceDN w:val="0"/>
        <w:adjustRightInd w:val="0"/>
        <w:spacing w:after="0" w:line="240" w:lineRule="auto"/>
        <w:ind w:right="-5"/>
        <w:jc w:val="both"/>
        <w:rPr>
          <w:rFonts w:ascii="Times New Roman" w:eastAsia="Times New Roman" w:hAnsi="Times New Roman" w:cs="Times New Roman"/>
          <w:sz w:val="24"/>
          <w:szCs w:val="24"/>
          <w:lang w:eastAsia="ru-RU"/>
        </w:rPr>
      </w:pPr>
    </w:p>
    <w:p w:rsidR="00300179" w:rsidRDefault="00300179" w:rsidP="00300179">
      <w:pPr>
        <w:autoSpaceDE w:val="0"/>
        <w:autoSpaceDN w:val="0"/>
        <w:adjustRightInd w:val="0"/>
        <w:spacing w:after="0" w:line="240" w:lineRule="auto"/>
        <w:ind w:right="-5"/>
        <w:jc w:val="both"/>
        <w:rPr>
          <w:rFonts w:ascii="Times New Roman" w:eastAsia="Times New Roman" w:hAnsi="Times New Roman" w:cs="Times New Roman"/>
          <w:sz w:val="24"/>
          <w:szCs w:val="24"/>
          <w:lang w:eastAsia="ru-RU"/>
        </w:rPr>
      </w:pPr>
    </w:p>
    <w:p w:rsidR="00300179" w:rsidRDefault="00300179" w:rsidP="00300179">
      <w:pPr>
        <w:autoSpaceDE w:val="0"/>
        <w:autoSpaceDN w:val="0"/>
        <w:adjustRightInd w:val="0"/>
        <w:spacing w:after="0" w:line="240" w:lineRule="auto"/>
        <w:ind w:right="-5"/>
        <w:jc w:val="both"/>
        <w:rPr>
          <w:rFonts w:ascii="Times New Roman" w:eastAsia="Times New Roman" w:hAnsi="Times New Roman" w:cs="Times New Roman"/>
          <w:sz w:val="24"/>
          <w:szCs w:val="24"/>
          <w:lang w:eastAsia="ru-RU"/>
        </w:rPr>
      </w:pPr>
    </w:p>
    <w:p w:rsidR="0070083E" w:rsidRPr="0070083E" w:rsidRDefault="002D54D9" w:rsidP="00300179">
      <w:pPr>
        <w:autoSpaceDE w:val="0"/>
        <w:autoSpaceDN w:val="0"/>
        <w:adjustRightInd w:val="0"/>
        <w:spacing w:after="0" w:line="240" w:lineRule="auto"/>
        <w:ind w:right="-5"/>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Цымлякова Н.А. 50313</w:t>
      </w:r>
    </w:p>
    <w:p w:rsidR="00CA1909" w:rsidRDefault="00CA1909" w:rsidP="001B2621">
      <w:pPr>
        <w:tabs>
          <w:tab w:val="left" w:pos="284"/>
          <w:tab w:val="left" w:pos="426"/>
          <w:tab w:val="left" w:pos="5529"/>
        </w:tabs>
        <w:spacing w:after="0" w:line="240" w:lineRule="auto"/>
        <w:ind w:left="5529" w:right="-1"/>
        <w:jc w:val="both"/>
        <w:rPr>
          <w:rFonts w:ascii="Times New Roman" w:hAnsi="Times New Roman" w:cs="Times New Roman"/>
          <w:sz w:val="24"/>
          <w:szCs w:val="24"/>
          <w:lang w:eastAsia="ru-RU"/>
        </w:rPr>
      </w:pPr>
    </w:p>
    <w:p w:rsidR="008C095F" w:rsidRPr="008C095F" w:rsidRDefault="001B2621" w:rsidP="001B2621">
      <w:pPr>
        <w:tabs>
          <w:tab w:val="left" w:pos="284"/>
          <w:tab w:val="left" w:pos="426"/>
          <w:tab w:val="left" w:pos="5529"/>
        </w:tabs>
        <w:spacing w:after="0" w:line="240" w:lineRule="auto"/>
        <w:ind w:left="5529" w:right="-1"/>
        <w:jc w:val="both"/>
        <w:rPr>
          <w:rFonts w:ascii="Times New Roman" w:hAnsi="Times New Roman" w:cs="Times New Roman"/>
          <w:b/>
          <w:sz w:val="24"/>
          <w:szCs w:val="24"/>
          <w:lang w:eastAsia="ru-RU"/>
        </w:rPr>
      </w:pPr>
      <w:r>
        <w:rPr>
          <w:rFonts w:ascii="Times New Roman" w:hAnsi="Times New Roman" w:cs="Times New Roman"/>
          <w:sz w:val="24"/>
          <w:szCs w:val="24"/>
          <w:lang w:eastAsia="ru-RU"/>
        </w:rPr>
        <w:lastRenderedPageBreak/>
        <w:t>Приложение</w:t>
      </w:r>
      <w:r w:rsidR="008C095F" w:rsidRPr="008C095F">
        <w:rPr>
          <w:rFonts w:ascii="Times New Roman" w:hAnsi="Times New Roman" w:cs="Times New Roman"/>
          <w:sz w:val="24"/>
          <w:szCs w:val="24"/>
          <w:lang w:eastAsia="ru-RU"/>
        </w:rPr>
        <w:t xml:space="preserve"> </w:t>
      </w:r>
    </w:p>
    <w:p w:rsidR="008C095F" w:rsidRPr="008C095F" w:rsidRDefault="001B2621" w:rsidP="001B2621">
      <w:pPr>
        <w:tabs>
          <w:tab w:val="left" w:pos="284"/>
          <w:tab w:val="left" w:pos="426"/>
          <w:tab w:val="left" w:pos="5529"/>
        </w:tabs>
        <w:spacing w:after="0" w:line="240" w:lineRule="auto"/>
        <w:ind w:left="5529" w:right="-1"/>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 </w:t>
      </w:r>
      <w:r w:rsidR="008C095F" w:rsidRPr="008C095F">
        <w:rPr>
          <w:rFonts w:ascii="Times New Roman" w:hAnsi="Times New Roman" w:cs="Times New Roman"/>
          <w:sz w:val="24"/>
          <w:szCs w:val="24"/>
          <w:lang w:eastAsia="ru-RU"/>
        </w:rPr>
        <w:t>постановлени</w:t>
      </w:r>
      <w:r>
        <w:rPr>
          <w:rFonts w:ascii="Times New Roman" w:hAnsi="Times New Roman" w:cs="Times New Roman"/>
          <w:sz w:val="24"/>
          <w:szCs w:val="24"/>
          <w:lang w:eastAsia="ru-RU"/>
        </w:rPr>
        <w:t>ю</w:t>
      </w:r>
      <w:r w:rsidR="008C095F" w:rsidRPr="008C095F">
        <w:rPr>
          <w:rFonts w:ascii="Times New Roman" w:hAnsi="Times New Roman" w:cs="Times New Roman"/>
          <w:sz w:val="24"/>
          <w:szCs w:val="24"/>
          <w:lang w:eastAsia="ru-RU"/>
        </w:rPr>
        <w:t xml:space="preserve"> администрации </w:t>
      </w:r>
      <w:r w:rsidR="008C095F">
        <w:rPr>
          <w:rFonts w:ascii="Times New Roman" w:hAnsi="Times New Roman" w:cs="Times New Roman"/>
          <w:sz w:val="24"/>
          <w:szCs w:val="24"/>
          <w:lang w:eastAsia="ru-RU"/>
        </w:rPr>
        <w:t>Печенгского муниципального округа</w:t>
      </w:r>
      <w:r w:rsidR="008C095F" w:rsidRPr="008C095F">
        <w:rPr>
          <w:rFonts w:ascii="Times New Roman" w:hAnsi="Times New Roman" w:cs="Times New Roman"/>
          <w:sz w:val="24"/>
          <w:szCs w:val="24"/>
          <w:lang w:eastAsia="ru-RU"/>
        </w:rPr>
        <w:t xml:space="preserve"> от</w:t>
      </w:r>
      <w:r>
        <w:rPr>
          <w:rFonts w:ascii="Times New Roman" w:hAnsi="Times New Roman" w:cs="Times New Roman"/>
          <w:sz w:val="24"/>
          <w:szCs w:val="24"/>
          <w:lang w:eastAsia="ru-RU"/>
        </w:rPr>
        <w:t xml:space="preserve">      </w:t>
      </w:r>
      <w:r w:rsidR="008C095F" w:rsidRPr="008C095F">
        <w:rPr>
          <w:rFonts w:ascii="Times New Roman" w:hAnsi="Times New Roman" w:cs="Times New Roman"/>
          <w:sz w:val="24"/>
          <w:szCs w:val="24"/>
          <w:lang w:eastAsia="ru-RU"/>
        </w:rPr>
        <w:t>№</w:t>
      </w:r>
      <w:r w:rsidR="008C095F" w:rsidRPr="008C095F">
        <w:rPr>
          <w:rFonts w:ascii="Times New Roman" w:hAnsi="Times New Roman" w:cs="Times New Roman"/>
          <w:sz w:val="24"/>
          <w:szCs w:val="24"/>
          <w:u w:val="single"/>
          <w:lang w:eastAsia="ru-RU"/>
        </w:rPr>
        <w:t xml:space="preserve"> </w:t>
      </w:r>
      <w:r w:rsidR="008C095F" w:rsidRPr="008C095F">
        <w:rPr>
          <w:rFonts w:ascii="Times New Roman" w:hAnsi="Times New Roman" w:cs="Times New Roman"/>
          <w:b/>
          <w:sz w:val="24"/>
          <w:szCs w:val="24"/>
          <w:u w:val="single"/>
          <w:lang w:eastAsia="ru-RU"/>
        </w:rPr>
        <w:t xml:space="preserve"> </w:t>
      </w:r>
      <w:r w:rsidR="008C095F">
        <w:rPr>
          <w:rFonts w:ascii="Times New Roman" w:hAnsi="Times New Roman" w:cs="Times New Roman"/>
          <w:b/>
          <w:sz w:val="24"/>
          <w:szCs w:val="24"/>
          <w:u w:val="single"/>
          <w:lang w:eastAsia="ru-RU"/>
        </w:rPr>
        <w:t xml:space="preserve">  </w:t>
      </w:r>
    </w:p>
    <w:p w:rsidR="008C095F" w:rsidRDefault="008C095F" w:rsidP="00205252">
      <w:pPr>
        <w:tabs>
          <w:tab w:val="left" w:pos="284"/>
          <w:tab w:val="left" w:pos="426"/>
          <w:tab w:val="left" w:pos="5529"/>
        </w:tabs>
        <w:spacing w:after="0" w:line="240" w:lineRule="auto"/>
        <w:ind w:left="5529" w:right="-1"/>
        <w:rPr>
          <w:rFonts w:ascii="Times New Roman" w:hAnsi="Times New Roman" w:cs="Times New Roman"/>
          <w:sz w:val="24"/>
          <w:szCs w:val="24"/>
          <w:lang w:eastAsia="ru-RU"/>
        </w:rPr>
      </w:pPr>
    </w:p>
    <w:p w:rsidR="008C095F" w:rsidRDefault="008C095F" w:rsidP="00205252">
      <w:pPr>
        <w:tabs>
          <w:tab w:val="left" w:pos="284"/>
          <w:tab w:val="left" w:pos="426"/>
          <w:tab w:val="left" w:pos="5529"/>
        </w:tabs>
        <w:spacing w:after="0" w:line="240" w:lineRule="auto"/>
        <w:ind w:left="5529" w:right="-1"/>
        <w:rPr>
          <w:rFonts w:ascii="Times New Roman" w:hAnsi="Times New Roman" w:cs="Times New Roman"/>
          <w:sz w:val="24"/>
          <w:szCs w:val="24"/>
          <w:lang w:eastAsia="ru-RU"/>
        </w:rPr>
      </w:pPr>
    </w:p>
    <w:p w:rsidR="008C095F" w:rsidRDefault="008C095F" w:rsidP="00205252">
      <w:pPr>
        <w:tabs>
          <w:tab w:val="left" w:pos="284"/>
          <w:tab w:val="left" w:pos="426"/>
          <w:tab w:val="left" w:pos="5529"/>
        </w:tabs>
        <w:spacing w:after="0" w:line="240" w:lineRule="auto"/>
        <w:ind w:left="5529" w:right="-1"/>
        <w:rPr>
          <w:rFonts w:ascii="Times New Roman" w:hAnsi="Times New Roman" w:cs="Times New Roman"/>
          <w:sz w:val="24"/>
          <w:szCs w:val="24"/>
          <w:lang w:eastAsia="ru-RU"/>
        </w:rPr>
      </w:pPr>
    </w:p>
    <w:p w:rsidR="008C095F" w:rsidRDefault="008C095F" w:rsidP="00205252">
      <w:pPr>
        <w:tabs>
          <w:tab w:val="left" w:pos="284"/>
          <w:tab w:val="left" w:pos="426"/>
          <w:tab w:val="left" w:pos="5529"/>
        </w:tabs>
        <w:spacing w:after="0" w:line="240" w:lineRule="auto"/>
        <w:ind w:left="5529" w:right="-1"/>
        <w:rPr>
          <w:rFonts w:ascii="Times New Roman" w:hAnsi="Times New Roman" w:cs="Times New Roman"/>
          <w:sz w:val="24"/>
          <w:szCs w:val="24"/>
          <w:lang w:eastAsia="ru-RU"/>
        </w:rPr>
      </w:pPr>
    </w:p>
    <w:p w:rsidR="008C095F" w:rsidRPr="001B2621" w:rsidRDefault="008C095F" w:rsidP="00205252">
      <w:pPr>
        <w:tabs>
          <w:tab w:val="left" w:pos="284"/>
          <w:tab w:val="left" w:pos="426"/>
          <w:tab w:val="left" w:pos="5529"/>
        </w:tabs>
        <w:spacing w:after="0" w:line="240" w:lineRule="auto"/>
        <w:ind w:left="5529" w:right="-1"/>
        <w:rPr>
          <w:rFonts w:ascii="Times New Roman" w:hAnsi="Times New Roman" w:cs="Times New Roman"/>
          <w:sz w:val="28"/>
          <w:szCs w:val="28"/>
          <w:lang w:eastAsia="ru-RU"/>
        </w:rPr>
      </w:pPr>
    </w:p>
    <w:p w:rsidR="008C095F" w:rsidRPr="00E220B8" w:rsidRDefault="008C095F" w:rsidP="008C095F">
      <w:pPr>
        <w:tabs>
          <w:tab w:val="left" w:pos="0"/>
          <w:tab w:val="left" w:pos="284"/>
          <w:tab w:val="left" w:pos="426"/>
          <w:tab w:val="left" w:pos="5812"/>
        </w:tabs>
        <w:spacing w:after="0" w:line="240" w:lineRule="auto"/>
        <w:ind w:right="-1"/>
        <w:jc w:val="center"/>
        <w:rPr>
          <w:rFonts w:ascii="Times New Roman" w:hAnsi="Times New Roman" w:cs="Times New Roman"/>
          <w:b/>
          <w:bCs/>
          <w:sz w:val="24"/>
          <w:szCs w:val="24"/>
          <w:lang w:eastAsia="ru-RU"/>
        </w:rPr>
      </w:pPr>
      <w:r w:rsidRPr="00E220B8">
        <w:rPr>
          <w:rFonts w:ascii="Times New Roman" w:hAnsi="Times New Roman" w:cs="Times New Roman"/>
          <w:b/>
          <w:bCs/>
          <w:sz w:val="24"/>
          <w:szCs w:val="24"/>
          <w:lang w:eastAsia="ru-RU"/>
        </w:rPr>
        <w:t>МУНИЦИПАЛЬНАЯ ПРОГРАММА</w:t>
      </w:r>
    </w:p>
    <w:p w:rsidR="008C095F" w:rsidRPr="00E220B8" w:rsidRDefault="008C095F" w:rsidP="008C095F">
      <w:pPr>
        <w:tabs>
          <w:tab w:val="left" w:pos="0"/>
          <w:tab w:val="left" w:pos="284"/>
          <w:tab w:val="left" w:pos="426"/>
          <w:tab w:val="left" w:pos="5812"/>
        </w:tabs>
        <w:spacing w:after="0" w:line="240" w:lineRule="auto"/>
        <w:ind w:right="-1"/>
        <w:jc w:val="center"/>
        <w:rPr>
          <w:rFonts w:ascii="Times New Roman" w:hAnsi="Times New Roman" w:cs="Times New Roman"/>
          <w:b/>
          <w:bCs/>
          <w:sz w:val="24"/>
          <w:szCs w:val="24"/>
          <w:lang w:eastAsia="ru-RU"/>
        </w:rPr>
      </w:pPr>
      <w:r w:rsidRPr="00E220B8">
        <w:rPr>
          <w:rFonts w:ascii="Times New Roman" w:hAnsi="Times New Roman" w:cs="Times New Roman"/>
          <w:b/>
          <w:bCs/>
          <w:sz w:val="24"/>
          <w:szCs w:val="24"/>
          <w:lang w:eastAsia="ru-RU"/>
        </w:rPr>
        <w:t>ПЕЧЕНГСКОГО МУНИЦИПАЛЬНОГО ОКРУГА</w:t>
      </w:r>
    </w:p>
    <w:p w:rsidR="001B2621" w:rsidRPr="00E220B8" w:rsidRDefault="001B2621" w:rsidP="008C095F">
      <w:pPr>
        <w:tabs>
          <w:tab w:val="left" w:pos="0"/>
          <w:tab w:val="left" w:pos="284"/>
          <w:tab w:val="left" w:pos="426"/>
          <w:tab w:val="left" w:pos="5812"/>
        </w:tabs>
        <w:spacing w:after="0" w:line="240" w:lineRule="auto"/>
        <w:ind w:right="-1"/>
        <w:jc w:val="center"/>
        <w:rPr>
          <w:rFonts w:ascii="Times New Roman" w:hAnsi="Times New Roman" w:cs="Times New Roman"/>
          <w:b/>
          <w:bCs/>
          <w:sz w:val="24"/>
          <w:szCs w:val="24"/>
          <w:lang w:eastAsia="ru-RU"/>
        </w:rPr>
      </w:pPr>
    </w:p>
    <w:p w:rsidR="008C095F" w:rsidRPr="00D40BD7" w:rsidRDefault="008C095F" w:rsidP="008C095F">
      <w:pPr>
        <w:tabs>
          <w:tab w:val="left" w:pos="0"/>
          <w:tab w:val="left" w:pos="284"/>
          <w:tab w:val="left" w:pos="426"/>
          <w:tab w:val="left" w:pos="5812"/>
        </w:tabs>
        <w:spacing w:after="0" w:line="240" w:lineRule="auto"/>
        <w:ind w:right="-1"/>
        <w:jc w:val="center"/>
        <w:rPr>
          <w:rFonts w:ascii="Times New Roman" w:hAnsi="Times New Roman" w:cs="Times New Roman"/>
          <w:b/>
          <w:bCs/>
          <w:sz w:val="26"/>
          <w:szCs w:val="26"/>
          <w:u w:val="single"/>
          <w:lang w:eastAsia="ru-RU"/>
        </w:rPr>
      </w:pPr>
      <w:r w:rsidRPr="00D40BD7">
        <w:rPr>
          <w:rFonts w:ascii="Times New Roman" w:hAnsi="Times New Roman" w:cs="Times New Roman"/>
          <w:b/>
          <w:bCs/>
          <w:sz w:val="26"/>
          <w:szCs w:val="26"/>
          <w:u w:val="single"/>
          <w:lang w:eastAsia="ru-RU"/>
        </w:rPr>
        <w:t xml:space="preserve">«Энергосбережение и повышение </w:t>
      </w:r>
      <w:r w:rsidR="00E220B8" w:rsidRPr="00D40BD7">
        <w:rPr>
          <w:rFonts w:ascii="Times New Roman" w:hAnsi="Times New Roman" w:cs="Times New Roman"/>
          <w:b/>
          <w:bCs/>
          <w:sz w:val="26"/>
          <w:szCs w:val="26"/>
          <w:u w:val="single"/>
          <w:lang w:eastAsia="ru-RU"/>
        </w:rPr>
        <w:t>энергоэффективности</w:t>
      </w:r>
      <w:r w:rsidRPr="00D40BD7">
        <w:rPr>
          <w:rFonts w:ascii="Times New Roman" w:hAnsi="Times New Roman" w:cs="Times New Roman"/>
          <w:b/>
          <w:bCs/>
          <w:sz w:val="26"/>
          <w:szCs w:val="26"/>
          <w:u w:val="single"/>
          <w:lang w:eastAsia="ru-RU"/>
        </w:rPr>
        <w:t>»</w:t>
      </w:r>
    </w:p>
    <w:p w:rsidR="008C095F" w:rsidRPr="00D40BD7" w:rsidRDefault="008C095F" w:rsidP="008C095F">
      <w:pPr>
        <w:tabs>
          <w:tab w:val="left" w:pos="0"/>
          <w:tab w:val="left" w:pos="284"/>
          <w:tab w:val="left" w:pos="426"/>
          <w:tab w:val="left" w:pos="5812"/>
        </w:tabs>
        <w:spacing w:after="0" w:line="240" w:lineRule="auto"/>
        <w:ind w:right="-1"/>
        <w:jc w:val="center"/>
        <w:rPr>
          <w:rFonts w:ascii="Times New Roman" w:hAnsi="Times New Roman" w:cs="Times New Roman"/>
          <w:b/>
          <w:bCs/>
          <w:sz w:val="26"/>
          <w:szCs w:val="26"/>
          <w:u w:val="single"/>
          <w:lang w:eastAsia="ru-RU"/>
        </w:rPr>
      </w:pPr>
    </w:p>
    <w:p w:rsidR="008C095F" w:rsidRPr="00E220B8" w:rsidRDefault="008C095F" w:rsidP="008C095F">
      <w:pPr>
        <w:tabs>
          <w:tab w:val="left" w:pos="0"/>
          <w:tab w:val="left" w:pos="284"/>
          <w:tab w:val="left" w:pos="426"/>
          <w:tab w:val="left" w:pos="5812"/>
        </w:tabs>
        <w:spacing w:after="0" w:line="240" w:lineRule="auto"/>
        <w:ind w:right="-1"/>
        <w:jc w:val="center"/>
        <w:rPr>
          <w:rFonts w:ascii="Times New Roman" w:hAnsi="Times New Roman" w:cs="Times New Roman"/>
          <w:b/>
          <w:bCs/>
          <w:sz w:val="24"/>
          <w:szCs w:val="24"/>
          <w:lang w:eastAsia="ru-RU"/>
        </w:rPr>
      </w:pPr>
    </w:p>
    <w:p w:rsidR="008C095F" w:rsidRPr="00E220B8" w:rsidRDefault="008C095F" w:rsidP="008C095F">
      <w:pPr>
        <w:tabs>
          <w:tab w:val="left" w:pos="0"/>
          <w:tab w:val="left" w:pos="284"/>
          <w:tab w:val="left" w:pos="426"/>
          <w:tab w:val="left" w:pos="5812"/>
        </w:tabs>
        <w:spacing w:after="0" w:line="240" w:lineRule="auto"/>
        <w:ind w:right="-1"/>
        <w:jc w:val="center"/>
        <w:rPr>
          <w:rFonts w:ascii="Times New Roman" w:hAnsi="Times New Roman" w:cs="Times New Roman"/>
          <w:b/>
          <w:bCs/>
          <w:sz w:val="24"/>
          <w:szCs w:val="24"/>
          <w:lang w:eastAsia="ru-RU"/>
        </w:rPr>
      </w:pPr>
    </w:p>
    <w:p w:rsidR="001B2621" w:rsidRPr="00E220B8" w:rsidRDefault="001B2621" w:rsidP="001B2621">
      <w:pPr>
        <w:tabs>
          <w:tab w:val="left" w:pos="0"/>
          <w:tab w:val="left" w:pos="284"/>
          <w:tab w:val="left" w:pos="426"/>
          <w:tab w:val="left" w:pos="5812"/>
        </w:tabs>
        <w:spacing w:after="0" w:line="240" w:lineRule="auto"/>
        <w:ind w:right="-1"/>
        <w:rPr>
          <w:rFonts w:ascii="Times New Roman" w:hAnsi="Times New Roman" w:cs="Times New Roman"/>
          <w:bCs/>
          <w:sz w:val="24"/>
          <w:szCs w:val="24"/>
          <w:lang w:eastAsia="ru-RU"/>
        </w:rPr>
      </w:pPr>
      <w:r w:rsidRPr="00E220B8">
        <w:rPr>
          <w:rFonts w:ascii="Times New Roman" w:hAnsi="Times New Roman" w:cs="Times New Roman"/>
          <w:bCs/>
          <w:sz w:val="24"/>
          <w:szCs w:val="24"/>
          <w:lang w:eastAsia="ru-RU"/>
        </w:rPr>
        <w:t>Срок реализации: 2026 – 2028 годы</w:t>
      </w:r>
    </w:p>
    <w:p w:rsidR="001B2621" w:rsidRPr="00E220B8" w:rsidRDefault="001B2621" w:rsidP="001B2621">
      <w:pPr>
        <w:tabs>
          <w:tab w:val="left" w:pos="0"/>
          <w:tab w:val="left" w:pos="284"/>
          <w:tab w:val="left" w:pos="426"/>
          <w:tab w:val="left" w:pos="5812"/>
        </w:tabs>
        <w:spacing w:after="0" w:line="240" w:lineRule="auto"/>
        <w:ind w:right="-1"/>
        <w:rPr>
          <w:rFonts w:ascii="Times New Roman" w:hAnsi="Times New Roman" w:cs="Times New Roman"/>
          <w:bCs/>
          <w:sz w:val="24"/>
          <w:szCs w:val="24"/>
          <w:lang w:eastAsia="ru-RU"/>
        </w:rPr>
      </w:pPr>
    </w:p>
    <w:p w:rsidR="001B2621" w:rsidRPr="00E220B8" w:rsidRDefault="001B2621" w:rsidP="001B2621">
      <w:pPr>
        <w:tabs>
          <w:tab w:val="left" w:pos="0"/>
          <w:tab w:val="left" w:pos="284"/>
          <w:tab w:val="left" w:pos="426"/>
          <w:tab w:val="left" w:pos="5812"/>
        </w:tabs>
        <w:spacing w:after="0" w:line="240" w:lineRule="auto"/>
        <w:ind w:right="-1"/>
        <w:rPr>
          <w:rFonts w:ascii="Times New Roman" w:hAnsi="Times New Roman" w:cs="Times New Roman"/>
          <w:bCs/>
          <w:sz w:val="24"/>
          <w:szCs w:val="24"/>
          <w:lang w:eastAsia="ru-RU"/>
        </w:rPr>
      </w:pPr>
    </w:p>
    <w:p w:rsidR="001B2621" w:rsidRPr="00E220B8" w:rsidRDefault="001B2621" w:rsidP="001B2621">
      <w:pPr>
        <w:tabs>
          <w:tab w:val="left" w:pos="0"/>
          <w:tab w:val="left" w:pos="284"/>
          <w:tab w:val="left" w:pos="426"/>
          <w:tab w:val="left" w:pos="5812"/>
        </w:tabs>
        <w:spacing w:after="0" w:line="240" w:lineRule="auto"/>
        <w:ind w:right="-1"/>
        <w:rPr>
          <w:rFonts w:ascii="Times New Roman" w:hAnsi="Times New Roman" w:cs="Times New Roman"/>
          <w:bCs/>
          <w:sz w:val="24"/>
          <w:szCs w:val="24"/>
          <w:lang w:eastAsia="ru-RU"/>
        </w:rPr>
      </w:pPr>
    </w:p>
    <w:p w:rsidR="001B2621" w:rsidRPr="00E220B8" w:rsidRDefault="001B2621" w:rsidP="001B2621">
      <w:pPr>
        <w:tabs>
          <w:tab w:val="left" w:pos="0"/>
          <w:tab w:val="left" w:pos="284"/>
          <w:tab w:val="left" w:pos="426"/>
          <w:tab w:val="left" w:pos="5812"/>
        </w:tabs>
        <w:spacing w:after="0" w:line="240" w:lineRule="auto"/>
        <w:ind w:right="-1"/>
        <w:rPr>
          <w:rFonts w:ascii="Times New Roman" w:hAnsi="Times New Roman" w:cs="Times New Roman"/>
          <w:bCs/>
          <w:sz w:val="24"/>
          <w:szCs w:val="24"/>
          <w:lang w:eastAsia="ru-RU"/>
        </w:rPr>
      </w:pPr>
    </w:p>
    <w:p w:rsidR="001B2621" w:rsidRPr="00E220B8" w:rsidRDefault="001B2621" w:rsidP="001B2621">
      <w:pPr>
        <w:tabs>
          <w:tab w:val="left" w:pos="0"/>
          <w:tab w:val="left" w:pos="284"/>
          <w:tab w:val="left" w:pos="426"/>
          <w:tab w:val="left" w:pos="5812"/>
        </w:tabs>
        <w:spacing w:after="0" w:line="240" w:lineRule="auto"/>
        <w:ind w:right="-1"/>
        <w:rPr>
          <w:rFonts w:ascii="Times New Roman" w:hAnsi="Times New Roman" w:cs="Times New Roman"/>
          <w:bCs/>
          <w:sz w:val="24"/>
          <w:szCs w:val="24"/>
          <w:lang w:eastAsia="ru-RU"/>
        </w:rPr>
      </w:pPr>
    </w:p>
    <w:p w:rsidR="001B2621" w:rsidRPr="00E220B8" w:rsidRDefault="001B2621" w:rsidP="001B2621">
      <w:pPr>
        <w:tabs>
          <w:tab w:val="left" w:pos="0"/>
          <w:tab w:val="left" w:pos="284"/>
          <w:tab w:val="left" w:pos="426"/>
          <w:tab w:val="left" w:pos="5812"/>
        </w:tabs>
        <w:spacing w:after="0" w:line="240" w:lineRule="auto"/>
        <w:ind w:right="-1"/>
        <w:rPr>
          <w:rFonts w:ascii="Times New Roman" w:hAnsi="Times New Roman" w:cs="Times New Roman"/>
          <w:bCs/>
          <w:sz w:val="24"/>
          <w:szCs w:val="24"/>
          <w:lang w:eastAsia="ru-RU"/>
        </w:rPr>
      </w:pPr>
    </w:p>
    <w:p w:rsidR="001B2621" w:rsidRPr="00E220B8" w:rsidRDefault="001B2621" w:rsidP="001B2621">
      <w:pPr>
        <w:tabs>
          <w:tab w:val="left" w:pos="0"/>
          <w:tab w:val="left" w:pos="284"/>
          <w:tab w:val="left" w:pos="426"/>
          <w:tab w:val="left" w:pos="5812"/>
        </w:tabs>
        <w:spacing w:after="0" w:line="240" w:lineRule="auto"/>
        <w:ind w:right="-1"/>
        <w:rPr>
          <w:rFonts w:ascii="Times New Roman" w:hAnsi="Times New Roman" w:cs="Times New Roman"/>
          <w:bCs/>
          <w:sz w:val="24"/>
          <w:szCs w:val="24"/>
          <w:lang w:eastAsia="ru-RU"/>
        </w:rPr>
      </w:pPr>
    </w:p>
    <w:p w:rsidR="001B2621" w:rsidRPr="00E220B8" w:rsidRDefault="001B2621" w:rsidP="001B2621">
      <w:pPr>
        <w:tabs>
          <w:tab w:val="left" w:pos="0"/>
          <w:tab w:val="left" w:pos="284"/>
          <w:tab w:val="left" w:pos="426"/>
          <w:tab w:val="left" w:pos="5812"/>
        </w:tabs>
        <w:spacing w:after="0" w:line="240" w:lineRule="auto"/>
        <w:ind w:right="-1"/>
        <w:rPr>
          <w:rFonts w:ascii="Times New Roman" w:hAnsi="Times New Roman" w:cs="Times New Roman"/>
          <w:bCs/>
          <w:sz w:val="24"/>
          <w:szCs w:val="24"/>
          <w:lang w:eastAsia="ru-RU"/>
        </w:rPr>
      </w:pPr>
    </w:p>
    <w:p w:rsidR="001B2621" w:rsidRPr="00E220B8" w:rsidRDefault="001B2621" w:rsidP="001B2621">
      <w:pPr>
        <w:tabs>
          <w:tab w:val="left" w:pos="0"/>
          <w:tab w:val="left" w:pos="284"/>
          <w:tab w:val="left" w:pos="426"/>
          <w:tab w:val="left" w:pos="5812"/>
        </w:tabs>
        <w:spacing w:after="0" w:line="240" w:lineRule="auto"/>
        <w:ind w:right="-1"/>
        <w:rPr>
          <w:rFonts w:ascii="Times New Roman" w:hAnsi="Times New Roman" w:cs="Times New Roman"/>
          <w:bCs/>
          <w:sz w:val="24"/>
          <w:szCs w:val="24"/>
          <w:lang w:eastAsia="ru-RU"/>
        </w:rPr>
      </w:pPr>
    </w:p>
    <w:p w:rsidR="001B2621" w:rsidRPr="00E220B8" w:rsidRDefault="001B2621" w:rsidP="001B2621">
      <w:pPr>
        <w:tabs>
          <w:tab w:val="left" w:pos="0"/>
          <w:tab w:val="left" w:pos="284"/>
          <w:tab w:val="left" w:pos="426"/>
          <w:tab w:val="left" w:pos="5812"/>
        </w:tabs>
        <w:spacing w:after="0" w:line="240" w:lineRule="auto"/>
        <w:ind w:right="-1"/>
        <w:rPr>
          <w:rFonts w:ascii="Times New Roman" w:hAnsi="Times New Roman" w:cs="Times New Roman"/>
          <w:bCs/>
          <w:sz w:val="24"/>
          <w:szCs w:val="24"/>
          <w:lang w:eastAsia="ru-RU"/>
        </w:rPr>
      </w:pPr>
    </w:p>
    <w:p w:rsidR="001B2621" w:rsidRPr="00E220B8" w:rsidRDefault="001B2621" w:rsidP="001B2621">
      <w:pPr>
        <w:tabs>
          <w:tab w:val="left" w:pos="0"/>
          <w:tab w:val="left" w:pos="284"/>
          <w:tab w:val="left" w:pos="426"/>
          <w:tab w:val="left" w:pos="5812"/>
        </w:tabs>
        <w:spacing w:after="0" w:line="240" w:lineRule="auto"/>
        <w:ind w:right="-1"/>
        <w:rPr>
          <w:rFonts w:ascii="Times New Roman" w:hAnsi="Times New Roman" w:cs="Times New Roman"/>
          <w:bCs/>
          <w:sz w:val="24"/>
          <w:szCs w:val="24"/>
          <w:lang w:eastAsia="ru-RU"/>
        </w:rPr>
      </w:pPr>
    </w:p>
    <w:p w:rsidR="001B2621" w:rsidRPr="00E220B8" w:rsidRDefault="001B2621" w:rsidP="001B2621">
      <w:pPr>
        <w:tabs>
          <w:tab w:val="left" w:pos="0"/>
          <w:tab w:val="left" w:pos="284"/>
          <w:tab w:val="left" w:pos="426"/>
          <w:tab w:val="left" w:pos="5812"/>
        </w:tabs>
        <w:spacing w:after="0" w:line="240" w:lineRule="auto"/>
        <w:ind w:right="-1"/>
        <w:rPr>
          <w:rFonts w:ascii="Times New Roman" w:hAnsi="Times New Roman" w:cs="Times New Roman"/>
          <w:bCs/>
          <w:sz w:val="24"/>
          <w:szCs w:val="24"/>
          <w:lang w:eastAsia="ru-RU"/>
        </w:rPr>
      </w:pPr>
    </w:p>
    <w:p w:rsidR="001B2621" w:rsidRPr="00E220B8" w:rsidRDefault="001B2621" w:rsidP="001B2621">
      <w:pPr>
        <w:tabs>
          <w:tab w:val="left" w:pos="0"/>
          <w:tab w:val="left" w:pos="284"/>
          <w:tab w:val="left" w:pos="426"/>
          <w:tab w:val="left" w:pos="5812"/>
        </w:tabs>
        <w:spacing w:after="0" w:line="240" w:lineRule="auto"/>
        <w:ind w:right="-1"/>
        <w:rPr>
          <w:rFonts w:ascii="Times New Roman" w:hAnsi="Times New Roman" w:cs="Times New Roman"/>
          <w:bCs/>
          <w:sz w:val="24"/>
          <w:szCs w:val="24"/>
          <w:lang w:eastAsia="ru-RU"/>
        </w:rPr>
      </w:pPr>
    </w:p>
    <w:p w:rsidR="001B2621" w:rsidRPr="00E220B8" w:rsidRDefault="001B2621" w:rsidP="001B2621">
      <w:pPr>
        <w:tabs>
          <w:tab w:val="left" w:pos="0"/>
          <w:tab w:val="left" w:pos="284"/>
          <w:tab w:val="left" w:pos="426"/>
          <w:tab w:val="left" w:pos="5812"/>
        </w:tabs>
        <w:spacing w:after="0" w:line="240" w:lineRule="auto"/>
        <w:ind w:right="-1"/>
        <w:rPr>
          <w:rFonts w:ascii="Times New Roman" w:hAnsi="Times New Roman" w:cs="Times New Roman"/>
          <w:bCs/>
          <w:sz w:val="24"/>
          <w:szCs w:val="24"/>
          <w:lang w:eastAsia="ru-RU"/>
        </w:rPr>
      </w:pPr>
    </w:p>
    <w:p w:rsidR="001B2621" w:rsidRPr="00E220B8" w:rsidRDefault="001B2621" w:rsidP="001B2621">
      <w:pPr>
        <w:tabs>
          <w:tab w:val="left" w:pos="0"/>
          <w:tab w:val="left" w:pos="284"/>
          <w:tab w:val="left" w:pos="426"/>
          <w:tab w:val="left" w:pos="5812"/>
        </w:tabs>
        <w:spacing w:after="0" w:line="240" w:lineRule="auto"/>
        <w:ind w:right="-1"/>
        <w:rPr>
          <w:rFonts w:ascii="Times New Roman" w:hAnsi="Times New Roman" w:cs="Times New Roman"/>
          <w:bCs/>
          <w:sz w:val="24"/>
          <w:szCs w:val="24"/>
          <w:lang w:eastAsia="ru-RU"/>
        </w:rPr>
      </w:pPr>
    </w:p>
    <w:p w:rsidR="001B2621" w:rsidRPr="00E220B8" w:rsidRDefault="001B2621" w:rsidP="001B2621">
      <w:pPr>
        <w:tabs>
          <w:tab w:val="left" w:pos="0"/>
          <w:tab w:val="left" w:pos="284"/>
          <w:tab w:val="left" w:pos="426"/>
          <w:tab w:val="left" w:pos="5812"/>
        </w:tabs>
        <w:spacing w:after="0" w:line="240" w:lineRule="auto"/>
        <w:ind w:right="-1"/>
        <w:rPr>
          <w:rFonts w:ascii="Times New Roman" w:hAnsi="Times New Roman" w:cs="Times New Roman"/>
          <w:bCs/>
          <w:sz w:val="24"/>
          <w:szCs w:val="24"/>
          <w:lang w:eastAsia="ru-RU"/>
        </w:rPr>
      </w:pPr>
    </w:p>
    <w:p w:rsidR="001B2621" w:rsidRPr="00E220B8" w:rsidRDefault="001B2621" w:rsidP="001B2621">
      <w:pPr>
        <w:tabs>
          <w:tab w:val="left" w:pos="0"/>
          <w:tab w:val="left" w:pos="284"/>
          <w:tab w:val="left" w:pos="426"/>
          <w:tab w:val="left" w:pos="5812"/>
        </w:tabs>
        <w:spacing w:after="0" w:line="240" w:lineRule="auto"/>
        <w:ind w:right="-1"/>
        <w:rPr>
          <w:rFonts w:ascii="Times New Roman" w:hAnsi="Times New Roman" w:cs="Times New Roman"/>
          <w:bCs/>
          <w:sz w:val="24"/>
          <w:szCs w:val="24"/>
          <w:lang w:eastAsia="ru-RU"/>
        </w:rPr>
      </w:pPr>
    </w:p>
    <w:p w:rsidR="001B2621" w:rsidRPr="00E220B8" w:rsidRDefault="001B2621" w:rsidP="001B2621">
      <w:pPr>
        <w:tabs>
          <w:tab w:val="left" w:pos="0"/>
          <w:tab w:val="left" w:pos="284"/>
          <w:tab w:val="left" w:pos="426"/>
          <w:tab w:val="left" w:pos="5812"/>
        </w:tabs>
        <w:spacing w:after="0" w:line="240" w:lineRule="auto"/>
        <w:ind w:right="-1"/>
        <w:rPr>
          <w:rFonts w:ascii="Times New Roman" w:hAnsi="Times New Roman" w:cs="Times New Roman"/>
          <w:bCs/>
          <w:sz w:val="24"/>
          <w:szCs w:val="24"/>
          <w:lang w:eastAsia="ru-RU"/>
        </w:rPr>
      </w:pPr>
    </w:p>
    <w:p w:rsidR="001B2621" w:rsidRPr="00E220B8" w:rsidRDefault="001B2621" w:rsidP="001B2621">
      <w:pPr>
        <w:tabs>
          <w:tab w:val="left" w:pos="0"/>
          <w:tab w:val="left" w:pos="284"/>
          <w:tab w:val="left" w:pos="426"/>
          <w:tab w:val="left" w:pos="5812"/>
        </w:tabs>
        <w:spacing w:after="0" w:line="240" w:lineRule="auto"/>
        <w:ind w:right="-1"/>
        <w:rPr>
          <w:rFonts w:ascii="Times New Roman" w:hAnsi="Times New Roman" w:cs="Times New Roman"/>
          <w:bCs/>
          <w:sz w:val="24"/>
          <w:szCs w:val="24"/>
          <w:lang w:eastAsia="ru-RU"/>
        </w:rPr>
      </w:pPr>
    </w:p>
    <w:p w:rsidR="001B2621" w:rsidRPr="00E220B8" w:rsidRDefault="001B2621" w:rsidP="001B2621">
      <w:pPr>
        <w:tabs>
          <w:tab w:val="left" w:pos="0"/>
          <w:tab w:val="left" w:pos="284"/>
          <w:tab w:val="left" w:pos="426"/>
          <w:tab w:val="left" w:pos="5812"/>
        </w:tabs>
        <w:spacing w:after="0" w:line="240" w:lineRule="auto"/>
        <w:ind w:right="-1"/>
        <w:rPr>
          <w:rFonts w:ascii="Times New Roman" w:hAnsi="Times New Roman" w:cs="Times New Roman"/>
          <w:bCs/>
          <w:sz w:val="24"/>
          <w:szCs w:val="24"/>
          <w:lang w:eastAsia="ru-RU"/>
        </w:rPr>
      </w:pPr>
    </w:p>
    <w:p w:rsidR="001B2621" w:rsidRPr="00E220B8" w:rsidRDefault="001B2621" w:rsidP="001B2621">
      <w:pPr>
        <w:tabs>
          <w:tab w:val="left" w:pos="0"/>
          <w:tab w:val="left" w:pos="284"/>
          <w:tab w:val="left" w:pos="426"/>
          <w:tab w:val="left" w:pos="5812"/>
        </w:tabs>
        <w:spacing w:after="0" w:line="240" w:lineRule="auto"/>
        <w:ind w:right="-1"/>
        <w:rPr>
          <w:rFonts w:ascii="Times New Roman" w:hAnsi="Times New Roman" w:cs="Times New Roman"/>
          <w:bCs/>
          <w:sz w:val="24"/>
          <w:szCs w:val="24"/>
          <w:lang w:eastAsia="ru-RU"/>
        </w:rPr>
      </w:pPr>
    </w:p>
    <w:p w:rsidR="001B2621" w:rsidRPr="00E220B8" w:rsidRDefault="001B2621" w:rsidP="001B2621">
      <w:pPr>
        <w:tabs>
          <w:tab w:val="left" w:pos="0"/>
          <w:tab w:val="left" w:pos="284"/>
          <w:tab w:val="left" w:pos="426"/>
          <w:tab w:val="left" w:pos="5812"/>
        </w:tabs>
        <w:spacing w:after="0" w:line="240" w:lineRule="auto"/>
        <w:ind w:right="-1"/>
        <w:rPr>
          <w:rFonts w:ascii="Times New Roman" w:hAnsi="Times New Roman" w:cs="Times New Roman"/>
          <w:bCs/>
          <w:sz w:val="24"/>
          <w:szCs w:val="24"/>
          <w:lang w:eastAsia="ru-RU"/>
        </w:rPr>
      </w:pPr>
    </w:p>
    <w:p w:rsidR="001B2621" w:rsidRPr="00E220B8" w:rsidRDefault="001B2621" w:rsidP="001B2621">
      <w:pPr>
        <w:tabs>
          <w:tab w:val="left" w:pos="0"/>
          <w:tab w:val="left" w:pos="284"/>
          <w:tab w:val="left" w:pos="426"/>
          <w:tab w:val="left" w:pos="5812"/>
        </w:tabs>
        <w:spacing w:after="0" w:line="240" w:lineRule="auto"/>
        <w:ind w:right="-1"/>
        <w:rPr>
          <w:rFonts w:ascii="Times New Roman" w:hAnsi="Times New Roman" w:cs="Times New Roman"/>
          <w:bCs/>
          <w:sz w:val="24"/>
          <w:szCs w:val="24"/>
          <w:lang w:eastAsia="ru-RU"/>
        </w:rPr>
      </w:pPr>
    </w:p>
    <w:p w:rsidR="001B2621" w:rsidRPr="00E220B8" w:rsidRDefault="001B2621" w:rsidP="001B2621">
      <w:pPr>
        <w:tabs>
          <w:tab w:val="left" w:pos="0"/>
          <w:tab w:val="left" w:pos="284"/>
          <w:tab w:val="left" w:pos="426"/>
          <w:tab w:val="left" w:pos="5812"/>
        </w:tabs>
        <w:spacing w:after="0" w:line="240" w:lineRule="auto"/>
        <w:ind w:right="-1"/>
        <w:rPr>
          <w:rFonts w:ascii="Times New Roman" w:hAnsi="Times New Roman" w:cs="Times New Roman"/>
          <w:bCs/>
          <w:sz w:val="24"/>
          <w:szCs w:val="24"/>
          <w:lang w:eastAsia="ru-RU"/>
        </w:rPr>
      </w:pPr>
    </w:p>
    <w:p w:rsidR="001B2621" w:rsidRPr="00E220B8" w:rsidRDefault="001B2621" w:rsidP="001B2621">
      <w:pPr>
        <w:tabs>
          <w:tab w:val="left" w:pos="0"/>
          <w:tab w:val="left" w:pos="284"/>
          <w:tab w:val="left" w:pos="426"/>
          <w:tab w:val="left" w:pos="5812"/>
        </w:tabs>
        <w:spacing w:after="0" w:line="240" w:lineRule="auto"/>
        <w:ind w:right="-1"/>
        <w:rPr>
          <w:rFonts w:ascii="Times New Roman" w:hAnsi="Times New Roman" w:cs="Times New Roman"/>
          <w:bCs/>
          <w:sz w:val="24"/>
          <w:szCs w:val="24"/>
          <w:lang w:eastAsia="ru-RU"/>
        </w:rPr>
      </w:pPr>
    </w:p>
    <w:p w:rsidR="001B2621" w:rsidRPr="00E220B8" w:rsidRDefault="001B2621" w:rsidP="001B2621">
      <w:pPr>
        <w:tabs>
          <w:tab w:val="left" w:pos="0"/>
          <w:tab w:val="left" w:pos="284"/>
          <w:tab w:val="left" w:pos="426"/>
          <w:tab w:val="left" w:pos="5812"/>
        </w:tabs>
        <w:spacing w:after="0" w:line="240" w:lineRule="auto"/>
        <w:ind w:right="-1"/>
        <w:rPr>
          <w:rFonts w:ascii="Times New Roman" w:hAnsi="Times New Roman" w:cs="Times New Roman"/>
          <w:bCs/>
          <w:sz w:val="24"/>
          <w:szCs w:val="24"/>
          <w:lang w:eastAsia="ru-RU"/>
        </w:rPr>
      </w:pPr>
    </w:p>
    <w:p w:rsidR="001B2621" w:rsidRPr="00E220B8" w:rsidRDefault="001B2621" w:rsidP="001B2621">
      <w:pPr>
        <w:tabs>
          <w:tab w:val="left" w:pos="0"/>
          <w:tab w:val="left" w:pos="284"/>
          <w:tab w:val="left" w:pos="426"/>
          <w:tab w:val="left" w:pos="5812"/>
        </w:tabs>
        <w:spacing w:after="0" w:line="240" w:lineRule="auto"/>
        <w:ind w:right="-1"/>
        <w:rPr>
          <w:rFonts w:ascii="Times New Roman" w:hAnsi="Times New Roman" w:cs="Times New Roman"/>
          <w:bCs/>
          <w:sz w:val="24"/>
          <w:szCs w:val="24"/>
          <w:lang w:eastAsia="ru-RU"/>
        </w:rPr>
      </w:pPr>
    </w:p>
    <w:p w:rsidR="001B2621" w:rsidRPr="00E220B8" w:rsidRDefault="001B2621" w:rsidP="001B2621">
      <w:pPr>
        <w:tabs>
          <w:tab w:val="left" w:pos="0"/>
          <w:tab w:val="left" w:pos="284"/>
          <w:tab w:val="left" w:pos="426"/>
          <w:tab w:val="left" w:pos="5812"/>
        </w:tabs>
        <w:spacing w:after="0" w:line="240" w:lineRule="auto"/>
        <w:ind w:right="-1"/>
        <w:rPr>
          <w:rFonts w:ascii="Times New Roman" w:hAnsi="Times New Roman" w:cs="Times New Roman"/>
          <w:bCs/>
          <w:sz w:val="24"/>
          <w:szCs w:val="24"/>
          <w:lang w:eastAsia="ru-RU"/>
        </w:rPr>
      </w:pPr>
    </w:p>
    <w:p w:rsidR="001B2621" w:rsidRPr="00E220B8" w:rsidRDefault="001B2621" w:rsidP="001B2621">
      <w:pPr>
        <w:tabs>
          <w:tab w:val="left" w:pos="0"/>
          <w:tab w:val="left" w:pos="284"/>
          <w:tab w:val="left" w:pos="426"/>
          <w:tab w:val="left" w:pos="5812"/>
        </w:tabs>
        <w:spacing w:after="0" w:line="240" w:lineRule="auto"/>
        <w:ind w:right="-1"/>
        <w:rPr>
          <w:rFonts w:ascii="Times New Roman" w:hAnsi="Times New Roman" w:cs="Times New Roman"/>
          <w:bCs/>
          <w:sz w:val="24"/>
          <w:szCs w:val="24"/>
          <w:lang w:eastAsia="ru-RU"/>
        </w:rPr>
      </w:pPr>
    </w:p>
    <w:p w:rsidR="001B2621" w:rsidRPr="00E220B8" w:rsidRDefault="001B2621" w:rsidP="001B2621">
      <w:pPr>
        <w:tabs>
          <w:tab w:val="left" w:pos="0"/>
          <w:tab w:val="left" w:pos="284"/>
          <w:tab w:val="left" w:pos="426"/>
          <w:tab w:val="left" w:pos="5812"/>
        </w:tabs>
        <w:spacing w:after="0" w:line="240" w:lineRule="auto"/>
        <w:ind w:right="-1"/>
        <w:rPr>
          <w:rFonts w:ascii="Times New Roman" w:hAnsi="Times New Roman" w:cs="Times New Roman"/>
          <w:bCs/>
          <w:sz w:val="24"/>
          <w:szCs w:val="24"/>
          <w:lang w:eastAsia="ru-RU"/>
        </w:rPr>
      </w:pPr>
    </w:p>
    <w:p w:rsidR="001B2621" w:rsidRPr="00E220B8" w:rsidRDefault="001B2621" w:rsidP="001B2621">
      <w:pPr>
        <w:tabs>
          <w:tab w:val="left" w:pos="0"/>
          <w:tab w:val="left" w:pos="284"/>
          <w:tab w:val="left" w:pos="426"/>
          <w:tab w:val="left" w:pos="5812"/>
        </w:tabs>
        <w:spacing w:after="0" w:line="240" w:lineRule="auto"/>
        <w:ind w:right="-1"/>
        <w:jc w:val="both"/>
        <w:rPr>
          <w:rFonts w:ascii="Times New Roman" w:hAnsi="Times New Roman" w:cs="Times New Roman"/>
          <w:bCs/>
          <w:sz w:val="24"/>
          <w:szCs w:val="24"/>
          <w:lang w:eastAsia="ru-RU"/>
        </w:rPr>
      </w:pPr>
      <w:r w:rsidRPr="00E220B8">
        <w:rPr>
          <w:rFonts w:ascii="Times New Roman" w:hAnsi="Times New Roman" w:cs="Times New Roman"/>
          <w:bCs/>
          <w:sz w:val="24"/>
          <w:szCs w:val="24"/>
          <w:lang w:eastAsia="ru-RU"/>
        </w:rPr>
        <w:t>Ответственный исполнитель муниципальной программы - Администрация Печенгского муниципального округа (Отдел строительства и жилищно-коммунального хозяйства администрации Печенгского муниципального округа)</w:t>
      </w:r>
    </w:p>
    <w:p w:rsidR="001B2621" w:rsidRPr="00E220B8" w:rsidRDefault="001B2621" w:rsidP="001B2621">
      <w:pPr>
        <w:tabs>
          <w:tab w:val="left" w:pos="0"/>
          <w:tab w:val="left" w:pos="284"/>
          <w:tab w:val="left" w:pos="426"/>
          <w:tab w:val="left" w:pos="5812"/>
        </w:tabs>
        <w:spacing w:after="0" w:line="240" w:lineRule="auto"/>
        <w:ind w:right="-1"/>
        <w:jc w:val="both"/>
        <w:rPr>
          <w:rFonts w:ascii="Times New Roman" w:hAnsi="Times New Roman" w:cs="Times New Roman"/>
          <w:bCs/>
          <w:sz w:val="24"/>
          <w:szCs w:val="24"/>
          <w:lang w:eastAsia="ru-RU"/>
        </w:rPr>
      </w:pPr>
    </w:p>
    <w:p w:rsidR="001B2621" w:rsidRPr="00E220B8" w:rsidRDefault="001B2621" w:rsidP="008C095F">
      <w:pPr>
        <w:tabs>
          <w:tab w:val="left" w:pos="0"/>
          <w:tab w:val="left" w:pos="284"/>
          <w:tab w:val="left" w:pos="426"/>
          <w:tab w:val="left" w:pos="5812"/>
        </w:tabs>
        <w:spacing w:after="0" w:line="240" w:lineRule="auto"/>
        <w:ind w:right="-1"/>
        <w:rPr>
          <w:rFonts w:ascii="Times New Roman" w:hAnsi="Times New Roman" w:cs="Times New Roman"/>
          <w:bCs/>
          <w:sz w:val="24"/>
          <w:szCs w:val="24"/>
          <w:lang w:eastAsia="ru-RU"/>
        </w:rPr>
      </w:pPr>
    </w:p>
    <w:p w:rsidR="00A45534" w:rsidRDefault="00A45534" w:rsidP="006F60F2">
      <w:pPr>
        <w:spacing w:after="0" w:line="240" w:lineRule="auto"/>
        <w:jc w:val="center"/>
        <w:rPr>
          <w:rFonts w:ascii="Times New Roman" w:hAnsi="Times New Roman" w:cs="Times New Roman"/>
          <w:b/>
          <w:bCs/>
          <w:sz w:val="24"/>
          <w:szCs w:val="24"/>
          <w:lang w:eastAsia="ru-RU"/>
        </w:rPr>
      </w:pPr>
      <w:r w:rsidRPr="00205252">
        <w:rPr>
          <w:rFonts w:ascii="Times New Roman" w:hAnsi="Times New Roman" w:cs="Times New Roman"/>
          <w:b/>
          <w:bCs/>
          <w:sz w:val="24"/>
          <w:szCs w:val="24"/>
          <w:lang w:eastAsia="ru-RU"/>
        </w:rPr>
        <w:lastRenderedPageBreak/>
        <w:t>ПАСПОРТ</w:t>
      </w:r>
    </w:p>
    <w:p w:rsidR="001B2621" w:rsidRPr="006F60F2" w:rsidRDefault="00A45534" w:rsidP="006F60F2">
      <w:pPr>
        <w:spacing w:after="0" w:line="240" w:lineRule="auto"/>
        <w:jc w:val="center"/>
        <w:rPr>
          <w:rFonts w:ascii="Times New Roman" w:hAnsi="Times New Roman" w:cs="Times New Roman"/>
          <w:bCs/>
          <w:sz w:val="24"/>
          <w:szCs w:val="24"/>
          <w:lang w:eastAsia="ru-RU"/>
        </w:rPr>
      </w:pPr>
      <w:r w:rsidRPr="006F60F2">
        <w:rPr>
          <w:rFonts w:ascii="Times New Roman" w:hAnsi="Times New Roman" w:cs="Times New Roman"/>
          <w:bCs/>
          <w:sz w:val="24"/>
          <w:szCs w:val="24"/>
          <w:lang w:eastAsia="ru-RU"/>
        </w:rPr>
        <w:t>муниципальной программы Печенгского муниципального округа</w:t>
      </w:r>
    </w:p>
    <w:p w:rsidR="006F60F2" w:rsidRDefault="006F60F2" w:rsidP="006F60F2">
      <w:pPr>
        <w:spacing w:after="0" w:line="240" w:lineRule="auto"/>
        <w:jc w:val="center"/>
        <w:rPr>
          <w:rFonts w:ascii="Times New Roman" w:hAnsi="Times New Roman" w:cs="Times New Roman"/>
          <w:b/>
          <w:bCs/>
          <w:sz w:val="24"/>
          <w:szCs w:val="24"/>
          <w:u w:val="single"/>
          <w:lang w:eastAsia="ru-RU"/>
        </w:rPr>
      </w:pPr>
    </w:p>
    <w:p w:rsidR="00A45534" w:rsidRPr="001B2621" w:rsidRDefault="00A45534" w:rsidP="006F60F2">
      <w:pPr>
        <w:spacing w:after="0" w:line="240" w:lineRule="auto"/>
        <w:jc w:val="center"/>
        <w:rPr>
          <w:rFonts w:ascii="Times New Roman" w:hAnsi="Times New Roman" w:cs="Times New Roman"/>
          <w:b/>
          <w:bCs/>
          <w:sz w:val="24"/>
          <w:szCs w:val="24"/>
          <w:u w:val="single"/>
          <w:lang w:eastAsia="ru-RU"/>
        </w:rPr>
      </w:pPr>
      <w:r w:rsidRPr="001B2621">
        <w:rPr>
          <w:rFonts w:ascii="Times New Roman" w:hAnsi="Times New Roman" w:cs="Times New Roman"/>
          <w:b/>
          <w:bCs/>
          <w:sz w:val="24"/>
          <w:szCs w:val="24"/>
          <w:u w:val="single"/>
          <w:lang w:eastAsia="ru-RU"/>
        </w:rPr>
        <w:t xml:space="preserve"> «Энергосбережение и повышение энергоэффективности</w:t>
      </w:r>
      <w:r w:rsidR="001B2621" w:rsidRPr="001B2621">
        <w:rPr>
          <w:rFonts w:ascii="Times New Roman" w:hAnsi="Times New Roman" w:cs="Times New Roman"/>
          <w:b/>
          <w:bCs/>
          <w:sz w:val="24"/>
          <w:szCs w:val="24"/>
          <w:u w:val="single"/>
          <w:lang w:eastAsia="ru-RU"/>
        </w:rPr>
        <w:t>»</w:t>
      </w:r>
    </w:p>
    <w:p w:rsidR="001B2621" w:rsidRPr="00205252" w:rsidRDefault="001B2621" w:rsidP="006F60F2">
      <w:pPr>
        <w:spacing w:after="0" w:line="240" w:lineRule="auto"/>
        <w:jc w:val="center"/>
        <w:rPr>
          <w:rFonts w:ascii="Times New Roman" w:hAnsi="Times New Roman" w:cs="Times New Roman"/>
          <w:bCs/>
          <w:sz w:val="24"/>
          <w:szCs w:val="24"/>
          <w:lang w:eastAsia="ru-RU"/>
        </w:rPr>
      </w:pPr>
    </w:p>
    <w:tbl>
      <w:tblPr>
        <w:tblW w:w="4739" w:type="pct"/>
        <w:jc w:val="center"/>
        <w:tblCellSpacing w:w="5" w:type="nil"/>
        <w:tblCellMar>
          <w:left w:w="75" w:type="dxa"/>
          <w:right w:w="75" w:type="dxa"/>
        </w:tblCellMar>
        <w:tblLook w:val="0000" w:firstRow="0" w:lastRow="0" w:firstColumn="0" w:lastColumn="0" w:noHBand="0" w:noVBand="0"/>
      </w:tblPr>
      <w:tblGrid>
        <w:gridCol w:w="3224"/>
        <w:gridCol w:w="5784"/>
      </w:tblGrid>
      <w:tr w:rsidR="00A45534" w:rsidRPr="00205252" w:rsidTr="00D40BD7">
        <w:trPr>
          <w:tblCellSpacing w:w="5" w:type="nil"/>
          <w:jc w:val="center"/>
        </w:trPr>
        <w:tc>
          <w:tcPr>
            <w:tcW w:w="1399" w:type="pct"/>
            <w:tcBorders>
              <w:top w:val="single" w:sz="4" w:space="0" w:color="auto"/>
              <w:left w:val="single" w:sz="4" w:space="0" w:color="auto"/>
              <w:bottom w:val="single" w:sz="4" w:space="0" w:color="auto"/>
              <w:right w:val="single" w:sz="4" w:space="0" w:color="auto"/>
            </w:tcBorders>
          </w:tcPr>
          <w:p w:rsidR="00A45534" w:rsidRPr="00205252" w:rsidRDefault="001B2621" w:rsidP="00D40BD7">
            <w:pPr>
              <w:spacing w:after="0" w:line="240" w:lineRule="auto"/>
              <w:ind w:right="256"/>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Цель муниципальной </w:t>
            </w:r>
            <w:r w:rsidR="00A45534" w:rsidRPr="00205252">
              <w:rPr>
                <w:rFonts w:ascii="Times New Roman" w:hAnsi="Times New Roman" w:cs="Times New Roman"/>
                <w:bCs/>
                <w:sz w:val="24"/>
                <w:szCs w:val="24"/>
                <w:lang w:eastAsia="ru-RU"/>
              </w:rPr>
              <w:t>программы</w:t>
            </w:r>
          </w:p>
        </w:tc>
        <w:tc>
          <w:tcPr>
            <w:tcW w:w="3601" w:type="pct"/>
            <w:tcBorders>
              <w:top w:val="single" w:sz="4" w:space="0" w:color="auto"/>
              <w:left w:val="single" w:sz="4" w:space="0" w:color="auto"/>
              <w:bottom w:val="single" w:sz="4" w:space="0" w:color="auto"/>
              <w:right w:val="single" w:sz="4" w:space="0" w:color="auto"/>
            </w:tcBorders>
            <w:vAlign w:val="center"/>
          </w:tcPr>
          <w:p w:rsidR="00A45534" w:rsidRPr="00205252" w:rsidRDefault="00A45534" w:rsidP="00205252">
            <w:pPr>
              <w:spacing w:after="0" w:line="240" w:lineRule="auto"/>
              <w:jc w:val="both"/>
              <w:rPr>
                <w:rFonts w:ascii="Times New Roman" w:hAnsi="Times New Roman" w:cs="Times New Roman"/>
                <w:sz w:val="24"/>
                <w:szCs w:val="24"/>
              </w:rPr>
            </w:pPr>
            <w:r w:rsidRPr="00205252">
              <w:rPr>
                <w:rFonts w:ascii="Times New Roman" w:hAnsi="Times New Roman" w:cs="Times New Roman"/>
                <w:sz w:val="24"/>
                <w:szCs w:val="24"/>
              </w:rPr>
              <w:t>Обеспечение рационального и экономного использования энергетических ресурсов за счёт реализации энергосберегающих мероприятий.</w:t>
            </w:r>
          </w:p>
        </w:tc>
      </w:tr>
      <w:tr w:rsidR="009D334A" w:rsidRPr="00205252" w:rsidTr="00D40BD7">
        <w:trPr>
          <w:trHeight w:val="463"/>
          <w:tblCellSpacing w:w="5" w:type="nil"/>
          <w:jc w:val="center"/>
        </w:trPr>
        <w:tc>
          <w:tcPr>
            <w:tcW w:w="1399" w:type="pct"/>
            <w:tcBorders>
              <w:top w:val="single" w:sz="4" w:space="0" w:color="auto"/>
              <w:left w:val="single" w:sz="4" w:space="0" w:color="auto"/>
              <w:bottom w:val="single" w:sz="4" w:space="0" w:color="auto"/>
              <w:right w:val="single" w:sz="4" w:space="0" w:color="auto"/>
            </w:tcBorders>
          </w:tcPr>
          <w:p w:rsidR="009D334A" w:rsidRPr="00205252" w:rsidRDefault="009D334A" w:rsidP="00DB2624">
            <w:pPr>
              <w:spacing w:after="0" w:line="240" w:lineRule="auto"/>
              <w:rPr>
                <w:rFonts w:ascii="Times New Roman" w:hAnsi="Times New Roman" w:cs="Times New Roman"/>
                <w:bCs/>
                <w:sz w:val="24"/>
                <w:szCs w:val="24"/>
                <w:lang w:eastAsia="ru-RU"/>
              </w:rPr>
            </w:pPr>
            <w:r w:rsidRPr="00205252">
              <w:rPr>
                <w:rFonts w:ascii="Times New Roman" w:hAnsi="Times New Roman" w:cs="Times New Roman"/>
                <w:bCs/>
                <w:sz w:val="24"/>
                <w:szCs w:val="24"/>
                <w:lang w:eastAsia="ru-RU"/>
              </w:rPr>
              <w:t xml:space="preserve">Перечень </w:t>
            </w:r>
            <w:r w:rsidR="001B2621">
              <w:rPr>
                <w:rFonts w:ascii="Times New Roman" w:hAnsi="Times New Roman" w:cs="Times New Roman"/>
                <w:bCs/>
                <w:sz w:val="24"/>
                <w:szCs w:val="24"/>
                <w:lang w:eastAsia="ru-RU"/>
              </w:rPr>
              <w:t>направлений (</w:t>
            </w:r>
            <w:r w:rsidRPr="00205252">
              <w:rPr>
                <w:rFonts w:ascii="Times New Roman" w:hAnsi="Times New Roman" w:cs="Times New Roman"/>
                <w:bCs/>
                <w:sz w:val="24"/>
                <w:szCs w:val="24"/>
                <w:lang w:eastAsia="ru-RU"/>
              </w:rPr>
              <w:t>подпрограмм</w:t>
            </w:r>
            <w:r w:rsidR="001B2621">
              <w:rPr>
                <w:rFonts w:ascii="Times New Roman" w:hAnsi="Times New Roman" w:cs="Times New Roman"/>
                <w:bCs/>
                <w:sz w:val="24"/>
                <w:szCs w:val="24"/>
                <w:lang w:eastAsia="ru-RU"/>
              </w:rPr>
              <w:t>)</w:t>
            </w:r>
          </w:p>
        </w:tc>
        <w:tc>
          <w:tcPr>
            <w:tcW w:w="3601" w:type="pct"/>
            <w:tcBorders>
              <w:top w:val="single" w:sz="4" w:space="0" w:color="auto"/>
              <w:left w:val="single" w:sz="4" w:space="0" w:color="auto"/>
              <w:bottom w:val="single" w:sz="4" w:space="0" w:color="auto"/>
              <w:right w:val="single" w:sz="4" w:space="0" w:color="auto"/>
            </w:tcBorders>
          </w:tcPr>
          <w:p w:rsidR="009D334A" w:rsidRPr="00205252" w:rsidRDefault="008C095F" w:rsidP="00DB2624">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Отсутствуют</w:t>
            </w:r>
          </w:p>
        </w:tc>
      </w:tr>
      <w:tr w:rsidR="009D334A" w:rsidRPr="00205252" w:rsidTr="00D40BD7">
        <w:trPr>
          <w:trHeight w:val="363"/>
          <w:tblCellSpacing w:w="5" w:type="nil"/>
          <w:jc w:val="center"/>
        </w:trPr>
        <w:tc>
          <w:tcPr>
            <w:tcW w:w="1399" w:type="pct"/>
            <w:tcBorders>
              <w:top w:val="single" w:sz="4" w:space="0" w:color="auto"/>
              <w:left w:val="single" w:sz="4" w:space="0" w:color="auto"/>
              <w:bottom w:val="single" w:sz="4" w:space="0" w:color="auto"/>
              <w:right w:val="single" w:sz="4" w:space="0" w:color="auto"/>
            </w:tcBorders>
          </w:tcPr>
          <w:p w:rsidR="009D334A" w:rsidRPr="00205252" w:rsidRDefault="009D334A" w:rsidP="00DB2624">
            <w:pPr>
              <w:spacing w:after="0" w:line="240" w:lineRule="auto"/>
              <w:rPr>
                <w:rFonts w:ascii="Times New Roman" w:hAnsi="Times New Roman" w:cs="Times New Roman"/>
                <w:bCs/>
                <w:sz w:val="24"/>
                <w:szCs w:val="24"/>
                <w:lang w:eastAsia="ru-RU"/>
              </w:rPr>
            </w:pPr>
            <w:r w:rsidRPr="00205252">
              <w:rPr>
                <w:rFonts w:ascii="Times New Roman" w:hAnsi="Times New Roman" w:cs="Times New Roman"/>
                <w:bCs/>
                <w:sz w:val="24"/>
                <w:szCs w:val="24"/>
                <w:lang w:eastAsia="ru-RU"/>
              </w:rPr>
              <w:t>Сроки и этапы реализации</w:t>
            </w:r>
            <w:r w:rsidR="001B2621">
              <w:rPr>
                <w:rFonts w:ascii="Times New Roman" w:hAnsi="Times New Roman" w:cs="Times New Roman"/>
                <w:bCs/>
                <w:sz w:val="24"/>
                <w:szCs w:val="24"/>
                <w:lang w:eastAsia="ru-RU"/>
              </w:rPr>
              <w:t xml:space="preserve"> муниципальной </w:t>
            </w:r>
            <w:r w:rsidRPr="00205252">
              <w:rPr>
                <w:rFonts w:ascii="Times New Roman" w:hAnsi="Times New Roman" w:cs="Times New Roman"/>
                <w:bCs/>
                <w:sz w:val="24"/>
                <w:szCs w:val="24"/>
                <w:lang w:eastAsia="ru-RU"/>
              </w:rPr>
              <w:t xml:space="preserve"> программы</w:t>
            </w:r>
          </w:p>
        </w:tc>
        <w:tc>
          <w:tcPr>
            <w:tcW w:w="3601" w:type="pct"/>
            <w:tcBorders>
              <w:top w:val="single" w:sz="4" w:space="0" w:color="auto"/>
              <w:left w:val="single" w:sz="4" w:space="0" w:color="auto"/>
              <w:bottom w:val="single" w:sz="4" w:space="0" w:color="auto"/>
              <w:right w:val="single" w:sz="4" w:space="0" w:color="auto"/>
            </w:tcBorders>
          </w:tcPr>
          <w:p w:rsidR="009D334A" w:rsidRPr="00205252" w:rsidRDefault="009D334A" w:rsidP="00DB2624">
            <w:pPr>
              <w:spacing w:after="0" w:line="240" w:lineRule="auto"/>
              <w:rPr>
                <w:rFonts w:ascii="Times New Roman" w:hAnsi="Times New Roman" w:cs="Times New Roman"/>
                <w:bCs/>
                <w:sz w:val="24"/>
                <w:szCs w:val="24"/>
                <w:lang w:eastAsia="ru-RU"/>
              </w:rPr>
            </w:pPr>
            <w:r w:rsidRPr="00205252">
              <w:rPr>
                <w:rFonts w:ascii="Times New Roman" w:hAnsi="Times New Roman" w:cs="Times New Roman"/>
                <w:bCs/>
                <w:sz w:val="24"/>
                <w:szCs w:val="24"/>
                <w:lang w:eastAsia="ru-RU"/>
              </w:rPr>
              <w:t>202</w:t>
            </w:r>
            <w:r>
              <w:rPr>
                <w:rFonts w:ascii="Times New Roman" w:hAnsi="Times New Roman" w:cs="Times New Roman"/>
                <w:bCs/>
                <w:sz w:val="24"/>
                <w:szCs w:val="24"/>
                <w:lang w:eastAsia="ru-RU"/>
              </w:rPr>
              <w:t>6</w:t>
            </w:r>
            <w:r w:rsidRPr="00205252">
              <w:rPr>
                <w:rFonts w:ascii="Times New Roman" w:hAnsi="Times New Roman" w:cs="Times New Roman"/>
                <w:bCs/>
                <w:sz w:val="24"/>
                <w:szCs w:val="24"/>
                <w:lang w:eastAsia="ru-RU"/>
              </w:rPr>
              <w:t>-202</w:t>
            </w:r>
            <w:r>
              <w:rPr>
                <w:rFonts w:ascii="Times New Roman" w:hAnsi="Times New Roman" w:cs="Times New Roman"/>
                <w:bCs/>
                <w:sz w:val="24"/>
                <w:szCs w:val="24"/>
                <w:lang w:eastAsia="ru-RU"/>
              </w:rPr>
              <w:t>8</w:t>
            </w:r>
            <w:r w:rsidRPr="00205252">
              <w:rPr>
                <w:rFonts w:ascii="Times New Roman" w:hAnsi="Times New Roman" w:cs="Times New Roman"/>
                <w:bCs/>
                <w:sz w:val="24"/>
                <w:szCs w:val="24"/>
                <w:lang w:eastAsia="ru-RU"/>
              </w:rPr>
              <w:t xml:space="preserve"> годы</w:t>
            </w:r>
          </w:p>
        </w:tc>
      </w:tr>
      <w:tr w:rsidR="009D334A" w:rsidRPr="00205252" w:rsidTr="00D40BD7">
        <w:trPr>
          <w:trHeight w:val="363"/>
          <w:tblCellSpacing w:w="5" w:type="nil"/>
          <w:jc w:val="center"/>
        </w:trPr>
        <w:tc>
          <w:tcPr>
            <w:tcW w:w="1399" w:type="pct"/>
            <w:tcBorders>
              <w:top w:val="single" w:sz="4" w:space="0" w:color="auto"/>
              <w:left w:val="single" w:sz="4" w:space="0" w:color="auto"/>
              <w:bottom w:val="single" w:sz="4" w:space="0" w:color="auto"/>
              <w:right w:val="single" w:sz="4" w:space="0" w:color="auto"/>
            </w:tcBorders>
          </w:tcPr>
          <w:p w:rsidR="009D334A" w:rsidRPr="00205252" w:rsidRDefault="009D334A" w:rsidP="001B2621">
            <w:pPr>
              <w:spacing w:after="0" w:line="240" w:lineRule="auto"/>
              <w:rPr>
                <w:rFonts w:ascii="Times New Roman" w:hAnsi="Times New Roman" w:cs="Times New Roman"/>
                <w:bCs/>
                <w:sz w:val="24"/>
                <w:szCs w:val="24"/>
                <w:lang w:eastAsia="ru-RU"/>
              </w:rPr>
            </w:pPr>
            <w:r w:rsidRPr="00205252">
              <w:rPr>
                <w:rFonts w:ascii="Times New Roman" w:hAnsi="Times New Roman" w:cs="Times New Roman"/>
                <w:bCs/>
                <w:sz w:val="24"/>
                <w:szCs w:val="24"/>
                <w:lang w:eastAsia="ru-RU"/>
              </w:rPr>
              <w:t>Финансовое обеспечение</w:t>
            </w:r>
            <w:r w:rsidR="001B2621">
              <w:rPr>
                <w:rFonts w:ascii="Times New Roman" w:hAnsi="Times New Roman" w:cs="Times New Roman"/>
                <w:bCs/>
                <w:sz w:val="24"/>
                <w:szCs w:val="24"/>
                <w:lang w:eastAsia="ru-RU"/>
              </w:rPr>
              <w:t xml:space="preserve"> муниципальной программы</w:t>
            </w:r>
          </w:p>
        </w:tc>
        <w:tc>
          <w:tcPr>
            <w:tcW w:w="3601" w:type="pct"/>
            <w:tcBorders>
              <w:top w:val="single" w:sz="4" w:space="0" w:color="auto"/>
              <w:left w:val="single" w:sz="4" w:space="0" w:color="auto"/>
              <w:bottom w:val="single" w:sz="4" w:space="0" w:color="auto"/>
              <w:right w:val="single" w:sz="4" w:space="0" w:color="auto"/>
            </w:tcBorders>
          </w:tcPr>
          <w:p w:rsidR="009D334A" w:rsidRPr="00576D4E" w:rsidRDefault="009D334A" w:rsidP="00DB2624">
            <w:pPr>
              <w:spacing w:after="0" w:line="240" w:lineRule="auto"/>
              <w:rPr>
                <w:rFonts w:ascii="Times New Roman" w:hAnsi="Times New Roman" w:cs="Times New Roman"/>
                <w:bCs/>
                <w:sz w:val="24"/>
                <w:szCs w:val="24"/>
                <w:lang w:eastAsia="ru-RU"/>
              </w:rPr>
            </w:pPr>
            <w:r w:rsidRPr="00576D4E">
              <w:rPr>
                <w:rFonts w:ascii="Times New Roman" w:hAnsi="Times New Roman" w:cs="Times New Roman"/>
                <w:bCs/>
                <w:sz w:val="24"/>
                <w:szCs w:val="24"/>
                <w:lang w:eastAsia="ru-RU"/>
              </w:rPr>
              <w:t xml:space="preserve">Всего по программе: </w:t>
            </w:r>
            <w:r w:rsidR="00DB2624" w:rsidRPr="00576D4E">
              <w:rPr>
                <w:rFonts w:ascii="Times New Roman" w:hAnsi="Times New Roman" w:cs="Times New Roman"/>
                <w:b/>
                <w:bCs/>
                <w:sz w:val="24"/>
                <w:szCs w:val="24"/>
                <w:lang w:eastAsia="ru-RU"/>
              </w:rPr>
              <w:t>300</w:t>
            </w:r>
            <w:r w:rsidR="00576D4E" w:rsidRPr="00576D4E">
              <w:rPr>
                <w:rFonts w:ascii="Times New Roman" w:hAnsi="Times New Roman" w:cs="Times New Roman"/>
                <w:b/>
                <w:bCs/>
                <w:sz w:val="24"/>
                <w:szCs w:val="24"/>
                <w:lang w:eastAsia="ru-RU"/>
              </w:rPr>
              <w:t> </w:t>
            </w:r>
            <w:r w:rsidRPr="00576D4E">
              <w:rPr>
                <w:rFonts w:ascii="Times New Roman" w:hAnsi="Times New Roman" w:cs="Times New Roman"/>
                <w:b/>
                <w:bCs/>
                <w:sz w:val="24"/>
                <w:szCs w:val="24"/>
                <w:lang w:eastAsia="ru-RU"/>
              </w:rPr>
              <w:t>0</w:t>
            </w:r>
            <w:r w:rsidR="00576D4E" w:rsidRPr="00576D4E">
              <w:rPr>
                <w:rFonts w:ascii="Times New Roman" w:hAnsi="Times New Roman" w:cs="Times New Roman"/>
                <w:b/>
                <w:bCs/>
                <w:sz w:val="24"/>
                <w:szCs w:val="24"/>
                <w:lang w:eastAsia="ru-RU"/>
              </w:rPr>
              <w:t>00,0</w:t>
            </w:r>
            <w:r w:rsidR="00A13456">
              <w:rPr>
                <w:rFonts w:ascii="Times New Roman" w:hAnsi="Times New Roman" w:cs="Times New Roman"/>
                <w:b/>
                <w:bCs/>
                <w:sz w:val="24"/>
                <w:szCs w:val="24"/>
                <w:lang w:eastAsia="ru-RU"/>
              </w:rPr>
              <w:t>0</w:t>
            </w:r>
            <w:r w:rsidRPr="00576D4E">
              <w:rPr>
                <w:rFonts w:ascii="Times New Roman" w:hAnsi="Times New Roman" w:cs="Times New Roman"/>
                <w:b/>
                <w:bCs/>
                <w:sz w:val="24"/>
                <w:szCs w:val="24"/>
                <w:lang w:eastAsia="ru-RU"/>
              </w:rPr>
              <w:t xml:space="preserve"> рублей,</w:t>
            </w:r>
            <w:r w:rsidRPr="00576D4E">
              <w:rPr>
                <w:rFonts w:ascii="Times New Roman" w:hAnsi="Times New Roman" w:cs="Times New Roman"/>
                <w:bCs/>
                <w:sz w:val="24"/>
                <w:szCs w:val="24"/>
                <w:lang w:eastAsia="ru-RU"/>
              </w:rPr>
              <w:t xml:space="preserve"> </w:t>
            </w:r>
            <w:r w:rsidR="001B2621">
              <w:rPr>
                <w:rFonts w:ascii="Times New Roman" w:hAnsi="Times New Roman" w:cs="Times New Roman"/>
                <w:bCs/>
                <w:sz w:val="24"/>
                <w:szCs w:val="24"/>
                <w:lang w:eastAsia="ru-RU"/>
              </w:rPr>
              <w:t>в том числе:</w:t>
            </w:r>
            <w:r w:rsidRPr="00576D4E">
              <w:rPr>
                <w:rFonts w:ascii="Times New Roman" w:hAnsi="Times New Roman" w:cs="Times New Roman"/>
                <w:bCs/>
                <w:sz w:val="24"/>
                <w:szCs w:val="24"/>
                <w:lang w:eastAsia="ru-RU"/>
              </w:rPr>
              <w:t xml:space="preserve"> </w:t>
            </w:r>
          </w:p>
          <w:p w:rsidR="009D334A" w:rsidRPr="00576D4E" w:rsidRDefault="001B2621" w:rsidP="00DB2624">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М</w:t>
            </w:r>
            <w:r w:rsidR="009D334A" w:rsidRPr="00576D4E">
              <w:rPr>
                <w:rFonts w:ascii="Times New Roman" w:hAnsi="Times New Roman" w:cs="Times New Roman"/>
                <w:bCs/>
                <w:sz w:val="24"/>
                <w:szCs w:val="24"/>
                <w:lang w:eastAsia="ru-RU"/>
              </w:rPr>
              <w:t xml:space="preserve">Б: </w:t>
            </w:r>
            <w:r>
              <w:rPr>
                <w:rFonts w:ascii="Times New Roman" w:hAnsi="Times New Roman" w:cs="Times New Roman"/>
                <w:bCs/>
                <w:sz w:val="24"/>
                <w:szCs w:val="24"/>
                <w:lang w:eastAsia="ru-RU"/>
              </w:rPr>
              <w:t>30</w:t>
            </w:r>
            <w:r w:rsidR="009D334A" w:rsidRPr="00576D4E">
              <w:rPr>
                <w:rFonts w:ascii="Times New Roman" w:hAnsi="Times New Roman" w:cs="Times New Roman"/>
                <w:bCs/>
                <w:sz w:val="24"/>
                <w:szCs w:val="24"/>
                <w:lang w:eastAsia="ru-RU"/>
              </w:rPr>
              <w:t>0</w:t>
            </w:r>
            <w:r>
              <w:rPr>
                <w:rFonts w:ascii="Times New Roman" w:hAnsi="Times New Roman" w:cs="Times New Roman"/>
                <w:bCs/>
                <w:sz w:val="24"/>
                <w:szCs w:val="24"/>
                <w:lang w:eastAsia="ru-RU"/>
              </w:rPr>
              <w:t xml:space="preserve"> 000</w:t>
            </w:r>
            <w:r w:rsidR="009D334A" w:rsidRPr="00576D4E">
              <w:rPr>
                <w:rFonts w:ascii="Times New Roman" w:hAnsi="Times New Roman" w:cs="Times New Roman"/>
                <w:bCs/>
                <w:sz w:val="24"/>
                <w:szCs w:val="24"/>
                <w:lang w:eastAsia="ru-RU"/>
              </w:rPr>
              <w:t>,0</w:t>
            </w:r>
            <w:r w:rsidR="00A13456">
              <w:rPr>
                <w:rFonts w:ascii="Times New Roman" w:hAnsi="Times New Roman" w:cs="Times New Roman"/>
                <w:bCs/>
                <w:sz w:val="24"/>
                <w:szCs w:val="24"/>
                <w:lang w:eastAsia="ru-RU"/>
              </w:rPr>
              <w:t>0</w:t>
            </w:r>
            <w:r w:rsidR="009D334A" w:rsidRPr="00576D4E">
              <w:rPr>
                <w:rFonts w:ascii="Times New Roman" w:hAnsi="Times New Roman" w:cs="Times New Roman"/>
                <w:bCs/>
                <w:sz w:val="24"/>
                <w:szCs w:val="24"/>
                <w:lang w:eastAsia="ru-RU"/>
              </w:rPr>
              <w:t xml:space="preserve"> рублей, из них:</w:t>
            </w:r>
          </w:p>
          <w:p w:rsidR="009D334A" w:rsidRPr="00576D4E" w:rsidRDefault="009D334A" w:rsidP="00DB2624">
            <w:pPr>
              <w:spacing w:after="0" w:line="240" w:lineRule="auto"/>
              <w:rPr>
                <w:rFonts w:ascii="Times New Roman" w:hAnsi="Times New Roman" w:cs="Times New Roman"/>
                <w:bCs/>
                <w:sz w:val="24"/>
                <w:szCs w:val="24"/>
                <w:lang w:eastAsia="ru-RU"/>
              </w:rPr>
            </w:pPr>
            <w:r w:rsidRPr="00576D4E">
              <w:rPr>
                <w:rFonts w:ascii="Times New Roman" w:hAnsi="Times New Roman" w:cs="Times New Roman"/>
                <w:bCs/>
                <w:sz w:val="24"/>
                <w:szCs w:val="24"/>
                <w:lang w:eastAsia="ru-RU"/>
              </w:rPr>
              <w:t xml:space="preserve">2026 год: </w:t>
            </w:r>
            <w:r w:rsidR="001B2621">
              <w:rPr>
                <w:rFonts w:ascii="Times New Roman" w:hAnsi="Times New Roman" w:cs="Times New Roman"/>
                <w:bCs/>
                <w:sz w:val="24"/>
                <w:szCs w:val="24"/>
                <w:lang w:eastAsia="ru-RU"/>
              </w:rPr>
              <w:t>100 00</w:t>
            </w:r>
            <w:r w:rsidR="00576D4E" w:rsidRPr="00576D4E">
              <w:rPr>
                <w:rFonts w:ascii="Times New Roman" w:hAnsi="Times New Roman" w:cs="Times New Roman"/>
                <w:bCs/>
                <w:sz w:val="24"/>
                <w:szCs w:val="24"/>
                <w:lang w:eastAsia="ru-RU"/>
              </w:rPr>
              <w:t>0,0</w:t>
            </w:r>
            <w:r w:rsidR="00A13456">
              <w:rPr>
                <w:rFonts w:ascii="Times New Roman" w:hAnsi="Times New Roman" w:cs="Times New Roman"/>
                <w:bCs/>
                <w:sz w:val="24"/>
                <w:szCs w:val="24"/>
                <w:lang w:eastAsia="ru-RU"/>
              </w:rPr>
              <w:t>0</w:t>
            </w:r>
            <w:r w:rsidR="00576D4E" w:rsidRPr="00576D4E">
              <w:rPr>
                <w:rFonts w:ascii="Times New Roman" w:hAnsi="Times New Roman" w:cs="Times New Roman"/>
                <w:bCs/>
                <w:sz w:val="24"/>
                <w:szCs w:val="24"/>
                <w:lang w:eastAsia="ru-RU"/>
              </w:rPr>
              <w:t xml:space="preserve"> </w:t>
            </w:r>
            <w:r w:rsidRPr="00576D4E">
              <w:rPr>
                <w:rFonts w:ascii="Times New Roman" w:hAnsi="Times New Roman" w:cs="Times New Roman"/>
                <w:bCs/>
                <w:sz w:val="24"/>
                <w:szCs w:val="24"/>
                <w:lang w:eastAsia="ru-RU"/>
              </w:rPr>
              <w:t>рублей,</w:t>
            </w:r>
          </w:p>
          <w:p w:rsidR="009D334A" w:rsidRPr="00576D4E" w:rsidRDefault="009D334A" w:rsidP="00DB2624">
            <w:pPr>
              <w:spacing w:after="0" w:line="240" w:lineRule="auto"/>
              <w:rPr>
                <w:rFonts w:ascii="Times New Roman" w:hAnsi="Times New Roman" w:cs="Times New Roman"/>
                <w:bCs/>
                <w:sz w:val="24"/>
                <w:szCs w:val="24"/>
                <w:lang w:eastAsia="ru-RU"/>
              </w:rPr>
            </w:pPr>
            <w:r w:rsidRPr="00576D4E">
              <w:rPr>
                <w:rFonts w:ascii="Times New Roman" w:hAnsi="Times New Roman" w:cs="Times New Roman"/>
                <w:bCs/>
                <w:sz w:val="24"/>
                <w:szCs w:val="24"/>
                <w:lang w:eastAsia="ru-RU"/>
              </w:rPr>
              <w:t>2027 год:</w:t>
            </w:r>
            <w:r w:rsidR="00576D4E" w:rsidRPr="00576D4E">
              <w:rPr>
                <w:rFonts w:ascii="Times New Roman" w:hAnsi="Times New Roman" w:cs="Times New Roman"/>
                <w:bCs/>
                <w:sz w:val="24"/>
                <w:szCs w:val="24"/>
                <w:lang w:eastAsia="ru-RU"/>
              </w:rPr>
              <w:t xml:space="preserve"> </w:t>
            </w:r>
            <w:r w:rsidR="001B2621">
              <w:rPr>
                <w:rFonts w:ascii="Times New Roman" w:hAnsi="Times New Roman" w:cs="Times New Roman"/>
                <w:bCs/>
                <w:sz w:val="24"/>
                <w:szCs w:val="24"/>
                <w:lang w:eastAsia="ru-RU"/>
              </w:rPr>
              <w:t>100 00</w:t>
            </w:r>
            <w:r w:rsidR="00576D4E" w:rsidRPr="00576D4E">
              <w:rPr>
                <w:rFonts w:ascii="Times New Roman" w:hAnsi="Times New Roman" w:cs="Times New Roman"/>
                <w:bCs/>
                <w:sz w:val="24"/>
                <w:szCs w:val="24"/>
                <w:lang w:eastAsia="ru-RU"/>
              </w:rPr>
              <w:t>0,0</w:t>
            </w:r>
            <w:r w:rsidR="00A13456">
              <w:rPr>
                <w:rFonts w:ascii="Times New Roman" w:hAnsi="Times New Roman" w:cs="Times New Roman"/>
                <w:bCs/>
                <w:sz w:val="24"/>
                <w:szCs w:val="24"/>
                <w:lang w:eastAsia="ru-RU"/>
              </w:rPr>
              <w:t>0</w:t>
            </w:r>
            <w:r w:rsidRPr="00576D4E">
              <w:rPr>
                <w:rFonts w:ascii="Times New Roman" w:hAnsi="Times New Roman" w:cs="Times New Roman"/>
                <w:bCs/>
                <w:sz w:val="24"/>
                <w:szCs w:val="24"/>
                <w:lang w:eastAsia="ru-RU"/>
              </w:rPr>
              <w:t xml:space="preserve"> рублей,</w:t>
            </w:r>
          </w:p>
          <w:p w:rsidR="009D334A" w:rsidRPr="00576D4E" w:rsidRDefault="009D334A" w:rsidP="00DB2624">
            <w:pPr>
              <w:spacing w:after="0" w:line="240" w:lineRule="auto"/>
              <w:rPr>
                <w:rFonts w:ascii="Times New Roman" w:hAnsi="Times New Roman" w:cs="Times New Roman"/>
                <w:bCs/>
                <w:sz w:val="24"/>
                <w:szCs w:val="24"/>
                <w:lang w:eastAsia="ru-RU"/>
              </w:rPr>
            </w:pPr>
            <w:r w:rsidRPr="00576D4E">
              <w:rPr>
                <w:rFonts w:ascii="Times New Roman" w:hAnsi="Times New Roman" w:cs="Times New Roman"/>
                <w:bCs/>
                <w:sz w:val="24"/>
                <w:szCs w:val="24"/>
                <w:lang w:eastAsia="ru-RU"/>
              </w:rPr>
              <w:t xml:space="preserve">2028 год: </w:t>
            </w:r>
            <w:r w:rsidR="001B2621">
              <w:rPr>
                <w:rFonts w:ascii="Times New Roman" w:hAnsi="Times New Roman" w:cs="Times New Roman"/>
                <w:bCs/>
                <w:sz w:val="24"/>
                <w:szCs w:val="24"/>
                <w:lang w:eastAsia="ru-RU"/>
              </w:rPr>
              <w:t>100 00</w:t>
            </w:r>
            <w:r w:rsidR="00576D4E" w:rsidRPr="00576D4E">
              <w:rPr>
                <w:rFonts w:ascii="Times New Roman" w:hAnsi="Times New Roman" w:cs="Times New Roman"/>
                <w:bCs/>
                <w:sz w:val="24"/>
                <w:szCs w:val="24"/>
                <w:lang w:eastAsia="ru-RU"/>
              </w:rPr>
              <w:t>0,0</w:t>
            </w:r>
            <w:r w:rsidR="00A13456">
              <w:rPr>
                <w:rFonts w:ascii="Times New Roman" w:hAnsi="Times New Roman" w:cs="Times New Roman"/>
                <w:bCs/>
                <w:sz w:val="24"/>
                <w:szCs w:val="24"/>
                <w:lang w:eastAsia="ru-RU"/>
              </w:rPr>
              <w:t>0</w:t>
            </w:r>
            <w:r w:rsidR="00576D4E" w:rsidRPr="00576D4E">
              <w:rPr>
                <w:rFonts w:ascii="Times New Roman" w:hAnsi="Times New Roman" w:cs="Times New Roman"/>
                <w:bCs/>
                <w:sz w:val="24"/>
                <w:szCs w:val="24"/>
                <w:lang w:eastAsia="ru-RU"/>
              </w:rPr>
              <w:t xml:space="preserve"> </w:t>
            </w:r>
            <w:r w:rsidRPr="00576D4E">
              <w:rPr>
                <w:rFonts w:ascii="Times New Roman" w:hAnsi="Times New Roman" w:cs="Times New Roman"/>
                <w:bCs/>
                <w:sz w:val="24"/>
                <w:szCs w:val="24"/>
                <w:lang w:eastAsia="ru-RU"/>
              </w:rPr>
              <w:t>рублей</w:t>
            </w:r>
            <w:r w:rsidR="001B2621">
              <w:rPr>
                <w:rFonts w:ascii="Times New Roman" w:hAnsi="Times New Roman" w:cs="Times New Roman"/>
                <w:bCs/>
                <w:sz w:val="24"/>
                <w:szCs w:val="24"/>
                <w:lang w:eastAsia="ru-RU"/>
              </w:rPr>
              <w:t>;</w:t>
            </w:r>
          </w:p>
          <w:p w:rsidR="009D334A" w:rsidRPr="00576D4E" w:rsidRDefault="009D334A" w:rsidP="00DB2624">
            <w:pPr>
              <w:spacing w:after="0" w:line="240" w:lineRule="auto"/>
              <w:rPr>
                <w:rFonts w:ascii="Times New Roman" w:hAnsi="Times New Roman" w:cs="Times New Roman"/>
                <w:bCs/>
                <w:sz w:val="24"/>
                <w:szCs w:val="24"/>
                <w:lang w:eastAsia="ru-RU"/>
              </w:rPr>
            </w:pPr>
            <w:r w:rsidRPr="00576D4E">
              <w:rPr>
                <w:rFonts w:ascii="Times New Roman" w:hAnsi="Times New Roman" w:cs="Times New Roman"/>
                <w:bCs/>
                <w:sz w:val="24"/>
                <w:szCs w:val="24"/>
                <w:lang w:eastAsia="ru-RU"/>
              </w:rPr>
              <w:t>ОБ: 0,0</w:t>
            </w:r>
            <w:r w:rsidR="00A13456">
              <w:rPr>
                <w:rFonts w:ascii="Times New Roman" w:hAnsi="Times New Roman" w:cs="Times New Roman"/>
                <w:bCs/>
                <w:sz w:val="24"/>
                <w:szCs w:val="24"/>
                <w:lang w:eastAsia="ru-RU"/>
              </w:rPr>
              <w:t>0</w:t>
            </w:r>
            <w:r w:rsidRPr="00576D4E">
              <w:rPr>
                <w:rFonts w:ascii="Times New Roman" w:hAnsi="Times New Roman" w:cs="Times New Roman"/>
                <w:bCs/>
                <w:sz w:val="24"/>
                <w:szCs w:val="24"/>
                <w:lang w:eastAsia="ru-RU"/>
              </w:rPr>
              <w:t xml:space="preserve"> рублей, из них:</w:t>
            </w:r>
          </w:p>
          <w:p w:rsidR="009D334A" w:rsidRPr="00576D4E" w:rsidRDefault="009D334A" w:rsidP="00DB2624">
            <w:pPr>
              <w:spacing w:after="0" w:line="240" w:lineRule="auto"/>
              <w:rPr>
                <w:rFonts w:ascii="Times New Roman" w:hAnsi="Times New Roman" w:cs="Times New Roman"/>
                <w:bCs/>
                <w:sz w:val="24"/>
                <w:szCs w:val="24"/>
                <w:lang w:eastAsia="ru-RU"/>
              </w:rPr>
            </w:pPr>
            <w:r w:rsidRPr="00576D4E">
              <w:rPr>
                <w:rFonts w:ascii="Times New Roman" w:hAnsi="Times New Roman" w:cs="Times New Roman"/>
                <w:bCs/>
                <w:sz w:val="24"/>
                <w:szCs w:val="24"/>
                <w:lang w:eastAsia="ru-RU"/>
              </w:rPr>
              <w:t>2026 год: 0,0</w:t>
            </w:r>
            <w:r w:rsidR="00A13456">
              <w:rPr>
                <w:rFonts w:ascii="Times New Roman" w:hAnsi="Times New Roman" w:cs="Times New Roman"/>
                <w:bCs/>
                <w:sz w:val="24"/>
                <w:szCs w:val="24"/>
                <w:lang w:eastAsia="ru-RU"/>
              </w:rPr>
              <w:t>0</w:t>
            </w:r>
            <w:r w:rsidRPr="00576D4E">
              <w:rPr>
                <w:rFonts w:ascii="Times New Roman" w:hAnsi="Times New Roman" w:cs="Times New Roman"/>
                <w:bCs/>
                <w:sz w:val="24"/>
                <w:szCs w:val="24"/>
                <w:lang w:eastAsia="ru-RU"/>
              </w:rPr>
              <w:t xml:space="preserve"> рублей,</w:t>
            </w:r>
          </w:p>
          <w:p w:rsidR="009D334A" w:rsidRPr="00576D4E" w:rsidRDefault="009D334A" w:rsidP="00DB2624">
            <w:pPr>
              <w:spacing w:after="0" w:line="240" w:lineRule="auto"/>
              <w:rPr>
                <w:rFonts w:ascii="Times New Roman" w:hAnsi="Times New Roman" w:cs="Times New Roman"/>
                <w:bCs/>
                <w:sz w:val="24"/>
                <w:szCs w:val="24"/>
                <w:lang w:eastAsia="ru-RU"/>
              </w:rPr>
            </w:pPr>
            <w:r w:rsidRPr="00576D4E">
              <w:rPr>
                <w:rFonts w:ascii="Times New Roman" w:hAnsi="Times New Roman" w:cs="Times New Roman"/>
                <w:bCs/>
                <w:sz w:val="24"/>
                <w:szCs w:val="24"/>
                <w:lang w:eastAsia="ru-RU"/>
              </w:rPr>
              <w:t>2027 год: 0,0</w:t>
            </w:r>
            <w:r w:rsidR="00A13456">
              <w:rPr>
                <w:rFonts w:ascii="Times New Roman" w:hAnsi="Times New Roman" w:cs="Times New Roman"/>
                <w:bCs/>
                <w:sz w:val="24"/>
                <w:szCs w:val="24"/>
                <w:lang w:eastAsia="ru-RU"/>
              </w:rPr>
              <w:t>0</w:t>
            </w:r>
            <w:r w:rsidRPr="00576D4E">
              <w:rPr>
                <w:rFonts w:ascii="Times New Roman" w:hAnsi="Times New Roman" w:cs="Times New Roman"/>
                <w:bCs/>
                <w:sz w:val="24"/>
                <w:szCs w:val="24"/>
                <w:lang w:eastAsia="ru-RU"/>
              </w:rPr>
              <w:t xml:space="preserve"> рублей,</w:t>
            </w:r>
          </w:p>
          <w:p w:rsidR="009D334A" w:rsidRPr="00576D4E" w:rsidRDefault="009D334A" w:rsidP="00DB2624">
            <w:pPr>
              <w:spacing w:after="0" w:line="240" w:lineRule="auto"/>
              <w:rPr>
                <w:rFonts w:ascii="Times New Roman" w:hAnsi="Times New Roman" w:cs="Times New Roman"/>
                <w:bCs/>
                <w:sz w:val="24"/>
                <w:szCs w:val="24"/>
                <w:lang w:eastAsia="ru-RU"/>
              </w:rPr>
            </w:pPr>
            <w:r w:rsidRPr="00576D4E">
              <w:rPr>
                <w:rFonts w:ascii="Times New Roman" w:hAnsi="Times New Roman" w:cs="Times New Roman"/>
                <w:bCs/>
                <w:sz w:val="24"/>
                <w:szCs w:val="24"/>
                <w:lang w:eastAsia="ru-RU"/>
              </w:rPr>
              <w:t>2028 год: 0,0</w:t>
            </w:r>
            <w:r w:rsidR="00A13456">
              <w:rPr>
                <w:rFonts w:ascii="Times New Roman" w:hAnsi="Times New Roman" w:cs="Times New Roman"/>
                <w:bCs/>
                <w:sz w:val="24"/>
                <w:szCs w:val="24"/>
                <w:lang w:eastAsia="ru-RU"/>
              </w:rPr>
              <w:t>0</w:t>
            </w:r>
            <w:r w:rsidR="001B2621">
              <w:rPr>
                <w:rFonts w:ascii="Times New Roman" w:hAnsi="Times New Roman" w:cs="Times New Roman"/>
                <w:bCs/>
                <w:sz w:val="24"/>
                <w:szCs w:val="24"/>
                <w:lang w:eastAsia="ru-RU"/>
              </w:rPr>
              <w:t xml:space="preserve"> рублей;</w:t>
            </w:r>
          </w:p>
          <w:p w:rsidR="009D334A" w:rsidRPr="00576D4E" w:rsidRDefault="001B2621" w:rsidP="00DB2624">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Ф</w:t>
            </w:r>
            <w:r w:rsidR="009D334A" w:rsidRPr="00576D4E">
              <w:rPr>
                <w:rFonts w:ascii="Times New Roman" w:hAnsi="Times New Roman" w:cs="Times New Roman"/>
                <w:bCs/>
                <w:sz w:val="24"/>
                <w:szCs w:val="24"/>
                <w:lang w:eastAsia="ru-RU"/>
              </w:rPr>
              <w:t>Б: 0</w:t>
            </w:r>
            <w:r w:rsidR="00576D4E" w:rsidRPr="00576D4E">
              <w:rPr>
                <w:rFonts w:ascii="Times New Roman" w:hAnsi="Times New Roman" w:cs="Times New Roman"/>
                <w:bCs/>
                <w:sz w:val="24"/>
                <w:szCs w:val="24"/>
                <w:lang w:eastAsia="ru-RU"/>
              </w:rPr>
              <w:t>,0</w:t>
            </w:r>
            <w:r w:rsidR="00A13456">
              <w:rPr>
                <w:rFonts w:ascii="Times New Roman" w:hAnsi="Times New Roman" w:cs="Times New Roman"/>
                <w:bCs/>
                <w:sz w:val="24"/>
                <w:szCs w:val="24"/>
                <w:lang w:eastAsia="ru-RU"/>
              </w:rPr>
              <w:t>0</w:t>
            </w:r>
            <w:r w:rsidR="009D334A" w:rsidRPr="00576D4E">
              <w:rPr>
                <w:rFonts w:ascii="Times New Roman" w:hAnsi="Times New Roman" w:cs="Times New Roman"/>
                <w:bCs/>
                <w:sz w:val="24"/>
                <w:szCs w:val="24"/>
                <w:lang w:eastAsia="ru-RU"/>
              </w:rPr>
              <w:t xml:space="preserve"> рублей, из них:</w:t>
            </w:r>
          </w:p>
          <w:p w:rsidR="009D334A" w:rsidRPr="00576D4E" w:rsidRDefault="009D334A" w:rsidP="00DB2624">
            <w:pPr>
              <w:spacing w:after="0" w:line="240" w:lineRule="auto"/>
              <w:rPr>
                <w:rFonts w:ascii="Times New Roman" w:hAnsi="Times New Roman" w:cs="Times New Roman"/>
                <w:bCs/>
                <w:sz w:val="24"/>
                <w:szCs w:val="24"/>
                <w:lang w:eastAsia="ru-RU"/>
              </w:rPr>
            </w:pPr>
            <w:r w:rsidRPr="00576D4E">
              <w:rPr>
                <w:rFonts w:ascii="Times New Roman" w:hAnsi="Times New Roman" w:cs="Times New Roman"/>
                <w:bCs/>
                <w:sz w:val="24"/>
                <w:szCs w:val="24"/>
                <w:lang w:eastAsia="ru-RU"/>
              </w:rPr>
              <w:t xml:space="preserve">2026 год: </w:t>
            </w:r>
            <w:r w:rsidR="00576D4E" w:rsidRPr="00576D4E">
              <w:rPr>
                <w:rFonts w:ascii="Times New Roman" w:hAnsi="Times New Roman" w:cs="Times New Roman"/>
                <w:bCs/>
                <w:sz w:val="24"/>
                <w:szCs w:val="24"/>
                <w:lang w:eastAsia="ru-RU"/>
              </w:rPr>
              <w:t>0,0</w:t>
            </w:r>
            <w:r w:rsidR="00A13456">
              <w:rPr>
                <w:rFonts w:ascii="Times New Roman" w:hAnsi="Times New Roman" w:cs="Times New Roman"/>
                <w:bCs/>
                <w:sz w:val="24"/>
                <w:szCs w:val="24"/>
                <w:lang w:eastAsia="ru-RU"/>
              </w:rPr>
              <w:t>0</w:t>
            </w:r>
            <w:r w:rsidRPr="00576D4E">
              <w:rPr>
                <w:rFonts w:ascii="Times New Roman" w:hAnsi="Times New Roman" w:cs="Times New Roman"/>
                <w:bCs/>
                <w:sz w:val="24"/>
                <w:szCs w:val="24"/>
                <w:lang w:eastAsia="ru-RU"/>
              </w:rPr>
              <w:t xml:space="preserve"> рублей,</w:t>
            </w:r>
          </w:p>
          <w:p w:rsidR="009D334A" w:rsidRPr="00576D4E" w:rsidRDefault="009D334A" w:rsidP="00DB2624">
            <w:pPr>
              <w:spacing w:after="0" w:line="240" w:lineRule="auto"/>
              <w:rPr>
                <w:rFonts w:ascii="Times New Roman" w:hAnsi="Times New Roman" w:cs="Times New Roman"/>
                <w:bCs/>
                <w:sz w:val="24"/>
                <w:szCs w:val="24"/>
                <w:lang w:eastAsia="ru-RU"/>
              </w:rPr>
            </w:pPr>
            <w:r w:rsidRPr="00576D4E">
              <w:rPr>
                <w:rFonts w:ascii="Times New Roman" w:hAnsi="Times New Roman" w:cs="Times New Roman"/>
                <w:bCs/>
                <w:sz w:val="24"/>
                <w:szCs w:val="24"/>
                <w:lang w:eastAsia="ru-RU"/>
              </w:rPr>
              <w:t xml:space="preserve">2027 год: </w:t>
            </w:r>
            <w:r w:rsidR="00576D4E" w:rsidRPr="00576D4E">
              <w:rPr>
                <w:rFonts w:ascii="Times New Roman" w:hAnsi="Times New Roman" w:cs="Times New Roman"/>
                <w:bCs/>
                <w:sz w:val="24"/>
                <w:szCs w:val="24"/>
                <w:lang w:eastAsia="ru-RU"/>
              </w:rPr>
              <w:t>0,0</w:t>
            </w:r>
            <w:r w:rsidR="00A13456">
              <w:rPr>
                <w:rFonts w:ascii="Times New Roman" w:hAnsi="Times New Roman" w:cs="Times New Roman"/>
                <w:bCs/>
                <w:sz w:val="24"/>
                <w:szCs w:val="24"/>
                <w:lang w:eastAsia="ru-RU"/>
              </w:rPr>
              <w:t>0</w:t>
            </w:r>
            <w:r w:rsidRPr="00576D4E">
              <w:rPr>
                <w:rFonts w:ascii="Times New Roman" w:hAnsi="Times New Roman" w:cs="Times New Roman"/>
                <w:bCs/>
                <w:sz w:val="24"/>
                <w:szCs w:val="24"/>
                <w:lang w:eastAsia="ru-RU"/>
              </w:rPr>
              <w:t xml:space="preserve"> рублей,</w:t>
            </w:r>
          </w:p>
          <w:p w:rsidR="009D334A" w:rsidRPr="00576D4E" w:rsidRDefault="009D334A" w:rsidP="00DB2624">
            <w:pPr>
              <w:spacing w:after="0" w:line="240" w:lineRule="auto"/>
              <w:rPr>
                <w:rFonts w:ascii="Times New Roman" w:hAnsi="Times New Roman" w:cs="Times New Roman"/>
                <w:bCs/>
                <w:sz w:val="24"/>
                <w:szCs w:val="24"/>
                <w:lang w:eastAsia="ru-RU"/>
              </w:rPr>
            </w:pPr>
            <w:r w:rsidRPr="00576D4E">
              <w:rPr>
                <w:rFonts w:ascii="Times New Roman" w:hAnsi="Times New Roman" w:cs="Times New Roman"/>
                <w:bCs/>
                <w:sz w:val="24"/>
                <w:szCs w:val="24"/>
                <w:lang w:eastAsia="ru-RU"/>
              </w:rPr>
              <w:t xml:space="preserve">2028 год: </w:t>
            </w:r>
            <w:r w:rsidR="00576D4E" w:rsidRPr="00576D4E">
              <w:rPr>
                <w:rFonts w:ascii="Times New Roman" w:hAnsi="Times New Roman" w:cs="Times New Roman"/>
                <w:bCs/>
                <w:sz w:val="24"/>
                <w:szCs w:val="24"/>
                <w:lang w:eastAsia="ru-RU"/>
              </w:rPr>
              <w:t>0,0</w:t>
            </w:r>
            <w:r w:rsidR="00A13456">
              <w:rPr>
                <w:rFonts w:ascii="Times New Roman" w:hAnsi="Times New Roman" w:cs="Times New Roman"/>
                <w:bCs/>
                <w:sz w:val="24"/>
                <w:szCs w:val="24"/>
                <w:lang w:eastAsia="ru-RU"/>
              </w:rPr>
              <w:t>0</w:t>
            </w:r>
            <w:r w:rsidR="001B2621">
              <w:rPr>
                <w:rFonts w:ascii="Times New Roman" w:hAnsi="Times New Roman" w:cs="Times New Roman"/>
                <w:bCs/>
                <w:sz w:val="24"/>
                <w:szCs w:val="24"/>
                <w:lang w:eastAsia="ru-RU"/>
              </w:rPr>
              <w:t xml:space="preserve"> рублей;</w:t>
            </w:r>
          </w:p>
          <w:p w:rsidR="009D334A" w:rsidRPr="00576D4E" w:rsidRDefault="009D334A" w:rsidP="00DB2624">
            <w:pPr>
              <w:spacing w:after="0" w:line="240" w:lineRule="auto"/>
              <w:rPr>
                <w:rFonts w:ascii="Times New Roman" w:hAnsi="Times New Roman" w:cs="Times New Roman"/>
                <w:bCs/>
                <w:sz w:val="24"/>
                <w:szCs w:val="24"/>
                <w:lang w:eastAsia="ru-RU"/>
              </w:rPr>
            </w:pPr>
            <w:r w:rsidRPr="00576D4E">
              <w:rPr>
                <w:rFonts w:ascii="Times New Roman" w:hAnsi="Times New Roman" w:cs="Times New Roman"/>
                <w:bCs/>
                <w:sz w:val="24"/>
                <w:szCs w:val="24"/>
                <w:lang w:eastAsia="ru-RU"/>
              </w:rPr>
              <w:t>ВБС: 0,0</w:t>
            </w:r>
            <w:r w:rsidR="00A13456">
              <w:rPr>
                <w:rFonts w:ascii="Times New Roman" w:hAnsi="Times New Roman" w:cs="Times New Roman"/>
                <w:bCs/>
                <w:sz w:val="24"/>
                <w:szCs w:val="24"/>
                <w:lang w:eastAsia="ru-RU"/>
              </w:rPr>
              <w:t>0</w:t>
            </w:r>
            <w:r w:rsidRPr="00576D4E">
              <w:rPr>
                <w:rFonts w:ascii="Times New Roman" w:hAnsi="Times New Roman" w:cs="Times New Roman"/>
                <w:bCs/>
                <w:sz w:val="24"/>
                <w:szCs w:val="24"/>
                <w:lang w:eastAsia="ru-RU"/>
              </w:rPr>
              <w:t xml:space="preserve"> рублей, из них:</w:t>
            </w:r>
          </w:p>
          <w:p w:rsidR="009D334A" w:rsidRPr="00576D4E" w:rsidRDefault="009D334A" w:rsidP="00DB2624">
            <w:pPr>
              <w:spacing w:after="0" w:line="240" w:lineRule="auto"/>
              <w:rPr>
                <w:rFonts w:ascii="Times New Roman" w:hAnsi="Times New Roman" w:cs="Times New Roman"/>
                <w:bCs/>
                <w:sz w:val="24"/>
                <w:szCs w:val="24"/>
                <w:lang w:eastAsia="ru-RU"/>
              </w:rPr>
            </w:pPr>
            <w:r w:rsidRPr="00576D4E">
              <w:rPr>
                <w:rFonts w:ascii="Times New Roman" w:hAnsi="Times New Roman" w:cs="Times New Roman"/>
                <w:bCs/>
                <w:sz w:val="24"/>
                <w:szCs w:val="24"/>
                <w:lang w:eastAsia="ru-RU"/>
              </w:rPr>
              <w:t>2026 год: 0,0</w:t>
            </w:r>
            <w:r w:rsidR="00A13456">
              <w:rPr>
                <w:rFonts w:ascii="Times New Roman" w:hAnsi="Times New Roman" w:cs="Times New Roman"/>
                <w:bCs/>
                <w:sz w:val="24"/>
                <w:szCs w:val="24"/>
                <w:lang w:eastAsia="ru-RU"/>
              </w:rPr>
              <w:t>0</w:t>
            </w:r>
            <w:r w:rsidRPr="00576D4E">
              <w:rPr>
                <w:rFonts w:ascii="Times New Roman" w:hAnsi="Times New Roman" w:cs="Times New Roman"/>
                <w:bCs/>
                <w:sz w:val="24"/>
                <w:szCs w:val="24"/>
                <w:lang w:eastAsia="ru-RU"/>
              </w:rPr>
              <w:t xml:space="preserve"> рублей,</w:t>
            </w:r>
          </w:p>
          <w:p w:rsidR="009D334A" w:rsidRPr="00576D4E" w:rsidRDefault="009D334A" w:rsidP="00DB2624">
            <w:pPr>
              <w:spacing w:after="0" w:line="240" w:lineRule="auto"/>
              <w:rPr>
                <w:rFonts w:ascii="Times New Roman" w:hAnsi="Times New Roman" w:cs="Times New Roman"/>
                <w:bCs/>
                <w:sz w:val="24"/>
                <w:szCs w:val="24"/>
                <w:lang w:eastAsia="ru-RU"/>
              </w:rPr>
            </w:pPr>
            <w:r w:rsidRPr="00576D4E">
              <w:rPr>
                <w:rFonts w:ascii="Times New Roman" w:hAnsi="Times New Roman" w:cs="Times New Roman"/>
                <w:bCs/>
                <w:sz w:val="24"/>
                <w:szCs w:val="24"/>
                <w:lang w:eastAsia="ru-RU"/>
              </w:rPr>
              <w:t>2027 год: 0,0</w:t>
            </w:r>
            <w:r w:rsidR="00A13456">
              <w:rPr>
                <w:rFonts w:ascii="Times New Roman" w:hAnsi="Times New Roman" w:cs="Times New Roman"/>
                <w:bCs/>
                <w:sz w:val="24"/>
                <w:szCs w:val="24"/>
                <w:lang w:eastAsia="ru-RU"/>
              </w:rPr>
              <w:t>0</w:t>
            </w:r>
            <w:r w:rsidRPr="00576D4E">
              <w:rPr>
                <w:rFonts w:ascii="Times New Roman" w:hAnsi="Times New Roman" w:cs="Times New Roman"/>
                <w:bCs/>
                <w:sz w:val="24"/>
                <w:szCs w:val="24"/>
                <w:lang w:eastAsia="ru-RU"/>
              </w:rPr>
              <w:t xml:space="preserve"> рублей,</w:t>
            </w:r>
          </w:p>
          <w:p w:rsidR="009D334A" w:rsidRPr="00205252" w:rsidRDefault="009D334A" w:rsidP="00576D4E">
            <w:pPr>
              <w:spacing w:after="0" w:line="240" w:lineRule="auto"/>
              <w:rPr>
                <w:rFonts w:ascii="Times New Roman" w:hAnsi="Times New Roman" w:cs="Times New Roman"/>
                <w:bCs/>
                <w:sz w:val="24"/>
                <w:szCs w:val="24"/>
                <w:lang w:eastAsia="ru-RU"/>
              </w:rPr>
            </w:pPr>
            <w:r w:rsidRPr="00576D4E">
              <w:rPr>
                <w:rFonts w:ascii="Times New Roman" w:hAnsi="Times New Roman" w:cs="Times New Roman"/>
                <w:bCs/>
                <w:sz w:val="24"/>
                <w:szCs w:val="24"/>
                <w:lang w:eastAsia="ru-RU"/>
              </w:rPr>
              <w:t>2028 год: 0,0</w:t>
            </w:r>
            <w:r w:rsidR="00A13456">
              <w:rPr>
                <w:rFonts w:ascii="Times New Roman" w:hAnsi="Times New Roman" w:cs="Times New Roman"/>
                <w:bCs/>
                <w:sz w:val="24"/>
                <w:szCs w:val="24"/>
                <w:lang w:eastAsia="ru-RU"/>
              </w:rPr>
              <w:t>0</w:t>
            </w:r>
            <w:r w:rsidRPr="00576D4E">
              <w:rPr>
                <w:rFonts w:ascii="Times New Roman" w:hAnsi="Times New Roman" w:cs="Times New Roman"/>
                <w:bCs/>
                <w:sz w:val="24"/>
                <w:szCs w:val="24"/>
                <w:lang w:eastAsia="ru-RU"/>
              </w:rPr>
              <w:t xml:space="preserve"> рублей.</w:t>
            </w:r>
          </w:p>
        </w:tc>
      </w:tr>
      <w:tr w:rsidR="008777D8" w:rsidRPr="00205252" w:rsidTr="00D40BD7">
        <w:trPr>
          <w:trHeight w:val="363"/>
          <w:tblCellSpacing w:w="5" w:type="nil"/>
          <w:jc w:val="center"/>
        </w:trPr>
        <w:tc>
          <w:tcPr>
            <w:tcW w:w="1399" w:type="pct"/>
            <w:tcBorders>
              <w:top w:val="single" w:sz="4" w:space="0" w:color="auto"/>
              <w:left w:val="single" w:sz="4" w:space="0" w:color="auto"/>
              <w:bottom w:val="single" w:sz="4" w:space="0" w:color="auto"/>
              <w:right w:val="single" w:sz="4" w:space="0" w:color="auto"/>
            </w:tcBorders>
          </w:tcPr>
          <w:p w:rsidR="008777D8" w:rsidRPr="00205252" w:rsidRDefault="008777D8" w:rsidP="00DB2624">
            <w:pPr>
              <w:spacing w:after="0" w:line="240" w:lineRule="auto"/>
              <w:rPr>
                <w:rFonts w:ascii="Times New Roman" w:hAnsi="Times New Roman" w:cs="Times New Roman"/>
                <w:bCs/>
                <w:sz w:val="24"/>
                <w:szCs w:val="24"/>
                <w:lang w:eastAsia="ru-RU"/>
              </w:rPr>
            </w:pPr>
            <w:r w:rsidRPr="00205252">
              <w:rPr>
                <w:rFonts w:ascii="Times New Roman" w:hAnsi="Times New Roman" w:cs="Times New Roman"/>
                <w:bCs/>
                <w:sz w:val="24"/>
                <w:szCs w:val="24"/>
                <w:lang w:eastAsia="ru-RU"/>
              </w:rPr>
              <w:t xml:space="preserve">Ожидаемые конечные результаты реализации </w:t>
            </w:r>
            <w:r w:rsidR="009C4039">
              <w:rPr>
                <w:rFonts w:ascii="Times New Roman" w:hAnsi="Times New Roman" w:cs="Times New Roman"/>
                <w:bCs/>
                <w:sz w:val="24"/>
                <w:szCs w:val="24"/>
                <w:lang w:eastAsia="ru-RU"/>
              </w:rPr>
              <w:t xml:space="preserve">муниципальной </w:t>
            </w:r>
            <w:r w:rsidRPr="00205252">
              <w:rPr>
                <w:rFonts w:ascii="Times New Roman" w:hAnsi="Times New Roman" w:cs="Times New Roman"/>
                <w:bCs/>
                <w:sz w:val="24"/>
                <w:szCs w:val="24"/>
                <w:lang w:eastAsia="ru-RU"/>
              </w:rPr>
              <w:t>программы</w:t>
            </w:r>
          </w:p>
        </w:tc>
        <w:tc>
          <w:tcPr>
            <w:tcW w:w="3601" w:type="pct"/>
            <w:tcBorders>
              <w:top w:val="single" w:sz="4" w:space="0" w:color="auto"/>
              <w:left w:val="single" w:sz="4" w:space="0" w:color="auto"/>
              <w:bottom w:val="single" w:sz="4" w:space="0" w:color="auto"/>
              <w:right w:val="single" w:sz="4" w:space="0" w:color="auto"/>
            </w:tcBorders>
          </w:tcPr>
          <w:p w:rsidR="00E40A43" w:rsidRPr="00A56BD9" w:rsidRDefault="00E40A43" w:rsidP="00E40A43">
            <w:pPr>
              <w:pStyle w:val="af4"/>
              <w:spacing w:after="0" w:line="240" w:lineRule="auto"/>
              <w:ind w:left="32"/>
              <w:jc w:val="both"/>
              <w:rPr>
                <w:rFonts w:ascii="Times New Roman" w:hAnsi="Times New Roman"/>
                <w:sz w:val="20"/>
                <w:szCs w:val="20"/>
              </w:rPr>
            </w:pPr>
            <w:r w:rsidRPr="00A56BD9">
              <w:rPr>
                <w:rFonts w:ascii="Times New Roman" w:hAnsi="Times New Roman"/>
                <w:sz w:val="20"/>
                <w:szCs w:val="20"/>
              </w:rPr>
              <w:t>-</w:t>
            </w:r>
            <w:r w:rsidR="00A56BD9">
              <w:rPr>
                <w:rFonts w:ascii="Times New Roman" w:hAnsi="Times New Roman"/>
                <w:sz w:val="20"/>
                <w:szCs w:val="20"/>
              </w:rPr>
              <w:t> </w:t>
            </w:r>
            <w:r w:rsidRPr="00A56BD9">
              <w:rPr>
                <w:rFonts w:ascii="Times New Roman" w:hAnsi="Times New Roman"/>
                <w:sz w:val="24"/>
                <w:szCs w:val="24"/>
              </w:rPr>
              <w:t xml:space="preserve">Обеспечение </w:t>
            </w:r>
            <w:r w:rsidR="00542A60" w:rsidRPr="00A56BD9">
              <w:rPr>
                <w:rFonts w:ascii="Times New Roman" w:hAnsi="Times New Roman"/>
                <w:sz w:val="24"/>
                <w:szCs w:val="24"/>
              </w:rPr>
              <w:t>ежегодно не превышения установленных</w:t>
            </w:r>
            <w:r w:rsidRPr="00A56BD9">
              <w:rPr>
                <w:rFonts w:ascii="Times New Roman" w:hAnsi="Times New Roman"/>
                <w:sz w:val="24"/>
                <w:szCs w:val="24"/>
              </w:rPr>
              <w:t xml:space="preserve"> лимитов потребления энергетических ресурсов муниципальны</w:t>
            </w:r>
            <w:r w:rsidR="00542A60" w:rsidRPr="00A56BD9">
              <w:rPr>
                <w:rFonts w:ascii="Times New Roman" w:hAnsi="Times New Roman"/>
                <w:sz w:val="24"/>
                <w:szCs w:val="24"/>
              </w:rPr>
              <w:t>ми</w:t>
            </w:r>
            <w:r w:rsidRPr="00A56BD9">
              <w:rPr>
                <w:rFonts w:ascii="Times New Roman" w:hAnsi="Times New Roman"/>
                <w:sz w:val="24"/>
                <w:szCs w:val="24"/>
              </w:rPr>
              <w:t xml:space="preserve"> учреждени</w:t>
            </w:r>
            <w:r w:rsidR="00542A60" w:rsidRPr="00A56BD9">
              <w:rPr>
                <w:rFonts w:ascii="Times New Roman" w:hAnsi="Times New Roman"/>
                <w:sz w:val="24"/>
                <w:szCs w:val="24"/>
              </w:rPr>
              <w:t>ями</w:t>
            </w:r>
            <w:r w:rsidRPr="00A56BD9">
              <w:rPr>
                <w:rFonts w:ascii="Times New Roman" w:hAnsi="Times New Roman"/>
                <w:sz w:val="24"/>
                <w:szCs w:val="24"/>
              </w:rPr>
              <w:t>, которым установлены лимиты потребления энергетических ресурсов</w:t>
            </w:r>
            <w:r w:rsidR="00542A60" w:rsidRPr="00A56BD9">
              <w:rPr>
                <w:rFonts w:ascii="Times New Roman" w:hAnsi="Times New Roman"/>
                <w:sz w:val="24"/>
                <w:szCs w:val="24"/>
              </w:rPr>
              <w:t>;</w:t>
            </w:r>
          </w:p>
          <w:p w:rsidR="008777D8" w:rsidRPr="00A56BD9" w:rsidRDefault="00E40A43" w:rsidP="00DB2624">
            <w:pPr>
              <w:spacing w:after="0" w:line="240" w:lineRule="auto"/>
              <w:jc w:val="both"/>
              <w:rPr>
                <w:rFonts w:ascii="Times New Roman" w:hAnsi="Times New Roman" w:cs="Times New Roman"/>
                <w:sz w:val="24"/>
                <w:szCs w:val="24"/>
              </w:rPr>
            </w:pPr>
            <w:r w:rsidRPr="00A56BD9">
              <w:rPr>
                <w:rFonts w:ascii="Times New Roman" w:hAnsi="Times New Roman" w:cs="Times New Roman"/>
                <w:sz w:val="24"/>
                <w:szCs w:val="24"/>
              </w:rPr>
              <w:t xml:space="preserve">- </w:t>
            </w:r>
            <w:r w:rsidR="00616A0F" w:rsidRPr="00A56BD9">
              <w:rPr>
                <w:rFonts w:ascii="Times New Roman" w:hAnsi="Times New Roman" w:cs="Times New Roman"/>
                <w:sz w:val="24"/>
                <w:szCs w:val="24"/>
              </w:rPr>
              <w:t xml:space="preserve">Сохранение </w:t>
            </w:r>
            <w:r w:rsidR="00542A60" w:rsidRPr="00A56BD9">
              <w:rPr>
                <w:rFonts w:ascii="Times New Roman" w:hAnsi="Times New Roman" w:cs="Times New Roman"/>
                <w:sz w:val="24"/>
                <w:szCs w:val="24"/>
              </w:rPr>
              <w:t xml:space="preserve">на уровне 100 % </w:t>
            </w:r>
            <w:r w:rsidR="00616A0F" w:rsidRPr="00A56BD9">
              <w:rPr>
                <w:rFonts w:ascii="Times New Roman" w:hAnsi="Times New Roman" w:cs="Times New Roman"/>
                <w:sz w:val="24"/>
                <w:szCs w:val="24"/>
              </w:rPr>
              <w:t>доли муниципальных учреждений, находящихся в ведении органов местного самоуправления, в которых разработаны программы по энергосбережению и повышению энергетической эффективности, от общего количества муниципальных учреждений, которым необходимо разрабо</w:t>
            </w:r>
            <w:r w:rsidR="00542A60" w:rsidRPr="00A56BD9">
              <w:rPr>
                <w:rFonts w:ascii="Times New Roman" w:hAnsi="Times New Roman" w:cs="Times New Roman"/>
                <w:sz w:val="24"/>
                <w:szCs w:val="24"/>
              </w:rPr>
              <w:t xml:space="preserve">тать программы; </w:t>
            </w:r>
          </w:p>
          <w:p w:rsidR="00A56BD9" w:rsidRDefault="00A56BD9" w:rsidP="00DB2624">
            <w:pPr>
              <w:spacing w:after="0" w:line="240" w:lineRule="auto"/>
              <w:jc w:val="both"/>
              <w:rPr>
                <w:rFonts w:ascii="Times New Roman" w:hAnsi="Times New Roman" w:cs="Times New Roman"/>
                <w:sz w:val="24"/>
                <w:szCs w:val="24"/>
              </w:rPr>
            </w:pPr>
            <w:r w:rsidRPr="00A56BD9">
              <w:rPr>
                <w:rFonts w:ascii="Times New Roman" w:hAnsi="Times New Roman" w:cs="Times New Roman"/>
                <w:sz w:val="24"/>
                <w:szCs w:val="24"/>
              </w:rPr>
              <w:t>- Исполнение на уровне 100 % требований российского законодательства</w:t>
            </w:r>
            <w:r>
              <w:rPr>
                <w:rFonts w:ascii="Times New Roman" w:hAnsi="Times New Roman" w:cs="Times New Roman"/>
                <w:sz w:val="24"/>
                <w:szCs w:val="24"/>
              </w:rPr>
              <w:t xml:space="preserve"> по </w:t>
            </w:r>
            <w:r w:rsidRPr="00A56BD9">
              <w:rPr>
                <w:rFonts w:ascii="Times New Roman" w:hAnsi="Times New Roman" w:cs="Times New Roman"/>
                <w:sz w:val="24"/>
                <w:szCs w:val="24"/>
              </w:rPr>
              <w:t>представлени</w:t>
            </w:r>
            <w:r>
              <w:rPr>
                <w:rFonts w:ascii="Times New Roman" w:hAnsi="Times New Roman" w:cs="Times New Roman"/>
                <w:sz w:val="24"/>
                <w:szCs w:val="24"/>
              </w:rPr>
              <w:t>ю</w:t>
            </w:r>
            <w:r w:rsidRPr="00A56BD9">
              <w:rPr>
                <w:rFonts w:ascii="Times New Roman" w:hAnsi="Times New Roman" w:cs="Times New Roman"/>
                <w:sz w:val="24"/>
                <w:szCs w:val="24"/>
              </w:rPr>
              <w:t xml:space="preserve"> декларации о потреблении энергетических ресурсов</w:t>
            </w:r>
            <w:r>
              <w:rPr>
                <w:rFonts w:ascii="Times New Roman" w:hAnsi="Times New Roman" w:cs="Times New Roman"/>
                <w:sz w:val="24"/>
                <w:szCs w:val="24"/>
              </w:rPr>
              <w:t>;</w:t>
            </w:r>
          </w:p>
          <w:p w:rsidR="00542A60" w:rsidRPr="00205252" w:rsidRDefault="00A56BD9" w:rsidP="00542A60">
            <w:pPr>
              <w:pStyle w:val="af4"/>
              <w:spacing w:after="0" w:line="240" w:lineRule="auto"/>
              <w:ind w:left="32"/>
              <w:jc w:val="both"/>
              <w:rPr>
                <w:rFonts w:ascii="Times New Roman" w:eastAsia="Times New Roman" w:hAnsi="Times New Roman"/>
                <w:sz w:val="24"/>
                <w:szCs w:val="24"/>
                <w:lang w:eastAsia="ru-RU"/>
              </w:rPr>
            </w:pPr>
            <w:r>
              <w:rPr>
                <w:rFonts w:ascii="Times New Roman" w:hAnsi="Times New Roman"/>
                <w:sz w:val="24"/>
                <w:szCs w:val="24"/>
              </w:rPr>
              <w:t>- </w:t>
            </w:r>
            <w:r w:rsidR="00542A60" w:rsidRPr="00E40A43">
              <w:rPr>
                <w:rFonts w:ascii="Times New Roman" w:hAnsi="Times New Roman"/>
                <w:sz w:val="24"/>
                <w:szCs w:val="24"/>
              </w:rPr>
              <w:t>Сохранение на уровне 100</w:t>
            </w:r>
            <w:r w:rsidR="00542A60">
              <w:rPr>
                <w:rFonts w:ascii="Times New Roman" w:hAnsi="Times New Roman"/>
                <w:sz w:val="24"/>
                <w:szCs w:val="24"/>
              </w:rPr>
              <w:t xml:space="preserve"> %</w:t>
            </w:r>
            <w:r w:rsidR="00542A60" w:rsidRPr="00E40A43">
              <w:rPr>
                <w:rFonts w:ascii="Times New Roman" w:hAnsi="Times New Roman"/>
                <w:sz w:val="24"/>
                <w:szCs w:val="24"/>
              </w:rPr>
              <w:t xml:space="preserve"> доли установленных индивидуальных приборов учета в жилых помещен</w:t>
            </w:r>
            <w:r w:rsidR="00542A60">
              <w:rPr>
                <w:rFonts w:ascii="Times New Roman" w:hAnsi="Times New Roman"/>
                <w:sz w:val="24"/>
                <w:szCs w:val="24"/>
              </w:rPr>
              <w:t>иях муниципальной собственности</w:t>
            </w:r>
            <w:r w:rsidRPr="00A56BD9">
              <w:rPr>
                <w:rFonts w:ascii="Times New Roman" w:hAnsi="Times New Roman"/>
                <w:sz w:val="24"/>
                <w:szCs w:val="24"/>
              </w:rPr>
              <w:t xml:space="preserve"> от запланированного количества</w:t>
            </w:r>
            <w:r w:rsidR="00542A60" w:rsidRPr="00E40A43">
              <w:rPr>
                <w:rFonts w:ascii="Times New Roman" w:hAnsi="Times New Roman"/>
                <w:sz w:val="24"/>
                <w:szCs w:val="24"/>
              </w:rPr>
              <w:t xml:space="preserve">. </w:t>
            </w:r>
          </w:p>
        </w:tc>
      </w:tr>
      <w:tr w:rsidR="008777D8" w:rsidRPr="00205252" w:rsidTr="00D40BD7">
        <w:trPr>
          <w:trHeight w:val="363"/>
          <w:tblCellSpacing w:w="5" w:type="nil"/>
          <w:jc w:val="center"/>
        </w:trPr>
        <w:tc>
          <w:tcPr>
            <w:tcW w:w="1399" w:type="pct"/>
            <w:tcBorders>
              <w:top w:val="single" w:sz="4" w:space="0" w:color="auto"/>
              <w:left w:val="single" w:sz="4" w:space="0" w:color="auto"/>
              <w:bottom w:val="single" w:sz="4" w:space="0" w:color="auto"/>
              <w:right w:val="single" w:sz="4" w:space="0" w:color="auto"/>
            </w:tcBorders>
          </w:tcPr>
          <w:p w:rsidR="008777D8" w:rsidRPr="00205252" w:rsidRDefault="008777D8" w:rsidP="00DB2624">
            <w:pPr>
              <w:spacing w:after="0" w:line="240" w:lineRule="auto"/>
              <w:rPr>
                <w:rFonts w:ascii="Times New Roman" w:hAnsi="Times New Roman" w:cs="Times New Roman"/>
                <w:bCs/>
                <w:sz w:val="24"/>
                <w:szCs w:val="24"/>
                <w:lang w:eastAsia="ru-RU"/>
              </w:rPr>
            </w:pPr>
            <w:r w:rsidRPr="00205252">
              <w:rPr>
                <w:rFonts w:ascii="Times New Roman" w:hAnsi="Times New Roman" w:cs="Times New Roman"/>
                <w:bCs/>
                <w:sz w:val="24"/>
                <w:szCs w:val="24"/>
                <w:lang w:eastAsia="ru-RU"/>
              </w:rPr>
              <w:t xml:space="preserve">Ответственный исполнитель </w:t>
            </w:r>
            <w:r w:rsidR="009C4039">
              <w:rPr>
                <w:rFonts w:ascii="Times New Roman" w:hAnsi="Times New Roman" w:cs="Times New Roman"/>
                <w:bCs/>
                <w:sz w:val="24"/>
                <w:szCs w:val="24"/>
                <w:lang w:eastAsia="ru-RU"/>
              </w:rPr>
              <w:t xml:space="preserve">муниципальной </w:t>
            </w:r>
            <w:r w:rsidRPr="00205252">
              <w:rPr>
                <w:rFonts w:ascii="Times New Roman" w:hAnsi="Times New Roman" w:cs="Times New Roman"/>
                <w:bCs/>
                <w:sz w:val="24"/>
                <w:szCs w:val="24"/>
                <w:lang w:eastAsia="ru-RU"/>
              </w:rPr>
              <w:t>программы</w:t>
            </w:r>
          </w:p>
        </w:tc>
        <w:tc>
          <w:tcPr>
            <w:tcW w:w="3601" w:type="pct"/>
            <w:tcBorders>
              <w:top w:val="single" w:sz="4" w:space="0" w:color="auto"/>
              <w:left w:val="single" w:sz="4" w:space="0" w:color="auto"/>
              <w:bottom w:val="single" w:sz="4" w:space="0" w:color="auto"/>
              <w:right w:val="single" w:sz="4" w:space="0" w:color="auto"/>
            </w:tcBorders>
          </w:tcPr>
          <w:p w:rsidR="008777D8" w:rsidRPr="00205252" w:rsidRDefault="008777D8" w:rsidP="00DB2624">
            <w:pPr>
              <w:spacing w:after="0" w:line="240" w:lineRule="auto"/>
              <w:jc w:val="both"/>
              <w:rPr>
                <w:rFonts w:ascii="Times New Roman" w:hAnsi="Times New Roman" w:cs="Times New Roman"/>
                <w:bCs/>
                <w:sz w:val="24"/>
                <w:szCs w:val="24"/>
                <w:lang w:eastAsia="ru-RU"/>
              </w:rPr>
            </w:pPr>
            <w:r w:rsidRPr="00205252">
              <w:rPr>
                <w:rFonts w:ascii="Times New Roman" w:hAnsi="Times New Roman" w:cs="Times New Roman"/>
                <w:sz w:val="24"/>
                <w:szCs w:val="24"/>
              </w:rPr>
              <w:t xml:space="preserve">Администрация Печенгского муниципального округа (Отдел строительства и ЖКХ администрации Печенгского муниципального округа (далее </w:t>
            </w:r>
            <w:r>
              <w:rPr>
                <w:rFonts w:ascii="Times New Roman" w:hAnsi="Times New Roman" w:cs="Times New Roman"/>
                <w:sz w:val="24"/>
                <w:szCs w:val="24"/>
              </w:rPr>
              <w:t>-</w:t>
            </w:r>
            <w:r w:rsidRPr="00205252">
              <w:rPr>
                <w:rFonts w:ascii="Times New Roman" w:hAnsi="Times New Roman" w:cs="Times New Roman"/>
                <w:sz w:val="24"/>
                <w:szCs w:val="24"/>
              </w:rPr>
              <w:t xml:space="preserve"> ОС и ЖКХ)</w:t>
            </w:r>
          </w:p>
        </w:tc>
      </w:tr>
      <w:tr w:rsidR="008777D8" w:rsidRPr="00205252" w:rsidTr="00D40BD7">
        <w:trPr>
          <w:trHeight w:val="363"/>
          <w:tblCellSpacing w:w="5" w:type="nil"/>
          <w:jc w:val="center"/>
        </w:trPr>
        <w:tc>
          <w:tcPr>
            <w:tcW w:w="1399" w:type="pct"/>
            <w:tcBorders>
              <w:top w:val="single" w:sz="4" w:space="0" w:color="auto"/>
              <w:left w:val="single" w:sz="4" w:space="0" w:color="auto"/>
              <w:bottom w:val="single" w:sz="4" w:space="0" w:color="auto"/>
              <w:right w:val="single" w:sz="4" w:space="0" w:color="auto"/>
            </w:tcBorders>
          </w:tcPr>
          <w:p w:rsidR="008777D8" w:rsidRPr="00205252" w:rsidRDefault="009C4039" w:rsidP="009C4039">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lastRenderedPageBreak/>
              <w:t xml:space="preserve">Соисполнители муниципальной </w:t>
            </w:r>
            <w:r w:rsidR="008777D8" w:rsidRPr="00205252">
              <w:rPr>
                <w:rFonts w:ascii="Times New Roman" w:hAnsi="Times New Roman" w:cs="Times New Roman"/>
                <w:bCs/>
                <w:sz w:val="24"/>
                <w:szCs w:val="24"/>
                <w:lang w:eastAsia="ru-RU"/>
              </w:rPr>
              <w:t xml:space="preserve"> программы</w:t>
            </w:r>
          </w:p>
        </w:tc>
        <w:tc>
          <w:tcPr>
            <w:tcW w:w="3601" w:type="pct"/>
            <w:tcBorders>
              <w:top w:val="single" w:sz="4" w:space="0" w:color="auto"/>
              <w:left w:val="single" w:sz="4" w:space="0" w:color="auto"/>
              <w:bottom w:val="single" w:sz="4" w:space="0" w:color="auto"/>
              <w:right w:val="single" w:sz="4" w:space="0" w:color="auto"/>
            </w:tcBorders>
          </w:tcPr>
          <w:p w:rsidR="00B30928" w:rsidRPr="00205252" w:rsidRDefault="003A7B47" w:rsidP="00BA2E69">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ОС и ЖКХ</w:t>
            </w:r>
            <w:r w:rsidR="00A56BD9">
              <w:rPr>
                <w:rFonts w:ascii="Times New Roman" w:hAnsi="Times New Roman" w:cs="Times New Roman"/>
                <w:sz w:val="24"/>
                <w:szCs w:val="24"/>
              </w:rPr>
              <w:t xml:space="preserve">, </w:t>
            </w:r>
            <w:r w:rsidR="00BA2E69">
              <w:rPr>
                <w:rFonts w:ascii="Times New Roman" w:hAnsi="Times New Roman" w:cs="Times New Roman"/>
                <w:sz w:val="24"/>
                <w:szCs w:val="24"/>
              </w:rPr>
              <w:t xml:space="preserve">муниципальные учреждения </w:t>
            </w:r>
            <w:proofErr w:type="spellStart"/>
            <w:r w:rsidR="00A56BD9">
              <w:rPr>
                <w:rFonts w:ascii="Times New Roman" w:hAnsi="Times New Roman" w:cs="Times New Roman"/>
                <w:sz w:val="24"/>
                <w:szCs w:val="24"/>
              </w:rPr>
              <w:t>Печенгского</w:t>
            </w:r>
            <w:proofErr w:type="spellEnd"/>
            <w:r w:rsidR="00A56BD9">
              <w:rPr>
                <w:rFonts w:ascii="Times New Roman" w:hAnsi="Times New Roman" w:cs="Times New Roman"/>
                <w:sz w:val="24"/>
                <w:szCs w:val="24"/>
              </w:rPr>
              <w:t xml:space="preserve"> муниципального округа (далее – </w:t>
            </w:r>
            <w:r w:rsidR="00BA2E69">
              <w:rPr>
                <w:rFonts w:ascii="Times New Roman" w:hAnsi="Times New Roman" w:cs="Times New Roman"/>
                <w:sz w:val="24"/>
                <w:szCs w:val="24"/>
              </w:rPr>
              <w:t>Муниципальные учреждения</w:t>
            </w:r>
            <w:r w:rsidR="00A56BD9">
              <w:rPr>
                <w:rFonts w:ascii="Times New Roman" w:hAnsi="Times New Roman" w:cs="Times New Roman"/>
                <w:sz w:val="24"/>
                <w:szCs w:val="24"/>
              </w:rPr>
              <w:t>)</w:t>
            </w:r>
          </w:p>
        </w:tc>
      </w:tr>
      <w:tr w:rsidR="008777D8" w:rsidRPr="00205252" w:rsidTr="00D40BD7">
        <w:trPr>
          <w:trHeight w:val="363"/>
          <w:tblCellSpacing w:w="5" w:type="nil"/>
          <w:jc w:val="center"/>
        </w:trPr>
        <w:tc>
          <w:tcPr>
            <w:tcW w:w="1399" w:type="pct"/>
            <w:tcBorders>
              <w:top w:val="single" w:sz="4" w:space="0" w:color="auto"/>
              <w:left w:val="single" w:sz="4" w:space="0" w:color="auto"/>
              <w:bottom w:val="single" w:sz="4" w:space="0" w:color="auto"/>
              <w:right w:val="single" w:sz="4" w:space="0" w:color="auto"/>
            </w:tcBorders>
          </w:tcPr>
          <w:p w:rsidR="008777D8" w:rsidRPr="00205252" w:rsidRDefault="003A7B47" w:rsidP="00DB2624">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Связь с национальными, региональными проектами/государственными программами Мурманской области</w:t>
            </w:r>
          </w:p>
        </w:tc>
        <w:tc>
          <w:tcPr>
            <w:tcW w:w="3601" w:type="pct"/>
            <w:tcBorders>
              <w:top w:val="single" w:sz="4" w:space="0" w:color="auto"/>
              <w:left w:val="single" w:sz="4" w:space="0" w:color="auto"/>
              <w:bottom w:val="single" w:sz="4" w:space="0" w:color="auto"/>
              <w:right w:val="single" w:sz="4" w:space="0" w:color="auto"/>
            </w:tcBorders>
          </w:tcPr>
          <w:p w:rsidR="008777D8" w:rsidRDefault="008777D8" w:rsidP="00DB2624">
            <w:pPr>
              <w:widowControl w:val="0"/>
              <w:autoSpaceDE w:val="0"/>
              <w:autoSpaceDN w:val="0"/>
              <w:adjustRightInd w:val="0"/>
              <w:spacing w:after="0" w:line="240" w:lineRule="auto"/>
              <w:jc w:val="both"/>
              <w:rPr>
                <w:rFonts w:ascii="Times New Roman" w:hAnsi="Times New Roman" w:cs="Times New Roman"/>
                <w:sz w:val="24"/>
                <w:szCs w:val="24"/>
              </w:rPr>
            </w:pPr>
          </w:p>
          <w:p w:rsidR="003A7B47" w:rsidRPr="00205252" w:rsidRDefault="003A7B47" w:rsidP="00DB262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r>
    </w:tbl>
    <w:p w:rsidR="00A45534" w:rsidRPr="00205252" w:rsidRDefault="00A45534" w:rsidP="00205252">
      <w:pPr>
        <w:pStyle w:val="10"/>
        <w:widowControl w:val="0"/>
        <w:autoSpaceDE w:val="0"/>
        <w:autoSpaceDN w:val="0"/>
        <w:adjustRightInd w:val="0"/>
        <w:ind w:left="0"/>
        <w:rPr>
          <w:b/>
          <w:bCs/>
        </w:rPr>
      </w:pPr>
      <w:bookmarkStart w:id="4" w:name="Par149"/>
      <w:bookmarkEnd w:id="4"/>
    </w:p>
    <w:p w:rsidR="003A7B47" w:rsidRPr="00B30928" w:rsidRDefault="003A7B47" w:rsidP="00B30928">
      <w:pPr>
        <w:tabs>
          <w:tab w:val="left" w:pos="993"/>
        </w:tabs>
        <w:spacing w:after="0" w:line="240" w:lineRule="auto"/>
        <w:jc w:val="center"/>
        <w:rPr>
          <w:rFonts w:ascii="Times New Roman" w:hAnsi="Times New Roman"/>
          <w:b/>
          <w:bCs/>
          <w:sz w:val="24"/>
          <w:szCs w:val="24"/>
          <w:lang w:eastAsia="ru-RU"/>
        </w:rPr>
      </w:pPr>
    </w:p>
    <w:p w:rsidR="00A45534" w:rsidRDefault="003A7B47" w:rsidP="003A7B47">
      <w:pPr>
        <w:pStyle w:val="10"/>
        <w:widowControl w:val="0"/>
        <w:autoSpaceDE w:val="0"/>
        <w:autoSpaceDN w:val="0"/>
        <w:adjustRightInd w:val="0"/>
        <w:ind w:left="1080"/>
        <w:jc w:val="center"/>
        <w:rPr>
          <w:b/>
          <w:bCs/>
        </w:rPr>
      </w:pPr>
      <w:r w:rsidRPr="003A7B47">
        <w:rPr>
          <w:b/>
          <w:bCs/>
        </w:rPr>
        <w:t>1. Приоритеты и задачи муниципального управления в сфере реализации муниципальной программы</w:t>
      </w:r>
    </w:p>
    <w:p w:rsidR="003A7B47" w:rsidRPr="00205252" w:rsidRDefault="003A7B47" w:rsidP="003A7B47">
      <w:pPr>
        <w:pStyle w:val="10"/>
        <w:widowControl w:val="0"/>
        <w:autoSpaceDE w:val="0"/>
        <w:autoSpaceDN w:val="0"/>
        <w:adjustRightInd w:val="0"/>
        <w:ind w:left="1080"/>
        <w:jc w:val="center"/>
        <w:rPr>
          <w:b/>
          <w:bCs/>
        </w:rPr>
      </w:pPr>
    </w:p>
    <w:p w:rsidR="00616A0F" w:rsidRDefault="00616A0F" w:rsidP="00205252">
      <w:pPr>
        <w:pStyle w:val="ConsPlusNormal"/>
        <w:ind w:firstLine="708"/>
        <w:jc w:val="both"/>
        <w:rPr>
          <w:rFonts w:ascii="Times New Roman" w:hAnsi="Times New Roman" w:cs="Times New Roman"/>
          <w:sz w:val="24"/>
          <w:szCs w:val="24"/>
        </w:rPr>
      </w:pPr>
      <w:r w:rsidRPr="009E0686">
        <w:rPr>
          <w:rFonts w:ascii="Times New Roman" w:hAnsi="Times New Roman" w:cs="Times New Roman"/>
          <w:sz w:val="24"/>
          <w:szCs w:val="24"/>
        </w:rPr>
        <w:t xml:space="preserve">Основным приоритетом муниципальной программы является обеспечение рационального использования энергетических ресурсов в Печенгском муниципальном округе за счет реализации мероприятий по энергосбережению и повышению энергетической эффективности. </w:t>
      </w:r>
    </w:p>
    <w:p w:rsidR="00384A36" w:rsidRDefault="00384A36" w:rsidP="00384A3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настоящее время проблемы энергосбережения и энергетической эффективности не теряют своей актуальности. Спрос на энергетические ресурсы постоянно растет, вместе с тем повышаются тарифы, сокращаются запасы полезных ископаемых (нефть, газ, уголь), ухудшается экология. Все это придает особенное значение вопросам энергосбережения. Одним из эффективных способов снижения энергетических затрат является внедрение современных энергосберегающих технологий, реализация энергосберегающих мероприятий.</w:t>
      </w:r>
    </w:p>
    <w:p w:rsidR="00384A36" w:rsidRDefault="00384A36" w:rsidP="00384A36">
      <w:pPr>
        <w:tabs>
          <w:tab w:val="left" w:pos="709"/>
        </w:tab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Основными преимуществами решения проблемы энергосбережения программно-целевым методом являются: </w:t>
      </w:r>
    </w:p>
    <w:p w:rsidR="00384A36" w:rsidRDefault="00384A36" w:rsidP="00384A36">
      <w:pPr>
        <w:tabs>
          <w:tab w:val="left" w:pos="709"/>
        </w:tab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комплексный подход к решению задачи энергосбережения и координация действий по ее решению; </w:t>
      </w:r>
    </w:p>
    <w:p w:rsidR="00384A36" w:rsidRDefault="00384A36" w:rsidP="00384A36">
      <w:pPr>
        <w:tabs>
          <w:tab w:val="left" w:pos="709"/>
        </w:tab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распределение полномочий и ответственности исполнителей мероприятий программы;</w:t>
      </w:r>
    </w:p>
    <w:p w:rsidR="00384A36" w:rsidRDefault="00384A36" w:rsidP="00384A36">
      <w:pPr>
        <w:tabs>
          <w:tab w:val="left" w:pos="709"/>
        </w:tab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эффективное планирование и мониторинг результатов реализации программы; </w:t>
      </w:r>
    </w:p>
    <w:p w:rsidR="00384A36" w:rsidRDefault="00384A36" w:rsidP="00384A36">
      <w:pPr>
        <w:tabs>
          <w:tab w:val="left" w:pos="709"/>
        </w:tab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целевое финансирование комплекса энергосберегающих мероприятий.</w:t>
      </w:r>
    </w:p>
    <w:p w:rsidR="00384A36" w:rsidRDefault="00384A36" w:rsidP="00384A36">
      <w:pPr>
        <w:pStyle w:val="ConsPlusNormal"/>
        <w:tabs>
          <w:tab w:val="left" w:pos="709"/>
        </w:tabs>
        <w:ind w:firstLine="708"/>
        <w:jc w:val="both"/>
        <w:rPr>
          <w:rFonts w:ascii="Times New Roman" w:hAnsi="Times New Roman" w:cs="Times New Roman"/>
          <w:sz w:val="24"/>
          <w:szCs w:val="24"/>
        </w:rPr>
      </w:pPr>
      <w:r>
        <w:rPr>
          <w:rFonts w:ascii="Times New Roman" w:hAnsi="Times New Roman" w:cs="Times New Roman"/>
          <w:sz w:val="24"/>
          <w:szCs w:val="24"/>
        </w:rPr>
        <w:tab/>
        <w:t xml:space="preserve">Задача программы - обеспечение устойчивого процесса повышения эффективности энергопотребления.  </w:t>
      </w:r>
    </w:p>
    <w:p w:rsidR="00C17B3B" w:rsidRPr="009E0686" w:rsidRDefault="00C17B3B" w:rsidP="00205252">
      <w:pPr>
        <w:pStyle w:val="ConsPlusNormal"/>
        <w:ind w:firstLine="708"/>
        <w:jc w:val="both"/>
        <w:rPr>
          <w:rFonts w:ascii="Times New Roman" w:hAnsi="Times New Roman" w:cs="Times New Roman"/>
          <w:sz w:val="24"/>
          <w:szCs w:val="24"/>
        </w:rPr>
      </w:pPr>
      <w:r w:rsidRPr="009E0686">
        <w:rPr>
          <w:rFonts w:ascii="Times New Roman" w:hAnsi="Times New Roman" w:cs="Times New Roman"/>
          <w:sz w:val="24"/>
          <w:szCs w:val="24"/>
        </w:rPr>
        <w:t xml:space="preserve">Для достижения поставленной цели в ходе реализации муниципальной программы необходимо решить следующие задачи: </w:t>
      </w:r>
    </w:p>
    <w:p w:rsidR="00C17B3B" w:rsidRPr="009E0686" w:rsidRDefault="00C17B3B" w:rsidP="00205252">
      <w:pPr>
        <w:pStyle w:val="ConsPlusNormal"/>
        <w:ind w:firstLine="708"/>
        <w:jc w:val="both"/>
        <w:rPr>
          <w:rFonts w:ascii="Times New Roman" w:hAnsi="Times New Roman" w:cs="Times New Roman"/>
          <w:sz w:val="24"/>
          <w:szCs w:val="24"/>
        </w:rPr>
      </w:pPr>
      <w:r w:rsidRPr="009E0686">
        <w:rPr>
          <w:rFonts w:ascii="Times New Roman" w:hAnsi="Times New Roman" w:cs="Times New Roman"/>
          <w:sz w:val="24"/>
          <w:szCs w:val="24"/>
        </w:rPr>
        <w:t>-</w:t>
      </w:r>
      <w:r w:rsidR="00384A36">
        <w:rPr>
          <w:rFonts w:ascii="Times New Roman" w:hAnsi="Times New Roman" w:cs="Times New Roman"/>
          <w:sz w:val="24"/>
          <w:szCs w:val="24"/>
        </w:rPr>
        <w:t> </w:t>
      </w:r>
      <w:r w:rsidRPr="009E0686">
        <w:rPr>
          <w:rFonts w:ascii="Times New Roman" w:hAnsi="Times New Roman" w:cs="Times New Roman"/>
          <w:sz w:val="24"/>
          <w:szCs w:val="24"/>
        </w:rPr>
        <w:t>повышение качества мониторинга реализации программ в области энергосбережения и повышения энергетической эффективности организациями</w:t>
      </w:r>
      <w:r w:rsidR="00384A36">
        <w:rPr>
          <w:rFonts w:ascii="Times New Roman" w:hAnsi="Times New Roman" w:cs="Times New Roman"/>
          <w:sz w:val="24"/>
          <w:szCs w:val="24"/>
        </w:rPr>
        <w:t xml:space="preserve"> Печенгского муниципального округа</w:t>
      </w:r>
      <w:r w:rsidRPr="009E0686">
        <w:rPr>
          <w:rFonts w:ascii="Times New Roman" w:hAnsi="Times New Roman" w:cs="Times New Roman"/>
          <w:sz w:val="24"/>
          <w:szCs w:val="24"/>
        </w:rPr>
        <w:t xml:space="preserve">; </w:t>
      </w:r>
    </w:p>
    <w:p w:rsidR="00C17B3B" w:rsidRDefault="00C17B3B" w:rsidP="00384A36">
      <w:pPr>
        <w:pStyle w:val="ConsPlusNormal"/>
        <w:ind w:firstLine="708"/>
        <w:jc w:val="both"/>
        <w:rPr>
          <w:rFonts w:ascii="Times New Roman" w:hAnsi="Times New Roman" w:cs="Times New Roman"/>
          <w:sz w:val="24"/>
          <w:szCs w:val="24"/>
        </w:rPr>
      </w:pPr>
      <w:r w:rsidRPr="009E0686">
        <w:rPr>
          <w:rFonts w:ascii="Times New Roman" w:hAnsi="Times New Roman" w:cs="Times New Roman"/>
          <w:sz w:val="24"/>
          <w:szCs w:val="24"/>
        </w:rPr>
        <w:t>- реализация механизмов, обеспечивающих популяризацию энергосбережения и повышения энергетической эффективности, а</w:t>
      </w:r>
      <w:r w:rsidR="00384A36">
        <w:rPr>
          <w:rFonts w:ascii="Times New Roman" w:hAnsi="Times New Roman" w:cs="Times New Roman"/>
          <w:sz w:val="24"/>
          <w:szCs w:val="24"/>
        </w:rPr>
        <w:t>ктивизацию деятельности граждан.</w:t>
      </w:r>
    </w:p>
    <w:p w:rsidR="00384A36" w:rsidRDefault="00384A36" w:rsidP="00384A36">
      <w:pPr>
        <w:pStyle w:val="ConsPlusNormal"/>
        <w:tabs>
          <w:tab w:val="left" w:pos="709"/>
        </w:tabs>
        <w:ind w:firstLine="708"/>
        <w:jc w:val="both"/>
        <w:rPr>
          <w:rFonts w:ascii="Times New Roman" w:hAnsi="Times New Roman" w:cs="Times New Roman"/>
          <w:sz w:val="24"/>
          <w:szCs w:val="24"/>
        </w:rPr>
      </w:pPr>
      <w:r>
        <w:rPr>
          <w:rFonts w:ascii="Times New Roman" w:hAnsi="Times New Roman" w:cs="Times New Roman"/>
          <w:sz w:val="24"/>
          <w:szCs w:val="24"/>
        </w:rPr>
        <w:tab/>
        <w:t>В ходе успешной реализации программы будет обеспечено:</w:t>
      </w:r>
    </w:p>
    <w:p w:rsidR="00384A36" w:rsidRDefault="00384A36" w:rsidP="00384A3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снижение затрат на энергопотребление учреждений муниципального образования в результате реализации энергосберегающих мероприятий;</w:t>
      </w:r>
    </w:p>
    <w:p w:rsidR="00384A36" w:rsidRDefault="00384A36" w:rsidP="00384A36">
      <w:pPr>
        <w:spacing w:after="0" w:line="240" w:lineRule="auto"/>
        <w:ind w:firstLine="708"/>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w:t>
      </w:r>
      <w:r>
        <w:rPr>
          <w:rFonts w:ascii="Times New Roman" w:eastAsia="Times New Roman" w:hAnsi="Times New Roman" w:cs="Times New Roman"/>
          <w:sz w:val="24"/>
          <w:szCs w:val="24"/>
          <w:lang w:eastAsia="ru-RU"/>
        </w:rPr>
        <w:t>повышение уровня компетентности работников в вопросах эффективного использования энергетических ресурсов;</w:t>
      </w:r>
    </w:p>
    <w:p w:rsidR="00384A36" w:rsidRDefault="00384A36" w:rsidP="00384A3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обеспечение муниципального жилищного фонда индивидуальными приборами учета энергетических ресурсов.</w:t>
      </w:r>
    </w:p>
    <w:p w:rsidR="00384A36" w:rsidRDefault="00384A36" w:rsidP="00384A36">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Правовой основой для разработки программы являются:</w:t>
      </w:r>
    </w:p>
    <w:p w:rsidR="00384A36" w:rsidRDefault="00384A36" w:rsidP="00384A36">
      <w:pPr>
        <w:pStyle w:val="ConsPlusNormal"/>
        <w:ind w:firstLine="708"/>
        <w:jc w:val="both"/>
        <w:rPr>
          <w:rFonts w:ascii="Times New Roman" w:hAnsi="Times New Roman" w:cs="Times New Roman"/>
          <w:color w:val="0000FF"/>
          <w:sz w:val="24"/>
          <w:szCs w:val="24"/>
        </w:rPr>
      </w:pPr>
      <w:r>
        <w:t>- </w:t>
      </w:r>
      <w:hyperlink r:id="rId8" w:tooltip="http://docs.cntd.ru/document/902186281" w:history="1">
        <w:r>
          <w:rPr>
            <w:rFonts w:ascii="Times New Roman" w:hAnsi="Times New Roman" w:cs="Times New Roman"/>
            <w:sz w:val="24"/>
            <w:szCs w:val="24"/>
          </w:rPr>
          <w:t>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Pr>
          <w:rFonts w:ascii="Times New Roman" w:hAnsi="Times New Roman" w:cs="Times New Roman"/>
          <w:color w:val="0000FF"/>
          <w:sz w:val="24"/>
          <w:szCs w:val="24"/>
        </w:rPr>
        <w:t>;</w:t>
      </w:r>
    </w:p>
    <w:p w:rsidR="00384A36" w:rsidRDefault="00384A36" w:rsidP="00384A36">
      <w:pPr>
        <w:pStyle w:val="ConsPlusNormal"/>
        <w:tabs>
          <w:tab w:val="left" w:pos="709"/>
        </w:tabs>
        <w:ind w:firstLine="708"/>
        <w:jc w:val="both"/>
        <w:rPr>
          <w:rFonts w:ascii="Times New Roman" w:hAnsi="Times New Roman" w:cs="Times New Roman"/>
          <w:sz w:val="24"/>
          <w:szCs w:val="24"/>
        </w:rPr>
      </w:pPr>
      <w:r>
        <w:rPr>
          <w:rFonts w:ascii="Times New Roman" w:hAnsi="Times New Roman" w:cs="Times New Roman"/>
          <w:color w:val="0000FF"/>
          <w:sz w:val="24"/>
          <w:szCs w:val="24"/>
        </w:rPr>
        <w:lastRenderedPageBreak/>
        <w:t>- </w:t>
      </w:r>
      <w:r w:rsidRPr="00616A0F">
        <w:rPr>
          <w:rFonts w:ascii="Times New Roman" w:hAnsi="Times New Roman" w:cs="Times New Roman"/>
          <w:sz w:val="24"/>
          <w:szCs w:val="24"/>
        </w:rPr>
        <w:t>Постановление Правительства Российской</w:t>
      </w:r>
      <w:r>
        <w:rPr>
          <w:rFonts w:ascii="Times New Roman" w:hAnsi="Times New Roman" w:cs="Times New Roman"/>
          <w:sz w:val="24"/>
          <w:szCs w:val="24"/>
        </w:rPr>
        <w:t xml:space="preserve"> Федерации от 11.02.2021 № 161 «</w:t>
      </w:r>
      <w:r w:rsidRPr="00616A0F">
        <w:rPr>
          <w:rFonts w:ascii="Times New Roman" w:hAnsi="Times New Roman" w:cs="Times New Roman"/>
          <w:sz w:val="24"/>
          <w:szCs w:val="24"/>
        </w:rPr>
        <w:t>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w:t>
      </w:r>
      <w:r>
        <w:rPr>
          <w:rFonts w:ascii="Times New Roman" w:hAnsi="Times New Roman" w:cs="Times New Roman"/>
          <w:sz w:val="24"/>
          <w:szCs w:val="24"/>
        </w:rPr>
        <w:t>вительства Российской Федерации»</w:t>
      </w:r>
      <w:r w:rsidRPr="00616A0F">
        <w:rPr>
          <w:rFonts w:ascii="Times New Roman" w:hAnsi="Times New Roman" w:cs="Times New Roman"/>
          <w:sz w:val="24"/>
          <w:szCs w:val="24"/>
        </w:rPr>
        <w:t xml:space="preserve">. </w:t>
      </w:r>
    </w:p>
    <w:p w:rsidR="00384A36" w:rsidRDefault="00384A36" w:rsidP="00384A36">
      <w:pPr>
        <w:pStyle w:val="ConsPlusNormal"/>
        <w:tabs>
          <w:tab w:val="left" w:pos="709"/>
        </w:tabs>
        <w:ind w:firstLine="708"/>
        <w:jc w:val="both"/>
        <w:rPr>
          <w:rFonts w:ascii="Times New Roman" w:hAnsi="Times New Roman" w:cs="Times New Roman"/>
          <w:sz w:val="24"/>
          <w:szCs w:val="24"/>
        </w:rPr>
      </w:pPr>
      <w:r>
        <w:rPr>
          <w:rFonts w:ascii="Times New Roman" w:hAnsi="Times New Roman" w:cs="Times New Roman"/>
          <w:sz w:val="24"/>
          <w:szCs w:val="24"/>
        </w:rPr>
        <w:t>- </w:t>
      </w:r>
      <w:r w:rsidRPr="00565A6A">
        <w:rPr>
          <w:rFonts w:ascii="Times New Roman" w:hAnsi="Times New Roman" w:cs="Times New Roman"/>
          <w:sz w:val="24"/>
          <w:szCs w:val="24"/>
        </w:rPr>
        <w:t xml:space="preserve">Приказ </w:t>
      </w:r>
      <w:r w:rsidRPr="00616A0F">
        <w:rPr>
          <w:rFonts w:ascii="Times New Roman" w:hAnsi="Times New Roman" w:cs="Times New Roman"/>
          <w:sz w:val="24"/>
          <w:szCs w:val="24"/>
        </w:rPr>
        <w:t xml:space="preserve">Министерства экономического развития Российской Федерации </w:t>
      </w:r>
      <w:r w:rsidRPr="00565A6A">
        <w:rPr>
          <w:rFonts w:ascii="Times New Roman" w:hAnsi="Times New Roman" w:cs="Times New Roman"/>
          <w:sz w:val="24"/>
          <w:szCs w:val="24"/>
        </w:rPr>
        <w:t xml:space="preserve">от 28.10.2019 </w:t>
      </w:r>
      <w:r>
        <w:rPr>
          <w:rFonts w:ascii="Times New Roman" w:hAnsi="Times New Roman" w:cs="Times New Roman"/>
          <w:sz w:val="24"/>
          <w:szCs w:val="24"/>
        </w:rPr>
        <w:t>№</w:t>
      </w:r>
      <w:r w:rsidRPr="00565A6A">
        <w:rPr>
          <w:rFonts w:ascii="Times New Roman" w:hAnsi="Times New Roman" w:cs="Times New Roman"/>
          <w:sz w:val="24"/>
          <w:szCs w:val="24"/>
        </w:rPr>
        <w:t xml:space="preserve"> 707 </w:t>
      </w:r>
      <w:r>
        <w:rPr>
          <w:rFonts w:ascii="Times New Roman" w:hAnsi="Times New Roman" w:cs="Times New Roman"/>
          <w:sz w:val="24"/>
          <w:szCs w:val="24"/>
        </w:rPr>
        <w:t>«</w:t>
      </w:r>
      <w:r w:rsidRPr="00565A6A">
        <w:rPr>
          <w:rFonts w:ascii="Times New Roman" w:hAnsi="Times New Roman" w:cs="Times New Roman"/>
          <w:sz w:val="24"/>
          <w:szCs w:val="24"/>
        </w:rPr>
        <w:t>Об утверждении Порядка представления декларации о потреблении энергетических ресурсов и формы декларации о потреблении энергетических ресурсов</w:t>
      </w:r>
      <w:r>
        <w:rPr>
          <w:rFonts w:ascii="Times New Roman" w:hAnsi="Times New Roman" w:cs="Times New Roman"/>
          <w:sz w:val="24"/>
          <w:szCs w:val="24"/>
        </w:rPr>
        <w:t>».</w:t>
      </w:r>
    </w:p>
    <w:p w:rsidR="00384A36" w:rsidRDefault="00384A36" w:rsidP="00384A36">
      <w:pPr>
        <w:pStyle w:val="ConsPlusNormal"/>
        <w:tabs>
          <w:tab w:val="left" w:pos="709"/>
        </w:tabs>
        <w:ind w:firstLine="708"/>
        <w:jc w:val="both"/>
        <w:rPr>
          <w:rFonts w:ascii="Times New Roman" w:hAnsi="Times New Roman" w:cs="Times New Roman"/>
          <w:color w:val="0000FF"/>
          <w:sz w:val="24"/>
          <w:szCs w:val="24"/>
        </w:rPr>
      </w:pPr>
      <w:r>
        <w:rPr>
          <w:rFonts w:ascii="Times New Roman" w:hAnsi="Times New Roman" w:cs="Times New Roman"/>
          <w:sz w:val="24"/>
          <w:szCs w:val="24"/>
        </w:rPr>
        <w:t>- </w:t>
      </w:r>
      <w:r w:rsidRPr="00616A0F">
        <w:rPr>
          <w:rFonts w:ascii="Times New Roman" w:hAnsi="Times New Roman" w:cs="Times New Roman"/>
          <w:sz w:val="24"/>
          <w:szCs w:val="24"/>
        </w:rPr>
        <w:t>Приказ Министерства экономического развития Российской</w:t>
      </w:r>
      <w:r>
        <w:rPr>
          <w:rFonts w:ascii="Times New Roman" w:hAnsi="Times New Roman" w:cs="Times New Roman"/>
          <w:sz w:val="24"/>
          <w:szCs w:val="24"/>
        </w:rPr>
        <w:t xml:space="preserve"> Федерации от 28.04.2021 № 231 «</w:t>
      </w:r>
      <w:r w:rsidRPr="00616A0F">
        <w:rPr>
          <w:rFonts w:ascii="Times New Roman" w:hAnsi="Times New Roman" w:cs="Times New Roman"/>
          <w:sz w:val="24"/>
          <w:szCs w:val="24"/>
        </w:rPr>
        <w:t>Об утверждении методики расчета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региональных и муниципальных программ в области энергосбережения и повышен</w:t>
      </w:r>
      <w:r>
        <w:rPr>
          <w:rFonts w:ascii="Times New Roman" w:hAnsi="Times New Roman" w:cs="Times New Roman"/>
          <w:sz w:val="24"/>
          <w:szCs w:val="24"/>
        </w:rPr>
        <w:t>ия энергетической эффективности»</w:t>
      </w:r>
      <w:r w:rsidRPr="00616A0F">
        <w:rPr>
          <w:rFonts w:ascii="Times New Roman" w:hAnsi="Times New Roman" w:cs="Times New Roman"/>
          <w:sz w:val="24"/>
          <w:szCs w:val="24"/>
        </w:rPr>
        <w:t>.</w:t>
      </w:r>
    </w:p>
    <w:p w:rsidR="00384A36" w:rsidRDefault="00384A36" w:rsidP="00384A36">
      <w:pPr>
        <w:spacing w:after="0" w:line="240" w:lineRule="auto"/>
        <w:ind w:firstLine="708"/>
        <w:jc w:val="both"/>
        <w:rPr>
          <w:rFonts w:ascii="Times New Roman" w:eastAsia="Times New Roman" w:hAnsi="Times New Roman" w:cs="Times New Roman"/>
          <w:sz w:val="24"/>
          <w:szCs w:val="24"/>
          <w:lang w:eastAsia="ru-RU"/>
        </w:rPr>
      </w:pPr>
    </w:p>
    <w:p w:rsidR="00FA444C" w:rsidRPr="00384A36" w:rsidRDefault="00A45534" w:rsidP="00384A36">
      <w:pPr>
        <w:spacing w:after="0" w:line="240" w:lineRule="auto"/>
        <w:ind w:firstLine="708"/>
        <w:jc w:val="both"/>
        <w:rPr>
          <w:rFonts w:ascii="Times New Roman" w:eastAsia="Times New Roman" w:hAnsi="Times New Roman" w:cs="Times New Roman"/>
          <w:sz w:val="24"/>
          <w:szCs w:val="24"/>
          <w:lang w:eastAsia="ru-RU"/>
        </w:rPr>
        <w:sectPr w:rsidR="00FA444C" w:rsidRPr="00384A36" w:rsidSect="00205252">
          <w:footerReference w:type="default" r:id="rId9"/>
          <w:pgSz w:w="11905" w:h="16838"/>
          <w:pgMar w:top="1134" w:right="850" w:bottom="1134" w:left="1701" w:header="720" w:footer="720" w:gutter="0"/>
          <w:cols w:space="720"/>
          <w:noEndnote/>
          <w:docGrid w:linePitch="299"/>
        </w:sectPr>
      </w:pPr>
      <w:r w:rsidRPr="009E0686">
        <w:rPr>
          <w:rFonts w:ascii="Times New Roman" w:eastAsia="Times New Roman" w:hAnsi="Times New Roman" w:cs="Times New Roman"/>
          <w:sz w:val="24"/>
          <w:szCs w:val="24"/>
          <w:lang w:eastAsia="ru-RU"/>
        </w:rPr>
        <w:t xml:space="preserve"> </w:t>
      </w:r>
    </w:p>
    <w:p w:rsidR="00A45534" w:rsidRPr="003A7B47" w:rsidRDefault="00AD3A51" w:rsidP="00205252">
      <w:pPr>
        <w:spacing w:after="0" w:line="240" w:lineRule="auto"/>
        <w:ind w:firstLine="7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2</w:t>
      </w:r>
      <w:r w:rsidR="00DA3564" w:rsidRPr="003A7B47">
        <w:rPr>
          <w:rFonts w:ascii="Times New Roman" w:eastAsia="Times New Roman" w:hAnsi="Times New Roman" w:cs="Times New Roman"/>
          <w:b/>
          <w:sz w:val="24"/>
          <w:szCs w:val="24"/>
          <w:lang w:eastAsia="ru-RU"/>
        </w:rPr>
        <w:t xml:space="preserve">. </w:t>
      </w:r>
      <w:r w:rsidR="008777D8" w:rsidRPr="003A7B47">
        <w:rPr>
          <w:rFonts w:ascii="Times New Roman" w:eastAsia="Times New Roman" w:hAnsi="Times New Roman" w:cs="Times New Roman"/>
          <w:b/>
          <w:sz w:val="24"/>
          <w:szCs w:val="24"/>
          <w:lang w:eastAsia="ru-RU"/>
        </w:rPr>
        <w:t>Перечень показателей муниципальной программы</w:t>
      </w:r>
    </w:p>
    <w:p w:rsidR="00177C12" w:rsidRPr="003A7B47" w:rsidRDefault="00177C12" w:rsidP="00177C12">
      <w:pPr>
        <w:pStyle w:val="10"/>
        <w:widowControl w:val="0"/>
        <w:autoSpaceDE w:val="0"/>
        <w:autoSpaceDN w:val="0"/>
        <w:adjustRightInd w:val="0"/>
        <w:ind w:left="0"/>
        <w:jc w:val="center"/>
        <w:outlineLvl w:val="1"/>
        <w:rPr>
          <w:b/>
          <w:bCs/>
          <w:color w:val="0070C0"/>
          <w:sz w:val="20"/>
          <w:szCs w:val="20"/>
        </w:rPr>
      </w:pPr>
    </w:p>
    <w:tbl>
      <w:tblPr>
        <w:tblpPr w:leftFromText="181" w:rightFromText="181" w:vertAnchor="text" w:horzAnchor="margin" w:tblpX="216" w:tblpY="1"/>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5420"/>
        <w:gridCol w:w="992"/>
        <w:gridCol w:w="1100"/>
        <w:gridCol w:w="1168"/>
        <w:gridCol w:w="992"/>
        <w:gridCol w:w="992"/>
        <w:gridCol w:w="992"/>
        <w:gridCol w:w="993"/>
        <w:gridCol w:w="1843"/>
      </w:tblGrid>
      <w:tr w:rsidR="00D00310" w:rsidRPr="00057898" w:rsidTr="00076D2C">
        <w:trPr>
          <w:tblHeader/>
        </w:trPr>
        <w:tc>
          <w:tcPr>
            <w:tcW w:w="534" w:type="dxa"/>
            <w:vMerge w:val="restart"/>
            <w:tcBorders>
              <w:top w:val="single" w:sz="4" w:space="0" w:color="auto"/>
              <w:left w:val="single" w:sz="4" w:space="0" w:color="auto"/>
              <w:bottom w:val="single" w:sz="4" w:space="0" w:color="auto"/>
              <w:right w:val="single" w:sz="4" w:space="0" w:color="auto"/>
            </w:tcBorders>
          </w:tcPr>
          <w:p w:rsidR="006C161D" w:rsidRPr="00057898" w:rsidRDefault="006C161D" w:rsidP="00057898">
            <w:pPr>
              <w:widowControl w:val="0"/>
              <w:autoSpaceDE w:val="0"/>
              <w:autoSpaceDN w:val="0"/>
              <w:adjustRightInd w:val="0"/>
              <w:spacing w:after="0" w:line="240" w:lineRule="auto"/>
              <w:jc w:val="center"/>
              <w:rPr>
                <w:rFonts w:ascii="Times New Roman" w:hAnsi="Times New Roman"/>
                <w:bCs/>
              </w:rPr>
            </w:pPr>
            <w:r w:rsidRPr="00057898">
              <w:rPr>
                <w:rFonts w:ascii="Times New Roman" w:hAnsi="Times New Roman"/>
                <w:bCs/>
              </w:rPr>
              <w:t>№</w:t>
            </w:r>
          </w:p>
          <w:p w:rsidR="006C161D" w:rsidRPr="00057898" w:rsidRDefault="006C161D" w:rsidP="00057898">
            <w:pPr>
              <w:widowControl w:val="0"/>
              <w:autoSpaceDE w:val="0"/>
              <w:autoSpaceDN w:val="0"/>
              <w:adjustRightInd w:val="0"/>
              <w:spacing w:after="0" w:line="240" w:lineRule="auto"/>
              <w:jc w:val="center"/>
              <w:rPr>
                <w:rFonts w:ascii="Times New Roman" w:hAnsi="Times New Roman"/>
                <w:bCs/>
              </w:rPr>
            </w:pPr>
            <w:r w:rsidRPr="00057898">
              <w:rPr>
                <w:rFonts w:ascii="Times New Roman" w:hAnsi="Times New Roman"/>
                <w:bCs/>
              </w:rPr>
              <w:t>п/п</w:t>
            </w:r>
          </w:p>
        </w:tc>
        <w:tc>
          <w:tcPr>
            <w:tcW w:w="5420" w:type="dxa"/>
            <w:vMerge w:val="restart"/>
            <w:tcBorders>
              <w:top w:val="single" w:sz="4" w:space="0" w:color="auto"/>
              <w:left w:val="single" w:sz="4" w:space="0" w:color="auto"/>
              <w:bottom w:val="single" w:sz="4" w:space="0" w:color="auto"/>
              <w:right w:val="single" w:sz="4" w:space="0" w:color="auto"/>
            </w:tcBorders>
          </w:tcPr>
          <w:p w:rsidR="006C161D" w:rsidRPr="00057898" w:rsidRDefault="006C161D" w:rsidP="00057898">
            <w:pPr>
              <w:widowControl w:val="0"/>
              <w:autoSpaceDE w:val="0"/>
              <w:autoSpaceDN w:val="0"/>
              <w:adjustRightInd w:val="0"/>
              <w:spacing w:after="0" w:line="240" w:lineRule="auto"/>
              <w:jc w:val="center"/>
              <w:rPr>
                <w:rFonts w:ascii="Times New Roman" w:hAnsi="Times New Roman"/>
                <w:bCs/>
              </w:rPr>
            </w:pPr>
            <w:r w:rsidRPr="00057898">
              <w:rPr>
                <w:rFonts w:ascii="Times New Roman" w:hAnsi="Times New Roman"/>
                <w:bCs/>
              </w:rPr>
              <w:t>Муниципальная программа, направления(подпрограммы), цели, показатели</w:t>
            </w:r>
          </w:p>
        </w:tc>
        <w:tc>
          <w:tcPr>
            <w:tcW w:w="992" w:type="dxa"/>
            <w:vMerge w:val="restart"/>
            <w:tcBorders>
              <w:top w:val="single" w:sz="4" w:space="0" w:color="auto"/>
              <w:left w:val="single" w:sz="4" w:space="0" w:color="auto"/>
              <w:bottom w:val="single" w:sz="4" w:space="0" w:color="auto"/>
              <w:right w:val="single" w:sz="4" w:space="0" w:color="auto"/>
            </w:tcBorders>
          </w:tcPr>
          <w:p w:rsidR="006C161D" w:rsidRPr="00057898" w:rsidRDefault="006C161D" w:rsidP="00057898">
            <w:pPr>
              <w:widowControl w:val="0"/>
              <w:autoSpaceDE w:val="0"/>
              <w:autoSpaceDN w:val="0"/>
              <w:adjustRightInd w:val="0"/>
              <w:spacing w:after="0" w:line="240" w:lineRule="auto"/>
              <w:jc w:val="center"/>
              <w:rPr>
                <w:rFonts w:ascii="Times New Roman" w:hAnsi="Times New Roman"/>
                <w:bCs/>
              </w:rPr>
            </w:pPr>
            <w:r w:rsidRPr="00057898">
              <w:rPr>
                <w:rFonts w:ascii="Times New Roman" w:hAnsi="Times New Roman"/>
                <w:bCs/>
              </w:rPr>
              <w:t>Ед. изм.</w:t>
            </w:r>
          </w:p>
        </w:tc>
        <w:tc>
          <w:tcPr>
            <w:tcW w:w="1100" w:type="dxa"/>
            <w:vMerge w:val="restart"/>
            <w:tcBorders>
              <w:top w:val="single" w:sz="4" w:space="0" w:color="auto"/>
              <w:left w:val="single" w:sz="4" w:space="0" w:color="auto"/>
              <w:right w:val="single" w:sz="4" w:space="0" w:color="auto"/>
            </w:tcBorders>
          </w:tcPr>
          <w:p w:rsidR="006C161D" w:rsidRPr="00057898" w:rsidRDefault="006C161D" w:rsidP="00057898">
            <w:pPr>
              <w:widowControl w:val="0"/>
              <w:autoSpaceDE w:val="0"/>
              <w:autoSpaceDN w:val="0"/>
              <w:adjustRightInd w:val="0"/>
              <w:spacing w:after="0" w:line="240" w:lineRule="auto"/>
              <w:jc w:val="center"/>
              <w:rPr>
                <w:rFonts w:ascii="Times New Roman" w:hAnsi="Times New Roman"/>
                <w:bCs/>
                <w:vertAlign w:val="superscript"/>
              </w:rPr>
            </w:pPr>
            <w:r w:rsidRPr="00057898">
              <w:rPr>
                <w:rFonts w:ascii="Times New Roman" w:hAnsi="Times New Roman"/>
                <w:bCs/>
              </w:rPr>
              <w:t>Направленность показателя</w:t>
            </w:r>
            <w:r w:rsidR="00C31E8F" w:rsidRPr="00057898">
              <w:rPr>
                <w:rFonts w:ascii="Times New Roman" w:hAnsi="Times New Roman"/>
                <w:bCs/>
              </w:rPr>
              <w:t xml:space="preserve"> </w:t>
            </w:r>
            <w:r w:rsidR="00C31E8F" w:rsidRPr="00057898">
              <w:rPr>
                <w:rFonts w:ascii="Times New Roman" w:hAnsi="Times New Roman"/>
                <w:bCs/>
                <w:vertAlign w:val="superscript"/>
              </w:rPr>
              <w:t>1</w:t>
            </w:r>
          </w:p>
        </w:tc>
        <w:tc>
          <w:tcPr>
            <w:tcW w:w="5137" w:type="dxa"/>
            <w:gridSpan w:val="5"/>
            <w:tcBorders>
              <w:top w:val="single" w:sz="4" w:space="0" w:color="auto"/>
              <w:left w:val="single" w:sz="4" w:space="0" w:color="auto"/>
              <w:bottom w:val="single" w:sz="4" w:space="0" w:color="auto"/>
              <w:right w:val="single" w:sz="4" w:space="0" w:color="auto"/>
            </w:tcBorders>
          </w:tcPr>
          <w:p w:rsidR="006C161D" w:rsidRPr="00057898" w:rsidRDefault="006C161D" w:rsidP="00057898">
            <w:pPr>
              <w:widowControl w:val="0"/>
              <w:autoSpaceDE w:val="0"/>
              <w:autoSpaceDN w:val="0"/>
              <w:adjustRightInd w:val="0"/>
              <w:spacing w:after="0" w:line="240" w:lineRule="auto"/>
              <w:jc w:val="center"/>
              <w:rPr>
                <w:rFonts w:ascii="Times New Roman" w:hAnsi="Times New Roman"/>
                <w:bCs/>
              </w:rPr>
            </w:pPr>
            <w:r w:rsidRPr="00057898">
              <w:rPr>
                <w:rFonts w:ascii="Times New Roman" w:hAnsi="Times New Roman"/>
                <w:bCs/>
              </w:rPr>
              <w:t xml:space="preserve">Значение показателя </w:t>
            </w:r>
          </w:p>
        </w:tc>
        <w:tc>
          <w:tcPr>
            <w:tcW w:w="1843" w:type="dxa"/>
            <w:vMerge w:val="restart"/>
            <w:tcBorders>
              <w:top w:val="single" w:sz="4" w:space="0" w:color="auto"/>
              <w:left w:val="single" w:sz="4" w:space="0" w:color="auto"/>
              <w:right w:val="single" w:sz="4" w:space="0" w:color="auto"/>
            </w:tcBorders>
          </w:tcPr>
          <w:p w:rsidR="00AD3A51" w:rsidRDefault="006C161D" w:rsidP="00AD3A51">
            <w:pPr>
              <w:widowControl w:val="0"/>
              <w:autoSpaceDE w:val="0"/>
              <w:autoSpaceDN w:val="0"/>
              <w:adjustRightInd w:val="0"/>
              <w:spacing w:after="0" w:line="240" w:lineRule="auto"/>
              <w:ind w:right="-14"/>
              <w:jc w:val="center"/>
              <w:rPr>
                <w:rFonts w:ascii="Times New Roman" w:hAnsi="Times New Roman"/>
                <w:bCs/>
              </w:rPr>
            </w:pPr>
            <w:r w:rsidRPr="00057898">
              <w:rPr>
                <w:rFonts w:ascii="Times New Roman" w:hAnsi="Times New Roman"/>
                <w:bCs/>
              </w:rPr>
              <w:t xml:space="preserve">Соисполнитель, </w:t>
            </w:r>
            <w:r w:rsidR="001125DD" w:rsidRPr="00057898">
              <w:rPr>
                <w:rFonts w:ascii="Times New Roman" w:hAnsi="Times New Roman"/>
                <w:bCs/>
              </w:rPr>
              <w:t>ответственный</w:t>
            </w:r>
            <w:r w:rsidRPr="00057898">
              <w:rPr>
                <w:rFonts w:ascii="Times New Roman" w:hAnsi="Times New Roman"/>
                <w:bCs/>
              </w:rPr>
              <w:t xml:space="preserve"> </w:t>
            </w:r>
          </w:p>
          <w:p w:rsidR="006C161D" w:rsidRPr="00057898" w:rsidRDefault="006C161D" w:rsidP="00AD3A51">
            <w:pPr>
              <w:widowControl w:val="0"/>
              <w:autoSpaceDE w:val="0"/>
              <w:autoSpaceDN w:val="0"/>
              <w:adjustRightInd w:val="0"/>
              <w:spacing w:after="0" w:line="240" w:lineRule="auto"/>
              <w:ind w:right="-14"/>
              <w:jc w:val="center"/>
              <w:rPr>
                <w:rFonts w:ascii="Times New Roman" w:hAnsi="Times New Roman"/>
                <w:bCs/>
              </w:rPr>
            </w:pPr>
            <w:r w:rsidRPr="00057898">
              <w:rPr>
                <w:rFonts w:ascii="Times New Roman" w:hAnsi="Times New Roman"/>
                <w:bCs/>
              </w:rPr>
              <w:t>за достижение показателя</w:t>
            </w:r>
          </w:p>
        </w:tc>
      </w:tr>
      <w:tr w:rsidR="00057898" w:rsidRPr="00057898" w:rsidTr="00076D2C">
        <w:trPr>
          <w:trHeight w:val="319"/>
          <w:tblHeader/>
        </w:trPr>
        <w:tc>
          <w:tcPr>
            <w:tcW w:w="534" w:type="dxa"/>
            <w:vMerge/>
            <w:tcBorders>
              <w:top w:val="single" w:sz="4" w:space="0" w:color="auto"/>
              <w:left w:val="single" w:sz="4" w:space="0" w:color="auto"/>
              <w:bottom w:val="single" w:sz="4" w:space="0" w:color="auto"/>
              <w:right w:val="single" w:sz="4" w:space="0" w:color="auto"/>
            </w:tcBorders>
          </w:tcPr>
          <w:p w:rsidR="006C161D" w:rsidRPr="00057898" w:rsidRDefault="006C161D" w:rsidP="00057898">
            <w:pPr>
              <w:widowControl w:val="0"/>
              <w:autoSpaceDE w:val="0"/>
              <w:autoSpaceDN w:val="0"/>
              <w:adjustRightInd w:val="0"/>
              <w:spacing w:after="0" w:line="240" w:lineRule="auto"/>
              <w:jc w:val="center"/>
              <w:rPr>
                <w:rFonts w:ascii="Times New Roman" w:hAnsi="Times New Roman"/>
              </w:rPr>
            </w:pPr>
          </w:p>
        </w:tc>
        <w:tc>
          <w:tcPr>
            <w:tcW w:w="5420" w:type="dxa"/>
            <w:vMerge/>
            <w:tcBorders>
              <w:top w:val="single" w:sz="4" w:space="0" w:color="auto"/>
              <w:left w:val="single" w:sz="4" w:space="0" w:color="auto"/>
              <w:bottom w:val="single" w:sz="4" w:space="0" w:color="auto"/>
              <w:right w:val="single" w:sz="4" w:space="0" w:color="auto"/>
            </w:tcBorders>
          </w:tcPr>
          <w:p w:rsidR="006C161D" w:rsidRPr="00057898" w:rsidRDefault="006C161D" w:rsidP="00057898">
            <w:pPr>
              <w:widowControl w:val="0"/>
              <w:autoSpaceDE w:val="0"/>
              <w:autoSpaceDN w:val="0"/>
              <w:adjustRightInd w:val="0"/>
              <w:spacing w:after="0" w:line="240" w:lineRule="auto"/>
              <w:jc w:val="center"/>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6C161D" w:rsidRPr="00057898" w:rsidRDefault="006C161D" w:rsidP="00057898">
            <w:pPr>
              <w:widowControl w:val="0"/>
              <w:autoSpaceDE w:val="0"/>
              <w:autoSpaceDN w:val="0"/>
              <w:adjustRightInd w:val="0"/>
              <w:spacing w:after="0" w:line="240" w:lineRule="auto"/>
              <w:jc w:val="center"/>
              <w:rPr>
                <w:rFonts w:ascii="Times New Roman" w:hAnsi="Times New Roman"/>
              </w:rPr>
            </w:pPr>
          </w:p>
        </w:tc>
        <w:tc>
          <w:tcPr>
            <w:tcW w:w="1100" w:type="dxa"/>
            <w:vMerge/>
            <w:tcBorders>
              <w:left w:val="single" w:sz="4" w:space="0" w:color="auto"/>
              <w:right w:val="single" w:sz="4" w:space="0" w:color="auto"/>
            </w:tcBorders>
          </w:tcPr>
          <w:p w:rsidR="006C161D" w:rsidRPr="00057898" w:rsidRDefault="006C161D" w:rsidP="00057898">
            <w:pPr>
              <w:widowControl w:val="0"/>
              <w:autoSpaceDE w:val="0"/>
              <w:autoSpaceDN w:val="0"/>
              <w:adjustRightInd w:val="0"/>
              <w:spacing w:after="0" w:line="240" w:lineRule="auto"/>
              <w:jc w:val="center"/>
              <w:rPr>
                <w:rFonts w:ascii="Times New Roman" w:hAnsi="Times New Roman"/>
                <w:bCs/>
              </w:rPr>
            </w:pPr>
          </w:p>
        </w:tc>
        <w:tc>
          <w:tcPr>
            <w:tcW w:w="1168" w:type="dxa"/>
            <w:tcBorders>
              <w:top w:val="single" w:sz="4" w:space="0" w:color="auto"/>
              <w:left w:val="single" w:sz="4" w:space="0" w:color="auto"/>
              <w:bottom w:val="single" w:sz="4" w:space="0" w:color="auto"/>
              <w:right w:val="single" w:sz="4" w:space="0" w:color="auto"/>
            </w:tcBorders>
          </w:tcPr>
          <w:p w:rsidR="006C161D" w:rsidRPr="00057898" w:rsidRDefault="006C161D" w:rsidP="00057898">
            <w:pPr>
              <w:widowControl w:val="0"/>
              <w:autoSpaceDE w:val="0"/>
              <w:autoSpaceDN w:val="0"/>
              <w:adjustRightInd w:val="0"/>
              <w:spacing w:after="0" w:line="240" w:lineRule="auto"/>
              <w:jc w:val="center"/>
              <w:rPr>
                <w:rFonts w:ascii="Times New Roman" w:hAnsi="Times New Roman"/>
                <w:bCs/>
              </w:rPr>
            </w:pPr>
            <w:r w:rsidRPr="00057898">
              <w:rPr>
                <w:rFonts w:ascii="Times New Roman" w:hAnsi="Times New Roman"/>
                <w:bCs/>
              </w:rPr>
              <w:t>2024</w:t>
            </w:r>
          </w:p>
          <w:p w:rsidR="00613DE4" w:rsidRPr="00057898" w:rsidRDefault="00613DE4" w:rsidP="00057898">
            <w:pPr>
              <w:widowControl w:val="0"/>
              <w:autoSpaceDE w:val="0"/>
              <w:autoSpaceDN w:val="0"/>
              <w:adjustRightInd w:val="0"/>
              <w:spacing w:after="0" w:line="240" w:lineRule="auto"/>
              <w:jc w:val="center"/>
              <w:rPr>
                <w:rFonts w:ascii="Times New Roman" w:hAnsi="Times New Roman"/>
                <w:bCs/>
                <w:lang w:val="en-US"/>
              </w:rPr>
            </w:pPr>
          </w:p>
        </w:tc>
        <w:tc>
          <w:tcPr>
            <w:tcW w:w="992" w:type="dxa"/>
            <w:tcBorders>
              <w:top w:val="single" w:sz="4" w:space="0" w:color="auto"/>
              <w:left w:val="single" w:sz="4" w:space="0" w:color="auto"/>
              <w:bottom w:val="single" w:sz="4" w:space="0" w:color="auto"/>
              <w:right w:val="single" w:sz="4" w:space="0" w:color="auto"/>
            </w:tcBorders>
          </w:tcPr>
          <w:p w:rsidR="006C161D" w:rsidRPr="00057898" w:rsidRDefault="006C161D" w:rsidP="00057898">
            <w:pPr>
              <w:widowControl w:val="0"/>
              <w:autoSpaceDE w:val="0"/>
              <w:autoSpaceDN w:val="0"/>
              <w:adjustRightInd w:val="0"/>
              <w:spacing w:after="0" w:line="240" w:lineRule="auto"/>
              <w:jc w:val="center"/>
              <w:rPr>
                <w:rFonts w:ascii="Times New Roman" w:hAnsi="Times New Roman"/>
                <w:bCs/>
                <w:lang w:val="en-US"/>
              </w:rPr>
            </w:pPr>
            <w:r w:rsidRPr="00057898">
              <w:rPr>
                <w:rFonts w:ascii="Times New Roman" w:hAnsi="Times New Roman"/>
                <w:bCs/>
              </w:rPr>
              <w:t>2025</w:t>
            </w:r>
          </w:p>
          <w:p w:rsidR="00613DE4" w:rsidRPr="00057898" w:rsidRDefault="00613DE4" w:rsidP="00057898">
            <w:pPr>
              <w:widowControl w:val="0"/>
              <w:autoSpaceDE w:val="0"/>
              <w:autoSpaceDN w:val="0"/>
              <w:adjustRightInd w:val="0"/>
              <w:spacing w:after="0" w:line="240" w:lineRule="auto"/>
              <w:jc w:val="center"/>
              <w:rPr>
                <w:rFonts w:ascii="Times New Roman" w:hAnsi="Times New Roman"/>
                <w:bCs/>
                <w:lang w:val="en-US"/>
              </w:rPr>
            </w:pPr>
          </w:p>
        </w:tc>
        <w:tc>
          <w:tcPr>
            <w:tcW w:w="992" w:type="dxa"/>
            <w:tcBorders>
              <w:top w:val="single" w:sz="4" w:space="0" w:color="auto"/>
              <w:left w:val="single" w:sz="4" w:space="0" w:color="auto"/>
              <w:bottom w:val="single" w:sz="4" w:space="0" w:color="auto"/>
              <w:right w:val="single" w:sz="4" w:space="0" w:color="auto"/>
            </w:tcBorders>
          </w:tcPr>
          <w:p w:rsidR="006C161D" w:rsidRPr="00057898" w:rsidRDefault="006C161D" w:rsidP="00057898">
            <w:pPr>
              <w:widowControl w:val="0"/>
              <w:autoSpaceDE w:val="0"/>
              <w:autoSpaceDN w:val="0"/>
              <w:adjustRightInd w:val="0"/>
              <w:spacing w:after="0" w:line="240" w:lineRule="auto"/>
              <w:jc w:val="center"/>
              <w:rPr>
                <w:rFonts w:ascii="Times New Roman" w:hAnsi="Times New Roman"/>
                <w:bCs/>
                <w:lang w:val="en-US"/>
              </w:rPr>
            </w:pPr>
            <w:r w:rsidRPr="00057898">
              <w:rPr>
                <w:rFonts w:ascii="Times New Roman" w:hAnsi="Times New Roman"/>
                <w:bCs/>
              </w:rPr>
              <w:t>2026</w:t>
            </w:r>
          </w:p>
          <w:p w:rsidR="00613DE4" w:rsidRPr="00057898" w:rsidRDefault="00613DE4" w:rsidP="00057898">
            <w:pPr>
              <w:widowControl w:val="0"/>
              <w:autoSpaceDE w:val="0"/>
              <w:autoSpaceDN w:val="0"/>
              <w:adjustRightInd w:val="0"/>
              <w:spacing w:after="0" w:line="240" w:lineRule="auto"/>
              <w:rPr>
                <w:rFonts w:ascii="Times New Roman" w:hAnsi="Times New Roman"/>
                <w:bCs/>
                <w:vertAlign w:val="superscript"/>
              </w:rPr>
            </w:pPr>
          </w:p>
        </w:tc>
        <w:tc>
          <w:tcPr>
            <w:tcW w:w="992" w:type="dxa"/>
            <w:tcBorders>
              <w:top w:val="single" w:sz="4" w:space="0" w:color="auto"/>
              <w:left w:val="single" w:sz="4" w:space="0" w:color="auto"/>
              <w:bottom w:val="single" w:sz="4" w:space="0" w:color="auto"/>
              <w:right w:val="single" w:sz="4" w:space="0" w:color="auto"/>
            </w:tcBorders>
          </w:tcPr>
          <w:p w:rsidR="006C161D" w:rsidRPr="00057898" w:rsidRDefault="006C161D" w:rsidP="00057898">
            <w:pPr>
              <w:widowControl w:val="0"/>
              <w:autoSpaceDE w:val="0"/>
              <w:autoSpaceDN w:val="0"/>
              <w:adjustRightInd w:val="0"/>
              <w:spacing w:after="0" w:line="240" w:lineRule="auto"/>
              <w:jc w:val="center"/>
              <w:rPr>
                <w:rFonts w:ascii="Times New Roman" w:hAnsi="Times New Roman"/>
                <w:bCs/>
                <w:lang w:val="en-US"/>
              </w:rPr>
            </w:pPr>
            <w:r w:rsidRPr="00057898">
              <w:rPr>
                <w:rFonts w:ascii="Times New Roman" w:hAnsi="Times New Roman"/>
                <w:bCs/>
              </w:rPr>
              <w:t>2027</w:t>
            </w:r>
          </w:p>
          <w:p w:rsidR="00613DE4" w:rsidRPr="00057898" w:rsidRDefault="00613DE4" w:rsidP="00057898">
            <w:pPr>
              <w:widowControl w:val="0"/>
              <w:autoSpaceDE w:val="0"/>
              <w:autoSpaceDN w:val="0"/>
              <w:adjustRightInd w:val="0"/>
              <w:spacing w:after="0" w:line="240" w:lineRule="auto"/>
              <w:jc w:val="center"/>
              <w:rPr>
                <w:rFonts w:ascii="Times New Roman" w:hAnsi="Times New Roman"/>
                <w:bCs/>
                <w:lang w:val="en-US"/>
              </w:rPr>
            </w:pPr>
          </w:p>
        </w:tc>
        <w:tc>
          <w:tcPr>
            <w:tcW w:w="993" w:type="dxa"/>
            <w:tcBorders>
              <w:top w:val="single" w:sz="4" w:space="0" w:color="auto"/>
              <w:left w:val="single" w:sz="4" w:space="0" w:color="auto"/>
              <w:bottom w:val="single" w:sz="4" w:space="0" w:color="auto"/>
              <w:right w:val="single" w:sz="4" w:space="0" w:color="auto"/>
            </w:tcBorders>
          </w:tcPr>
          <w:p w:rsidR="00613DE4" w:rsidRPr="00057898" w:rsidRDefault="006C161D" w:rsidP="00057898">
            <w:pPr>
              <w:widowControl w:val="0"/>
              <w:autoSpaceDE w:val="0"/>
              <w:autoSpaceDN w:val="0"/>
              <w:adjustRightInd w:val="0"/>
              <w:spacing w:after="0" w:line="240" w:lineRule="auto"/>
              <w:jc w:val="center"/>
              <w:rPr>
                <w:rFonts w:ascii="Times New Roman" w:hAnsi="Times New Roman"/>
                <w:bCs/>
                <w:lang w:val="en-US"/>
              </w:rPr>
            </w:pPr>
            <w:r w:rsidRPr="00057898">
              <w:rPr>
                <w:rFonts w:ascii="Times New Roman" w:hAnsi="Times New Roman"/>
                <w:bCs/>
              </w:rPr>
              <w:t>2028</w:t>
            </w:r>
          </w:p>
        </w:tc>
        <w:tc>
          <w:tcPr>
            <w:tcW w:w="1843" w:type="dxa"/>
            <w:vMerge/>
            <w:tcBorders>
              <w:left w:val="single" w:sz="4" w:space="0" w:color="auto"/>
              <w:right w:val="single" w:sz="4" w:space="0" w:color="auto"/>
            </w:tcBorders>
          </w:tcPr>
          <w:p w:rsidR="006C161D" w:rsidRPr="00057898" w:rsidRDefault="006C161D" w:rsidP="00057898">
            <w:pPr>
              <w:widowControl w:val="0"/>
              <w:autoSpaceDE w:val="0"/>
              <w:autoSpaceDN w:val="0"/>
              <w:adjustRightInd w:val="0"/>
              <w:spacing w:after="0" w:line="240" w:lineRule="auto"/>
              <w:jc w:val="center"/>
              <w:rPr>
                <w:rFonts w:ascii="Times New Roman" w:hAnsi="Times New Roman"/>
              </w:rPr>
            </w:pPr>
          </w:p>
        </w:tc>
      </w:tr>
      <w:tr w:rsidR="00057898" w:rsidRPr="00057898" w:rsidTr="00076D2C">
        <w:trPr>
          <w:tblHeader/>
        </w:trPr>
        <w:tc>
          <w:tcPr>
            <w:tcW w:w="534" w:type="dxa"/>
            <w:vMerge/>
            <w:tcBorders>
              <w:top w:val="single" w:sz="4" w:space="0" w:color="auto"/>
              <w:left w:val="single" w:sz="4" w:space="0" w:color="auto"/>
              <w:bottom w:val="single" w:sz="4" w:space="0" w:color="auto"/>
              <w:right w:val="single" w:sz="4" w:space="0" w:color="auto"/>
            </w:tcBorders>
          </w:tcPr>
          <w:p w:rsidR="006C161D" w:rsidRPr="00057898" w:rsidRDefault="006C161D" w:rsidP="00057898">
            <w:pPr>
              <w:widowControl w:val="0"/>
              <w:autoSpaceDE w:val="0"/>
              <w:autoSpaceDN w:val="0"/>
              <w:adjustRightInd w:val="0"/>
              <w:spacing w:after="0" w:line="240" w:lineRule="auto"/>
              <w:jc w:val="center"/>
              <w:rPr>
                <w:rFonts w:ascii="Times New Roman" w:hAnsi="Times New Roman"/>
              </w:rPr>
            </w:pPr>
          </w:p>
        </w:tc>
        <w:tc>
          <w:tcPr>
            <w:tcW w:w="5420" w:type="dxa"/>
            <w:vMerge/>
            <w:tcBorders>
              <w:top w:val="single" w:sz="4" w:space="0" w:color="auto"/>
              <w:left w:val="single" w:sz="4" w:space="0" w:color="auto"/>
              <w:bottom w:val="single" w:sz="4" w:space="0" w:color="auto"/>
              <w:right w:val="single" w:sz="4" w:space="0" w:color="auto"/>
            </w:tcBorders>
          </w:tcPr>
          <w:p w:rsidR="006C161D" w:rsidRPr="00057898" w:rsidRDefault="006C161D" w:rsidP="00057898">
            <w:pPr>
              <w:widowControl w:val="0"/>
              <w:autoSpaceDE w:val="0"/>
              <w:autoSpaceDN w:val="0"/>
              <w:adjustRightInd w:val="0"/>
              <w:spacing w:after="0" w:line="240" w:lineRule="auto"/>
              <w:jc w:val="center"/>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6C161D" w:rsidRPr="00057898" w:rsidRDefault="006C161D" w:rsidP="00057898">
            <w:pPr>
              <w:widowControl w:val="0"/>
              <w:autoSpaceDE w:val="0"/>
              <w:autoSpaceDN w:val="0"/>
              <w:adjustRightInd w:val="0"/>
              <w:spacing w:after="0" w:line="240" w:lineRule="auto"/>
              <w:jc w:val="center"/>
              <w:rPr>
                <w:rFonts w:ascii="Times New Roman" w:hAnsi="Times New Roman"/>
              </w:rPr>
            </w:pPr>
          </w:p>
        </w:tc>
        <w:tc>
          <w:tcPr>
            <w:tcW w:w="1100" w:type="dxa"/>
            <w:vMerge/>
            <w:tcBorders>
              <w:left w:val="single" w:sz="4" w:space="0" w:color="auto"/>
              <w:bottom w:val="single" w:sz="4" w:space="0" w:color="auto"/>
              <w:right w:val="single" w:sz="4" w:space="0" w:color="auto"/>
            </w:tcBorders>
          </w:tcPr>
          <w:p w:rsidR="006C161D" w:rsidRPr="00057898" w:rsidRDefault="006C161D" w:rsidP="00057898">
            <w:pPr>
              <w:widowControl w:val="0"/>
              <w:tabs>
                <w:tab w:val="center" w:pos="716"/>
                <w:tab w:val="left" w:pos="1361"/>
              </w:tabs>
              <w:autoSpaceDE w:val="0"/>
              <w:autoSpaceDN w:val="0"/>
              <w:adjustRightInd w:val="0"/>
              <w:spacing w:after="0" w:line="240" w:lineRule="auto"/>
              <w:jc w:val="center"/>
              <w:rPr>
                <w:rFonts w:ascii="Times New Roman" w:hAnsi="Times New Roman"/>
                <w:bCs/>
              </w:rPr>
            </w:pPr>
          </w:p>
        </w:tc>
        <w:tc>
          <w:tcPr>
            <w:tcW w:w="1168" w:type="dxa"/>
            <w:tcBorders>
              <w:top w:val="single" w:sz="4" w:space="0" w:color="auto"/>
              <w:left w:val="single" w:sz="4" w:space="0" w:color="auto"/>
              <w:bottom w:val="single" w:sz="4" w:space="0" w:color="auto"/>
              <w:right w:val="single" w:sz="4" w:space="0" w:color="auto"/>
            </w:tcBorders>
          </w:tcPr>
          <w:p w:rsidR="006C161D" w:rsidRPr="00057898" w:rsidRDefault="006C161D" w:rsidP="00057898">
            <w:pPr>
              <w:widowControl w:val="0"/>
              <w:tabs>
                <w:tab w:val="center" w:pos="716"/>
                <w:tab w:val="left" w:pos="1361"/>
              </w:tabs>
              <w:autoSpaceDE w:val="0"/>
              <w:autoSpaceDN w:val="0"/>
              <w:adjustRightInd w:val="0"/>
              <w:spacing w:after="0" w:line="240" w:lineRule="auto"/>
              <w:jc w:val="center"/>
              <w:rPr>
                <w:rFonts w:ascii="Times New Roman" w:hAnsi="Times New Roman"/>
                <w:bCs/>
              </w:rPr>
            </w:pPr>
            <w:r w:rsidRPr="00057898">
              <w:rPr>
                <w:rFonts w:ascii="Times New Roman" w:hAnsi="Times New Roman"/>
                <w:bCs/>
              </w:rPr>
              <w:t>факт</w:t>
            </w:r>
          </w:p>
        </w:tc>
        <w:tc>
          <w:tcPr>
            <w:tcW w:w="992" w:type="dxa"/>
            <w:tcBorders>
              <w:top w:val="single" w:sz="4" w:space="0" w:color="auto"/>
              <w:left w:val="single" w:sz="4" w:space="0" w:color="auto"/>
              <w:bottom w:val="single" w:sz="4" w:space="0" w:color="auto"/>
              <w:right w:val="single" w:sz="4" w:space="0" w:color="auto"/>
            </w:tcBorders>
          </w:tcPr>
          <w:p w:rsidR="006C161D" w:rsidRPr="00057898" w:rsidRDefault="006C161D" w:rsidP="00057898">
            <w:pPr>
              <w:widowControl w:val="0"/>
              <w:autoSpaceDE w:val="0"/>
              <w:autoSpaceDN w:val="0"/>
              <w:adjustRightInd w:val="0"/>
              <w:spacing w:after="0" w:line="240" w:lineRule="auto"/>
              <w:jc w:val="center"/>
              <w:rPr>
                <w:rFonts w:ascii="Times New Roman" w:hAnsi="Times New Roman"/>
                <w:bCs/>
              </w:rPr>
            </w:pPr>
            <w:r w:rsidRPr="00057898">
              <w:rPr>
                <w:rFonts w:ascii="Times New Roman" w:hAnsi="Times New Roman"/>
                <w:bCs/>
              </w:rPr>
              <w:t>оценка</w:t>
            </w:r>
          </w:p>
        </w:tc>
        <w:tc>
          <w:tcPr>
            <w:tcW w:w="992" w:type="dxa"/>
            <w:tcBorders>
              <w:top w:val="single" w:sz="4" w:space="0" w:color="auto"/>
              <w:left w:val="single" w:sz="4" w:space="0" w:color="auto"/>
              <w:bottom w:val="single" w:sz="4" w:space="0" w:color="auto"/>
              <w:right w:val="single" w:sz="4" w:space="0" w:color="auto"/>
            </w:tcBorders>
          </w:tcPr>
          <w:p w:rsidR="006C161D" w:rsidRPr="00057898" w:rsidRDefault="006C161D" w:rsidP="00057898">
            <w:pPr>
              <w:widowControl w:val="0"/>
              <w:autoSpaceDE w:val="0"/>
              <w:autoSpaceDN w:val="0"/>
              <w:adjustRightInd w:val="0"/>
              <w:spacing w:after="0" w:line="240" w:lineRule="auto"/>
              <w:jc w:val="center"/>
              <w:rPr>
                <w:rFonts w:ascii="Times New Roman" w:hAnsi="Times New Roman"/>
                <w:bCs/>
              </w:rPr>
            </w:pPr>
            <w:r w:rsidRPr="00057898">
              <w:rPr>
                <w:rFonts w:ascii="Times New Roman" w:hAnsi="Times New Roman"/>
                <w:bCs/>
              </w:rPr>
              <w:t>план</w:t>
            </w:r>
          </w:p>
        </w:tc>
        <w:tc>
          <w:tcPr>
            <w:tcW w:w="992" w:type="dxa"/>
            <w:tcBorders>
              <w:top w:val="single" w:sz="4" w:space="0" w:color="auto"/>
              <w:left w:val="single" w:sz="4" w:space="0" w:color="auto"/>
              <w:bottom w:val="single" w:sz="4" w:space="0" w:color="auto"/>
              <w:right w:val="single" w:sz="4" w:space="0" w:color="auto"/>
            </w:tcBorders>
          </w:tcPr>
          <w:p w:rsidR="006C161D" w:rsidRPr="00057898" w:rsidRDefault="006C161D" w:rsidP="00057898">
            <w:pPr>
              <w:widowControl w:val="0"/>
              <w:autoSpaceDE w:val="0"/>
              <w:autoSpaceDN w:val="0"/>
              <w:adjustRightInd w:val="0"/>
              <w:spacing w:after="0" w:line="240" w:lineRule="auto"/>
              <w:jc w:val="center"/>
              <w:rPr>
                <w:rFonts w:ascii="Times New Roman" w:hAnsi="Times New Roman"/>
                <w:bCs/>
              </w:rPr>
            </w:pPr>
            <w:r w:rsidRPr="00057898">
              <w:rPr>
                <w:rFonts w:ascii="Times New Roman" w:hAnsi="Times New Roman"/>
                <w:bCs/>
              </w:rPr>
              <w:t>план</w:t>
            </w:r>
          </w:p>
        </w:tc>
        <w:tc>
          <w:tcPr>
            <w:tcW w:w="993" w:type="dxa"/>
            <w:tcBorders>
              <w:top w:val="single" w:sz="4" w:space="0" w:color="auto"/>
              <w:left w:val="single" w:sz="4" w:space="0" w:color="auto"/>
              <w:bottom w:val="single" w:sz="4" w:space="0" w:color="auto"/>
              <w:right w:val="single" w:sz="4" w:space="0" w:color="auto"/>
            </w:tcBorders>
          </w:tcPr>
          <w:p w:rsidR="006C161D" w:rsidRPr="00057898" w:rsidRDefault="006C161D" w:rsidP="00057898">
            <w:pPr>
              <w:widowControl w:val="0"/>
              <w:autoSpaceDE w:val="0"/>
              <w:autoSpaceDN w:val="0"/>
              <w:adjustRightInd w:val="0"/>
              <w:spacing w:after="0" w:line="240" w:lineRule="auto"/>
              <w:jc w:val="center"/>
              <w:rPr>
                <w:rFonts w:ascii="Times New Roman" w:hAnsi="Times New Roman"/>
                <w:bCs/>
              </w:rPr>
            </w:pPr>
            <w:r w:rsidRPr="00057898">
              <w:rPr>
                <w:rFonts w:ascii="Times New Roman" w:hAnsi="Times New Roman"/>
                <w:bCs/>
              </w:rPr>
              <w:t>план</w:t>
            </w:r>
          </w:p>
        </w:tc>
        <w:tc>
          <w:tcPr>
            <w:tcW w:w="1843" w:type="dxa"/>
            <w:vMerge/>
            <w:tcBorders>
              <w:left w:val="single" w:sz="4" w:space="0" w:color="auto"/>
              <w:bottom w:val="single" w:sz="4" w:space="0" w:color="auto"/>
              <w:right w:val="single" w:sz="4" w:space="0" w:color="auto"/>
            </w:tcBorders>
          </w:tcPr>
          <w:p w:rsidR="006C161D" w:rsidRPr="00057898" w:rsidRDefault="006C161D" w:rsidP="00057898">
            <w:pPr>
              <w:widowControl w:val="0"/>
              <w:autoSpaceDE w:val="0"/>
              <w:autoSpaceDN w:val="0"/>
              <w:adjustRightInd w:val="0"/>
              <w:spacing w:after="0" w:line="240" w:lineRule="auto"/>
              <w:jc w:val="center"/>
              <w:rPr>
                <w:rFonts w:ascii="Times New Roman" w:hAnsi="Times New Roman"/>
              </w:rPr>
            </w:pPr>
          </w:p>
        </w:tc>
      </w:tr>
      <w:tr w:rsidR="006C161D" w:rsidRPr="00057898" w:rsidTr="00057898">
        <w:trPr>
          <w:trHeight w:val="315"/>
          <w:tblHeader/>
        </w:trPr>
        <w:tc>
          <w:tcPr>
            <w:tcW w:w="534" w:type="dxa"/>
            <w:tcBorders>
              <w:top w:val="single" w:sz="4" w:space="0" w:color="auto"/>
              <w:left w:val="single" w:sz="4" w:space="0" w:color="auto"/>
              <w:right w:val="single" w:sz="4" w:space="0" w:color="auto"/>
            </w:tcBorders>
          </w:tcPr>
          <w:p w:rsidR="006C161D" w:rsidRPr="00057898" w:rsidRDefault="006C161D" w:rsidP="00057898">
            <w:pPr>
              <w:widowControl w:val="0"/>
              <w:autoSpaceDE w:val="0"/>
              <w:autoSpaceDN w:val="0"/>
              <w:adjustRightInd w:val="0"/>
              <w:spacing w:after="0" w:line="240" w:lineRule="auto"/>
              <w:jc w:val="center"/>
              <w:rPr>
                <w:rFonts w:ascii="Times New Roman" w:hAnsi="Times New Roman"/>
                <w:b/>
              </w:rPr>
            </w:pPr>
            <w:r w:rsidRPr="00057898">
              <w:rPr>
                <w:rFonts w:ascii="Times New Roman" w:hAnsi="Times New Roman"/>
                <w:b/>
              </w:rPr>
              <w:t>0</w:t>
            </w:r>
          </w:p>
        </w:tc>
        <w:tc>
          <w:tcPr>
            <w:tcW w:w="14492" w:type="dxa"/>
            <w:gridSpan w:val="9"/>
            <w:tcBorders>
              <w:top w:val="single" w:sz="4" w:space="0" w:color="auto"/>
              <w:left w:val="single" w:sz="4" w:space="0" w:color="auto"/>
              <w:right w:val="single" w:sz="4" w:space="0" w:color="auto"/>
            </w:tcBorders>
          </w:tcPr>
          <w:p w:rsidR="006C161D" w:rsidRPr="00057898" w:rsidRDefault="006C161D" w:rsidP="00057898">
            <w:pPr>
              <w:widowControl w:val="0"/>
              <w:autoSpaceDE w:val="0"/>
              <w:autoSpaceDN w:val="0"/>
              <w:adjustRightInd w:val="0"/>
              <w:spacing w:after="0" w:line="240" w:lineRule="auto"/>
              <w:jc w:val="both"/>
              <w:rPr>
                <w:rFonts w:ascii="Times New Roman" w:hAnsi="Times New Roman" w:cs="Times New Roman"/>
                <w:b/>
                <w:bCs/>
                <w:lang w:eastAsia="ru-RU"/>
              </w:rPr>
            </w:pPr>
            <w:r w:rsidRPr="00057898">
              <w:rPr>
                <w:rFonts w:ascii="Times New Roman" w:hAnsi="Times New Roman"/>
                <w:b/>
              </w:rPr>
              <w:t>Муниципальн</w:t>
            </w:r>
            <w:bookmarkStart w:id="5" w:name="_GoBack"/>
            <w:bookmarkEnd w:id="5"/>
            <w:r w:rsidRPr="00057898">
              <w:rPr>
                <w:rFonts w:ascii="Times New Roman" w:hAnsi="Times New Roman"/>
                <w:b/>
              </w:rPr>
              <w:t>ая программа «</w:t>
            </w:r>
            <w:r w:rsidRPr="00057898">
              <w:rPr>
                <w:rFonts w:ascii="Times New Roman" w:hAnsi="Times New Roman" w:cs="Times New Roman"/>
                <w:b/>
                <w:bCs/>
                <w:lang w:eastAsia="ru-RU"/>
              </w:rPr>
              <w:t>Энергосбережение и повышение энергоэффективности»</w:t>
            </w:r>
          </w:p>
          <w:p w:rsidR="006C161D" w:rsidRPr="00057898" w:rsidRDefault="006C161D" w:rsidP="00057898">
            <w:pPr>
              <w:widowControl w:val="0"/>
              <w:autoSpaceDE w:val="0"/>
              <w:autoSpaceDN w:val="0"/>
              <w:adjustRightInd w:val="0"/>
              <w:spacing w:after="0" w:line="240" w:lineRule="auto"/>
              <w:jc w:val="both"/>
              <w:rPr>
                <w:rFonts w:ascii="Times New Roman" w:hAnsi="Times New Roman"/>
                <w:b/>
              </w:rPr>
            </w:pPr>
            <w:r w:rsidRPr="00057898">
              <w:rPr>
                <w:rFonts w:ascii="Times New Roman" w:hAnsi="Times New Roman" w:cs="Times New Roman"/>
                <w:b/>
                <w:bCs/>
                <w:lang w:eastAsia="ru-RU"/>
              </w:rPr>
              <w:t>Цель муниципальной программы:</w:t>
            </w:r>
            <w:r w:rsidRPr="00057898">
              <w:rPr>
                <w:rFonts w:ascii="Times New Roman" w:hAnsi="Times New Roman" w:cs="Times New Roman"/>
              </w:rPr>
              <w:t xml:space="preserve"> </w:t>
            </w:r>
            <w:r w:rsidRPr="00076D2C">
              <w:rPr>
                <w:rFonts w:ascii="Times New Roman" w:hAnsi="Times New Roman" w:cs="Times New Roman"/>
                <w:bCs/>
                <w:lang w:eastAsia="ru-RU"/>
              </w:rPr>
              <w:t>Обеспечение рационального и экономного использования энергетических ресурсов за счёт реализации энергосберегающих мероприятий.</w:t>
            </w:r>
          </w:p>
        </w:tc>
      </w:tr>
      <w:tr w:rsidR="00057898" w:rsidRPr="00057898" w:rsidTr="00076D2C">
        <w:trPr>
          <w:trHeight w:val="487"/>
        </w:trPr>
        <w:tc>
          <w:tcPr>
            <w:tcW w:w="534" w:type="dxa"/>
            <w:tcBorders>
              <w:top w:val="single" w:sz="4" w:space="0" w:color="auto"/>
              <w:left w:val="single" w:sz="4" w:space="0" w:color="auto"/>
              <w:right w:val="single" w:sz="4" w:space="0" w:color="auto"/>
            </w:tcBorders>
          </w:tcPr>
          <w:p w:rsidR="006C161D" w:rsidRPr="00057898" w:rsidRDefault="00613DE4" w:rsidP="00057898">
            <w:pPr>
              <w:widowControl w:val="0"/>
              <w:autoSpaceDE w:val="0"/>
              <w:autoSpaceDN w:val="0"/>
              <w:adjustRightInd w:val="0"/>
              <w:spacing w:after="0" w:line="240" w:lineRule="auto"/>
              <w:jc w:val="center"/>
              <w:rPr>
                <w:rFonts w:ascii="Times New Roman" w:hAnsi="Times New Roman" w:cs="Times New Roman"/>
              </w:rPr>
            </w:pPr>
            <w:r w:rsidRPr="00057898">
              <w:rPr>
                <w:rFonts w:ascii="Times New Roman" w:hAnsi="Times New Roman" w:cs="Times New Roman"/>
              </w:rPr>
              <w:t>0</w:t>
            </w:r>
            <w:r w:rsidR="006C161D" w:rsidRPr="00057898">
              <w:rPr>
                <w:rFonts w:ascii="Times New Roman" w:hAnsi="Times New Roman" w:cs="Times New Roman"/>
              </w:rPr>
              <w:t>.</w:t>
            </w:r>
            <w:r w:rsidR="006A717C" w:rsidRPr="00057898">
              <w:rPr>
                <w:rFonts w:ascii="Times New Roman" w:hAnsi="Times New Roman" w:cs="Times New Roman"/>
              </w:rPr>
              <w:t>1</w:t>
            </w:r>
          </w:p>
        </w:tc>
        <w:tc>
          <w:tcPr>
            <w:tcW w:w="5420" w:type="dxa"/>
            <w:tcBorders>
              <w:top w:val="single" w:sz="4" w:space="0" w:color="auto"/>
              <w:left w:val="single" w:sz="4" w:space="0" w:color="auto"/>
              <w:bottom w:val="single" w:sz="4" w:space="0" w:color="auto"/>
              <w:right w:val="single" w:sz="4" w:space="0" w:color="auto"/>
            </w:tcBorders>
          </w:tcPr>
          <w:p w:rsidR="006C161D" w:rsidRPr="00057898" w:rsidRDefault="00E40A43" w:rsidP="00057898">
            <w:pPr>
              <w:pStyle w:val="21"/>
              <w:spacing w:after="0" w:line="240" w:lineRule="auto"/>
              <w:ind w:left="34"/>
              <w:jc w:val="both"/>
              <w:rPr>
                <w:rFonts w:ascii="Times New Roman" w:hAnsi="Times New Roman" w:cs="Times New Roman"/>
              </w:rPr>
            </w:pPr>
            <w:r w:rsidRPr="00057898">
              <w:rPr>
                <w:rFonts w:ascii="Times New Roman" w:hAnsi="Times New Roman" w:cs="Times New Roman"/>
              </w:rPr>
              <w:t>Доля муниципальных учреждений, у которых лимиты потребления энергетических ресурсов не превышают установленных лимитов, от общего количества муниципальных учреждений, которым установлены лимиты потребления энергетических ресурсов</w:t>
            </w:r>
          </w:p>
        </w:tc>
        <w:tc>
          <w:tcPr>
            <w:tcW w:w="992" w:type="dxa"/>
            <w:tcBorders>
              <w:top w:val="single" w:sz="4" w:space="0" w:color="auto"/>
              <w:left w:val="single" w:sz="4" w:space="0" w:color="auto"/>
              <w:bottom w:val="single" w:sz="4" w:space="0" w:color="auto"/>
              <w:right w:val="single" w:sz="4" w:space="0" w:color="auto"/>
            </w:tcBorders>
          </w:tcPr>
          <w:p w:rsidR="006C161D" w:rsidRPr="00057898" w:rsidRDefault="00D00310" w:rsidP="00057898">
            <w:pPr>
              <w:jc w:val="center"/>
              <w:rPr>
                <w:rFonts w:ascii="Times New Roman" w:hAnsi="Times New Roman" w:cs="Times New Roman"/>
              </w:rPr>
            </w:pPr>
            <w:r w:rsidRPr="00057898">
              <w:rPr>
                <w:rFonts w:ascii="Times New Roman" w:hAnsi="Times New Roman" w:cs="Times New Roman"/>
              </w:rPr>
              <w:t>процент</w:t>
            </w:r>
          </w:p>
          <w:p w:rsidR="0043651C" w:rsidRPr="00057898" w:rsidRDefault="0043651C" w:rsidP="00057898">
            <w:pPr>
              <w:jc w:val="center"/>
              <w:rPr>
                <w:rFonts w:ascii="Times New Roman" w:hAnsi="Times New Roman" w:cs="Times New Roman"/>
              </w:rPr>
            </w:pPr>
          </w:p>
        </w:tc>
        <w:tc>
          <w:tcPr>
            <w:tcW w:w="1100" w:type="dxa"/>
            <w:tcBorders>
              <w:top w:val="single" w:sz="4" w:space="0" w:color="auto"/>
              <w:left w:val="single" w:sz="4" w:space="0" w:color="auto"/>
              <w:bottom w:val="single" w:sz="4" w:space="0" w:color="auto"/>
              <w:right w:val="single" w:sz="4" w:space="0" w:color="auto"/>
            </w:tcBorders>
          </w:tcPr>
          <w:p w:rsidR="006C161D" w:rsidRPr="00057898" w:rsidRDefault="00613DE4" w:rsidP="00057898">
            <w:pPr>
              <w:widowControl w:val="0"/>
              <w:autoSpaceDE w:val="0"/>
              <w:autoSpaceDN w:val="0"/>
              <w:adjustRightInd w:val="0"/>
              <w:spacing w:after="0" w:line="240" w:lineRule="auto"/>
              <w:ind w:right="22"/>
              <w:jc w:val="center"/>
              <w:rPr>
                <w:rFonts w:ascii="Times New Roman" w:hAnsi="Times New Roman"/>
              </w:rPr>
            </w:pPr>
            <w:r w:rsidRPr="00057898">
              <w:rPr>
                <w:rFonts w:ascii="Times New Roman" w:hAnsi="Times New Roman"/>
              </w:rPr>
              <w:t>0</w:t>
            </w:r>
          </w:p>
        </w:tc>
        <w:tc>
          <w:tcPr>
            <w:tcW w:w="1168" w:type="dxa"/>
            <w:tcBorders>
              <w:top w:val="single" w:sz="4" w:space="0" w:color="auto"/>
              <w:left w:val="single" w:sz="4" w:space="0" w:color="auto"/>
              <w:bottom w:val="single" w:sz="4" w:space="0" w:color="auto"/>
              <w:right w:val="single" w:sz="4" w:space="0" w:color="auto"/>
            </w:tcBorders>
          </w:tcPr>
          <w:p w:rsidR="00083B90" w:rsidRPr="00057898" w:rsidRDefault="00083B90" w:rsidP="00057898">
            <w:pPr>
              <w:widowControl w:val="0"/>
              <w:autoSpaceDE w:val="0"/>
              <w:autoSpaceDN w:val="0"/>
              <w:adjustRightInd w:val="0"/>
              <w:spacing w:after="0" w:line="240" w:lineRule="auto"/>
              <w:ind w:right="22"/>
              <w:jc w:val="center"/>
              <w:rPr>
                <w:rFonts w:ascii="Times New Roman" w:hAnsi="Times New Roman"/>
                <w:color w:val="FF0000"/>
              </w:rPr>
            </w:pPr>
            <w:r w:rsidRPr="00057898">
              <w:rPr>
                <w:rFonts w:ascii="Times New Roman" w:hAnsi="Times New Roman"/>
              </w:rPr>
              <w:t>54,7</w:t>
            </w:r>
          </w:p>
        </w:tc>
        <w:tc>
          <w:tcPr>
            <w:tcW w:w="992" w:type="dxa"/>
            <w:tcBorders>
              <w:top w:val="single" w:sz="4" w:space="0" w:color="auto"/>
              <w:left w:val="single" w:sz="4" w:space="0" w:color="auto"/>
              <w:bottom w:val="single" w:sz="4" w:space="0" w:color="auto"/>
              <w:right w:val="single" w:sz="4" w:space="0" w:color="auto"/>
            </w:tcBorders>
          </w:tcPr>
          <w:p w:rsidR="00E40A43" w:rsidRPr="00057898" w:rsidRDefault="00E40A43" w:rsidP="00057898">
            <w:pPr>
              <w:widowControl w:val="0"/>
              <w:autoSpaceDE w:val="0"/>
              <w:autoSpaceDN w:val="0"/>
              <w:adjustRightInd w:val="0"/>
              <w:spacing w:after="0" w:line="240" w:lineRule="auto"/>
              <w:ind w:right="22"/>
              <w:jc w:val="center"/>
              <w:rPr>
                <w:rFonts w:ascii="Times New Roman" w:hAnsi="Times New Roman"/>
              </w:rPr>
            </w:pPr>
            <w:r w:rsidRPr="00057898">
              <w:rPr>
                <w:rFonts w:ascii="Times New Roman" w:hAnsi="Times New Roman"/>
              </w:rPr>
              <w:t>100</w:t>
            </w:r>
          </w:p>
          <w:p w:rsidR="006C161D" w:rsidRPr="00057898" w:rsidRDefault="006C161D" w:rsidP="00057898">
            <w:pPr>
              <w:widowControl w:val="0"/>
              <w:autoSpaceDE w:val="0"/>
              <w:autoSpaceDN w:val="0"/>
              <w:adjustRightInd w:val="0"/>
              <w:spacing w:after="0" w:line="240" w:lineRule="auto"/>
              <w:ind w:right="22"/>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E40A43" w:rsidRPr="00057898" w:rsidRDefault="00E40A43" w:rsidP="00057898">
            <w:pPr>
              <w:widowControl w:val="0"/>
              <w:autoSpaceDE w:val="0"/>
              <w:autoSpaceDN w:val="0"/>
              <w:adjustRightInd w:val="0"/>
              <w:spacing w:after="0" w:line="240" w:lineRule="auto"/>
              <w:ind w:right="22"/>
              <w:jc w:val="center"/>
              <w:rPr>
                <w:rFonts w:ascii="Times New Roman" w:hAnsi="Times New Roman"/>
              </w:rPr>
            </w:pPr>
            <w:r w:rsidRPr="00057898">
              <w:rPr>
                <w:rFonts w:ascii="Times New Roman" w:hAnsi="Times New Roman"/>
              </w:rPr>
              <w:t>100</w:t>
            </w:r>
          </w:p>
          <w:p w:rsidR="006C161D" w:rsidRPr="00057898" w:rsidRDefault="006C161D" w:rsidP="00057898">
            <w:pPr>
              <w:widowControl w:val="0"/>
              <w:autoSpaceDE w:val="0"/>
              <w:autoSpaceDN w:val="0"/>
              <w:adjustRightInd w:val="0"/>
              <w:spacing w:after="0" w:line="240" w:lineRule="auto"/>
              <w:ind w:right="22"/>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E40A43" w:rsidRPr="00057898" w:rsidRDefault="00E40A43" w:rsidP="00057898">
            <w:pPr>
              <w:widowControl w:val="0"/>
              <w:autoSpaceDE w:val="0"/>
              <w:autoSpaceDN w:val="0"/>
              <w:adjustRightInd w:val="0"/>
              <w:spacing w:after="0" w:line="240" w:lineRule="auto"/>
              <w:ind w:right="22"/>
              <w:jc w:val="center"/>
              <w:rPr>
                <w:rFonts w:ascii="Times New Roman" w:hAnsi="Times New Roman"/>
              </w:rPr>
            </w:pPr>
            <w:r w:rsidRPr="00057898">
              <w:rPr>
                <w:rFonts w:ascii="Times New Roman" w:hAnsi="Times New Roman"/>
              </w:rPr>
              <w:t>100</w:t>
            </w:r>
          </w:p>
          <w:p w:rsidR="006C161D" w:rsidRPr="00057898" w:rsidRDefault="006C161D" w:rsidP="00057898">
            <w:pPr>
              <w:widowControl w:val="0"/>
              <w:autoSpaceDE w:val="0"/>
              <w:autoSpaceDN w:val="0"/>
              <w:adjustRightInd w:val="0"/>
              <w:spacing w:after="0" w:line="240" w:lineRule="auto"/>
              <w:ind w:right="22"/>
              <w:jc w:val="center"/>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cPr>
          <w:p w:rsidR="00E40A43" w:rsidRPr="00057898" w:rsidRDefault="00E40A43" w:rsidP="00057898">
            <w:pPr>
              <w:widowControl w:val="0"/>
              <w:autoSpaceDE w:val="0"/>
              <w:autoSpaceDN w:val="0"/>
              <w:adjustRightInd w:val="0"/>
              <w:spacing w:after="0" w:line="240" w:lineRule="auto"/>
              <w:ind w:right="22"/>
              <w:jc w:val="center"/>
              <w:rPr>
                <w:rFonts w:ascii="Times New Roman" w:hAnsi="Times New Roman"/>
              </w:rPr>
            </w:pPr>
            <w:r w:rsidRPr="00057898">
              <w:rPr>
                <w:rFonts w:ascii="Times New Roman" w:hAnsi="Times New Roman"/>
              </w:rPr>
              <w:t>100</w:t>
            </w:r>
          </w:p>
          <w:p w:rsidR="006C161D" w:rsidRPr="00057898" w:rsidRDefault="006C161D" w:rsidP="00057898">
            <w:pPr>
              <w:widowControl w:val="0"/>
              <w:autoSpaceDE w:val="0"/>
              <w:autoSpaceDN w:val="0"/>
              <w:adjustRightInd w:val="0"/>
              <w:spacing w:after="0" w:line="240" w:lineRule="auto"/>
              <w:ind w:right="22"/>
              <w:jc w:val="center"/>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6C161D" w:rsidRPr="00057898" w:rsidRDefault="00BA2E69" w:rsidP="00057898">
            <w:pPr>
              <w:spacing w:before="4" w:after="0" w:line="240" w:lineRule="auto"/>
              <w:ind w:right="22"/>
              <w:jc w:val="center"/>
              <w:rPr>
                <w:rFonts w:ascii="Times New Roman" w:eastAsia="Times New Roman" w:hAnsi="Times New Roman"/>
                <w:strike/>
                <w:lang w:eastAsia="ru-RU"/>
              </w:rPr>
            </w:pPr>
            <w:r>
              <w:rPr>
                <w:rFonts w:ascii="Times New Roman" w:eastAsia="Times New Roman" w:hAnsi="Times New Roman"/>
                <w:lang w:eastAsia="ru-RU"/>
              </w:rPr>
              <w:t>Муниципальные учреждения</w:t>
            </w:r>
          </w:p>
        </w:tc>
      </w:tr>
      <w:tr w:rsidR="00057898" w:rsidRPr="00057898" w:rsidTr="00076D2C">
        <w:trPr>
          <w:trHeight w:val="177"/>
        </w:trPr>
        <w:tc>
          <w:tcPr>
            <w:tcW w:w="534" w:type="dxa"/>
            <w:tcBorders>
              <w:left w:val="single" w:sz="4" w:space="0" w:color="auto"/>
              <w:right w:val="single" w:sz="4" w:space="0" w:color="auto"/>
            </w:tcBorders>
          </w:tcPr>
          <w:p w:rsidR="00D00310" w:rsidRPr="00057898" w:rsidRDefault="00D00310" w:rsidP="00057898">
            <w:pPr>
              <w:widowControl w:val="0"/>
              <w:autoSpaceDE w:val="0"/>
              <w:autoSpaceDN w:val="0"/>
              <w:adjustRightInd w:val="0"/>
              <w:spacing w:after="0" w:line="240" w:lineRule="auto"/>
              <w:jc w:val="center"/>
              <w:rPr>
                <w:rFonts w:ascii="Times New Roman" w:hAnsi="Times New Roman" w:cs="Times New Roman"/>
              </w:rPr>
            </w:pPr>
            <w:r w:rsidRPr="00057898">
              <w:rPr>
                <w:rFonts w:ascii="Times New Roman" w:hAnsi="Times New Roman" w:cs="Times New Roman"/>
              </w:rPr>
              <w:t>0.2</w:t>
            </w:r>
          </w:p>
        </w:tc>
        <w:tc>
          <w:tcPr>
            <w:tcW w:w="5420" w:type="dxa"/>
            <w:tcBorders>
              <w:top w:val="single" w:sz="4" w:space="0" w:color="auto"/>
              <w:left w:val="single" w:sz="4" w:space="0" w:color="auto"/>
              <w:bottom w:val="single" w:sz="4" w:space="0" w:color="auto"/>
              <w:right w:val="single" w:sz="4" w:space="0" w:color="auto"/>
            </w:tcBorders>
          </w:tcPr>
          <w:p w:rsidR="00D00310" w:rsidRPr="00057898" w:rsidRDefault="00D00310" w:rsidP="00057898">
            <w:pPr>
              <w:pStyle w:val="21"/>
              <w:spacing w:after="0" w:line="240" w:lineRule="auto"/>
              <w:ind w:left="34"/>
              <w:jc w:val="both"/>
              <w:rPr>
                <w:rFonts w:ascii="Times New Roman" w:hAnsi="Times New Roman" w:cs="Times New Roman"/>
              </w:rPr>
            </w:pPr>
            <w:r w:rsidRPr="00057898">
              <w:rPr>
                <w:rFonts w:ascii="Times New Roman" w:hAnsi="Times New Roman" w:cs="Times New Roman"/>
              </w:rPr>
              <w:t>Доля муниципальных учреждений, в которых разработаны программы по энергосбережению и повышению энергетической эффективности, от общего количества муниципальных учреждений, которым необходимо разработать программы</w:t>
            </w:r>
          </w:p>
        </w:tc>
        <w:tc>
          <w:tcPr>
            <w:tcW w:w="992" w:type="dxa"/>
            <w:tcBorders>
              <w:top w:val="single" w:sz="4" w:space="0" w:color="auto"/>
              <w:left w:val="single" w:sz="4" w:space="0" w:color="auto"/>
              <w:bottom w:val="single" w:sz="4" w:space="0" w:color="auto"/>
              <w:right w:val="single" w:sz="4" w:space="0" w:color="auto"/>
            </w:tcBorders>
          </w:tcPr>
          <w:p w:rsidR="00D00310" w:rsidRPr="00057898" w:rsidRDefault="00D00310" w:rsidP="00057898">
            <w:pPr>
              <w:jc w:val="center"/>
            </w:pPr>
            <w:r w:rsidRPr="00057898">
              <w:rPr>
                <w:rFonts w:ascii="Times New Roman" w:hAnsi="Times New Roman" w:cs="Times New Roman"/>
              </w:rPr>
              <w:t>процент</w:t>
            </w:r>
          </w:p>
        </w:tc>
        <w:tc>
          <w:tcPr>
            <w:tcW w:w="1100" w:type="dxa"/>
            <w:tcBorders>
              <w:top w:val="single" w:sz="4" w:space="0" w:color="auto"/>
              <w:left w:val="single" w:sz="4" w:space="0" w:color="auto"/>
              <w:bottom w:val="single" w:sz="4" w:space="0" w:color="auto"/>
              <w:right w:val="single" w:sz="4" w:space="0" w:color="auto"/>
            </w:tcBorders>
          </w:tcPr>
          <w:p w:rsidR="00D00310" w:rsidRPr="00057898" w:rsidRDefault="00D00310" w:rsidP="00057898">
            <w:pPr>
              <w:widowControl w:val="0"/>
              <w:autoSpaceDE w:val="0"/>
              <w:autoSpaceDN w:val="0"/>
              <w:adjustRightInd w:val="0"/>
              <w:spacing w:after="0" w:line="240" w:lineRule="auto"/>
              <w:ind w:right="22"/>
              <w:jc w:val="center"/>
              <w:rPr>
                <w:rFonts w:ascii="Times New Roman" w:hAnsi="Times New Roman"/>
              </w:rPr>
            </w:pPr>
            <w:r w:rsidRPr="00057898">
              <w:rPr>
                <w:rFonts w:ascii="Times New Roman" w:hAnsi="Times New Roman"/>
              </w:rPr>
              <w:t>0</w:t>
            </w:r>
          </w:p>
        </w:tc>
        <w:tc>
          <w:tcPr>
            <w:tcW w:w="1168" w:type="dxa"/>
            <w:tcBorders>
              <w:top w:val="single" w:sz="4" w:space="0" w:color="auto"/>
              <w:left w:val="single" w:sz="4" w:space="0" w:color="auto"/>
              <w:bottom w:val="single" w:sz="4" w:space="0" w:color="auto"/>
              <w:right w:val="single" w:sz="4" w:space="0" w:color="auto"/>
            </w:tcBorders>
          </w:tcPr>
          <w:p w:rsidR="00D00310" w:rsidRPr="00057898" w:rsidRDefault="00D00310" w:rsidP="00057898">
            <w:pPr>
              <w:widowControl w:val="0"/>
              <w:autoSpaceDE w:val="0"/>
              <w:autoSpaceDN w:val="0"/>
              <w:adjustRightInd w:val="0"/>
              <w:spacing w:after="0" w:line="240" w:lineRule="auto"/>
              <w:ind w:right="22"/>
              <w:jc w:val="center"/>
              <w:rPr>
                <w:rFonts w:ascii="Times New Roman" w:hAnsi="Times New Roman"/>
              </w:rPr>
            </w:pPr>
            <w:r w:rsidRPr="00057898">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tcPr>
          <w:p w:rsidR="00D00310" w:rsidRPr="00057898" w:rsidRDefault="00D00310" w:rsidP="00057898">
            <w:pPr>
              <w:widowControl w:val="0"/>
              <w:autoSpaceDE w:val="0"/>
              <w:autoSpaceDN w:val="0"/>
              <w:adjustRightInd w:val="0"/>
              <w:spacing w:after="0" w:line="240" w:lineRule="auto"/>
              <w:ind w:right="22"/>
              <w:jc w:val="center"/>
              <w:rPr>
                <w:rFonts w:ascii="Times New Roman" w:hAnsi="Times New Roman"/>
              </w:rPr>
            </w:pPr>
            <w:r w:rsidRPr="00057898">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tcPr>
          <w:p w:rsidR="00D00310" w:rsidRPr="00057898" w:rsidRDefault="00D00310" w:rsidP="00057898">
            <w:pPr>
              <w:widowControl w:val="0"/>
              <w:autoSpaceDE w:val="0"/>
              <w:autoSpaceDN w:val="0"/>
              <w:adjustRightInd w:val="0"/>
              <w:spacing w:after="0" w:line="240" w:lineRule="auto"/>
              <w:ind w:right="22"/>
              <w:jc w:val="center"/>
              <w:rPr>
                <w:rFonts w:ascii="Times New Roman" w:hAnsi="Times New Roman"/>
              </w:rPr>
            </w:pPr>
            <w:r w:rsidRPr="00057898">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tcPr>
          <w:p w:rsidR="00D00310" w:rsidRPr="00057898" w:rsidRDefault="00D00310" w:rsidP="00057898">
            <w:pPr>
              <w:widowControl w:val="0"/>
              <w:autoSpaceDE w:val="0"/>
              <w:autoSpaceDN w:val="0"/>
              <w:adjustRightInd w:val="0"/>
              <w:spacing w:after="0" w:line="240" w:lineRule="auto"/>
              <w:ind w:right="22"/>
              <w:jc w:val="center"/>
              <w:rPr>
                <w:rFonts w:ascii="Times New Roman" w:hAnsi="Times New Roman"/>
              </w:rPr>
            </w:pPr>
            <w:r w:rsidRPr="00057898">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D00310" w:rsidRPr="00057898" w:rsidRDefault="00D00310" w:rsidP="00057898">
            <w:pPr>
              <w:widowControl w:val="0"/>
              <w:autoSpaceDE w:val="0"/>
              <w:autoSpaceDN w:val="0"/>
              <w:adjustRightInd w:val="0"/>
              <w:spacing w:after="0" w:line="240" w:lineRule="auto"/>
              <w:ind w:right="22"/>
              <w:jc w:val="center"/>
              <w:rPr>
                <w:rFonts w:ascii="Times New Roman" w:hAnsi="Times New Roman"/>
              </w:rPr>
            </w:pPr>
            <w:r w:rsidRPr="00057898">
              <w:rPr>
                <w:rFonts w:ascii="Times New Roman" w:hAnsi="Times New Roman"/>
              </w:rPr>
              <w:t>100</w:t>
            </w:r>
          </w:p>
        </w:tc>
        <w:tc>
          <w:tcPr>
            <w:tcW w:w="1843" w:type="dxa"/>
            <w:tcBorders>
              <w:left w:val="single" w:sz="4" w:space="0" w:color="auto"/>
              <w:right w:val="single" w:sz="4" w:space="0" w:color="auto"/>
            </w:tcBorders>
          </w:tcPr>
          <w:p w:rsidR="00D00310" w:rsidRPr="00057898" w:rsidRDefault="00D00310" w:rsidP="00057898">
            <w:pPr>
              <w:widowControl w:val="0"/>
              <w:autoSpaceDE w:val="0"/>
              <w:autoSpaceDN w:val="0"/>
              <w:adjustRightInd w:val="0"/>
              <w:spacing w:after="0" w:line="240" w:lineRule="auto"/>
              <w:ind w:right="22"/>
              <w:jc w:val="center"/>
              <w:rPr>
                <w:rFonts w:ascii="Times New Roman" w:hAnsi="Times New Roman" w:cs="Times New Roman"/>
              </w:rPr>
            </w:pPr>
            <w:r w:rsidRPr="00057898">
              <w:rPr>
                <w:rFonts w:ascii="Times New Roman" w:hAnsi="Times New Roman" w:cs="Times New Roman"/>
              </w:rPr>
              <w:t>Муниципальные учреждения</w:t>
            </w:r>
          </w:p>
        </w:tc>
      </w:tr>
      <w:tr w:rsidR="00057898" w:rsidRPr="00057898" w:rsidTr="00076D2C">
        <w:trPr>
          <w:trHeight w:val="177"/>
        </w:trPr>
        <w:tc>
          <w:tcPr>
            <w:tcW w:w="534" w:type="dxa"/>
            <w:tcBorders>
              <w:left w:val="single" w:sz="4" w:space="0" w:color="auto"/>
              <w:right w:val="single" w:sz="4" w:space="0" w:color="auto"/>
            </w:tcBorders>
          </w:tcPr>
          <w:p w:rsidR="00D00310" w:rsidRPr="00057898" w:rsidRDefault="00D00310" w:rsidP="00057898">
            <w:pPr>
              <w:widowControl w:val="0"/>
              <w:autoSpaceDE w:val="0"/>
              <w:autoSpaceDN w:val="0"/>
              <w:adjustRightInd w:val="0"/>
              <w:spacing w:after="0" w:line="240" w:lineRule="auto"/>
              <w:jc w:val="center"/>
              <w:rPr>
                <w:rFonts w:ascii="Times New Roman" w:hAnsi="Times New Roman" w:cs="Times New Roman"/>
              </w:rPr>
            </w:pPr>
            <w:r w:rsidRPr="00057898">
              <w:rPr>
                <w:rFonts w:ascii="Times New Roman" w:hAnsi="Times New Roman" w:cs="Times New Roman"/>
              </w:rPr>
              <w:t>0.3</w:t>
            </w:r>
          </w:p>
        </w:tc>
        <w:tc>
          <w:tcPr>
            <w:tcW w:w="5420" w:type="dxa"/>
            <w:tcBorders>
              <w:top w:val="single" w:sz="4" w:space="0" w:color="auto"/>
              <w:left w:val="single" w:sz="4" w:space="0" w:color="auto"/>
              <w:bottom w:val="single" w:sz="4" w:space="0" w:color="auto"/>
              <w:right w:val="single" w:sz="4" w:space="0" w:color="auto"/>
            </w:tcBorders>
          </w:tcPr>
          <w:p w:rsidR="00D00310" w:rsidRPr="00057898" w:rsidRDefault="00D00310" w:rsidP="00057898">
            <w:pPr>
              <w:pStyle w:val="21"/>
              <w:spacing w:after="0" w:line="240" w:lineRule="auto"/>
              <w:ind w:left="34"/>
              <w:jc w:val="both"/>
              <w:rPr>
                <w:rFonts w:ascii="Times New Roman" w:hAnsi="Times New Roman" w:cs="Times New Roman"/>
              </w:rPr>
            </w:pPr>
            <w:r w:rsidRPr="00057898">
              <w:rPr>
                <w:rFonts w:ascii="Times New Roman" w:hAnsi="Times New Roman" w:cs="Times New Roman"/>
              </w:rPr>
              <w:t>Доля муниципальных учреждений, подавших декларации о потреблении энергетических ресурсов в государственной информационной системе «Энергоэффективность»</w:t>
            </w:r>
            <w:r w:rsidR="00057898" w:rsidRPr="00057898">
              <w:rPr>
                <w:rFonts w:ascii="Times New Roman" w:hAnsi="Times New Roman" w:cs="Times New Roman"/>
              </w:rPr>
              <w:t>,</w:t>
            </w:r>
            <w:r w:rsidRPr="00057898">
              <w:rPr>
                <w:rFonts w:ascii="Times New Roman" w:hAnsi="Times New Roman" w:cs="Times New Roman"/>
              </w:rPr>
              <w:t xml:space="preserve"> от общего количества муниципальных учреждений</w:t>
            </w:r>
            <w:r w:rsidR="00057898" w:rsidRPr="00057898">
              <w:rPr>
                <w:rFonts w:ascii="Times New Roman" w:hAnsi="Times New Roman" w:cs="Times New Roman"/>
              </w:rPr>
              <w:t>,</w:t>
            </w:r>
            <w:r w:rsidRPr="00057898">
              <w:rPr>
                <w:rFonts w:ascii="Times New Roman" w:hAnsi="Times New Roman" w:cs="Times New Roman"/>
              </w:rPr>
              <w:t xml:space="preserve"> которые обязаны представлять декларацию</w:t>
            </w:r>
          </w:p>
        </w:tc>
        <w:tc>
          <w:tcPr>
            <w:tcW w:w="992" w:type="dxa"/>
            <w:tcBorders>
              <w:top w:val="single" w:sz="4" w:space="0" w:color="auto"/>
              <w:left w:val="single" w:sz="4" w:space="0" w:color="auto"/>
              <w:bottom w:val="single" w:sz="4" w:space="0" w:color="auto"/>
              <w:right w:val="single" w:sz="4" w:space="0" w:color="auto"/>
            </w:tcBorders>
          </w:tcPr>
          <w:p w:rsidR="00D00310" w:rsidRPr="00057898" w:rsidRDefault="00D00310" w:rsidP="00057898">
            <w:pPr>
              <w:jc w:val="center"/>
            </w:pPr>
            <w:r w:rsidRPr="00057898">
              <w:rPr>
                <w:rFonts w:ascii="Times New Roman" w:hAnsi="Times New Roman" w:cs="Times New Roman"/>
              </w:rPr>
              <w:t>процент</w:t>
            </w:r>
          </w:p>
        </w:tc>
        <w:tc>
          <w:tcPr>
            <w:tcW w:w="1100" w:type="dxa"/>
            <w:tcBorders>
              <w:top w:val="single" w:sz="4" w:space="0" w:color="auto"/>
              <w:left w:val="single" w:sz="4" w:space="0" w:color="auto"/>
              <w:bottom w:val="single" w:sz="4" w:space="0" w:color="auto"/>
              <w:right w:val="single" w:sz="4" w:space="0" w:color="auto"/>
            </w:tcBorders>
          </w:tcPr>
          <w:p w:rsidR="00D00310" w:rsidRPr="00057898" w:rsidRDefault="00D00310" w:rsidP="00057898">
            <w:pPr>
              <w:widowControl w:val="0"/>
              <w:autoSpaceDE w:val="0"/>
              <w:autoSpaceDN w:val="0"/>
              <w:adjustRightInd w:val="0"/>
              <w:spacing w:after="0" w:line="240" w:lineRule="auto"/>
              <w:ind w:right="22"/>
              <w:jc w:val="center"/>
              <w:rPr>
                <w:rFonts w:ascii="Times New Roman" w:hAnsi="Times New Roman"/>
              </w:rPr>
            </w:pPr>
            <w:r w:rsidRPr="00057898">
              <w:rPr>
                <w:rFonts w:ascii="Times New Roman" w:hAnsi="Times New Roman"/>
              </w:rPr>
              <w:t>0</w:t>
            </w:r>
          </w:p>
        </w:tc>
        <w:tc>
          <w:tcPr>
            <w:tcW w:w="1168" w:type="dxa"/>
            <w:tcBorders>
              <w:top w:val="single" w:sz="4" w:space="0" w:color="auto"/>
              <w:left w:val="single" w:sz="4" w:space="0" w:color="auto"/>
              <w:bottom w:val="single" w:sz="4" w:space="0" w:color="auto"/>
              <w:right w:val="single" w:sz="4" w:space="0" w:color="auto"/>
            </w:tcBorders>
          </w:tcPr>
          <w:p w:rsidR="00D00310" w:rsidRPr="00057898" w:rsidRDefault="00D00310" w:rsidP="00057898">
            <w:pPr>
              <w:widowControl w:val="0"/>
              <w:autoSpaceDE w:val="0"/>
              <w:autoSpaceDN w:val="0"/>
              <w:adjustRightInd w:val="0"/>
              <w:spacing w:after="0" w:line="240" w:lineRule="auto"/>
              <w:ind w:right="22"/>
              <w:jc w:val="center"/>
              <w:rPr>
                <w:rFonts w:ascii="Times New Roman" w:hAnsi="Times New Roman"/>
              </w:rPr>
            </w:pPr>
            <w:r w:rsidRPr="00057898">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tcPr>
          <w:p w:rsidR="00D00310" w:rsidRPr="00057898" w:rsidRDefault="00D00310" w:rsidP="00057898">
            <w:pPr>
              <w:widowControl w:val="0"/>
              <w:autoSpaceDE w:val="0"/>
              <w:autoSpaceDN w:val="0"/>
              <w:adjustRightInd w:val="0"/>
              <w:spacing w:after="0" w:line="240" w:lineRule="auto"/>
              <w:ind w:right="22"/>
              <w:jc w:val="center"/>
              <w:rPr>
                <w:rFonts w:ascii="Times New Roman" w:hAnsi="Times New Roman"/>
              </w:rPr>
            </w:pPr>
            <w:r w:rsidRPr="00057898">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tcPr>
          <w:p w:rsidR="00D00310" w:rsidRPr="00057898" w:rsidRDefault="00D00310" w:rsidP="00057898">
            <w:pPr>
              <w:widowControl w:val="0"/>
              <w:autoSpaceDE w:val="0"/>
              <w:autoSpaceDN w:val="0"/>
              <w:adjustRightInd w:val="0"/>
              <w:spacing w:after="0" w:line="240" w:lineRule="auto"/>
              <w:ind w:right="22"/>
              <w:jc w:val="center"/>
              <w:rPr>
                <w:rFonts w:ascii="Times New Roman" w:hAnsi="Times New Roman"/>
              </w:rPr>
            </w:pPr>
            <w:r w:rsidRPr="00057898">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tcPr>
          <w:p w:rsidR="00D00310" w:rsidRPr="00057898" w:rsidRDefault="00D00310" w:rsidP="00057898">
            <w:pPr>
              <w:widowControl w:val="0"/>
              <w:autoSpaceDE w:val="0"/>
              <w:autoSpaceDN w:val="0"/>
              <w:adjustRightInd w:val="0"/>
              <w:spacing w:after="0" w:line="240" w:lineRule="auto"/>
              <w:ind w:right="22"/>
              <w:jc w:val="center"/>
              <w:rPr>
                <w:rFonts w:ascii="Times New Roman" w:hAnsi="Times New Roman"/>
              </w:rPr>
            </w:pPr>
            <w:r w:rsidRPr="00057898">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D00310" w:rsidRPr="00057898" w:rsidRDefault="00D00310" w:rsidP="00057898">
            <w:pPr>
              <w:widowControl w:val="0"/>
              <w:autoSpaceDE w:val="0"/>
              <w:autoSpaceDN w:val="0"/>
              <w:adjustRightInd w:val="0"/>
              <w:spacing w:after="0" w:line="240" w:lineRule="auto"/>
              <w:ind w:right="22"/>
              <w:jc w:val="center"/>
              <w:rPr>
                <w:rFonts w:ascii="Times New Roman" w:hAnsi="Times New Roman"/>
              </w:rPr>
            </w:pPr>
            <w:r w:rsidRPr="00057898">
              <w:rPr>
                <w:rFonts w:ascii="Times New Roman" w:hAnsi="Times New Roman"/>
              </w:rPr>
              <w:t>100</w:t>
            </w:r>
          </w:p>
        </w:tc>
        <w:tc>
          <w:tcPr>
            <w:tcW w:w="1843" w:type="dxa"/>
            <w:tcBorders>
              <w:left w:val="single" w:sz="4" w:space="0" w:color="auto"/>
              <w:right w:val="single" w:sz="4" w:space="0" w:color="auto"/>
            </w:tcBorders>
          </w:tcPr>
          <w:p w:rsidR="00D00310" w:rsidRPr="00057898" w:rsidRDefault="00D00310" w:rsidP="00057898">
            <w:pPr>
              <w:widowControl w:val="0"/>
              <w:autoSpaceDE w:val="0"/>
              <w:autoSpaceDN w:val="0"/>
              <w:adjustRightInd w:val="0"/>
              <w:spacing w:after="0" w:line="240" w:lineRule="auto"/>
              <w:ind w:right="22"/>
              <w:jc w:val="center"/>
              <w:rPr>
                <w:rFonts w:ascii="Times New Roman" w:hAnsi="Times New Roman" w:cs="Times New Roman"/>
              </w:rPr>
            </w:pPr>
            <w:r w:rsidRPr="00057898">
              <w:rPr>
                <w:rFonts w:ascii="Times New Roman" w:hAnsi="Times New Roman" w:cs="Times New Roman"/>
              </w:rPr>
              <w:t>ОС и ЖКХ,</w:t>
            </w:r>
          </w:p>
          <w:p w:rsidR="00D00310" w:rsidRPr="00057898" w:rsidRDefault="00D00310" w:rsidP="00057898">
            <w:pPr>
              <w:widowControl w:val="0"/>
              <w:autoSpaceDE w:val="0"/>
              <w:autoSpaceDN w:val="0"/>
              <w:adjustRightInd w:val="0"/>
              <w:spacing w:after="0" w:line="240" w:lineRule="auto"/>
              <w:ind w:right="22"/>
              <w:jc w:val="center"/>
              <w:rPr>
                <w:rFonts w:ascii="Times New Roman" w:hAnsi="Times New Roman" w:cs="Times New Roman"/>
              </w:rPr>
            </w:pPr>
            <w:r w:rsidRPr="00057898">
              <w:rPr>
                <w:rFonts w:ascii="Times New Roman" w:hAnsi="Times New Roman" w:cs="Times New Roman"/>
              </w:rPr>
              <w:t>Муниципальные учреждения</w:t>
            </w:r>
          </w:p>
        </w:tc>
      </w:tr>
      <w:tr w:rsidR="00057898" w:rsidRPr="00057898" w:rsidTr="00076D2C">
        <w:trPr>
          <w:trHeight w:val="223"/>
        </w:trPr>
        <w:tc>
          <w:tcPr>
            <w:tcW w:w="534" w:type="dxa"/>
            <w:tcBorders>
              <w:left w:val="single" w:sz="4" w:space="0" w:color="auto"/>
              <w:right w:val="single" w:sz="4" w:space="0" w:color="auto"/>
            </w:tcBorders>
          </w:tcPr>
          <w:p w:rsidR="00D00310" w:rsidRPr="00057898" w:rsidRDefault="00D00310" w:rsidP="00057898">
            <w:pPr>
              <w:widowControl w:val="0"/>
              <w:autoSpaceDE w:val="0"/>
              <w:autoSpaceDN w:val="0"/>
              <w:adjustRightInd w:val="0"/>
              <w:spacing w:after="0" w:line="240" w:lineRule="auto"/>
              <w:jc w:val="center"/>
              <w:rPr>
                <w:rFonts w:ascii="Times New Roman" w:hAnsi="Times New Roman" w:cs="Times New Roman"/>
              </w:rPr>
            </w:pPr>
            <w:r w:rsidRPr="00057898">
              <w:rPr>
                <w:rFonts w:ascii="Times New Roman" w:hAnsi="Times New Roman" w:cs="Times New Roman"/>
              </w:rPr>
              <w:t>0.</w:t>
            </w:r>
            <w:r w:rsidR="00057898" w:rsidRPr="00057898">
              <w:rPr>
                <w:rFonts w:ascii="Times New Roman" w:hAnsi="Times New Roman" w:cs="Times New Roman"/>
              </w:rPr>
              <w:t>4</w:t>
            </w:r>
          </w:p>
        </w:tc>
        <w:tc>
          <w:tcPr>
            <w:tcW w:w="5420" w:type="dxa"/>
            <w:tcBorders>
              <w:top w:val="single" w:sz="4" w:space="0" w:color="auto"/>
              <w:left w:val="single" w:sz="4" w:space="0" w:color="auto"/>
              <w:bottom w:val="single" w:sz="4" w:space="0" w:color="auto"/>
              <w:right w:val="single" w:sz="4" w:space="0" w:color="auto"/>
            </w:tcBorders>
          </w:tcPr>
          <w:p w:rsidR="00D00310" w:rsidRPr="00057898" w:rsidRDefault="00D00310" w:rsidP="00057898">
            <w:pPr>
              <w:pStyle w:val="21"/>
              <w:spacing w:after="0" w:line="240" w:lineRule="auto"/>
              <w:ind w:left="34"/>
              <w:jc w:val="both"/>
              <w:rPr>
                <w:rFonts w:ascii="Times New Roman" w:hAnsi="Times New Roman" w:cs="Times New Roman"/>
              </w:rPr>
            </w:pPr>
            <w:r w:rsidRPr="00057898">
              <w:rPr>
                <w:rFonts w:ascii="Times New Roman" w:hAnsi="Times New Roman" w:cs="Times New Roman"/>
              </w:rPr>
              <w:t>Доля установленных индивидуальных приборов учета в жилых помещениях муниципальной собственности, от запланированного количеств</w:t>
            </w:r>
            <w:r w:rsidR="00057898" w:rsidRPr="00057898">
              <w:rPr>
                <w:rFonts w:ascii="Times New Roman" w:hAnsi="Times New Roman" w:cs="Times New Roman"/>
              </w:rPr>
              <w:t>а</w:t>
            </w:r>
          </w:p>
        </w:tc>
        <w:tc>
          <w:tcPr>
            <w:tcW w:w="992" w:type="dxa"/>
            <w:tcBorders>
              <w:top w:val="single" w:sz="4" w:space="0" w:color="auto"/>
              <w:left w:val="single" w:sz="4" w:space="0" w:color="auto"/>
              <w:bottom w:val="single" w:sz="4" w:space="0" w:color="auto"/>
              <w:right w:val="single" w:sz="4" w:space="0" w:color="auto"/>
            </w:tcBorders>
          </w:tcPr>
          <w:p w:rsidR="00D00310" w:rsidRPr="00057898" w:rsidRDefault="00D00310" w:rsidP="00057898">
            <w:pPr>
              <w:jc w:val="center"/>
            </w:pPr>
            <w:r w:rsidRPr="00057898">
              <w:rPr>
                <w:rFonts w:ascii="Times New Roman" w:hAnsi="Times New Roman" w:cs="Times New Roman"/>
              </w:rPr>
              <w:t>процент</w:t>
            </w:r>
          </w:p>
        </w:tc>
        <w:tc>
          <w:tcPr>
            <w:tcW w:w="1100" w:type="dxa"/>
            <w:tcBorders>
              <w:top w:val="single" w:sz="4" w:space="0" w:color="auto"/>
              <w:left w:val="single" w:sz="4" w:space="0" w:color="auto"/>
              <w:bottom w:val="single" w:sz="4" w:space="0" w:color="auto"/>
              <w:right w:val="single" w:sz="4" w:space="0" w:color="auto"/>
            </w:tcBorders>
          </w:tcPr>
          <w:p w:rsidR="00D00310" w:rsidRPr="00057898" w:rsidRDefault="00D00310" w:rsidP="00057898">
            <w:pPr>
              <w:widowControl w:val="0"/>
              <w:autoSpaceDE w:val="0"/>
              <w:autoSpaceDN w:val="0"/>
              <w:adjustRightInd w:val="0"/>
              <w:spacing w:after="0" w:line="240" w:lineRule="auto"/>
              <w:ind w:right="22"/>
              <w:jc w:val="center"/>
              <w:rPr>
                <w:rFonts w:ascii="Times New Roman" w:hAnsi="Times New Roman"/>
              </w:rPr>
            </w:pPr>
            <w:r w:rsidRPr="00057898">
              <w:rPr>
                <w:rFonts w:ascii="Times New Roman" w:hAnsi="Times New Roman"/>
              </w:rPr>
              <w:t>0</w:t>
            </w:r>
          </w:p>
        </w:tc>
        <w:tc>
          <w:tcPr>
            <w:tcW w:w="1168" w:type="dxa"/>
            <w:tcBorders>
              <w:top w:val="single" w:sz="4" w:space="0" w:color="auto"/>
              <w:left w:val="single" w:sz="4" w:space="0" w:color="auto"/>
              <w:bottom w:val="single" w:sz="4" w:space="0" w:color="auto"/>
              <w:right w:val="single" w:sz="4" w:space="0" w:color="auto"/>
            </w:tcBorders>
          </w:tcPr>
          <w:p w:rsidR="00D00310" w:rsidRPr="00057898" w:rsidRDefault="00D00310" w:rsidP="00057898">
            <w:pPr>
              <w:widowControl w:val="0"/>
              <w:autoSpaceDE w:val="0"/>
              <w:autoSpaceDN w:val="0"/>
              <w:adjustRightInd w:val="0"/>
              <w:spacing w:after="0" w:line="240" w:lineRule="auto"/>
              <w:ind w:right="22"/>
              <w:jc w:val="center"/>
              <w:rPr>
                <w:rFonts w:ascii="Times New Roman" w:hAnsi="Times New Roman"/>
              </w:rPr>
            </w:pPr>
            <w:r w:rsidRPr="00057898">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tcPr>
          <w:p w:rsidR="00D00310" w:rsidRPr="00057898" w:rsidRDefault="00D00310" w:rsidP="00057898">
            <w:pPr>
              <w:widowControl w:val="0"/>
              <w:autoSpaceDE w:val="0"/>
              <w:autoSpaceDN w:val="0"/>
              <w:adjustRightInd w:val="0"/>
              <w:spacing w:after="0" w:line="240" w:lineRule="auto"/>
              <w:ind w:right="22"/>
              <w:jc w:val="center"/>
              <w:rPr>
                <w:rFonts w:ascii="Times New Roman" w:hAnsi="Times New Roman"/>
              </w:rPr>
            </w:pPr>
            <w:r w:rsidRPr="00057898">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tcPr>
          <w:p w:rsidR="00D00310" w:rsidRPr="00057898" w:rsidRDefault="00D00310" w:rsidP="00057898">
            <w:pPr>
              <w:widowControl w:val="0"/>
              <w:autoSpaceDE w:val="0"/>
              <w:autoSpaceDN w:val="0"/>
              <w:adjustRightInd w:val="0"/>
              <w:spacing w:after="0" w:line="240" w:lineRule="auto"/>
              <w:ind w:right="22"/>
              <w:jc w:val="center"/>
              <w:rPr>
                <w:rFonts w:ascii="Times New Roman" w:hAnsi="Times New Roman"/>
              </w:rPr>
            </w:pPr>
            <w:r w:rsidRPr="00057898">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tcPr>
          <w:p w:rsidR="00D00310" w:rsidRPr="00057898" w:rsidRDefault="00D00310" w:rsidP="00057898">
            <w:pPr>
              <w:widowControl w:val="0"/>
              <w:autoSpaceDE w:val="0"/>
              <w:autoSpaceDN w:val="0"/>
              <w:adjustRightInd w:val="0"/>
              <w:spacing w:after="0" w:line="240" w:lineRule="auto"/>
              <w:ind w:right="22"/>
              <w:jc w:val="center"/>
              <w:rPr>
                <w:rFonts w:ascii="Times New Roman" w:hAnsi="Times New Roman"/>
              </w:rPr>
            </w:pPr>
            <w:r w:rsidRPr="00057898">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D00310" w:rsidRPr="00057898" w:rsidRDefault="00D00310" w:rsidP="00057898">
            <w:pPr>
              <w:widowControl w:val="0"/>
              <w:autoSpaceDE w:val="0"/>
              <w:autoSpaceDN w:val="0"/>
              <w:adjustRightInd w:val="0"/>
              <w:spacing w:after="0" w:line="240" w:lineRule="auto"/>
              <w:ind w:right="22"/>
              <w:jc w:val="center"/>
              <w:rPr>
                <w:rFonts w:ascii="Times New Roman" w:hAnsi="Times New Roman"/>
              </w:rPr>
            </w:pPr>
            <w:r w:rsidRPr="00057898">
              <w:rPr>
                <w:rFonts w:ascii="Times New Roman" w:hAnsi="Times New Roman"/>
              </w:rPr>
              <w:t>100</w:t>
            </w:r>
          </w:p>
        </w:tc>
        <w:tc>
          <w:tcPr>
            <w:tcW w:w="1843" w:type="dxa"/>
            <w:tcBorders>
              <w:left w:val="single" w:sz="4" w:space="0" w:color="auto"/>
              <w:right w:val="single" w:sz="4" w:space="0" w:color="auto"/>
            </w:tcBorders>
          </w:tcPr>
          <w:p w:rsidR="00D00310" w:rsidRPr="00057898" w:rsidRDefault="00D00310" w:rsidP="00057898">
            <w:pPr>
              <w:widowControl w:val="0"/>
              <w:autoSpaceDE w:val="0"/>
              <w:autoSpaceDN w:val="0"/>
              <w:adjustRightInd w:val="0"/>
              <w:spacing w:after="0" w:line="240" w:lineRule="auto"/>
              <w:ind w:right="22"/>
              <w:jc w:val="center"/>
              <w:rPr>
                <w:rFonts w:ascii="Times New Roman" w:hAnsi="Times New Roman" w:cs="Times New Roman"/>
                <w:color w:val="FF0000"/>
              </w:rPr>
            </w:pPr>
            <w:r w:rsidRPr="00057898">
              <w:rPr>
                <w:rFonts w:ascii="Times New Roman" w:hAnsi="Times New Roman" w:cs="Times New Roman"/>
              </w:rPr>
              <w:t>ОС и ЖКХ</w:t>
            </w:r>
          </w:p>
        </w:tc>
      </w:tr>
    </w:tbl>
    <w:p w:rsidR="00A45534" w:rsidRPr="00205252" w:rsidRDefault="00A45534" w:rsidP="00205252">
      <w:pPr>
        <w:tabs>
          <w:tab w:val="left" w:pos="993"/>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bookmarkStart w:id="6" w:name="Par230"/>
      <w:bookmarkEnd w:id="6"/>
    </w:p>
    <w:p w:rsidR="00C31E8F" w:rsidRPr="00C31E8F" w:rsidRDefault="00C31E8F" w:rsidP="00C31E8F">
      <w:pPr>
        <w:pStyle w:val="a4"/>
        <w:spacing w:before="0" w:beforeAutospacing="0" w:after="0" w:afterAutospacing="0" w:line="276" w:lineRule="auto"/>
        <w:jc w:val="both"/>
        <w:rPr>
          <w:sz w:val="16"/>
        </w:rPr>
      </w:pPr>
      <w:r w:rsidRPr="00C31E8F">
        <w:rPr>
          <w:sz w:val="16"/>
          <w:vertAlign w:val="superscript"/>
        </w:rPr>
        <w:t xml:space="preserve">1 </w:t>
      </w:r>
      <w:r w:rsidRPr="00C31E8F">
        <w:rPr>
          <w:sz w:val="16"/>
        </w:rPr>
        <w:t xml:space="preserve">Направленность показателя обозначается: </w:t>
      </w:r>
    </w:p>
    <w:p w:rsidR="00C31E8F" w:rsidRPr="00C31E8F" w:rsidRDefault="00C31E8F" w:rsidP="00C31E8F">
      <w:pPr>
        <w:pStyle w:val="a4"/>
        <w:spacing w:before="168" w:beforeAutospacing="0" w:after="0" w:afterAutospacing="0" w:line="276" w:lineRule="auto"/>
        <w:ind w:firstLine="284"/>
        <w:contextualSpacing/>
        <w:jc w:val="both"/>
        <w:rPr>
          <w:sz w:val="16"/>
        </w:rPr>
      </w:pPr>
      <w:r w:rsidRPr="00C31E8F">
        <w:rPr>
          <w:sz w:val="16"/>
        </w:rPr>
        <w:t xml:space="preserve">1 - направленность на рост; </w:t>
      </w:r>
    </w:p>
    <w:p w:rsidR="00C31E8F" w:rsidRPr="00C31E8F" w:rsidRDefault="00C31E8F" w:rsidP="00C31E8F">
      <w:pPr>
        <w:pStyle w:val="a4"/>
        <w:spacing w:before="168" w:beforeAutospacing="0" w:after="0" w:afterAutospacing="0" w:line="276" w:lineRule="auto"/>
        <w:ind w:firstLine="284"/>
        <w:contextualSpacing/>
        <w:jc w:val="both"/>
        <w:rPr>
          <w:sz w:val="16"/>
        </w:rPr>
      </w:pPr>
      <w:r w:rsidRPr="00C31E8F">
        <w:rPr>
          <w:sz w:val="16"/>
        </w:rPr>
        <w:t xml:space="preserve">(-1) - направленность на снижение; </w:t>
      </w:r>
    </w:p>
    <w:p w:rsidR="00C31E8F" w:rsidRDefault="00C31E8F" w:rsidP="003D01A4">
      <w:pPr>
        <w:pStyle w:val="a4"/>
        <w:spacing w:before="168" w:beforeAutospacing="0" w:after="0" w:afterAutospacing="0" w:line="276" w:lineRule="auto"/>
        <w:ind w:firstLine="284"/>
        <w:contextualSpacing/>
        <w:jc w:val="both"/>
        <w:rPr>
          <w:sz w:val="16"/>
        </w:rPr>
      </w:pPr>
      <w:r w:rsidRPr="00C31E8F">
        <w:rPr>
          <w:sz w:val="16"/>
        </w:rPr>
        <w:t xml:space="preserve">0 - направленность на достижение конкретного значения. </w:t>
      </w:r>
    </w:p>
    <w:p w:rsidR="00057898" w:rsidRDefault="00057898" w:rsidP="003D01A4">
      <w:pPr>
        <w:pStyle w:val="a4"/>
        <w:spacing w:before="168" w:beforeAutospacing="0" w:after="0" w:afterAutospacing="0" w:line="276" w:lineRule="auto"/>
        <w:ind w:firstLine="284"/>
        <w:contextualSpacing/>
        <w:jc w:val="both"/>
        <w:rPr>
          <w:sz w:val="16"/>
        </w:rPr>
      </w:pPr>
    </w:p>
    <w:p w:rsidR="00057898" w:rsidRDefault="00057898" w:rsidP="003D01A4">
      <w:pPr>
        <w:pStyle w:val="a4"/>
        <w:spacing w:before="168" w:beforeAutospacing="0" w:after="0" w:afterAutospacing="0" w:line="276" w:lineRule="auto"/>
        <w:ind w:firstLine="284"/>
        <w:contextualSpacing/>
        <w:jc w:val="both"/>
        <w:rPr>
          <w:sz w:val="16"/>
        </w:rPr>
      </w:pPr>
    </w:p>
    <w:p w:rsidR="00057898" w:rsidRDefault="00057898" w:rsidP="003D01A4">
      <w:pPr>
        <w:pStyle w:val="a4"/>
        <w:spacing w:before="168" w:beforeAutospacing="0" w:after="0" w:afterAutospacing="0" w:line="276" w:lineRule="auto"/>
        <w:ind w:firstLine="284"/>
        <w:contextualSpacing/>
        <w:jc w:val="both"/>
        <w:rPr>
          <w:sz w:val="16"/>
        </w:rPr>
      </w:pPr>
    </w:p>
    <w:p w:rsidR="00057898" w:rsidRDefault="00057898" w:rsidP="003D01A4">
      <w:pPr>
        <w:pStyle w:val="a4"/>
        <w:spacing w:before="168" w:beforeAutospacing="0" w:after="0" w:afterAutospacing="0" w:line="276" w:lineRule="auto"/>
        <w:ind w:firstLine="284"/>
        <w:contextualSpacing/>
        <w:jc w:val="both"/>
        <w:rPr>
          <w:b/>
          <w:color w:val="000000"/>
          <w:sz w:val="28"/>
        </w:rPr>
      </w:pPr>
    </w:p>
    <w:p w:rsidR="003A7B47" w:rsidRPr="00707D6F" w:rsidRDefault="003A7B47" w:rsidP="003A7B47">
      <w:pPr>
        <w:keepNext/>
        <w:keepLines/>
        <w:spacing w:after="0" w:line="259" w:lineRule="auto"/>
        <w:ind w:left="944" w:hanging="10"/>
        <w:jc w:val="center"/>
        <w:outlineLvl w:val="1"/>
        <w:rPr>
          <w:rFonts w:ascii="Times New Roman" w:eastAsia="Times New Roman" w:hAnsi="Times New Roman" w:cs="Times New Roman"/>
          <w:b/>
          <w:color w:val="000000"/>
          <w:sz w:val="24"/>
          <w:szCs w:val="24"/>
        </w:rPr>
      </w:pPr>
      <w:r w:rsidRPr="00707D6F">
        <w:rPr>
          <w:rFonts w:ascii="Times New Roman" w:eastAsia="Times New Roman" w:hAnsi="Times New Roman" w:cs="Times New Roman"/>
          <w:b/>
          <w:color w:val="000000"/>
          <w:sz w:val="24"/>
          <w:szCs w:val="24"/>
        </w:rPr>
        <w:lastRenderedPageBreak/>
        <w:t xml:space="preserve">4. Перечень </w:t>
      </w:r>
      <w:r w:rsidR="003B5229" w:rsidRPr="00707D6F">
        <w:rPr>
          <w:rFonts w:ascii="Times New Roman" w:eastAsia="Times New Roman" w:hAnsi="Times New Roman" w:cs="Times New Roman"/>
          <w:b/>
          <w:color w:val="000000"/>
          <w:sz w:val="24"/>
          <w:szCs w:val="24"/>
        </w:rPr>
        <w:t>структурных элементов</w:t>
      </w:r>
      <w:r w:rsidRPr="00707D6F">
        <w:rPr>
          <w:rFonts w:ascii="Times New Roman" w:eastAsia="Times New Roman" w:hAnsi="Times New Roman" w:cs="Times New Roman"/>
          <w:b/>
          <w:color w:val="000000"/>
          <w:sz w:val="24"/>
          <w:szCs w:val="24"/>
        </w:rPr>
        <w:t xml:space="preserve"> мероприятий муниципальной программы</w:t>
      </w:r>
    </w:p>
    <w:p w:rsidR="003A7B47" w:rsidRPr="00C31E8F" w:rsidRDefault="003A7B47" w:rsidP="003A7B47">
      <w:pPr>
        <w:spacing w:after="0" w:line="259" w:lineRule="auto"/>
        <w:ind w:left="1151"/>
        <w:jc w:val="center"/>
        <w:rPr>
          <w:rFonts w:ascii="Times New Roman" w:eastAsia="Times New Roman" w:hAnsi="Times New Roman" w:cs="Times New Roman"/>
          <w:color w:val="000000"/>
          <w:sz w:val="28"/>
        </w:rPr>
      </w:pPr>
      <w:r w:rsidRPr="00C31E8F">
        <w:rPr>
          <w:rFonts w:ascii="Times New Roman" w:eastAsia="Times New Roman" w:hAnsi="Times New Roman" w:cs="Times New Roman"/>
          <w:b/>
          <w:color w:val="000000"/>
          <w:sz w:val="28"/>
        </w:rPr>
        <w:t xml:space="preserve"> </w:t>
      </w:r>
    </w:p>
    <w:tbl>
      <w:tblPr>
        <w:tblW w:w="15320" w:type="dxa"/>
        <w:tblInd w:w="154" w:type="dxa"/>
        <w:tblCellMar>
          <w:top w:w="7" w:type="dxa"/>
          <w:left w:w="113" w:type="dxa"/>
          <w:right w:w="60" w:type="dxa"/>
        </w:tblCellMar>
        <w:tblLook w:val="04A0" w:firstRow="1" w:lastRow="0" w:firstColumn="1" w:lastColumn="0" w:noHBand="0" w:noVBand="1"/>
      </w:tblPr>
      <w:tblGrid>
        <w:gridCol w:w="669"/>
        <w:gridCol w:w="4535"/>
        <w:gridCol w:w="1701"/>
        <w:gridCol w:w="2552"/>
        <w:gridCol w:w="5863"/>
      </w:tblGrid>
      <w:tr w:rsidR="003A7B47" w:rsidRPr="00057898" w:rsidTr="00D40BD7">
        <w:trPr>
          <w:trHeight w:val="770"/>
        </w:trPr>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B47" w:rsidRPr="00057898" w:rsidRDefault="003A7B47" w:rsidP="00E40A43">
            <w:pPr>
              <w:spacing w:after="15" w:line="259" w:lineRule="auto"/>
              <w:ind w:left="60"/>
              <w:rPr>
                <w:rFonts w:ascii="Times New Roman" w:eastAsia="Times New Roman" w:hAnsi="Times New Roman" w:cs="Times New Roman"/>
                <w:color w:val="000000"/>
                <w:lang w:val="en-US"/>
              </w:rPr>
            </w:pPr>
            <w:r w:rsidRPr="00057898">
              <w:rPr>
                <w:rFonts w:ascii="Times New Roman" w:eastAsia="Times New Roman" w:hAnsi="Times New Roman" w:cs="Times New Roman"/>
                <w:color w:val="000000"/>
                <w:lang w:val="en-US"/>
              </w:rPr>
              <w:t xml:space="preserve">№ </w:t>
            </w:r>
          </w:p>
          <w:p w:rsidR="003A7B47" w:rsidRPr="00057898" w:rsidRDefault="003A7B47" w:rsidP="00E40A43">
            <w:pPr>
              <w:spacing w:after="0" w:line="259" w:lineRule="auto"/>
              <w:ind w:left="17"/>
              <w:rPr>
                <w:rFonts w:ascii="Times New Roman" w:eastAsia="Times New Roman" w:hAnsi="Times New Roman" w:cs="Times New Roman"/>
                <w:color w:val="000000"/>
                <w:lang w:val="en-US"/>
              </w:rPr>
            </w:pPr>
            <w:r w:rsidRPr="00057898">
              <w:rPr>
                <w:rFonts w:ascii="Times New Roman" w:eastAsia="Times New Roman" w:hAnsi="Times New Roman" w:cs="Times New Roman"/>
                <w:color w:val="000000"/>
                <w:lang w:val="en-US"/>
              </w:rPr>
              <w:t xml:space="preserve">п/п </w:t>
            </w:r>
          </w:p>
        </w:tc>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B47" w:rsidRPr="00057898" w:rsidRDefault="003B5229" w:rsidP="00E40A43">
            <w:pPr>
              <w:spacing w:after="0" w:line="259" w:lineRule="auto"/>
              <w:jc w:val="center"/>
              <w:rPr>
                <w:rFonts w:ascii="Times New Roman" w:eastAsia="Times New Roman" w:hAnsi="Times New Roman" w:cs="Times New Roman"/>
                <w:color w:val="000000"/>
              </w:rPr>
            </w:pPr>
            <w:r w:rsidRPr="00057898">
              <w:rPr>
                <w:rFonts w:ascii="Times New Roman" w:eastAsia="Times New Roman" w:hAnsi="Times New Roman" w:cs="Times New Roman"/>
                <w:color w:val="000000"/>
              </w:rPr>
              <w:t>Направления (подпрограммы), комплексы процессных и(или) проектных мероприятий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B47" w:rsidRPr="00057898" w:rsidRDefault="003B5229" w:rsidP="00E40A43">
            <w:pPr>
              <w:spacing w:after="0" w:line="259" w:lineRule="auto"/>
              <w:jc w:val="center"/>
              <w:rPr>
                <w:rFonts w:ascii="Times New Roman" w:eastAsia="Times New Roman" w:hAnsi="Times New Roman" w:cs="Times New Roman"/>
                <w:color w:val="000000"/>
                <w:lang w:val="en-US"/>
              </w:rPr>
            </w:pPr>
            <w:r w:rsidRPr="00057898">
              <w:rPr>
                <w:rFonts w:ascii="Times New Roman" w:eastAsia="Times New Roman" w:hAnsi="Times New Roman" w:cs="Times New Roman"/>
                <w:color w:val="000000"/>
              </w:rPr>
              <w:t>Срок выполнения</w:t>
            </w:r>
            <w:r w:rsidR="003A7B47" w:rsidRPr="00057898">
              <w:rPr>
                <w:rFonts w:ascii="Times New Roman" w:eastAsia="Times New Roman" w:hAnsi="Times New Roman" w:cs="Times New Roman"/>
                <w:color w:val="000000"/>
                <w:lang w:val="en-US"/>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B47" w:rsidRPr="00057898" w:rsidRDefault="003B5229" w:rsidP="00E40A43">
            <w:pPr>
              <w:spacing w:after="0" w:line="259" w:lineRule="auto"/>
              <w:jc w:val="center"/>
              <w:rPr>
                <w:rFonts w:ascii="Times New Roman" w:eastAsia="Times New Roman" w:hAnsi="Times New Roman" w:cs="Times New Roman"/>
                <w:color w:val="000000"/>
                <w:lang w:val="en-US"/>
              </w:rPr>
            </w:pPr>
            <w:r w:rsidRPr="00057898">
              <w:rPr>
                <w:rFonts w:ascii="Times New Roman" w:eastAsia="Times New Roman" w:hAnsi="Times New Roman" w:cs="Times New Roman"/>
                <w:color w:val="000000"/>
              </w:rPr>
              <w:t>Соисполнители, участники</w:t>
            </w:r>
            <w:r w:rsidR="003A7B47" w:rsidRPr="00057898">
              <w:rPr>
                <w:rFonts w:ascii="Times New Roman" w:eastAsia="Times New Roman" w:hAnsi="Times New Roman" w:cs="Times New Roman"/>
                <w:color w:val="000000"/>
                <w:lang w:val="en-US"/>
              </w:rPr>
              <w:t xml:space="preserve"> </w:t>
            </w:r>
          </w:p>
        </w:tc>
        <w:tc>
          <w:tcPr>
            <w:tcW w:w="5863" w:type="dxa"/>
            <w:tcBorders>
              <w:top w:val="single" w:sz="4" w:space="0" w:color="000000"/>
              <w:left w:val="single" w:sz="4" w:space="0" w:color="000000"/>
              <w:bottom w:val="single" w:sz="4" w:space="0" w:color="000000"/>
              <w:right w:val="single" w:sz="4" w:space="0" w:color="000000"/>
            </w:tcBorders>
            <w:shd w:val="clear" w:color="auto" w:fill="auto"/>
          </w:tcPr>
          <w:p w:rsidR="003A7B47" w:rsidRPr="00057898" w:rsidRDefault="003A7B47" w:rsidP="003B5229">
            <w:pPr>
              <w:spacing w:after="43" w:line="240" w:lineRule="auto"/>
              <w:jc w:val="center"/>
              <w:rPr>
                <w:rFonts w:ascii="Times New Roman" w:eastAsia="Times New Roman" w:hAnsi="Times New Roman" w:cs="Times New Roman"/>
                <w:color w:val="000000"/>
              </w:rPr>
            </w:pPr>
            <w:r w:rsidRPr="00057898">
              <w:rPr>
                <w:rFonts w:ascii="Times New Roman" w:eastAsia="Times New Roman" w:hAnsi="Times New Roman" w:cs="Times New Roman"/>
                <w:color w:val="000000"/>
              </w:rPr>
              <w:t xml:space="preserve">Связь с показателями муниципальной программы </w:t>
            </w:r>
          </w:p>
          <w:p w:rsidR="003A7B47" w:rsidRPr="00057898" w:rsidRDefault="003A7B47" w:rsidP="003B5229">
            <w:pPr>
              <w:spacing w:after="0" w:line="240" w:lineRule="auto"/>
              <w:ind w:right="57"/>
              <w:jc w:val="center"/>
              <w:rPr>
                <w:rFonts w:ascii="Times New Roman" w:eastAsia="Times New Roman" w:hAnsi="Times New Roman" w:cs="Times New Roman"/>
                <w:color w:val="000000"/>
              </w:rPr>
            </w:pPr>
            <w:r w:rsidRPr="00057898">
              <w:rPr>
                <w:rFonts w:ascii="Times New Roman" w:eastAsia="Times New Roman" w:hAnsi="Times New Roman" w:cs="Times New Roman"/>
                <w:color w:val="000000"/>
              </w:rPr>
              <w:t xml:space="preserve">(наименования показателей) </w:t>
            </w:r>
          </w:p>
        </w:tc>
      </w:tr>
      <w:tr w:rsidR="003B5229" w:rsidRPr="00D40BD7" w:rsidTr="00D00310">
        <w:trPr>
          <w:trHeight w:val="347"/>
        </w:trPr>
        <w:tc>
          <w:tcPr>
            <w:tcW w:w="669" w:type="dxa"/>
            <w:tcBorders>
              <w:top w:val="single" w:sz="4" w:space="0" w:color="000000"/>
              <w:left w:val="single" w:sz="4" w:space="0" w:color="000000"/>
              <w:bottom w:val="single" w:sz="4" w:space="0" w:color="000000"/>
              <w:right w:val="single" w:sz="4" w:space="0" w:color="000000"/>
            </w:tcBorders>
            <w:shd w:val="clear" w:color="auto" w:fill="auto"/>
          </w:tcPr>
          <w:p w:rsidR="003B5229" w:rsidRPr="00D40BD7" w:rsidRDefault="003B5229" w:rsidP="00E40A43">
            <w:pPr>
              <w:spacing w:after="0" w:line="259" w:lineRule="auto"/>
              <w:ind w:right="55"/>
              <w:jc w:val="center"/>
              <w:rPr>
                <w:rFonts w:ascii="Times New Roman" w:eastAsia="Times New Roman" w:hAnsi="Times New Roman" w:cs="Times New Roman"/>
                <w:color w:val="000000"/>
                <w:sz w:val="24"/>
                <w:szCs w:val="24"/>
              </w:rPr>
            </w:pPr>
            <w:r w:rsidRPr="00D40BD7">
              <w:rPr>
                <w:rFonts w:ascii="Times New Roman" w:eastAsia="Times New Roman" w:hAnsi="Times New Roman" w:cs="Times New Roman"/>
                <w:color w:val="000000"/>
                <w:sz w:val="24"/>
                <w:szCs w:val="24"/>
              </w:rPr>
              <w:t>0</w:t>
            </w:r>
          </w:p>
        </w:tc>
        <w:tc>
          <w:tcPr>
            <w:tcW w:w="14651" w:type="dxa"/>
            <w:gridSpan w:val="4"/>
            <w:tcBorders>
              <w:top w:val="single" w:sz="4" w:space="0" w:color="000000"/>
              <w:left w:val="single" w:sz="4" w:space="0" w:color="000000"/>
              <w:bottom w:val="single" w:sz="4" w:space="0" w:color="000000"/>
              <w:right w:val="single" w:sz="4" w:space="0" w:color="000000"/>
            </w:tcBorders>
            <w:shd w:val="clear" w:color="auto" w:fill="auto"/>
          </w:tcPr>
          <w:p w:rsidR="003B5229" w:rsidRPr="00D40BD7" w:rsidRDefault="003B5229" w:rsidP="003B5229">
            <w:pPr>
              <w:spacing w:after="0" w:line="259" w:lineRule="auto"/>
              <w:ind w:right="57"/>
              <w:rPr>
                <w:rFonts w:ascii="Times New Roman" w:eastAsia="Times New Roman" w:hAnsi="Times New Roman" w:cs="Times New Roman"/>
                <w:color w:val="000000"/>
                <w:sz w:val="24"/>
                <w:szCs w:val="24"/>
              </w:rPr>
            </w:pPr>
            <w:r w:rsidRPr="00D40BD7">
              <w:rPr>
                <w:rFonts w:ascii="Times New Roman" w:eastAsia="Times New Roman" w:hAnsi="Times New Roman" w:cs="Times New Roman"/>
                <w:color w:val="000000"/>
                <w:sz w:val="24"/>
                <w:szCs w:val="24"/>
              </w:rPr>
              <w:t xml:space="preserve">Муниципальная программа «Энергосбережение и повышение энергоэффективности» </w:t>
            </w:r>
          </w:p>
        </w:tc>
      </w:tr>
      <w:tr w:rsidR="003B5229" w:rsidRPr="00057898" w:rsidTr="00D40BD7">
        <w:trPr>
          <w:trHeight w:val="2035"/>
        </w:trPr>
        <w:tc>
          <w:tcPr>
            <w:tcW w:w="669" w:type="dxa"/>
            <w:tcBorders>
              <w:top w:val="single" w:sz="6" w:space="0" w:color="000000"/>
              <w:left w:val="single" w:sz="6" w:space="0" w:color="000000"/>
              <w:bottom w:val="single" w:sz="6" w:space="0" w:color="000000"/>
              <w:right w:val="single" w:sz="6" w:space="0" w:color="000000"/>
            </w:tcBorders>
          </w:tcPr>
          <w:p w:rsidR="003B5229" w:rsidRPr="00057898" w:rsidRDefault="003B5229" w:rsidP="00FA07CA">
            <w:pPr>
              <w:spacing w:after="0"/>
              <w:jc w:val="center"/>
              <w:rPr>
                <w:rFonts w:ascii="Times New Roman" w:hAnsi="Times New Roman" w:cs="Times New Roman"/>
              </w:rPr>
            </w:pPr>
            <w:r w:rsidRPr="00057898">
              <w:rPr>
                <w:rFonts w:ascii="Times New Roman" w:hAnsi="Times New Roman" w:cs="Times New Roman"/>
              </w:rPr>
              <w:t>1</w:t>
            </w:r>
          </w:p>
        </w:tc>
        <w:tc>
          <w:tcPr>
            <w:tcW w:w="4535" w:type="dxa"/>
            <w:tcBorders>
              <w:top w:val="single" w:sz="6" w:space="0" w:color="000000"/>
              <w:left w:val="single" w:sz="6" w:space="0" w:color="000000"/>
              <w:bottom w:val="single" w:sz="6" w:space="0" w:color="000000"/>
              <w:right w:val="single" w:sz="6" w:space="0" w:color="000000"/>
            </w:tcBorders>
          </w:tcPr>
          <w:p w:rsidR="003B5229" w:rsidRPr="00057898" w:rsidRDefault="003B5229" w:rsidP="00FA07CA">
            <w:pPr>
              <w:spacing w:after="0" w:line="240" w:lineRule="auto"/>
              <w:rPr>
                <w:rFonts w:ascii="Times New Roman" w:hAnsi="Times New Roman" w:cs="Times New Roman"/>
                <w:highlight w:val="yellow"/>
              </w:rPr>
            </w:pPr>
            <w:r w:rsidRPr="00057898">
              <w:rPr>
                <w:rFonts w:ascii="Times New Roman" w:hAnsi="Times New Roman" w:cs="Times New Roman"/>
                <w:u w:val="single"/>
              </w:rPr>
              <w:t>Комплекс процессных мероприятий 1.</w:t>
            </w:r>
            <w:r w:rsidRPr="00057898">
              <w:rPr>
                <w:rFonts w:ascii="Times New Roman" w:hAnsi="Times New Roman" w:cs="Times New Roman"/>
              </w:rPr>
              <w:t xml:space="preserve"> </w:t>
            </w:r>
            <w:r w:rsidR="005734BA" w:rsidRPr="00057898">
              <w:rPr>
                <w:rFonts w:ascii="Times New Roman" w:hAnsi="Times New Roman" w:cs="Times New Roman"/>
              </w:rPr>
              <w:t xml:space="preserve">                      </w:t>
            </w:r>
            <w:r w:rsidRPr="00057898">
              <w:rPr>
                <w:rFonts w:ascii="Times New Roman" w:hAnsi="Times New Roman" w:cs="Times New Roman"/>
              </w:rPr>
              <w:t>«</w:t>
            </w:r>
            <w:r w:rsidR="00D00310" w:rsidRPr="00057898">
              <w:rPr>
                <w:rFonts w:ascii="Times New Roman" w:hAnsi="Times New Roman" w:cs="Times New Roman"/>
              </w:rPr>
              <w:t>Повышение уровня эффективности энергопотребления в муниципальном секторе</w:t>
            </w:r>
            <w:r w:rsidRPr="00057898">
              <w:rPr>
                <w:rFonts w:ascii="Times New Roman" w:hAnsi="Times New Roman" w:cs="Times New Roman"/>
              </w:rPr>
              <w:t>»</w:t>
            </w:r>
          </w:p>
        </w:tc>
        <w:tc>
          <w:tcPr>
            <w:tcW w:w="1701" w:type="dxa"/>
            <w:tcBorders>
              <w:top w:val="single" w:sz="6" w:space="0" w:color="000000"/>
              <w:left w:val="single" w:sz="6" w:space="0" w:color="000000"/>
              <w:bottom w:val="single" w:sz="6" w:space="0" w:color="000000"/>
              <w:right w:val="single" w:sz="6" w:space="0" w:color="000000"/>
            </w:tcBorders>
          </w:tcPr>
          <w:p w:rsidR="003B5229" w:rsidRPr="00057898" w:rsidRDefault="003B5229" w:rsidP="00FA07CA">
            <w:pPr>
              <w:spacing w:after="0" w:line="240" w:lineRule="auto"/>
              <w:jc w:val="center"/>
              <w:rPr>
                <w:rFonts w:ascii="Times New Roman" w:hAnsi="Times New Roman" w:cs="Times New Roman"/>
              </w:rPr>
            </w:pPr>
            <w:r w:rsidRPr="00057898">
              <w:rPr>
                <w:rFonts w:ascii="Times New Roman" w:hAnsi="Times New Roman" w:cs="Times New Roman"/>
              </w:rPr>
              <w:t>2026-2028</w:t>
            </w:r>
          </w:p>
        </w:tc>
        <w:tc>
          <w:tcPr>
            <w:tcW w:w="2552" w:type="dxa"/>
            <w:tcBorders>
              <w:top w:val="single" w:sz="6" w:space="0" w:color="000000"/>
              <w:left w:val="single" w:sz="6" w:space="0" w:color="000000"/>
              <w:bottom w:val="single" w:sz="6" w:space="0" w:color="000000"/>
              <w:right w:val="single" w:sz="6" w:space="0" w:color="000000"/>
            </w:tcBorders>
          </w:tcPr>
          <w:p w:rsidR="00057898" w:rsidRPr="00057898" w:rsidRDefault="003B5229" w:rsidP="00FA07CA">
            <w:pPr>
              <w:spacing w:after="0" w:line="240" w:lineRule="auto"/>
              <w:jc w:val="center"/>
              <w:rPr>
                <w:rFonts w:ascii="Times New Roman" w:hAnsi="Times New Roman" w:cs="Times New Roman"/>
              </w:rPr>
            </w:pPr>
            <w:r w:rsidRPr="00057898">
              <w:rPr>
                <w:rFonts w:ascii="Times New Roman" w:hAnsi="Times New Roman" w:cs="Times New Roman"/>
              </w:rPr>
              <w:t>ОС и ЖКХ</w:t>
            </w:r>
            <w:r w:rsidR="000D29DF">
              <w:rPr>
                <w:rFonts w:ascii="Times New Roman" w:hAnsi="Times New Roman" w:cs="Times New Roman"/>
              </w:rPr>
              <w:t>,</w:t>
            </w:r>
            <w:r w:rsidR="00057898" w:rsidRPr="00057898">
              <w:rPr>
                <w:rFonts w:ascii="Times New Roman" w:hAnsi="Times New Roman" w:cs="Times New Roman"/>
              </w:rPr>
              <w:t xml:space="preserve"> </w:t>
            </w:r>
          </w:p>
          <w:p w:rsidR="003B5229" w:rsidRPr="00057898" w:rsidRDefault="00057898" w:rsidP="00FA07CA">
            <w:pPr>
              <w:spacing w:after="0" w:line="240" w:lineRule="auto"/>
              <w:jc w:val="center"/>
              <w:rPr>
                <w:rFonts w:ascii="Times New Roman" w:hAnsi="Times New Roman" w:cs="Times New Roman"/>
              </w:rPr>
            </w:pPr>
            <w:r w:rsidRPr="00057898">
              <w:rPr>
                <w:rFonts w:ascii="Times New Roman" w:hAnsi="Times New Roman" w:cs="Times New Roman"/>
              </w:rPr>
              <w:t>муниципальные учреждения</w:t>
            </w:r>
          </w:p>
        </w:tc>
        <w:tc>
          <w:tcPr>
            <w:tcW w:w="5863" w:type="dxa"/>
            <w:tcBorders>
              <w:top w:val="single" w:sz="6" w:space="0" w:color="000000"/>
              <w:left w:val="single" w:sz="6" w:space="0" w:color="000000"/>
              <w:bottom w:val="single" w:sz="6" w:space="0" w:color="000000"/>
              <w:right w:val="single" w:sz="6" w:space="0" w:color="000000"/>
            </w:tcBorders>
          </w:tcPr>
          <w:p w:rsidR="00057898" w:rsidRPr="00057898" w:rsidRDefault="00057898" w:rsidP="00FA07CA">
            <w:pPr>
              <w:pStyle w:val="a4"/>
              <w:spacing w:before="0" w:beforeAutospacing="0" w:after="0" w:afterAutospacing="0"/>
              <w:jc w:val="both"/>
              <w:rPr>
                <w:sz w:val="22"/>
                <w:szCs w:val="22"/>
              </w:rPr>
            </w:pPr>
            <w:r w:rsidRPr="00057898">
              <w:rPr>
                <w:sz w:val="22"/>
                <w:szCs w:val="22"/>
              </w:rPr>
              <w:t>0.1. Доля муниципальных учреждений, у которых лимиты потребления энергетических ресурсов не превышают установленных лимитов, от общего количества муниципальных учреждений, которым установлены лимиты потребления энергетических ресурсов</w:t>
            </w:r>
          </w:p>
          <w:p w:rsidR="00057898" w:rsidRPr="00057898" w:rsidRDefault="00057898" w:rsidP="00FA07CA">
            <w:pPr>
              <w:pStyle w:val="a4"/>
              <w:spacing w:before="0" w:beforeAutospacing="0" w:after="0" w:afterAutospacing="0"/>
              <w:jc w:val="both"/>
              <w:rPr>
                <w:sz w:val="22"/>
                <w:szCs w:val="22"/>
              </w:rPr>
            </w:pPr>
            <w:r w:rsidRPr="00057898">
              <w:rPr>
                <w:sz w:val="22"/>
                <w:szCs w:val="22"/>
              </w:rPr>
              <w:t>0.2. Доля муниципальных учреждений, в которых разработаны программы по энергосбережению и повышению энергетической эффективности, от общего количества муниципальных учреждений, которым необходимо разработать программы</w:t>
            </w:r>
          </w:p>
          <w:p w:rsidR="00707D6F" w:rsidRPr="00057898" w:rsidRDefault="00057898" w:rsidP="00FA07CA">
            <w:pPr>
              <w:pStyle w:val="a4"/>
              <w:spacing w:before="0" w:beforeAutospacing="0" w:after="0" w:afterAutospacing="0"/>
              <w:jc w:val="both"/>
              <w:rPr>
                <w:sz w:val="22"/>
                <w:szCs w:val="22"/>
              </w:rPr>
            </w:pPr>
            <w:r w:rsidRPr="00057898">
              <w:rPr>
                <w:sz w:val="22"/>
                <w:szCs w:val="22"/>
              </w:rPr>
              <w:t>0.3. Доля муниципальных учреждений, подавших декларации о потреблении энергетических ресурсов в государственной информационной системе «Энергоэффективность», от общего количества муниципальных учреждений, которые обязаны представлять декларацию</w:t>
            </w:r>
          </w:p>
        </w:tc>
      </w:tr>
      <w:tr w:rsidR="009E1D2F" w:rsidRPr="00057898" w:rsidTr="00D40BD7">
        <w:trPr>
          <w:trHeight w:val="571"/>
        </w:trPr>
        <w:tc>
          <w:tcPr>
            <w:tcW w:w="669" w:type="dxa"/>
            <w:tcBorders>
              <w:top w:val="single" w:sz="6" w:space="0" w:color="000000"/>
              <w:left w:val="single" w:sz="6" w:space="0" w:color="000000"/>
              <w:bottom w:val="single" w:sz="4" w:space="0" w:color="auto"/>
              <w:right w:val="single" w:sz="6" w:space="0" w:color="000000"/>
            </w:tcBorders>
          </w:tcPr>
          <w:p w:rsidR="009E1D2F" w:rsidRPr="00057898" w:rsidRDefault="00FA07CA" w:rsidP="00FA07CA">
            <w:pPr>
              <w:spacing w:after="0"/>
              <w:jc w:val="center"/>
              <w:rPr>
                <w:rFonts w:ascii="Times New Roman" w:hAnsi="Times New Roman" w:cs="Times New Roman"/>
              </w:rPr>
            </w:pPr>
            <w:r>
              <w:rPr>
                <w:rFonts w:ascii="Times New Roman" w:hAnsi="Times New Roman" w:cs="Times New Roman"/>
              </w:rPr>
              <w:t>2</w:t>
            </w:r>
          </w:p>
        </w:tc>
        <w:tc>
          <w:tcPr>
            <w:tcW w:w="4535" w:type="dxa"/>
            <w:tcBorders>
              <w:top w:val="single" w:sz="6" w:space="0" w:color="000000"/>
              <w:left w:val="single" w:sz="6" w:space="0" w:color="000000"/>
              <w:bottom w:val="single" w:sz="4" w:space="0" w:color="auto"/>
              <w:right w:val="single" w:sz="6" w:space="0" w:color="000000"/>
            </w:tcBorders>
          </w:tcPr>
          <w:p w:rsidR="009E1D2F" w:rsidRPr="00057898" w:rsidRDefault="009E1D2F" w:rsidP="00FA07CA">
            <w:pPr>
              <w:spacing w:after="0" w:line="240" w:lineRule="auto"/>
              <w:rPr>
                <w:rFonts w:ascii="Times New Roman" w:hAnsi="Times New Roman" w:cs="Times New Roman"/>
                <w:highlight w:val="yellow"/>
              </w:rPr>
            </w:pPr>
            <w:r w:rsidRPr="00057898">
              <w:rPr>
                <w:rFonts w:ascii="Times New Roman" w:hAnsi="Times New Roman" w:cs="Times New Roman"/>
                <w:u w:val="single"/>
              </w:rPr>
              <w:t>Комплекс процессных мероприятий 2.</w:t>
            </w:r>
            <w:r w:rsidRPr="00057898">
              <w:rPr>
                <w:rFonts w:ascii="Times New Roman" w:hAnsi="Times New Roman" w:cs="Times New Roman"/>
              </w:rPr>
              <w:t xml:space="preserve">                       «</w:t>
            </w:r>
            <w:r w:rsidR="00057898" w:rsidRPr="00057898">
              <w:rPr>
                <w:rFonts w:ascii="Times New Roman" w:hAnsi="Times New Roman" w:cs="Times New Roman"/>
              </w:rPr>
              <w:t>Повышение уровня эффективности энергопотребления в муниципальном жилищном фонде»</w:t>
            </w:r>
          </w:p>
        </w:tc>
        <w:tc>
          <w:tcPr>
            <w:tcW w:w="1701" w:type="dxa"/>
            <w:tcBorders>
              <w:top w:val="single" w:sz="6" w:space="0" w:color="000000"/>
              <w:left w:val="single" w:sz="6" w:space="0" w:color="000000"/>
              <w:bottom w:val="single" w:sz="4" w:space="0" w:color="auto"/>
              <w:right w:val="single" w:sz="6" w:space="0" w:color="000000"/>
            </w:tcBorders>
          </w:tcPr>
          <w:p w:rsidR="009E1D2F" w:rsidRPr="00057898" w:rsidRDefault="00057898" w:rsidP="00FA07CA">
            <w:pPr>
              <w:spacing w:after="0" w:line="240" w:lineRule="auto"/>
              <w:jc w:val="center"/>
              <w:rPr>
                <w:rFonts w:ascii="Times New Roman" w:hAnsi="Times New Roman" w:cs="Times New Roman"/>
              </w:rPr>
            </w:pPr>
            <w:r w:rsidRPr="00057898">
              <w:rPr>
                <w:rFonts w:ascii="Times New Roman" w:hAnsi="Times New Roman" w:cs="Times New Roman"/>
              </w:rPr>
              <w:t>2026-2028</w:t>
            </w:r>
          </w:p>
        </w:tc>
        <w:tc>
          <w:tcPr>
            <w:tcW w:w="2552" w:type="dxa"/>
            <w:tcBorders>
              <w:top w:val="single" w:sz="6" w:space="0" w:color="000000"/>
              <w:left w:val="single" w:sz="6" w:space="0" w:color="000000"/>
              <w:bottom w:val="single" w:sz="4" w:space="0" w:color="auto"/>
              <w:right w:val="single" w:sz="6" w:space="0" w:color="000000"/>
            </w:tcBorders>
          </w:tcPr>
          <w:p w:rsidR="009E1D2F" w:rsidRPr="00057898" w:rsidRDefault="00057898" w:rsidP="00FA07CA">
            <w:pPr>
              <w:spacing w:after="0" w:line="240" w:lineRule="auto"/>
              <w:jc w:val="center"/>
              <w:rPr>
                <w:rFonts w:ascii="Times New Roman" w:hAnsi="Times New Roman" w:cs="Times New Roman"/>
              </w:rPr>
            </w:pPr>
            <w:r w:rsidRPr="00057898">
              <w:rPr>
                <w:rFonts w:ascii="Times New Roman" w:hAnsi="Times New Roman" w:cs="Times New Roman"/>
              </w:rPr>
              <w:t>ОС и ЖКХ</w:t>
            </w:r>
          </w:p>
        </w:tc>
        <w:tc>
          <w:tcPr>
            <w:tcW w:w="5863" w:type="dxa"/>
            <w:tcBorders>
              <w:top w:val="single" w:sz="6" w:space="0" w:color="000000"/>
              <w:left w:val="single" w:sz="6" w:space="0" w:color="000000"/>
              <w:bottom w:val="single" w:sz="4" w:space="0" w:color="auto"/>
              <w:right w:val="single" w:sz="6" w:space="0" w:color="000000"/>
            </w:tcBorders>
          </w:tcPr>
          <w:p w:rsidR="009E1D2F" w:rsidRPr="00057898" w:rsidRDefault="00057898" w:rsidP="00FA07CA">
            <w:pPr>
              <w:pStyle w:val="a4"/>
              <w:spacing w:before="0" w:beforeAutospacing="0" w:after="0" w:afterAutospacing="0"/>
              <w:jc w:val="both"/>
              <w:rPr>
                <w:sz w:val="22"/>
                <w:szCs w:val="22"/>
              </w:rPr>
            </w:pPr>
            <w:r w:rsidRPr="00057898">
              <w:rPr>
                <w:sz w:val="22"/>
                <w:szCs w:val="22"/>
              </w:rPr>
              <w:t>0.4. Доля установленных индивидуальных приборов учета в жилых помещениях муниципальной собственности, от запланированного количества</w:t>
            </w:r>
          </w:p>
        </w:tc>
      </w:tr>
    </w:tbl>
    <w:p w:rsidR="003A7B47" w:rsidRDefault="003A7B47" w:rsidP="003A7B47">
      <w:pPr>
        <w:spacing w:after="0" w:line="259" w:lineRule="auto"/>
        <w:ind w:left="10" w:right="3056" w:hanging="10"/>
        <w:jc w:val="right"/>
        <w:rPr>
          <w:rFonts w:ascii="Times New Roman" w:eastAsia="Times New Roman" w:hAnsi="Times New Roman" w:cs="Times New Roman"/>
          <w:b/>
          <w:color w:val="000000"/>
          <w:sz w:val="28"/>
        </w:rPr>
      </w:pPr>
    </w:p>
    <w:p w:rsidR="00057898" w:rsidRDefault="00057898" w:rsidP="003907C9">
      <w:pPr>
        <w:spacing w:after="0" w:line="259" w:lineRule="auto"/>
        <w:ind w:left="10" w:right="3056" w:hanging="10"/>
        <w:jc w:val="right"/>
        <w:rPr>
          <w:rFonts w:ascii="Times New Roman" w:eastAsia="Times New Roman" w:hAnsi="Times New Roman" w:cs="Times New Roman"/>
          <w:b/>
          <w:color w:val="000000"/>
          <w:sz w:val="24"/>
          <w:szCs w:val="24"/>
        </w:rPr>
      </w:pPr>
    </w:p>
    <w:p w:rsidR="00FA07CA" w:rsidRDefault="00FA07CA" w:rsidP="003907C9">
      <w:pPr>
        <w:spacing w:after="0" w:line="259" w:lineRule="auto"/>
        <w:ind w:left="10" w:right="3056" w:hanging="10"/>
        <w:jc w:val="right"/>
        <w:rPr>
          <w:rFonts w:ascii="Times New Roman" w:eastAsia="Times New Roman" w:hAnsi="Times New Roman" w:cs="Times New Roman"/>
          <w:b/>
          <w:color w:val="000000"/>
          <w:sz w:val="24"/>
          <w:szCs w:val="24"/>
        </w:rPr>
      </w:pPr>
    </w:p>
    <w:p w:rsidR="00FA07CA" w:rsidRDefault="00FA07CA" w:rsidP="003907C9">
      <w:pPr>
        <w:spacing w:after="0" w:line="259" w:lineRule="auto"/>
        <w:ind w:left="10" w:right="3056" w:hanging="10"/>
        <w:jc w:val="right"/>
        <w:rPr>
          <w:rFonts w:ascii="Times New Roman" w:eastAsia="Times New Roman" w:hAnsi="Times New Roman" w:cs="Times New Roman"/>
          <w:b/>
          <w:color w:val="000000"/>
          <w:sz w:val="24"/>
          <w:szCs w:val="24"/>
        </w:rPr>
      </w:pPr>
    </w:p>
    <w:p w:rsidR="00E220B8" w:rsidRDefault="00E220B8" w:rsidP="003907C9">
      <w:pPr>
        <w:spacing w:after="0" w:line="259" w:lineRule="auto"/>
        <w:ind w:left="10" w:right="3056" w:hanging="10"/>
        <w:jc w:val="right"/>
        <w:rPr>
          <w:rFonts w:ascii="Times New Roman" w:eastAsia="Times New Roman" w:hAnsi="Times New Roman" w:cs="Times New Roman"/>
          <w:b/>
          <w:color w:val="000000"/>
          <w:sz w:val="24"/>
          <w:szCs w:val="24"/>
        </w:rPr>
      </w:pPr>
    </w:p>
    <w:p w:rsidR="00E220B8" w:rsidRDefault="00E220B8" w:rsidP="003907C9">
      <w:pPr>
        <w:spacing w:after="0" w:line="259" w:lineRule="auto"/>
        <w:ind w:left="10" w:right="3056" w:hanging="10"/>
        <w:jc w:val="right"/>
        <w:rPr>
          <w:rFonts w:ascii="Times New Roman" w:eastAsia="Times New Roman" w:hAnsi="Times New Roman" w:cs="Times New Roman"/>
          <w:b/>
          <w:color w:val="000000"/>
          <w:sz w:val="24"/>
          <w:szCs w:val="24"/>
        </w:rPr>
      </w:pPr>
    </w:p>
    <w:p w:rsidR="00E220B8" w:rsidRDefault="00E220B8" w:rsidP="003907C9">
      <w:pPr>
        <w:spacing w:after="0" w:line="259" w:lineRule="auto"/>
        <w:ind w:left="10" w:right="3056" w:hanging="10"/>
        <w:jc w:val="right"/>
        <w:rPr>
          <w:rFonts w:ascii="Times New Roman" w:eastAsia="Times New Roman" w:hAnsi="Times New Roman" w:cs="Times New Roman"/>
          <w:b/>
          <w:color w:val="000000"/>
          <w:sz w:val="24"/>
          <w:szCs w:val="24"/>
        </w:rPr>
      </w:pPr>
    </w:p>
    <w:p w:rsidR="00FA07CA" w:rsidRDefault="00FA07CA" w:rsidP="003907C9">
      <w:pPr>
        <w:spacing w:after="0" w:line="259" w:lineRule="auto"/>
        <w:ind w:left="10" w:right="3056" w:hanging="10"/>
        <w:jc w:val="right"/>
        <w:rPr>
          <w:rFonts w:ascii="Times New Roman" w:eastAsia="Times New Roman" w:hAnsi="Times New Roman" w:cs="Times New Roman"/>
          <w:b/>
          <w:color w:val="000000"/>
          <w:sz w:val="24"/>
          <w:szCs w:val="24"/>
        </w:rPr>
      </w:pPr>
    </w:p>
    <w:p w:rsidR="003907C9" w:rsidRPr="00707D6F" w:rsidRDefault="00DA3564" w:rsidP="003907C9">
      <w:pPr>
        <w:spacing w:after="0" w:line="259" w:lineRule="auto"/>
        <w:ind w:left="10" w:right="3056" w:hanging="10"/>
        <w:jc w:val="right"/>
        <w:rPr>
          <w:rFonts w:ascii="Times New Roman" w:eastAsia="Times New Roman" w:hAnsi="Times New Roman" w:cs="Times New Roman"/>
          <w:color w:val="000000"/>
          <w:sz w:val="24"/>
          <w:szCs w:val="24"/>
        </w:rPr>
      </w:pPr>
      <w:r w:rsidRPr="00707D6F">
        <w:rPr>
          <w:rFonts w:ascii="Times New Roman" w:eastAsia="Times New Roman" w:hAnsi="Times New Roman" w:cs="Times New Roman"/>
          <w:b/>
          <w:color w:val="000000"/>
          <w:sz w:val="24"/>
          <w:szCs w:val="24"/>
        </w:rPr>
        <w:lastRenderedPageBreak/>
        <w:t>5</w:t>
      </w:r>
      <w:r w:rsidR="003907C9" w:rsidRPr="00707D6F">
        <w:rPr>
          <w:rFonts w:ascii="Times New Roman" w:eastAsia="Times New Roman" w:hAnsi="Times New Roman" w:cs="Times New Roman"/>
          <w:b/>
          <w:color w:val="000000"/>
          <w:sz w:val="24"/>
          <w:szCs w:val="24"/>
        </w:rPr>
        <w:t xml:space="preserve">. Сведения об объемах финансирования муниципальной программы </w:t>
      </w:r>
    </w:p>
    <w:p w:rsidR="003907C9" w:rsidRPr="003907C9" w:rsidRDefault="003907C9" w:rsidP="003907C9">
      <w:pPr>
        <w:spacing w:after="0" w:line="259" w:lineRule="auto"/>
        <w:ind w:right="2"/>
        <w:jc w:val="center"/>
        <w:rPr>
          <w:rFonts w:ascii="Times New Roman" w:eastAsia="Times New Roman" w:hAnsi="Times New Roman" w:cs="Times New Roman"/>
          <w:color w:val="000000"/>
          <w:sz w:val="28"/>
        </w:rPr>
      </w:pPr>
      <w:r w:rsidRPr="003907C9">
        <w:rPr>
          <w:rFonts w:ascii="Times New Roman" w:eastAsia="Times New Roman" w:hAnsi="Times New Roman" w:cs="Times New Roman"/>
          <w:b/>
          <w:color w:val="000000"/>
          <w:sz w:val="28"/>
        </w:rPr>
        <w:t xml:space="preserve"> </w:t>
      </w:r>
    </w:p>
    <w:tbl>
      <w:tblPr>
        <w:tblW w:w="15643" w:type="dxa"/>
        <w:tblInd w:w="-108" w:type="dxa"/>
        <w:tblCellMar>
          <w:top w:w="30" w:type="dxa"/>
          <w:left w:w="83" w:type="dxa"/>
          <w:right w:w="30" w:type="dxa"/>
        </w:tblCellMar>
        <w:tblLook w:val="04A0" w:firstRow="1" w:lastRow="0" w:firstColumn="1" w:lastColumn="0" w:noHBand="0" w:noVBand="1"/>
      </w:tblPr>
      <w:tblGrid>
        <w:gridCol w:w="633"/>
        <w:gridCol w:w="3792"/>
        <w:gridCol w:w="1184"/>
        <w:gridCol w:w="1554"/>
        <w:gridCol w:w="1554"/>
        <w:gridCol w:w="1554"/>
        <w:gridCol w:w="1695"/>
        <w:gridCol w:w="1695"/>
        <w:gridCol w:w="1982"/>
      </w:tblGrid>
      <w:tr w:rsidR="00461A91" w:rsidRPr="00FA07CA" w:rsidTr="00FA07CA">
        <w:trPr>
          <w:trHeight w:val="235"/>
        </w:trPr>
        <w:tc>
          <w:tcPr>
            <w:tcW w:w="635"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461A91" w:rsidRPr="00FA07CA" w:rsidRDefault="00461A91" w:rsidP="003907C9">
            <w:pPr>
              <w:spacing w:after="0" w:line="259" w:lineRule="auto"/>
              <w:ind w:right="56"/>
              <w:jc w:val="center"/>
              <w:rPr>
                <w:rFonts w:ascii="Times New Roman" w:eastAsia="Times New Roman" w:hAnsi="Times New Roman" w:cs="Times New Roman"/>
                <w:color w:val="000000"/>
                <w:lang w:val="en-US"/>
              </w:rPr>
            </w:pPr>
            <w:r w:rsidRPr="00FA07CA">
              <w:rPr>
                <w:rFonts w:ascii="Times New Roman" w:eastAsia="Times New Roman" w:hAnsi="Times New Roman" w:cs="Times New Roman"/>
                <w:color w:val="000000"/>
                <w:lang w:val="en-US"/>
              </w:rPr>
              <w:t xml:space="preserve">№ п/п </w:t>
            </w:r>
          </w:p>
        </w:tc>
        <w:tc>
          <w:tcPr>
            <w:tcW w:w="3809"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461A91" w:rsidRPr="00FA07CA" w:rsidRDefault="00461A91" w:rsidP="003907C9">
            <w:pPr>
              <w:spacing w:after="0" w:line="259" w:lineRule="auto"/>
              <w:jc w:val="center"/>
              <w:rPr>
                <w:rFonts w:ascii="Times New Roman" w:eastAsia="Times New Roman" w:hAnsi="Times New Roman" w:cs="Times New Roman"/>
                <w:color w:val="000000"/>
              </w:rPr>
            </w:pPr>
            <w:r w:rsidRPr="00FA07CA">
              <w:rPr>
                <w:rFonts w:ascii="Times New Roman" w:eastAsia="Times New Roman" w:hAnsi="Times New Roman" w:cs="Times New Roman"/>
                <w:color w:val="000000"/>
              </w:rPr>
              <w:t xml:space="preserve">Муниципальная программа, ГРБС, направления (подпрограммы)  </w:t>
            </w:r>
          </w:p>
        </w:tc>
        <w:tc>
          <w:tcPr>
            <w:tcW w:w="1134"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461A91" w:rsidRPr="00FA07CA" w:rsidRDefault="00461A91" w:rsidP="003907C9">
            <w:pPr>
              <w:spacing w:after="0" w:line="259" w:lineRule="auto"/>
              <w:jc w:val="center"/>
              <w:rPr>
                <w:rFonts w:ascii="Times New Roman" w:eastAsia="Times New Roman" w:hAnsi="Times New Roman" w:cs="Times New Roman"/>
                <w:color w:val="000000"/>
                <w:lang w:val="en-US"/>
              </w:rPr>
            </w:pPr>
            <w:r w:rsidRPr="00FA07CA">
              <w:rPr>
                <w:rFonts w:ascii="Times New Roman" w:eastAsia="Times New Roman" w:hAnsi="Times New Roman" w:cs="Times New Roman"/>
                <w:color w:val="000000"/>
              </w:rPr>
              <w:t xml:space="preserve">Период реализации </w:t>
            </w:r>
            <w:r w:rsidRPr="00FA07CA">
              <w:rPr>
                <w:rFonts w:ascii="Times New Roman" w:eastAsia="Times New Roman" w:hAnsi="Times New Roman" w:cs="Times New Roman"/>
                <w:color w:val="000000"/>
                <w:lang w:val="en-US"/>
              </w:rPr>
              <w:t xml:space="preserve"> </w:t>
            </w:r>
          </w:p>
        </w:tc>
        <w:tc>
          <w:tcPr>
            <w:tcW w:w="8080" w:type="dxa"/>
            <w:gridSpan w:val="5"/>
            <w:tcBorders>
              <w:top w:val="single" w:sz="3" w:space="0" w:color="000000"/>
              <w:left w:val="single" w:sz="3" w:space="0" w:color="000000"/>
              <w:bottom w:val="single" w:sz="3" w:space="0" w:color="000000"/>
              <w:right w:val="nil"/>
            </w:tcBorders>
            <w:shd w:val="clear" w:color="auto" w:fill="auto"/>
          </w:tcPr>
          <w:p w:rsidR="00461A91" w:rsidRPr="00FA07CA" w:rsidRDefault="00461A91" w:rsidP="00707D6F">
            <w:pPr>
              <w:spacing w:after="123" w:line="259" w:lineRule="auto"/>
              <w:jc w:val="center"/>
              <w:rPr>
                <w:rFonts w:ascii="Times New Roman" w:eastAsia="Times New Roman" w:hAnsi="Times New Roman" w:cs="Times New Roman"/>
                <w:color w:val="000000"/>
              </w:rPr>
            </w:pPr>
            <w:r w:rsidRPr="00FA07CA">
              <w:rPr>
                <w:rFonts w:ascii="Times New Roman" w:eastAsia="Times New Roman" w:hAnsi="Times New Roman" w:cs="Times New Roman"/>
                <w:color w:val="000000"/>
              </w:rPr>
              <w:t>Объемы и источники финансирования (рублей)</w:t>
            </w:r>
          </w:p>
        </w:tc>
        <w:tc>
          <w:tcPr>
            <w:tcW w:w="1985" w:type="dxa"/>
            <w:vMerge w:val="restart"/>
            <w:tcBorders>
              <w:top w:val="single" w:sz="3" w:space="0" w:color="000000"/>
              <w:left w:val="single" w:sz="3" w:space="0" w:color="000000"/>
              <w:right w:val="single" w:sz="3" w:space="0" w:color="000000"/>
            </w:tcBorders>
            <w:shd w:val="clear" w:color="auto" w:fill="auto"/>
            <w:vAlign w:val="center"/>
          </w:tcPr>
          <w:p w:rsidR="00461A91" w:rsidRPr="00FA07CA" w:rsidRDefault="00461A91" w:rsidP="003907C9">
            <w:pPr>
              <w:spacing w:after="0" w:line="259" w:lineRule="auto"/>
              <w:ind w:right="57"/>
              <w:jc w:val="center"/>
              <w:rPr>
                <w:rFonts w:ascii="Times New Roman" w:eastAsia="Times New Roman" w:hAnsi="Times New Roman" w:cs="Times New Roman"/>
                <w:color w:val="000000"/>
                <w:lang w:val="en-US"/>
              </w:rPr>
            </w:pPr>
            <w:r w:rsidRPr="00FA07CA">
              <w:rPr>
                <w:rFonts w:ascii="Times New Roman" w:eastAsia="Times New Roman" w:hAnsi="Times New Roman" w:cs="Times New Roman"/>
                <w:color w:val="000000"/>
              </w:rPr>
              <w:t>Соисполнители</w:t>
            </w:r>
            <w:r w:rsidRPr="00FA07CA">
              <w:rPr>
                <w:rFonts w:ascii="Times New Roman" w:eastAsia="Times New Roman" w:hAnsi="Times New Roman" w:cs="Times New Roman"/>
                <w:color w:val="000000"/>
                <w:lang w:val="en-US"/>
              </w:rPr>
              <w:t xml:space="preserve"> </w:t>
            </w:r>
          </w:p>
        </w:tc>
      </w:tr>
      <w:tr w:rsidR="00461A91" w:rsidRPr="00FA07CA" w:rsidTr="00FA07CA">
        <w:trPr>
          <w:trHeight w:val="362"/>
        </w:trPr>
        <w:tc>
          <w:tcPr>
            <w:tcW w:w="0" w:type="auto"/>
            <w:vMerge/>
            <w:tcBorders>
              <w:top w:val="nil"/>
              <w:left w:val="single" w:sz="3" w:space="0" w:color="000000"/>
              <w:bottom w:val="single" w:sz="3" w:space="0" w:color="000000"/>
              <w:right w:val="single" w:sz="3" w:space="0" w:color="000000"/>
            </w:tcBorders>
            <w:shd w:val="clear" w:color="auto" w:fill="auto"/>
          </w:tcPr>
          <w:p w:rsidR="00461A91" w:rsidRPr="00FA07CA" w:rsidRDefault="00461A91" w:rsidP="003907C9">
            <w:pPr>
              <w:spacing w:after="123" w:line="259" w:lineRule="auto"/>
              <w:rPr>
                <w:rFonts w:ascii="Times New Roman" w:eastAsia="Times New Roman" w:hAnsi="Times New Roman" w:cs="Times New Roman"/>
                <w:color w:val="000000"/>
                <w:lang w:val="en-US"/>
              </w:rPr>
            </w:pPr>
          </w:p>
        </w:tc>
        <w:tc>
          <w:tcPr>
            <w:tcW w:w="3809" w:type="dxa"/>
            <w:vMerge/>
            <w:tcBorders>
              <w:top w:val="nil"/>
              <w:left w:val="single" w:sz="3" w:space="0" w:color="000000"/>
              <w:bottom w:val="single" w:sz="3" w:space="0" w:color="000000"/>
              <w:right w:val="single" w:sz="3" w:space="0" w:color="000000"/>
            </w:tcBorders>
            <w:shd w:val="clear" w:color="auto" w:fill="auto"/>
          </w:tcPr>
          <w:p w:rsidR="00461A91" w:rsidRPr="00FA07CA" w:rsidRDefault="00461A91" w:rsidP="003907C9">
            <w:pPr>
              <w:spacing w:after="123" w:line="259" w:lineRule="auto"/>
              <w:rPr>
                <w:rFonts w:ascii="Times New Roman" w:eastAsia="Times New Roman" w:hAnsi="Times New Roman" w:cs="Times New Roman"/>
                <w:color w:val="000000"/>
                <w:lang w:val="en-US"/>
              </w:rPr>
            </w:pPr>
          </w:p>
        </w:tc>
        <w:tc>
          <w:tcPr>
            <w:tcW w:w="1134" w:type="dxa"/>
            <w:vMerge/>
            <w:tcBorders>
              <w:top w:val="nil"/>
              <w:left w:val="single" w:sz="3" w:space="0" w:color="000000"/>
              <w:bottom w:val="single" w:sz="3" w:space="0" w:color="000000"/>
              <w:right w:val="single" w:sz="3" w:space="0" w:color="000000"/>
            </w:tcBorders>
            <w:shd w:val="clear" w:color="auto" w:fill="auto"/>
          </w:tcPr>
          <w:p w:rsidR="00461A91" w:rsidRPr="00FA07CA" w:rsidRDefault="00461A91" w:rsidP="003907C9">
            <w:pPr>
              <w:spacing w:after="123" w:line="259" w:lineRule="auto"/>
              <w:rPr>
                <w:rFonts w:ascii="Times New Roman" w:eastAsia="Times New Roman" w:hAnsi="Times New Roman" w:cs="Times New Roman"/>
                <w:color w:val="000000"/>
                <w:lang w:val="en-US"/>
              </w:rPr>
            </w:pPr>
          </w:p>
        </w:tc>
        <w:tc>
          <w:tcPr>
            <w:tcW w:w="1560" w:type="dxa"/>
            <w:tcBorders>
              <w:top w:val="single" w:sz="3" w:space="0" w:color="000000"/>
              <w:left w:val="single" w:sz="3" w:space="0" w:color="000000"/>
              <w:bottom w:val="single" w:sz="3" w:space="0" w:color="000000"/>
              <w:right w:val="single" w:sz="3" w:space="0" w:color="000000"/>
            </w:tcBorders>
            <w:shd w:val="clear" w:color="auto" w:fill="auto"/>
          </w:tcPr>
          <w:p w:rsidR="00461A91" w:rsidRPr="00FA07CA" w:rsidRDefault="00461A91" w:rsidP="003907C9">
            <w:pPr>
              <w:spacing w:after="0" w:line="259" w:lineRule="auto"/>
              <w:rPr>
                <w:rFonts w:ascii="Times New Roman" w:eastAsia="Times New Roman" w:hAnsi="Times New Roman" w:cs="Times New Roman"/>
                <w:color w:val="000000"/>
              </w:rPr>
            </w:pPr>
            <w:r w:rsidRPr="00FA07CA">
              <w:rPr>
                <w:rFonts w:ascii="Times New Roman" w:eastAsia="Times New Roman" w:hAnsi="Times New Roman" w:cs="Times New Roman"/>
                <w:color w:val="000000"/>
              </w:rPr>
              <w:t>Год/</w:t>
            </w:r>
          </w:p>
          <w:p w:rsidR="00461A91" w:rsidRPr="00FA07CA" w:rsidRDefault="00461A91" w:rsidP="003907C9">
            <w:pPr>
              <w:spacing w:after="0" w:line="259" w:lineRule="auto"/>
              <w:rPr>
                <w:rFonts w:ascii="Times New Roman" w:eastAsia="Times New Roman" w:hAnsi="Times New Roman" w:cs="Times New Roman"/>
                <w:color w:val="000000"/>
                <w:lang w:val="en-US"/>
              </w:rPr>
            </w:pPr>
            <w:r w:rsidRPr="00FA07CA">
              <w:rPr>
                <w:rFonts w:ascii="Times New Roman" w:eastAsia="Times New Roman" w:hAnsi="Times New Roman" w:cs="Times New Roman"/>
                <w:color w:val="000000"/>
              </w:rPr>
              <w:t>источник</w:t>
            </w:r>
            <w:r w:rsidRPr="00FA07CA">
              <w:rPr>
                <w:rFonts w:ascii="Times New Roman" w:eastAsia="Times New Roman" w:hAnsi="Times New Roman" w:cs="Times New Roman"/>
                <w:color w:val="000000"/>
                <w:lang w:val="en-US"/>
              </w:rPr>
              <w:t xml:space="preserve"> </w:t>
            </w:r>
          </w:p>
        </w:tc>
        <w:tc>
          <w:tcPr>
            <w:tcW w:w="1559" w:type="dxa"/>
            <w:tcBorders>
              <w:top w:val="single" w:sz="3" w:space="0" w:color="000000"/>
              <w:left w:val="single" w:sz="3" w:space="0" w:color="000000"/>
              <w:bottom w:val="single" w:sz="3" w:space="0" w:color="000000"/>
              <w:right w:val="single" w:sz="3" w:space="0" w:color="000000"/>
            </w:tcBorders>
            <w:shd w:val="clear" w:color="auto" w:fill="auto"/>
            <w:vAlign w:val="center"/>
          </w:tcPr>
          <w:p w:rsidR="00461A91" w:rsidRPr="00FA07CA" w:rsidRDefault="00461A91" w:rsidP="003907C9">
            <w:pPr>
              <w:spacing w:after="0" w:line="259" w:lineRule="auto"/>
              <w:ind w:right="54"/>
              <w:jc w:val="center"/>
              <w:rPr>
                <w:rFonts w:ascii="Times New Roman" w:eastAsia="Times New Roman" w:hAnsi="Times New Roman" w:cs="Times New Roman"/>
                <w:color w:val="000000"/>
              </w:rPr>
            </w:pPr>
            <w:r w:rsidRPr="00FA07CA">
              <w:rPr>
                <w:rFonts w:ascii="Times New Roman" w:eastAsia="Times New Roman" w:hAnsi="Times New Roman" w:cs="Times New Roman"/>
                <w:color w:val="000000"/>
              </w:rPr>
              <w:t>Всего</w:t>
            </w:r>
          </w:p>
        </w:tc>
        <w:tc>
          <w:tcPr>
            <w:tcW w:w="1559" w:type="dxa"/>
            <w:tcBorders>
              <w:top w:val="single" w:sz="3" w:space="0" w:color="000000"/>
              <w:left w:val="single" w:sz="3" w:space="0" w:color="000000"/>
              <w:bottom w:val="single" w:sz="3" w:space="0" w:color="000000"/>
              <w:right w:val="single" w:sz="3" w:space="0" w:color="000000"/>
            </w:tcBorders>
            <w:shd w:val="clear" w:color="auto" w:fill="auto"/>
            <w:vAlign w:val="center"/>
          </w:tcPr>
          <w:p w:rsidR="00461A91" w:rsidRPr="00FA07CA" w:rsidRDefault="00461A91" w:rsidP="003907C9">
            <w:pPr>
              <w:spacing w:after="0" w:line="259" w:lineRule="auto"/>
              <w:ind w:right="52"/>
              <w:jc w:val="center"/>
              <w:rPr>
                <w:rFonts w:ascii="Times New Roman" w:eastAsia="Times New Roman" w:hAnsi="Times New Roman" w:cs="Times New Roman"/>
                <w:color w:val="000000"/>
                <w:lang w:val="en-US"/>
              </w:rPr>
            </w:pPr>
            <w:r w:rsidRPr="00FA07CA">
              <w:rPr>
                <w:rFonts w:ascii="Times New Roman" w:eastAsia="Times New Roman" w:hAnsi="Times New Roman" w:cs="Times New Roman"/>
                <w:color w:val="000000"/>
                <w:lang w:val="en-US"/>
              </w:rPr>
              <w:t xml:space="preserve">2026 </w:t>
            </w:r>
          </w:p>
        </w:tc>
        <w:tc>
          <w:tcPr>
            <w:tcW w:w="1701" w:type="dxa"/>
            <w:tcBorders>
              <w:top w:val="single" w:sz="3" w:space="0" w:color="000000"/>
              <w:left w:val="single" w:sz="3" w:space="0" w:color="000000"/>
              <w:bottom w:val="single" w:sz="3" w:space="0" w:color="000000"/>
              <w:right w:val="single" w:sz="3" w:space="0" w:color="000000"/>
            </w:tcBorders>
            <w:shd w:val="clear" w:color="auto" w:fill="auto"/>
            <w:vAlign w:val="center"/>
          </w:tcPr>
          <w:p w:rsidR="00461A91" w:rsidRPr="00FA07CA" w:rsidRDefault="00461A91" w:rsidP="003907C9">
            <w:pPr>
              <w:spacing w:after="0" w:line="259" w:lineRule="auto"/>
              <w:ind w:right="50"/>
              <w:jc w:val="center"/>
              <w:rPr>
                <w:rFonts w:ascii="Times New Roman" w:eastAsia="Times New Roman" w:hAnsi="Times New Roman" w:cs="Times New Roman"/>
                <w:color w:val="000000"/>
                <w:lang w:val="en-US"/>
              </w:rPr>
            </w:pPr>
            <w:r w:rsidRPr="00FA07CA">
              <w:rPr>
                <w:rFonts w:ascii="Times New Roman" w:eastAsia="Times New Roman" w:hAnsi="Times New Roman" w:cs="Times New Roman"/>
                <w:color w:val="000000"/>
                <w:lang w:val="en-US"/>
              </w:rPr>
              <w:t xml:space="preserve">2027 </w:t>
            </w:r>
          </w:p>
        </w:tc>
        <w:tc>
          <w:tcPr>
            <w:tcW w:w="1701" w:type="dxa"/>
            <w:tcBorders>
              <w:top w:val="single" w:sz="3" w:space="0" w:color="000000"/>
              <w:left w:val="single" w:sz="3" w:space="0" w:color="000000"/>
              <w:bottom w:val="single" w:sz="3" w:space="0" w:color="000000"/>
              <w:right w:val="single" w:sz="3" w:space="0" w:color="000000"/>
            </w:tcBorders>
            <w:shd w:val="clear" w:color="auto" w:fill="auto"/>
            <w:vAlign w:val="center"/>
          </w:tcPr>
          <w:p w:rsidR="00461A91" w:rsidRPr="00FA07CA" w:rsidRDefault="00461A91" w:rsidP="003907C9">
            <w:pPr>
              <w:spacing w:after="0" w:line="259" w:lineRule="auto"/>
              <w:ind w:right="52"/>
              <w:jc w:val="center"/>
              <w:rPr>
                <w:rFonts w:ascii="Times New Roman" w:eastAsia="Times New Roman" w:hAnsi="Times New Roman" w:cs="Times New Roman"/>
                <w:color w:val="000000"/>
                <w:lang w:val="en-US"/>
              </w:rPr>
            </w:pPr>
            <w:r w:rsidRPr="00FA07CA">
              <w:rPr>
                <w:rFonts w:ascii="Times New Roman" w:eastAsia="Times New Roman" w:hAnsi="Times New Roman" w:cs="Times New Roman"/>
                <w:color w:val="000000"/>
                <w:lang w:val="en-US"/>
              </w:rPr>
              <w:t xml:space="preserve">2028 </w:t>
            </w:r>
          </w:p>
        </w:tc>
        <w:tc>
          <w:tcPr>
            <w:tcW w:w="1985" w:type="dxa"/>
            <w:vMerge/>
            <w:tcBorders>
              <w:left w:val="single" w:sz="3" w:space="0" w:color="000000"/>
              <w:bottom w:val="single" w:sz="3" w:space="0" w:color="000000"/>
              <w:right w:val="single" w:sz="3" w:space="0" w:color="000000"/>
            </w:tcBorders>
            <w:shd w:val="clear" w:color="auto" w:fill="auto"/>
          </w:tcPr>
          <w:p w:rsidR="00461A91" w:rsidRPr="00FA07CA" w:rsidRDefault="00461A91" w:rsidP="003907C9">
            <w:pPr>
              <w:spacing w:after="123" w:line="259" w:lineRule="auto"/>
              <w:rPr>
                <w:rFonts w:ascii="Times New Roman" w:eastAsia="Times New Roman" w:hAnsi="Times New Roman" w:cs="Times New Roman"/>
                <w:color w:val="000000"/>
                <w:lang w:val="en-US"/>
              </w:rPr>
            </w:pPr>
          </w:p>
        </w:tc>
      </w:tr>
      <w:tr w:rsidR="00461A91" w:rsidRPr="00FA07CA" w:rsidTr="00FA07CA">
        <w:trPr>
          <w:trHeight w:val="235"/>
        </w:trPr>
        <w:tc>
          <w:tcPr>
            <w:tcW w:w="635"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AD69C8" w:rsidRPr="00FA07CA" w:rsidRDefault="00707D6F" w:rsidP="003907C9">
            <w:pPr>
              <w:spacing w:after="0" w:line="259" w:lineRule="auto"/>
              <w:ind w:right="53"/>
              <w:jc w:val="center"/>
              <w:rPr>
                <w:rFonts w:ascii="Times New Roman" w:eastAsia="Times New Roman" w:hAnsi="Times New Roman" w:cs="Times New Roman"/>
                <w:color w:val="000000"/>
                <w:lang w:val="en-US"/>
              </w:rPr>
            </w:pPr>
            <w:r w:rsidRPr="00FA07CA">
              <w:rPr>
                <w:rFonts w:ascii="Times New Roman" w:eastAsia="Times New Roman" w:hAnsi="Times New Roman" w:cs="Times New Roman"/>
                <w:color w:val="000000"/>
                <w:lang w:val="en-US"/>
              </w:rPr>
              <w:t>0</w:t>
            </w:r>
          </w:p>
        </w:tc>
        <w:tc>
          <w:tcPr>
            <w:tcW w:w="3809"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AD69C8" w:rsidRPr="00FA07CA" w:rsidRDefault="00AD69C8" w:rsidP="00461A91">
            <w:pPr>
              <w:spacing w:after="0" w:line="259" w:lineRule="auto"/>
              <w:ind w:right="50"/>
              <w:jc w:val="center"/>
              <w:rPr>
                <w:rFonts w:ascii="Times New Roman" w:eastAsia="Times New Roman" w:hAnsi="Times New Roman" w:cs="Times New Roman"/>
                <w:color w:val="000000"/>
              </w:rPr>
            </w:pPr>
            <w:r w:rsidRPr="00FA07CA">
              <w:rPr>
                <w:rFonts w:ascii="Times New Roman" w:eastAsia="Times New Roman" w:hAnsi="Times New Roman" w:cs="Times New Roman"/>
                <w:color w:val="000000"/>
              </w:rPr>
              <w:t>Муниципальная про</w:t>
            </w:r>
            <w:r w:rsidR="00707D6F" w:rsidRPr="00FA07CA">
              <w:rPr>
                <w:rFonts w:ascii="Times New Roman" w:eastAsia="Times New Roman" w:hAnsi="Times New Roman" w:cs="Times New Roman"/>
                <w:color w:val="000000"/>
              </w:rPr>
              <w:t xml:space="preserve">грамма </w:t>
            </w:r>
            <w:r w:rsidRPr="00FA07CA">
              <w:rPr>
                <w:rFonts w:ascii="Times New Roman" w:eastAsia="Times New Roman" w:hAnsi="Times New Roman" w:cs="Times New Roman"/>
                <w:color w:val="000000"/>
              </w:rPr>
              <w:t xml:space="preserve"> "Энергосбережение и повышение энерг</w:t>
            </w:r>
            <w:r w:rsidR="00461A91" w:rsidRPr="00FA07CA">
              <w:rPr>
                <w:rFonts w:ascii="Times New Roman" w:eastAsia="Times New Roman" w:hAnsi="Times New Roman" w:cs="Times New Roman"/>
                <w:color w:val="000000"/>
              </w:rPr>
              <w:t>о</w:t>
            </w:r>
            <w:r w:rsidRPr="00FA07CA">
              <w:rPr>
                <w:rFonts w:ascii="Times New Roman" w:eastAsia="Times New Roman" w:hAnsi="Times New Roman" w:cs="Times New Roman"/>
                <w:color w:val="000000"/>
              </w:rPr>
              <w:t xml:space="preserve">эффективности" </w:t>
            </w:r>
          </w:p>
        </w:tc>
        <w:tc>
          <w:tcPr>
            <w:tcW w:w="1134"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AD69C8" w:rsidRPr="00FA07CA" w:rsidRDefault="00AD69C8" w:rsidP="003907C9">
            <w:pPr>
              <w:spacing w:after="0" w:line="259" w:lineRule="auto"/>
              <w:ind w:right="55"/>
              <w:jc w:val="center"/>
              <w:rPr>
                <w:rFonts w:ascii="Times New Roman" w:eastAsia="Times New Roman" w:hAnsi="Times New Roman" w:cs="Times New Roman"/>
                <w:color w:val="000000"/>
                <w:lang w:val="en-US"/>
              </w:rPr>
            </w:pPr>
            <w:r w:rsidRPr="00FA07CA">
              <w:rPr>
                <w:rFonts w:ascii="Times New Roman" w:eastAsia="Times New Roman" w:hAnsi="Times New Roman" w:cs="Times New Roman"/>
                <w:color w:val="000000"/>
                <w:lang w:val="en-US"/>
              </w:rPr>
              <w:t>202</w:t>
            </w:r>
            <w:r w:rsidRPr="00FA07CA">
              <w:rPr>
                <w:rFonts w:ascii="Times New Roman" w:eastAsia="Times New Roman" w:hAnsi="Times New Roman" w:cs="Times New Roman"/>
                <w:color w:val="000000"/>
              </w:rPr>
              <w:t>6</w:t>
            </w:r>
            <w:r w:rsidRPr="00FA07CA">
              <w:rPr>
                <w:rFonts w:ascii="Times New Roman" w:eastAsia="Times New Roman" w:hAnsi="Times New Roman" w:cs="Times New Roman"/>
                <w:color w:val="000000"/>
                <w:lang w:val="en-US"/>
              </w:rPr>
              <w:t>-202</w:t>
            </w:r>
            <w:r w:rsidRPr="00FA07CA">
              <w:rPr>
                <w:rFonts w:ascii="Times New Roman" w:eastAsia="Times New Roman" w:hAnsi="Times New Roman" w:cs="Times New Roman"/>
                <w:color w:val="000000"/>
              </w:rPr>
              <w:t>8</w:t>
            </w:r>
            <w:r w:rsidRPr="00FA07CA">
              <w:rPr>
                <w:rFonts w:ascii="Times New Roman" w:eastAsia="Times New Roman" w:hAnsi="Times New Roman" w:cs="Times New Roman"/>
                <w:color w:val="000000"/>
                <w:lang w:val="en-US"/>
              </w:rPr>
              <w:t xml:space="preserve"> </w:t>
            </w:r>
          </w:p>
        </w:tc>
        <w:tc>
          <w:tcPr>
            <w:tcW w:w="1560" w:type="dxa"/>
            <w:tcBorders>
              <w:top w:val="single" w:sz="3" w:space="0" w:color="000000"/>
              <w:left w:val="single" w:sz="3" w:space="0" w:color="000000"/>
              <w:bottom w:val="single" w:sz="3" w:space="0" w:color="000000"/>
              <w:right w:val="single" w:sz="3" w:space="0" w:color="000000"/>
            </w:tcBorders>
            <w:shd w:val="clear" w:color="auto" w:fill="auto"/>
          </w:tcPr>
          <w:p w:rsidR="00AD69C8" w:rsidRPr="00FA07CA" w:rsidRDefault="00461A91" w:rsidP="003907C9">
            <w:pPr>
              <w:spacing w:after="0" w:line="259" w:lineRule="auto"/>
              <w:ind w:right="56"/>
              <w:jc w:val="center"/>
              <w:rPr>
                <w:rFonts w:ascii="Times New Roman" w:eastAsia="Times New Roman" w:hAnsi="Times New Roman" w:cs="Times New Roman"/>
                <w:b/>
                <w:color w:val="000000"/>
              </w:rPr>
            </w:pPr>
            <w:r w:rsidRPr="00FA07CA">
              <w:rPr>
                <w:rFonts w:ascii="Times New Roman" w:eastAsia="Times New Roman" w:hAnsi="Times New Roman" w:cs="Times New Roman"/>
                <w:b/>
                <w:color w:val="000000"/>
              </w:rPr>
              <w:t>Всего</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AD69C8" w:rsidRPr="00FA07CA" w:rsidRDefault="00AD69C8" w:rsidP="00AD69C8">
            <w:pPr>
              <w:spacing w:after="0" w:line="259" w:lineRule="auto"/>
              <w:jc w:val="center"/>
              <w:rPr>
                <w:rFonts w:ascii="Times New Roman" w:eastAsia="Times New Roman" w:hAnsi="Times New Roman" w:cs="Times New Roman"/>
                <w:b/>
                <w:color w:val="000000"/>
                <w:lang w:val="en-US"/>
              </w:rPr>
            </w:pPr>
            <w:r w:rsidRPr="00FA07CA">
              <w:rPr>
                <w:rFonts w:ascii="Times New Roman" w:eastAsia="Times New Roman" w:hAnsi="Times New Roman" w:cs="Times New Roman"/>
                <w:b/>
                <w:color w:val="000000"/>
              </w:rPr>
              <w:t>300 000,00</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AD69C8" w:rsidRPr="00FA07CA" w:rsidRDefault="00AD69C8" w:rsidP="00AD69C8">
            <w:pPr>
              <w:spacing w:after="0" w:line="259" w:lineRule="auto"/>
              <w:jc w:val="center"/>
              <w:rPr>
                <w:rFonts w:ascii="Times New Roman" w:eastAsia="Times New Roman" w:hAnsi="Times New Roman" w:cs="Times New Roman"/>
                <w:b/>
                <w:color w:val="000000"/>
                <w:lang w:val="en-US"/>
              </w:rPr>
            </w:pPr>
            <w:r w:rsidRPr="00FA07CA">
              <w:rPr>
                <w:rFonts w:ascii="Times New Roman" w:eastAsia="Times New Roman" w:hAnsi="Times New Roman" w:cs="Times New Roman"/>
                <w:b/>
                <w:color w:val="000000"/>
              </w:rPr>
              <w:t>100 000,00</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AD69C8" w:rsidRPr="00FA07CA" w:rsidRDefault="00AD69C8" w:rsidP="00AD69C8">
            <w:pPr>
              <w:spacing w:after="0" w:line="259" w:lineRule="auto"/>
              <w:ind w:left="1"/>
              <w:jc w:val="center"/>
              <w:rPr>
                <w:rFonts w:ascii="Times New Roman" w:eastAsia="Times New Roman" w:hAnsi="Times New Roman" w:cs="Times New Roman"/>
                <w:b/>
                <w:color w:val="000000"/>
                <w:lang w:val="en-US"/>
              </w:rPr>
            </w:pPr>
            <w:r w:rsidRPr="00FA07CA">
              <w:rPr>
                <w:rFonts w:ascii="Times New Roman" w:eastAsia="Times New Roman" w:hAnsi="Times New Roman" w:cs="Times New Roman"/>
                <w:b/>
                <w:color w:val="000000"/>
              </w:rPr>
              <w:t>100 000,00</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AD69C8" w:rsidRPr="00FA07CA" w:rsidRDefault="00AD69C8" w:rsidP="00AD69C8">
            <w:pPr>
              <w:spacing w:after="0" w:line="259" w:lineRule="auto"/>
              <w:jc w:val="center"/>
              <w:rPr>
                <w:rFonts w:ascii="Times New Roman" w:eastAsia="Times New Roman" w:hAnsi="Times New Roman" w:cs="Times New Roman"/>
                <w:b/>
                <w:color w:val="000000"/>
                <w:lang w:val="en-US"/>
              </w:rPr>
            </w:pPr>
            <w:r w:rsidRPr="00FA07CA">
              <w:rPr>
                <w:rFonts w:ascii="Times New Roman" w:eastAsia="Times New Roman" w:hAnsi="Times New Roman" w:cs="Times New Roman"/>
                <w:b/>
                <w:color w:val="000000"/>
              </w:rPr>
              <w:t>100 000,00</w:t>
            </w:r>
          </w:p>
        </w:tc>
        <w:tc>
          <w:tcPr>
            <w:tcW w:w="1985"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AD69C8" w:rsidRPr="00FA07CA" w:rsidRDefault="00461A91" w:rsidP="000D29DF">
            <w:pPr>
              <w:spacing w:after="0" w:line="259" w:lineRule="auto"/>
              <w:ind w:right="57"/>
              <w:jc w:val="center"/>
              <w:rPr>
                <w:rFonts w:ascii="Times New Roman" w:eastAsia="Times New Roman" w:hAnsi="Times New Roman" w:cs="Times New Roman"/>
                <w:color w:val="000000"/>
              </w:rPr>
            </w:pPr>
            <w:r w:rsidRPr="00FA07CA">
              <w:rPr>
                <w:rFonts w:ascii="Times New Roman" w:eastAsia="Times New Roman" w:hAnsi="Times New Roman" w:cs="Times New Roman"/>
                <w:color w:val="000000"/>
              </w:rPr>
              <w:t>ОС и ЖКХ</w:t>
            </w:r>
            <w:r w:rsidR="000D29DF">
              <w:rPr>
                <w:rFonts w:ascii="Times New Roman" w:eastAsia="Times New Roman" w:hAnsi="Times New Roman" w:cs="Times New Roman"/>
                <w:color w:val="000000"/>
              </w:rPr>
              <w:t>,</w:t>
            </w:r>
            <w:r w:rsidR="00FA07CA" w:rsidRPr="00FA07CA">
              <w:rPr>
                <w:rFonts w:ascii="Times New Roman" w:eastAsia="Times New Roman" w:hAnsi="Times New Roman" w:cs="Times New Roman"/>
                <w:color w:val="000000"/>
              </w:rPr>
              <w:t xml:space="preserve"> муниципальные учреждения</w:t>
            </w:r>
          </w:p>
        </w:tc>
      </w:tr>
      <w:tr w:rsidR="00461A91" w:rsidRPr="00FA07CA" w:rsidTr="00FA07CA">
        <w:trPr>
          <w:trHeight w:val="235"/>
        </w:trPr>
        <w:tc>
          <w:tcPr>
            <w:tcW w:w="0" w:type="auto"/>
            <w:vMerge/>
            <w:tcBorders>
              <w:top w:val="nil"/>
              <w:left w:val="single" w:sz="3" w:space="0" w:color="000000"/>
              <w:bottom w:val="nil"/>
              <w:right w:val="single" w:sz="3" w:space="0" w:color="000000"/>
            </w:tcBorders>
            <w:shd w:val="clear" w:color="auto" w:fill="auto"/>
          </w:tcPr>
          <w:p w:rsidR="00FB13BB" w:rsidRPr="00FA07CA" w:rsidRDefault="00FB13BB" w:rsidP="003907C9">
            <w:pPr>
              <w:spacing w:after="123" w:line="259" w:lineRule="auto"/>
              <w:rPr>
                <w:rFonts w:ascii="Times New Roman" w:eastAsia="Times New Roman" w:hAnsi="Times New Roman" w:cs="Times New Roman"/>
                <w:color w:val="000000"/>
              </w:rPr>
            </w:pPr>
          </w:p>
        </w:tc>
        <w:tc>
          <w:tcPr>
            <w:tcW w:w="3809" w:type="dxa"/>
            <w:vMerge/>
            <w:tcBorders>
              <w:top w:val="nil"/>
              <w:left w:val="single" w:sz="3" w:space="0" w:color="000000"/>
              <w:bottom w:val="nil"/>
              <w:right w:val="single" w:sz="3" w:space="0" w:color="000000"/>
            </w:tcBorders>
            <w:shd w:val="clear" w:color="auto" w:fill="auto"/>
          </w:tcPr>
          <w:p w:rsidR="00FB13BB" w:rsidRPr="00FA07CA" w:rsidRDefault="00FB13BB" w:rsidP="003907C9">
            <w:pPr>
              <w:spacing w:after="123" w:line="259" w:lineRule="auto"/>
              <w:rPr>
                <w:rFonts w:ascii="Times New Roman" w:eastAsia="Times New Roman" w:hAnsi="Times New Roman" w:cs="Times New Roman"/>
                <w:color w:val="000000"/>
              </w:rPr>
            </w:pPr>
          </w:p>
        </w:tc>
        <w:tc>
          <w:tcPr>
            <w:tcW w:w="1134" w:type="dxa"/>
            <w:vMerge/>
            <w:tcBorders>
              <w:top w:val="nil"/>
              <w:left w:val="single" w:sz="3" w:space="0" w:color="000000"/>
              <w:bottom w:val="nil"/>
              <w:right w:val="single" w:sz="3" w:space="0" w:color="000000"/>
            </w:tcBorders>
            <w:shd w:val="clear" w:color="auto" w:fill="auto"/>
          </w:tcPr>
          <w:p w:rsidR="00FB13BB" w:rsidRPr="00FA07CA" w:rsidRDefault="00FB13BB" w:rsidP="003907C9">
            <w:pPr>
              <w:spacing w:after="123" w:line="259" w:lineRule="auto"/>
              <w:rPr>
                <w:rFonts w:ascii="Times New Roman" w:eastAsia="Times New Roman" w:hAnsi="Times New Roman" w:cs="Times New Roman"/>
                <w:color w:val="000000"/>
              </w:rPr>
            </w:pPr>
          </w:p>
        </w:tc>
        <w:tc>
          <w:tcPr>
            <w:tcW w:w="1560" w:type="dxa"/>
            <w:tcBorders>
              <w:top w:val="single" w:sz="3" w:space="0" w:color="000000"/>
              <w:left w:val="single" w:sz="3" w:space="0" w:color="000000"/>
              <w:bottom w:val="single" w:sz="3" w:space="0" w:color="000000"/>
              <w:right w:val="single" w:sz="3" w:space="0" w:color="000000"/>
            </w:tcBorders>
            <w:shd w:val="clear" w:color="auto" w:fill="auto"/>
          </w:tcPr>
          <w:p w:rsidR="00FB13BB" w:rsidRPr="00FA07CA" w:rsidRDefault="00FB13BB" w:rsidP="003907C9">
            <w:pPr>
              <w:spacing w:after="0" w:line="259" w:lineRule="auto"/>
              <w:ind w:right="52"/>
              <w:jc w:val="center"/>
              <w:rPr>
                <w:rFonts w:ascii="Times New Roman" w:eastAsia="Times New Roman" w:hAnsi="Times New Roman" w:cs="Times New Roman"/>
                <w:b/>
                <w:color w:val="000000"/>
                <w:lang w:val="en-US"/>
              </w:rPr>
            </w:pPr>
            <w:r w:rsidRPr="00FA07CA">
              <w:rPr>
                <w:rFonts w:ascii="Times New Roman" w:eastAsia="Times New Roman" w:hAnsi="Times New Roman" w:cs="Times New Roman"/>
                <w:b/>
                <w:color w:val="000000"/>
                <w:lang w:val="en-US"/>
              </w:rPr>
              <w:t xml:space="preserve">МБ </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FB13BB" w:rsidRPr="00FA07CA" w:rsidRDefault="00AD69C8" w:rsidP="00AD69C8">
            <w:pPr>
              <w:spacing w:after="0" w:line="259" w:lineRule="auto"/>
              <w:jc w:val="center"/>
              <w:rPr>
                <w:rFonts w:ascii="Times New Roman" w:eastAsia="Times New Roman" w:hAnsi="Times New Roman" w:cs="Times New Roman"/>
                <w:b/>
                <w:color w:val="000000"/>
                <w:lang w:val="en-US"/>
              </w:rPr>
            </w:pPr>
            <w:r w:rsidRPr="00FA07CA">
              <w:rPr>
                <w:rFonts w:ascii="Times New Roman" w:eastAsia="Times New Roman" w:hAnsi="Times New Roman" w:cs="Times New Roman"/>
                <w:b/>
                <w:color w:val="000000"/>
              </w:rPr>
              <w:t>300 000,00</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FB13BB" w:rsidRPr="00FA07CA" w:rsidRDefault="00AD69C8" w:rsidP="00AD69C8">
            <w:pPr>
              <w:spacing w:after="0" w:line="259" w:lineRule="auto"/>
              <w:jc w:val="center"/>
              <w:rPr>
                <w:rFonts w:ascii="Times New Roman" w:eastAsia="Times New Roman" w:hAnsi="Times New Roman" w:cs="Times New Roman"/>
                <w:b/>
                <w:color w:val="000000"/>
                <w:lang w:val="en-US"/>
              </w:rPr>
            </w:pPr>
            <w:r w:rsidRPr="00FA07CA">
              <w:rPr>
                <w:rFonts w:ascii="Times New Roman" w:eastAsia="Times New Roman" w:hAnsi="Times New Roman" w:cs="Times New Roman"/>
                <w:b/>
                <w:color w:val="000000"/>
              </w:rPr>
              <w:t>100 000,00</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FB13BB" w:rsidRPr="00FA07CA" w:rsidRDefault="00AD69C8" w:rsidP="00AD69C8">
            <w:pPr>
              <w:spacing w:after="0" w:line="259" w:lineRule="auto"/>
              <w:ind w:left="1"/>
              <w:jc w:val="center"/>
              <w:rPr>
                <w:rFonts w:ascii="Times New Roman" w:eastAsia="Times New Roman" w:hAnsi="Times New Roman" w:cs="Times New Roman"/>
                <w:b/>
                <w:color w:val="000000"/>
                <w:lang w:val="en-US"/>
              </w:rPr>
            </w:pPr>
            <w:r w:rsidRPr="00FA07CA">
              <w:rPr>
                <w:rFonts w:ascii="Times New Roman" w:eastAsia="Times New Roman" w:hAnsi="Times New Roman" w:cs="Times New Roman"/>
                <w:b/>
                <w:color w:val="000000"/>
              </w:rPr>
              <w:t>100 000,00</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FB13BB" w:rsidRPr="00FA07CA" w:rsidRDefault="00AD69C8" w:rsidP="00AD69C8">
            <w:pPr>
              <w:spacing w:after="0" w:line="259" w:lineRule="auto"/>
              <w:jc w:val="center"/>
              <w:rPr>
                <w:rFonts w:ascii="Times New Roman" w:eastAsia="Times New Roman" w:hAnsi="Times New Roman" w:cs="Times New Roman"/>
                <w:b/>
                <w:color w:val="000000"/>
                <w:lang w:val="en-US"/>
              </w:rPr>
            </w:pPr>
            <w:r w:rsidRPr="00FA07CA">
              <w:rPr>
                <w:rFonts w:ascii="Times New Roman" w:eastAsia="Times New Roman" w:hAnsi="Times New Roman" w:cs="Times New Roman"/>
                <w:b/>
                <w:color w:val="000000"/>
              </w:rPr>
              <w:t>100 000,00</w:t>
            </w:r>
          </w:p>
        </w:tc>
        <w:tc>
          <w:tcPr>
            <w:tcW w:w="1985" w:type="dxa"/>
            <w:vMerge/>
            <w:tcBorders>
              <w:top w:val="nil"/>
              <w:left w:val="single" w:sz="3" w:space="0" w:color="000000"/>
              <w:bottom w:val="nil"/>
              <w:right w:val="single" w:sz="3" w:space="0" w:color="000000"/>
            </w:tcBorders>
            <w:shd w:val="clear" w:color="auto" w:fill="auto"/>
          </w:tcPr>
          <w:p w:rsidR="00FB13BB" w:rsidRPr="00FA07CA" w:rsidRDefault="00FB13BB" w:rsidP="003907C9">
            <w:pPr>
              <w:spacing w:after="123" w:line="259" w:lineRule="auto"/>
              <w:rPr>
                <w:rFonts w:ascii="Times New Roman" w:eastAsia="Times New Roman" w:hAnsi="Times New Roman" w:cs="Times New Roman"/>
                <w:color w:val="000000"/>
                <w:lang w:val="en-US"/>
              </w:rPr>
            </w:pPr>
          </w:p>
        </w:tc>
      </w:tr>
      <w:tr w:rsidR="00461A91" w:rsidRPr="00FA07CA" w:rsidTr="00FA07CA">
        <w:trPr>
          <w:trHeight w:val="236"/>
        </w:trPr>
        <w:tc>
          <w:tcPr>
            <w:tcW w:w="0" w:type="auto"/>
            <w:vMerge/>
            <w:tcBorders>
              <w:top w:val="nil"/>
              <w:left w:val="single" w:sz="3" w:space="0" w:color="000000"/>
              <w:bottom w:val="nil"/>
              <w:right w:val="single" w:sz="3" w:space="0" w:color="000000"/>
            </w:tcBorders>
            <w:shd w:val="clear" w:color="auto" w:fill="auto"/>
          </w:tcPr>
          <w:p w:rsidR="00FB13BB" w:rsidRPr="00FA07CA" w:rsidRDefault="00FB13BB" w:rsidP="003907C9">
            <w:pPr>
              <w:spacing w:after="123" w:line="259" w:lineRule="auto"/>
              <w:rPr>
                <w:rFonts w:ascii="Times New Roman" w:eastAsia="Times New Roman" w:hAnsi="Times New Roman" w:cs="Times New Roman"/>
                <w:color w:val="000000"/>
                <w:lang w:val="en-US"/>
              </w:rPr>
            </w:pPr>
          </w:p>
        </w:tc>
        <w:tc>
          <w:tcPr>
            <w:tcW w:w="3809" w:type="dxa"/>
            <w:vMerge/>
            <w:tcBorders>
              <w:top w:val="nil"/>
              <w:left w:val="single" w:sz="3" w:space="0" w:color="000000"/>
              <w:bottom w:val="nil"/>
              <w:right w:val="single" w:sz="3" w:space="0" w:color="000000"/>
            </w:tcBorders>
            <w:shd w:val="clear" w:color="auto" w:fill="auto"/>
          </w:tcPr>
          <w:p w:rsidR="00FB13BB" w:rsidRPr="00FA07CA" w:rsidRDefault="00FB13BB" w:rsidP="003907C9">
            <w:pPr>
              <w:spacing w:after="123" w:line="259" w:lineRule="auto"/>
              <w:rPr>
                <w:rFonts w:ascii="Times New Roman" w:eastAsia="Times New Roman" w:hAnsi="Times New Roman" w:cs="Times New Roman"/>
                <w:color w:val="000000"/>
                <w:lang w:val="en-US"/>
              </w:rPr>
            </w:pPr>
          </w:p>
        </w:tc>
        <w:tc>
          <w:tcPr>
            <w:tcW w:w="1134" w:type="dxa"/>
            <w:vMerge/>
            <w:tcBorders>
              <w:top w:val="nil"/>
              <w:left w:val="single" w:sz="3" w:space="0" w:color="000000"/>
              <w:bottom w:val="nil"/>
              <w:right w:val="single" w:sz="3" w:space="0" w:color="000000"/>
            </w:tcBorders>
            <w:shd w:val="clear" w:color="auto" w:fill="auto"/>
          </w:tcPr>
          <w:p w:rsidR="00FB13BB" w:rsidRPr="00FA07CA" w:rsidRDefault="00FB13BB" w:rsidP="003907C9">
            <w:pPr>
              <w:spacing w:after="123" w:line="259" w:lineRule="auto"/>
              <w:rPr>
                <w:rFonts w:ascii="Times New Roman" w:eastAsia="Times New Roman" w:hAnsi="Times New Roman" w:cs="Times New Roman"/>
                <w:color w:val="000000"/>
                <w:lang w:val="en-US"/>
              </w:rPr>
            </w:pPr>
          </w:p>
        </w:tc>
        <w:tc>
          <w:tcPr>
            <w:tcW w:w="1560" w:type="dxa"/>
            <w:tcBorders>
              <w:top w:val="single" w:sz="3" w:space="0" w:color="000000"/>
              <w:left w:val="single" w:sz="3" w:space="0" w:color="000000"/>
              <w:bottom w:val="single" w:sz="3" w:space="0" w:color="000000"/>
              <w:right w:val="single" w:sz="3" w:space="0" w:color="000000"/>
            </w:tcBorders>
            <w:shd w:val="clear" w:color="auto" w:fill="auto"/>
          </w:tcPr>
          <w:p w:rsidR="00FB13BB" w:rsidRPr="00FA07CA" w:rsidRDefault="00FB13BB" w:rsidP="003907C9">
            <w:pPr>
              <w:spacing w:after="0" w:line="259" w:lineRule="auto"/>
              <w:ind w:right="55"/>
              <w:jc w:val="center"/>
              <w:rPr>
                <w:rFonts w:ascii="Times New Roman" w:eastAsia="Times New Roman" w:hAnsi="Times New Roman" w:cs="Times New Roman"/>
                <w:b/>
                <w:color w:val="000000"/>
                <w:lang w:val="en-US"/>
              </w:rPr>
            </w:pPr>
            <w:r w:rsidRPr="00FA07CA">
              <w:rPr>
                <w:rFonts w:ascii="Times New Roman" w:eastAsia="Times New Roman" w:hAnsi="Times New Roman" w:cs="Times New Roman"/>
                <w:b/>
                <w:color w:val="000000"/>
                <w:lang w:val="en-US"/>
              </w:rPr>
              <w:t xml:space="preserve">ОБ </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FB13BB" w:rsidRPr="00FA07CA" w:rsidRDefault="00FB13BB" w:rsidP="00AD69C8">
            <w:pPr>
              <w:spacing w:after="0" w:line="259" w:lineRule="auto"/>
              <w:ind w:right="52"/>
              <w:jc w:val="center"/>
              <w:rPr>
                <w:rFonts w:ascii="Times New Roman" w:eastAsia="Times New Roman" w:hAnsi="Times New Roman" w:cs="Times New Roman"/>
                <w:b/>
                <w:color w:val="000000"/>
                <w:lang w:val="en-US"/>
              </w:rPr>
            </w:pPr>
            <w:r w:rsidRPr="00FA07CA">
              <w:rPr>
                <w:rFonts w:ascii="Times New Roman" w:eastAsia="Times New Roman" w:hAnsi="Times New Roman" w:cs="Times New Roman"/>
                <w:b/>
                <w:color w:val="000000"/>
                <w:lang w:val="en-US"/>
              </w:rPr>
              <w:t>0,00</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FB13BB" w:rsidRPr="00FA07CA" w:rsidRDefault="00FB13BB" w:rsidP="00AD69C8">
            <w:pPr>
              <w:spacing w:after="0" w:line="259" w:lineRule="auto"/>
              <w:ind w:right="52"/>
              <w:jc w:val="center"/>
              <w:rPr>
                <w:rFonts w:ascii="Times New Roman" w:eastAsia="Times New Roman" w:hAnsi="Times New Roman" w:cs="Times New Roman"/>
                <w:b/>
                <w:color w:val="000000"/>
                <w:lang w:val="en-US"/>
              </w:rPr>
            </w:pPr>
            <w:r w:rsidRPr="00FA07CA">
              <w:rPr>
                <w:rFonts w:ascii="Times New Roman" w:eastAsia="Times New Roman" w:hAnsi="Times New Roman" w:cs="Times New Roman"/>
                <w:b/>
                <w:color w:val="000000"/>
                <w:lang w:val="en-US"/>
              </w:rPr>
              <w:t>0,00</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FB13BB" w:rsidRPr="00FA07CA" w:rsidRDefault="00FB13BB" w:rsidP="00AD69C8">
            <w:pPr>
              <w:spacing w:after="0" w:line="259" w:lineRule="auto"/>
              <w:ind w:right="50"/>
              <w:jc w:val="center"/>
              <w:rPr>
                <w:rFonts w:ascii="Times New Roman" w:eastAsia="Times New Roman" w:hAnsi="Times New Roman" w:cs="Times New Roman"/>
                <w:b/>
                <w:color w:val="000000"/>
                <w:lang w:val="en-US"/>
              </w:rPr>
            </w:pPr>
            <w:r w:rsidRPr="00FA07CA">
              <w:rPr>
                <w:rFonts w:ascii="Times New Roman" w:eastAsia="Times New Roman" w:hAnsi="Times New Roman" w:cs="Times New Roman"/>
                <w:b/>
                <w:color w:val="000000"/>
                <w:lang w:val="en-US"/>
              </w:rPr>
              <w:t>0,00</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FB13BB" w:rsidRPr="00FA07CA" w:rsidRDefault="00FB13BB" w:rsidP="00AD69C8">
            <w:pPr>
              <w:spacing w:after="0" w:line="259" w:lineRule="auto"/>
              <w:ind w:right="52"/>
              <w:jc w:val="center"/>
              <w:rPr>
                <w:rFonts w:ascii="Times New Roman" w:eastAsia="Times New Roman" w:hAnsi="Times New Roman" w:cs="Times New Roman"/>
                <w:b/>
                <w:color w:val="000000"/>
                <w:lang w:val="en-US"/>
              </w:rPr>
            </w:pPr>
            <w:r w:rsidRPr="00FA07CA">
              <w:rPr>
                <w:rFonts w:ascii="Times New Roman" w:eastAsia="Times New Roman" w:hAnsi="Times New Roman" w:cs="Times New Roman"/>
                <w:b/>
                <w:color w:val="000000"/>
                <w:lang w:val="en-US"/>
              </w:rPr>
              <w:t>0,00</w:t>
            </w:r>
          </w:p>
        </w:tc>
        <w:tc>
          <w:tcPr>
            <w:tcW w:w="1985" w:type="dxa"/>
            <w:vMerge/>
            <w:tcBorders>
              <w:top w:val="nil"/>
              <w:left w:val="single" w:sz="3" w:space="0" w:color="000000"/>
              <w:bottom w:val="nil"/>
              <w:right w:val="single" w:sz="3" w:space="0" w:color="000000"/>
            </w:tcBorders>
            <w:shd w:val="clear" w:color="auto" w:fill="auto"/>
          </w:tcPr>
          <w:p w:rsidR="00FB13BB" w:rsidRPr="00FA07CA" w:rsidRDefault="00FB13BB" w:rsidP="003907C9">
            <w:pPr>
              <w:spacing w:after="123" w:line="259" w:lineRule="auto"/>
              <w:rPr>
                <w:rFonts w:ascii="Times New Roman" w:eastAsia="Times New Roman" w:hAnsi="Times New Roman" w:cs="Times New Roman"/>
                <w:color w:val="000000"/>
                <w:lang w:val="en-US"/>
              </w:rPr>
            </w:pPr>
          </w:p>
        </w:tc>
      </w:tr>
      <w:tr w:rsidR="00461A91" w:rsidRPr="00FA07CA" w:rsidTr="00FA07CA">
        <w:trPr>
          <w:trHeight w:val="235"/>
        </w:trPr>
        <w:tc>
          <w:tcPr>
            <w:tcW w:w="0" w:type="auto"/>
            <w:vMerge/>
            <w:tcBorders>
              <w:top w:val="nil"/>
              <w:left w:val="single" w:sz="3" w:space="0" w:color="000000"/>
              <w:bottom w:val="nil"/>
              <w:right w:val="single" w:sz="3" w:space="0" w:color="000000"/>
            </w:tcBorders>
            <w:shd w:val="clear" w:color="auto" w:fill="auto"/>
          </w:tcPr>
          <w:p w:rsidR="00FB13BB" w:rsidRPr="00FA07CA" w:rsidRDefault="00FB13BB" w:rsidP="003907C9">
            <w:pPr>
              <w:spacing w:after="123" w:line="259" w:lineRule="auto"/>
              <w:rPr>
                <w:rFonts w:ascii="Times New Roman" w:eastAsia="Times New Roman" w:hAnsi="Times New Roman" w:cs="Times New Roman"/>
                <w:color w:val="000000"/>
                <w:lang w:val="en-US"/>
              </w:rPr>
            </w:pPr>
          </w:p>
        </w:tc>
        <w:tc>
          <w:tcPr>
            <w:tcW w:w="3809" w:type="dxa"/>
            <w:vMerge/>
            <w:tcBorders>
              <w:top w:val="nil"/>
              <w:left w:val="single" w:sz="3" w:space="0" w:color="000000"/>
              <w:bottom w:val="nil"/>
              <w:right w:val="single" w:sz="3" w:space="0" w:color="000000"/>
            </w:tcBorders>
            <w:shd w:val="clear" w:color="auto" w:fill="auto"/>
          </w:tcPr>
          <w:p w:rsidR="00FB13BB" w:rsidRPr="00FA07CA" w:rsidRDefault="00FB13BB" w:rsidP="003907C9">
            <w:pPr>
              <w:spacing w:after="123" w:line="259" w:lineRule="auto"/>
              <w:rPr>
                <w:rFonts w:ascii="Times New Roman" w:eastAsia="Times New Roman" w:hAnsi="Times New Roman" w:cs="Times New Roman"/>
                <w:color w:val="000000"/>
                <w:lang w:val="en-US"/>
              </w:rPr>
            </w:pPr>
          </w:p>
        </w:tc>
        <w:tc>
          <w:tcPr>
            <w:tcW w:w="1134" w:type="dxa"/>
            <w:vMerge/>
            <w:tcBorders>
              <w:top w:val="nil"/>
              <w:left w:val="single" w:sz="3" w:space="0" w:color="000000"/>
              <w:bottom w:val="nil"/>
              <w:right w:val="single" w:sz="3" w:space="0" w:color="000000"/>
            </w:tcBorders>
            <w:shd w:val="clear" w:color="auto" w:fill="auto"/>
          </w:tcPr>
          <w:p w:rsidR="00FB13BB" w:rsidRPr="00FA07CA" w:rsidRDefault="00FB13BB" w:rsidP="003907C9">
            <w:pPr>
              <w:spacing w:after="123" w:line="259" w:lineRule="auto"/>
              <w:rPr>
                <w:rFonts w:ascii="Times New Roman" w:eastAsia="Times New Roman" w:hAnsi="Times New Roman" w:cs="Times New Roman"/>
                <w:color w:val="000000"/>
                <w:lang w:val="en-US"/>
              </w:rPr>
            </w:pPr>
          </w:p>
        </w:tc>
        <w:tc>
          <w:tcPr>
            <w:tcW w:w="1560" w:type="dxa"/>
            <w:tcBorders>
              <w:top w:val="single" w:sz="3" w:space="0" w:color="000000"/>
              <w:left w:val="single" w:sz="3" w:space="0" w:color="000000"/>
              <w:bottom w:val="single" w:sz="3" w:space="0" w:color="000000"/>
              <w:right w:val="single" w:sz="3" w:space="0" w:color="000000"/>
            </w:tcBorders>
            <w:shd w:val="clear" w:color="auto" w:fill="auto"/>
          </w:tcPr>
          <w:p w:rsidR="00FB13BB" w:rsidRPr="00FA07CA" w:rsidRDefault="00FB13BB" w:rsidP="003907C9">
            <w:pPr>
              <w:spacing w:after="0" w:line="259" w:lineRule="auto"/>
              <w:ind w:right="55"/>
              <w:jc w:val="center"/>
              <w:rPr>
                <w:rFonts w:ascii="Times New Roman" w:eastAsia="Times New Roman" w:hAnsi="Times New Roman" w:cs="Times New Roman"/>
                <w:b/>
                <w:color w:val="000000"/>
                <w:lang w:val="en-US"/>
              </w:rPr>
            </w:pPr>
            <w:r w:rsidRPr="00FA07CA">
              <w:rPr>
                <w:rFonts w:ascii="Times New Roman" w:eastAsia="Times New Roman" w:hAnsi="Times New Roman" w:cs="Times New Roman"/>
                <w:b/>
                <w:color w:val="000000"/>
                <w:lang w:val="en-US"/>
              </w:rPr>
              <w:t xml:space="preserve">ФБ </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FB13BB" w:rsidRPr="00FA07CA" w:rsidRDefault="00FB13BB" w:rsidP="00AD69C8">
            <w:pPr>
              <w:spacing w:after="0" w:line="259" w:lineRule="auto"/>
              <w:ind w:right="52"/>
              <w:jc w:val="center"/>
              <w:rPr>
                <w:rFonts w:ascii="Times New Roman" w:eastAsia="Times New Roman" w:hAnsi="Times New Roman" w:cs="Times New Roman"/>
                <w:b/>
                <w:color w:val="000000"/>
                <w:lang w:val="en-US"/>
              </w:rPr>
            </w:pPr>
            <w:r w:rsidRPr="00FA07CA">
              <w:rPr>
                <w:rFonts w:ascii="Times New Roman" w:eastAsia="Times New Roman" w:hAnsi="Times New Roman" w:cs="Times New Roman"/>
                <w:b/>
                <w:color w:val="000000"/>
                <w:lang w:val="en-US"/>
              </w:rPr>
              <w:t>0,00</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FB13BB" w:rsidRPr="00FA07CA" w:rsidRDefault="00FB13BB" w:rsidP="00AD69C8">
            <w:pPr>
              <w:spacing w:after="0" w:line="259" w:lineRule="auto"/>
              <w:ind w:right="52"/>
              <w:jc w:val="center"/>
              <w:rPr>
                <w:rFonts w:ascii="Times New Roman" w:eastAsia="Times New Roman" w:hAnsi="Times New Roman" w:cs="Times New Roman"/>
                <w:b/>
                <w:color w:val="000000"/>
                <w:lang w:val="en-US"/>
              </w:rPr>
            </w:pPr>
            <w:r w:rsidRPr="00FA07CA">
              <w:rPr>
                <w:rFonts w:ascii="Times New Roman" w:eastAsia="Times New Roman" w:hAnsi="Times New Roman" w:cs="Times New Roman"/>
                <w:b/>
                <w:color w:val="000000"/>
                <w:lang w:val="en-US"/>
              </w:rPr>
              <w:t>0,00</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FB13BB" w:rsidRPr="00FA07CA" w:rsidRDefault="00FB13BB" w:rsidP="00AD69C8">
            <w:pPr>
              <w:spacing w:after="0" w:line="259" w:lineRule="auto"/>
              <w:ind w:right="50"/>
              <w:jc w:val="center"/>
              <w:rPr>
                <w:rFonts w:ascii="Times New Roman" w:eastAsia="Times New Roman" w:hAnsi="Times New Roman" w:cs="Times New Roman"/>
                <w:b/>
                <w:color w:val="000000"/>
                <w:lang w:val="en-US"/>
              </w:rPr>
            </w:pPr>
            <w:r w:rsidRPr="00FA07CA">
              <w:rPr>
                <w:rFonts w:ascii="Times New Roman" w:eastAsia="Times New Roman" w:hAnsi="Times New Roman" w:cs="Times New Roman"/>
                <w:b/>
                <w:color w:val="000000"/>
                <w:lang w:val="en-US"/>
              </w:rPr>
              <w:t>0,00</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FB13BB" w:rsidRPr="00FA07CA" w:rsidRDefault="00FB13BB" w:rsidP="00AD69C8">
            <w:pPr>
              <w:spacing w:after="0" w:line="259" w:lineRule="auto"/>
              <w:ind w:right="52"/>
              <w:jc w:val="center"/>
              <w:rPr>
                <w:rFonts w:ascii="Times New Roman" w:eastAsia="Times New Roman" w:hAnsi="Times New Roman" w:cs="Times New Roman"/>
                <w:b/>
                <w:color w:val="000000"/>
                <w:lang w:val="en-US"/>
              </w:rPr>
            </w:pPr>
            <w:r w:rsidRPr="00FA07CA">
              <w:rPr>
                <w:rFonts w:ascii="Times New Roman" w:eastAsia="Times New Roman" w:hAnsi="Times New Roman" w:cs="Times New Roman"/>
                <w:b/>
                <w:color w:val="000000"/>
                <w:lang w:val="en-US"/>
              </w:rPr>
              <w:t>0,00</w:t>
            </w:r>
          </w:p>
        </w:tc>
        <w:tc>
          <w:tcPr>
            <w:tcW w:w="1985" w:type="dxa"/>
            <w:vMerge/>
            <w:tcBorders>
              <w:top w:val="nil"/>
              <w:left w:val="single" w:sz="3" w:space="0" w:color="000000"/>
              <w:bottom w:val="nil"/>
              <w:right w:val="single" w:sz="3" w:space="0" w:color="000000"/>
            </w:tcBorders>
            <w:shd w:val="clear" w:color="auto" w:fill="auto"/>
          </w:tcPr>
          <w:p w:rsidR="00FB13BB" w:rsidRPr="00FA07CA" w:rsidRDefault="00FB13BB" w:rsidP="003907C9">
            <w:pPr>
              <w:spacing w:after="123" w:line="259" w:lineRule="auto"/>
              <w:rPr>
                <w:rFonts w:ascii="Times New Roman" w:eastAsia="Times New Roman" w:hAnsi="Times New Roman" w:cs="Times New Roman"/>
                <w:color w:val="000000"/>
                <w:lang w:val="en-US"/>
              </w:rPr>
            </w:pPr>
          </w:p>
        </w:tc>
      </w:tr>
      <w:tr w:rsidR="00461A91" w:rsidRPr="00FA07CA" w:rsidTr="00FA07CA">
        <w:trPr>
          <w:trHeight w:val="235"/>
        </w:trPr>
        <w:tc>
          <w:tcPr>
            <w:tcW w:w="0" w:type="auto"/>
            <w:vMerge/>
            <w:tcBorders>
              <w:top w:val="nil"/>
              <w:left w:val="single" w:sz="3" w:space="0" w:color="000000"/>
              <w:bottom w:val="single" w:sz="3" w:space="0" w:color="000000"/>
              <w:right w:val="single" w:sz="3" w:space="0" w:color="000000"/>
            </w:tcBorders>
            <w:shd w:val="clear" w:color="auto" w:fill="auto"/>
          </w:tcPr>
          <w:p w:rsidR="00FB13BB" w:rsidRPr="00FA07CA" w:rsidRDefault="00FB13BB" w:rsidP="003907C9">
            <w:pPr>
              <w:spacing w:after="123" w:line="259" w:lineRule="auto"/>
              <w:rPr>
                <w:rFonts w:ascii="Times New Roman" w:eastAsia="Times New Roman" w:hAnsi="Times New Roman" w:cs="Times New Roman"/>
                <w:color w:val="000000"/>
                <w:lang w:val="en-US"/>
              </w:rPr>
            </w:pPr>
          </w:p>
        </w:tc>
        <w:tc>
          <w:tcPr>
            <w:tcW w:w="3809" w:type="dxa"/>
            <w:vMerge/>
            <w:tcBorders>
              <w:top w:val="nil"/>
              <w:left w:val="single" w:sz="3" w:space="0" w:color="000000"/>
              <w:bottom w:val="single" w:sz="3" w:space="0" w:color="000000"/>
              <w:right w:val="single" w:sz="3" w:space="0" w:color="000000"/>
            </w:tcBorders>
            <w:shd w:val="clear" w:color="auto" w:fill="auto"/>
          </w:tcPr>
          <w:p w:rsidR="00FB13BB" w:rsidRPr="00FA07CA" w:rsidRDefault="00FB13BB" w:rsidP="003907C9">
            <w:pPr>
              <w:spacing w:after="123" w:line="259" w:lineRule="auto"/>
              <w:rPr>
                <w:rFonts w:ascii="Times New Roman" w:eastAsia="Times New Roman" w:hAnsi="Times New Roman" w:cs="Times New Roman"/>
                <w:color w:val="000000"/>
                <w:lang w:val="en-US"/>
              </w:rPr>
            </w:pPr>
          </w:p>
        </w:tc>
        <w:tc>
          <w:tcPr>
            <w:tcW w:w="1134" w:type="dxa"/>
            <w:vMerge/>
            <w:tcBorders>
              <w:top w:val="nil"/>
              <w:left w:val="single" w:sz="3" w:space="0" w:color="000000"/>
              <w:bottom w:val="single" w:sz="3" w:space="0" w:color="000000"/>
              <w:right w:val="single" w:sz="3" w:space="0" w:color="000000"/>
            </w:tcBorders>
            <w:shd w:val="clear" w:color="auto" w:fill="auto"/>
          </w:tcPr>
          <w:p w:rsidR="00FB13BB" w:rsidRPr="00FA07CA" w:rsidRDefault="00FB13BB" w:rsidP="003907C9">
            <w:pPr>
              <w:spacing w:after="123" w:line="259" w:lineRule="auto"/>
              <w:rPr>
                <w:rFonts w:ascii="Times New Roman" w:eastAsia="Times New Roman" w:hAnsi="Times New Roman" w:cs="Times New Roman"/>
                <w:color w:val="000000"/>
                <w:lang w:val="en-US"/>
              </w:rPr>
            </w:pPr>
          </w:p>
        </w:tc>
        <w:tc>
          <w:tcPr>
            <w:tcW w:w="1560" w:type="dxa"/>
            <w:tcBorders>
              <w:top w:val="single" w:sz="3" w:space="0" w:color="000000"/>
              <w:left w:val="single" w:sz="3" w:space="0" w:color="000000"/>
              <w:bottom w:val="single" w:sz="3" w:space="0" w:color="000000"/>
              <w:right w:val="single" w:sz="3" w:space="0" w:color="000000"/>
            </w:tcBorders>
            <w:shd w:val="clear" w:color="auto" w:fill="auto"/>
          </w:tcPr>
          <w:p w:rsidR="00FB13BB" w:rsidRPr="00FA07CA" w:rsidRDefault="00FB13BB" w:rsidP="003907C9">
            <w:pPr>
              <w:spacing w:after="0" w:line="259" w:lineRule="auto"/>
              <w:ind w:right="55"/>
              <w:jc w:val="center"/>
              <w:rPr>
                <w:rFonts w:ascii="Times New Roman" w:eastAsia="Times New Roman" w:hAnsi="Times New Roman" w:cs="Times New Roman"/>
                <w:b/>
                <w:color w:val="000000"/>
                <w:lang w:val="en-US"/>
              </w:rPr>
            </w:pPr>
            <w:r w:rsidRPr="00FA07CA">
              <w:rPr>
                <w:rFonts w:ascii="Times New Roman" w:eastAsia="Times New Roman" w:hAnsi="Times New Roman" w:cs="Times New Roman"/>
                <w:b/>
                <w:color w:val="000000"/>
                <w:lang w:val="en-US"/>
              </w:rPr>
              <w:t xml:space="preserve">ВБ </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FB13BB" w:rsidRPr="00FA07CA" w:rsidRDefault="00FB13BB" w:rsidP="00AD69C8">
            <w:pPr>
              <w:spacing w:after="0" w:line="259" w:lineRule="auto"/>
              <w:ind w:right="52"/>
              <w:jc w:val="center"/>
              <w:rPr>
                <w:rFonts w:ascii="Times New Roman" w:eastAsia="Times New Roman" w:hAnsi="Times New Roman" w:cs="Times New Roman"/>
                <w:b/>
                <w:color w:val="000000"/>
                <w:lang w:val="en-US"/>
              </w:rPr>
            </w:pPr>
            <w:r w:rsidRPr="00FA07CA">
              <w:rPr>
                <w:rFonts w:ascii="Times New Roman" w:eastAsia="Times New Roman" w:hAnsi="Times New Roman" w:cs="Times New Roman"/>
                <w:b/>
                <w:color w:val="000000"/>
                <w:lang w:val="en-US"/>
              </w:rPr>
              <w:t>0,00</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FB13BB" w:rsidRPr="00FA07CA" w:rsidRDefault="00FB13BB" w:rsidP="00AD69C8">
            <w:pPr>
              <w:spacing w:after="0" w:line="259" w:lineRule="auto"/>
              <w:ind w:right="52"/>
              <w:jc w:val="center"/>
              <w:rPr>
                <w:rFonts w:ascii="Times New Roman" w:eastAsia="Times New Roman" w:hAnsi="Times New Roman" w:cs="Times New Roman"/>
                <w:b/>
                <w:color w:val="000000"/>
                <w:lang w:val="en-US"/>
              </w:rPr>
            </w:pPr>
            <w:r w:rsidRPr="00FA07CA">
              <w:rPr>
                <w:rFonts w:ascii="Times New Roman" w:eastAsia="Times New Roman" w:hAnsi="Times New Roman" w:cs="Times New Roman"/>
                <w:b/>
                <w:color w:val="000000"/>
                <w:lang w:val="en-US"/>
              </w:rPr>
              <w:t>0,00</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FB13BB" w:rsidRPr="00FA07CA" w:rsidRDefault="00FB13BB" w:rsidP="00AD69C8">
            <w:pPr>
              <w:spacing w:after="0" w:line="259" w:lineRule="auto"/>
              <w:ind w:right="50"/>
              <w:jc w:val="center"/>
              <w:rPr>
                <w:rFonts w:ascii="Times New Roman" w:eastAsia="Times New Roman" w:hAnsi="Times New Roman" w:cs="Times New Roman"/>
                <w:b/>
                <w:color w:val="000000"/>
                <w:lang w:val="en-US"/>
              </w:rPr>
            </w:pPr>
            <w:r w:rsidRPr="00FA07CA">
              <w:rPr>
                <w:rFonts w:ascii="Times New Roman" w:eastAsia="Times New Roman" w:hAnsi="Times New Roman" w:cs="Times New Roman"/>
                <w:b/>
                <w:color w:val="000000"/>
                <w:lang w:val="en-US"/>
              </w:rPr>
              <w:t>0,00</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FB13BB" w:rsidRPr="00FA07CA" w:rsidRDefault="00FB13BB" w:rsidP="00AD69C8">
            <w:pPr>
              <w:spacing w:after="0" w:line="259" w:lineRule="auto"/>
              <w:ind w:right="52"/>
              <w:jc w:val="center"/>
              <w:rPr>
                <w:rFonts w:ascii="Times New Roman" w:eastAsia="Times New Roman" w:hAnsi="Times New Roman" w:cs="Times New Roman"/>
                <w:b/>
                <w:color w:val="000000"/>
                <w:lang w:val="en-US"/>
              </w:rPr>
            </w:pPr>
            <w:r w:rsidRPr="00FA07CA">
              <w:rPr>
                <w:rFonts w:ascii="Times New Roman" w:eastAsia="Times New Roman" w:hAnsi="Times New Roman" w:cs="Times New Roman"/>
                <w:b/>
                <w:color w:val="000000"/>
                <w:lang w:val="en-US"/>
              </w:rPr>
              <w:t>0,00</w:t>
            </w:r>
          </w:p>
        </w:tc>
        <w:tc>
          <w:tcPr>
            <w:tcW w:w="1985" w:type="dxa"/>
            <w:vMerge/>
            <w:tcBorders>
              <w:top w:val="nil"/>
              <w:left w:val="single" w:sz="3" w:space="0" w:color="000000"/>
              <w:bottom w:val="single" w:sz="3" w:space="0" w:color="000000"/>
              <w:right w:val="single" w:sz="3" w:space="0" w:color="000000"/>
            </w:tcBorders>
            <w:shd w:val="clear" w:color="auto" w:fill="auto"/>
          </w:tcPr>
          <w:p w:rsidR="00FB13BB" w:rsidRPr="00FA07CA" w:rsidRDefault="00FB13BB" w:rsidP="003907C9">
            <w:pPr>
              <w:spacing w:after="123" w:line="259" w:lineRule="auto"/>
              <w:rPr>
                <w:rFonts w:ascii="Times New Roman" w:eastAsia="Times New Roman" w:hAnsi="Times New Roman" w:cs="Times New Roman"/>
                <w:color w:val="000000"/>
                <w:lang w:val="en-US"/>
              </w:rPr>
            </w:pPr>
          </w:p>
        </w:tc>
      </w:tr>
      <w:tr w:rsidR="00461A91" w:rsidRPr="00FA07CA" w:rsidTr="00FA07CA">
        <w:trPr>
          <w:trHeight w:val="235"/>
        </w:trPr>
        <w:tc>
          <w:tcPr>
            <w:tcW w:w="635"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AD69C8" w:rsidRPr="00FA07CA" w:rsidRDefault="00461A91" w:rsidP="003907C9">
            <w:pPr>
              <w:spacing w:after="0" w:line="259" w:lineRule="auto"/>
              <w:ind w:right="53"/>
              <w:jc w:val="center"/>
              <w:rPr>
                <w:rFonts w:ascii="Times New Roman" w:eastAsia="Times New Roman" w:hAnsi="Times New Roman" w:cs="Times New Roman"/>
                <w:color w:val="000000"/>
                <w:lang w:val="en-US"/>
              </w:rPr>
            </w:pPr>
            <w:r w:rsidRPr="00FA07CA">
              <w:rPr>
                <w:rFonts w:ascii="Times New Roman" w:eastAsia="Times New Roman" w:hAnsi="Times New Roman" w:cs="Times New Roman"/>
                <w:color w:val="000000"/>
                <w:lang w:val="en-US"/>
              </w:rPr>
              <w:t>0.1</w:t>
            </w:r>
          </w:p>
        </w:tc>
        <w:tc>
          <w:tcPr>
            <w:tcW w:w="3809"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AD69C8" w:rsidRPr="00FA07CA" w:rsidRDefault="00AD69C8" w:rsidP="000C3917">
            <w:pPr>
              <w:spacing w:after="0" w:line="259" w:lineRule="auto"/>
              <w:ind w:right="53"/>
              <w:jc w:val="center"/>
              <w:rPr>
                <w:rFonts w:ascii="Times New Roman" w:eastAsia="Times New Roman" w:hAnsi="Times New Roman" w:cs="Times New Roman"/>
                <w:color w:val="000000"/>
                <w:lang w:val="en-US"/>
              </w:rPr>
            </w:pPr>
            <w:proofErr w:type="spellStart"/>
            <w:r w:rsidRPr="00FA07CA">
              <w:rPr>
                <w:rFonts w:ascii="Times New Roman" w:eastAsia="Times New Roman" w:hAnsi="Times New Roman" w:cs="Times New Roman"/>
                <w:color w:val="000000"/>
                <w:lang w:val="en-US"/>
              </w:rPr>
              <w:t>Администрация</w:t>
            </w:r>
            <w:proofErr w:type="spellEnd"/>
            <w:r w:rsidRPr="00FA07CA">
              <w:rPr>
                <w:rFonts w:ascii="Times New Roman" w:eastAsia="Times New Roman" w:hAnsi="Times New Roman" w:cs="Times New Roman"/>
                <w:color w:val="000000"/>
                <w:lang w:val="en-US"/>
              </w:rPr>
              <w:t xml:space="preserve"> </w:t>
            </w:r>
            <w:proofErr w:type="spellStart"/>
            <w:r w:rsidR="000C3917" w:rsidRPr="00FA07CA">
              <w:rPr>
                <w:rFonts w:ascii="Times New Roman" w:eastAsia="Times New Roman" w:hAnsi="Times New Roman" w:cs="Times New Roman"/>
                <w:color w:val="000000"/>
              </w:rPr>
              <w:t>Печенгского</w:t>
            </w:r>
            <w:proofErr w:type="spellEnd"/>
            <w:r w:rsidR="000C3917" w:rsidRPr="00FA07CA">
              <w:rPr>
                <w:rFonts w:ascii="Times New Roman" w:eastAsia="Times New Roman" w:hAnsi="Times New Roman" w:cs="Times New Roman"/>
                <w:color w:val="000000"/>
              </w:rPr>
              <w:t xml:space="preserve"> муниципального округа</w:t>
            </w:r>
            <w:r w:rsidRPr="00FA07CA">
              <w:rPr>
                <w:rFonts w:ascii="Times New Roman" w:eastAsia="Times New Roman" w:hAnsi="Times New Roman" w:cs="Times New Roman"/>
                <w:color w:val="000000"/>
                <w:lang w:val="en-US"/>
              </w:rPr>
              <w:t xml:space="preserve"> </w:t>
            </w:r>
          </w:p>
        </w:tc>
        <w:tc>
          <w:tcPr>
            <w:tcW w:w="1134" w:type="dxa"/>
            <w:vMerge w:val="restart"/>
            <w:tcBorders>
              <w:top w:val="single" w:sz="3" w:space="0" w:color="000000"/>
              <w:left w:val="single" w:sz="3" w:space="0" w:color="000000"/>
              <w:bottom w:val="single" w:sz="3" w:space="0" w:color="000000"/>
              <w:right w:val="single" w:sz="3" w:space="0" w:color="000000"/>
            </w:tcBorders>
            <w:shd w:val="clear" w:color="auto" w:fill="auto"/>
          </w:tcPr>
          <w:p w:rsidR="00461A91" w:rsidRPr="00FA07CA" w:rsidRDefault="00461A91" w:rsidP="00AD69C8">
            <w:pPr>
              <w:jc w:val="center"/>
              <w:rPr>
                <w:rFonts w:ascii="Times New Roman" w:eastAsia="Times New Roman" w:hAnsi="Times New Roman" w:cs="Times New Roman"/>
                <w:color w:val="000000"/>
                <w:lang w:val="en-US"/>
              </w:rPr>
            </w:pPr>
          </w:p>
          <w:p w:rsidR="00AD69C8" w:rsidRPr="00FA07CA" w:rsidRDefault="00AD69C8" w:rsidP="00AD69C8">
            <w:pPr>
              <w:jc w:val="center"/>
            </w:pPr>
            <w:r w:rsidRPr="00FA07CA">
              <w:rPr>
                <w:rFonts w:ascii="Times New Roman" w:eastAsia="Times New Roman" w:hAnsi="Times New Roman" w:cs="Times New Roman"/>
                <w:color w:val="000000"/>
                <w:lang w:val="en-US"/>
              </w:rPr>
              <w:t>202</w:t>
            </w:r>
            <w:r w:rsidRPr="00FA07CA">
              <w:rPr>
                <w:rFonts w:ascii="Times New Roman" w:eastAsia="Times New Roman" w:hAnsi="Times New Roman" w:cs="Times New Roman"/>
                <w:color w:val="000000"/>
              </w:rPr>
              <w:t>6</w:t>
            </w:r>
            <w:r w:rsidRPr="00FA07CA">
              <w:rPr>
                <w:rFonts w:ascii="Times New Roman" w:eastAsia="Times New Roman" w:hAnsi="Times New Roman" w:cs="Times New Roman"/>
                <w:color w:val="000000"/>
                <w:lang w:val="en-US"/>
              </w:rPr>
              <w:t>-202</w:t>
            </w:r>
            <w:r w:rsidRPr="00FA07CA">
              <w:rPr>
                <w:rFonts w:ascii="Times New Roman" w:eastAsia="Times New Roman" w:hAnsi="Times New Roman" w:cs="Times New Roman"/>
                <w:color w:val="000000"/>
              </w:rPr>
              <w:t>8</w:t>
            </w:r>
          </w:p>
        </w:tc>
        <w:tc>
          <w:tcPr>
            <w:tcW w:w="1560" w:type="dxa"/>
            <w:tcBorders>
              <w:top w:val="single" w:sz="3" w:space="0" w:color="000000"/>
              <w:left w:val="single" w:sz="3" w:space="0" w:color="000000"/>
              <w:bottom w:val="single" w:sz="3" w:space="0" w:color="000000"/>
              <w:right w:val="single" w:sz="3" w:space="0" w:color="000000"/>
            </w:tcBorders>
            <w:shd w:val="clear" w:color="auto" w:fill="auto"/>
          </w:tcPr>
          <w:p w:rsidR="00AD69C8" w:rsidRPr="00FA07CA" w:rsidRDefault="00461A91" w:rsidP="003907C9">
            <w:pPr>
              <w:spacing w:after="0" w:line="259" w:lineRule="auto"/>
              <w:ind w:right="56"/>
              <w:jc w:val="center"/>
              <w:rPr>
                <w:rFonts w:ascii="Times New Roman" w:eastAsia="Times New Roman" w:hAnsi="Times New Roman" w:cs="Times New Roman"/>
                <w:b/>
                <w:color w:val="000000"/>
                <w:lang w:val="en-US"/>
              </w:rPr>
            </w:pPr>
            <w:r w:rsidRPr="00FA07CA">
              <w:rPr>
                <w:rFonts w:ascii="Times New Roman" w:eastAsia="Times New Roman" w:hAnsi="Times New Roman" w:cs="Times New Roman"/>
                <w:b/>
                <w:color w:val="000000"/>
              </w:rPr>
              <w:t>Всего</w:t>
            </w:r>
            <w:r w:rsidR="00AD69C8" w:rsidRPr="00FA07CA">
              <w:rPr>
                <w:rFonts w:ascii="Times New Roman" w:eastAsia="Times New Roman" w:hAnsi="Times New Roman" w:cs="Times New Roman"/>
                <w:b/>
                <w:color w:val="000000"/>
                <w:lang w:val="en-US"/>
              </w:rPr>
              <w:t xml:space="preserve"> </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AD69C8" w:rsidRPr="00FA07CA" w:rsidRDefault="00461A91" w:rsidP="00AD69C8">
            <w:pPr>
              <w:spacing w:after="0" w:line="259" w:lineRule="auto"/>
              <w:ind w:right="52"/>
              <w:jc w:val="center"/>
              <w:rPr>
                <w:rFonts w:ascii="Times New Roman" w:eastAsia="Times New Roman" w:hAnsi="Times New Roman" w:cs="Times New Roman"/>
                <w:b/>
                <w:color w:val="000000"/>
              </w:rPr>
            </w:pPr>
            <w:r w:rsidRPr="00FA07CA">
              <w:rPr>
                <w:rFonts w:ascii="Times New Roman" w:eastAsia="Times New Roman" w:hAnsi="Times New Roman" w:cs="Times New Roman"/>
                <w:b/>
                <w:color w:val="000000"/>
              </w:rPr>
              <w:t>300 000,00</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AD69C8" w:rsidRPr="00FA07CA" w:rsidRDefault="00461A91" w:rsidP="00AD69C8">
            <w:pPr>
              <w:spacing w:after="0" w:line="259" w:lineRule="auto"/>
              <w:ind w:right="52"/>
              <w:jc w:val="center"/>
              <w:rPr>
                <w:rFonts w:ascii="Times New Roman" w:eastAsia="Times New Roman" w:hAnsi="Times New Roman" w:cs="Times New Roman"/>
                <w:b/>
                <w:color w:val="000000"/>
              </w:rPr>
            </w:pPr>
            <w:r w:rsidRPr="00FA07CA">
              <w:rPr>
                <w:rFonts w:ascii="Times New Roman" w:eastAsia="Times New Roman" w:hAnsi="Times New Roman" w:cs="Times New Roman"/>
                <w:b/>
                <w:color w:val="000000"/>
              </w:rPr>
              <w:t>100 000,00</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AD69C8" w:rsidRPr="00FA07CA" w:rsidRDefault="00461A91" w:rsidP="00AD69C8">
            <w:pPr>
              <w:spacing w:after="0" w:line="259" w:lineRule="auto"/>
              <w:ind w:right="50"/>
              <w:jc w:val="center"/>
              <w:rPr>
                <w:rFonts w:ascii="Times New Roman" w:eastAsia="Times New Roman" w:hAnsi="Times New Roman" w:cs="Times New Roman"/>
                <w:b/>
                <w:color w:val="000000"/>
              </w:rPr>
            </w:pPr>
            <w:r w:rsidRPr="00FA07CA">
              <w:rPr>
                <w:rFonts w:ascii="Times New Roman" w:eastAsia="Times New Roman" w:hAnsi="Times New Roman" w:cs="Times New Roman"/>
                <w:b/>
                <w:color w:val="000000"/>
              </w:rPr>
              <w:t xml:space="preserve">100 000,00 </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AD69C8" w:rsidRPr="00FA07CA" w:rsidRDefault="00461A91" w:rsidP="00AD69C8">
            <w:pPr>
              <w:spacing w:after="0" w:line="259" w:lineRule="auto"/>
              <w:ind w:right="52"/>
              <w:jc w:val="center"/>
              <w:rPr>
                <w:rFonts w:ascii="Times New Roman" w:eastAsia="Times New Roman" w:hAnsi="Times New Roman" w:cs="Times New Roman"/>
                <w:b/>
                <w:color w:val="000000"/>
              </w:rPr>
            </w:pPr>
            <w:r w:rsidRPr="00FA07CA">
              <w:rPr>
                <w:rFonts w:ascii="Times New Roman" w:eastAsia="Times New Roman" w:hAnsi="Times New Roman" w:cs="Times New Roman"/>
                <w:b/>
                <w:color w:val="000000"/>
              </w:rPr>
              <w:t>100 000,00</w:t>
            </w:r>
          </w:p>
        </w:tc>
        <w:tc>
          <w:tcPr>
            <w:tcW w:w="1985"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AD69C8" w:rsidRPr="00FA07CA" w:rsidRDefault="00FA07CA" w:rsidP="003907C9">
            <w:pPr>
              <w:spacing w:after="0" w:line="259" w:lineRule="auto"/>
              <w:ind w:right="58"/>
              <w:jc w:val="center"/>
              <w:rPr>
                <w:rFonts w:ascii="Times New Roman" w:eastAsia="Times New Roman" w:hAnsi="Times New Roman" w:cs="Times New Roman"/>
                <w:color w:val="000000"/>
              </w:rPr>
            </w:pPr>
            <w:r w:rsidRPr="00FA07CA">
              <w:rPr>
                <w:rFonts w:ascii="Times New Roman" w:eastAsia="Times New Roman" w:hAnsi="Times New Roman" w:cs="Times New Roman"/>
                <w:color w:val="000000"/>
              </w:rPr>
              <w:t>-</w:t>
            </w:r>
          </w:p>
        </w:tc>
      </w:tr>
      <w:tr w:rsidR="00461A91" w:rsidRPr="00FA07CA" w:rsidTr="00FA07CA">
        <w:trPr>
          <w:trHeight w:val="235"/>
        </w:trPr>
        <w:tc>
          <w:tcPr>
            <w:tcW w:w="0" w:type="auto"/>
            <w:vMerge/>
            <w:tcBorders>
              <w:top w:val="nil"/>
              <w:left w:val="single" w:sz="3" w:space="0" w:color="000000"/>
              <w:bottom w:val="nil"/>
              <w:right w:val="single" w:sz="3" w:space="0" w:color="000000"/>
            </w:tcBorders>
            <w:shd w:val="clear" w:color="auto" w:fill="auto"/>
          </w:tcPr>
          <w:p w:rsidR="00AD69C8" w:rsidRPr="00FA07CA" w:rsidRDefault="00AD69C8" w:rsidP="003907C9">
            <w:pPr>
              <w:spacing w:after="123" w:line="259" w:lineRule="auto"/>
              <w:rPr>
                <w:rFonts w:ascii="Times New Roman" w:eastAsia="Times New Roman" w:hAnsi="Times New Roman" w:cs="Times New Roman"/>
                <w:color w:val="000000"/>
                <w:lang w:val="en-US"/>
              </w:rPr>
            </w:pPr>
          </w:p>
        </w:tc>
        <w:tc>
          <w:tcPr>
            <w:tcW w:w="3809" w:type="dxa"/>
            <w:vMerge/>
            <w:tcBorders>
              <w:top w:val="nil"/>
              <w:left w:val="single" w:sz="3" w:space="0" w:color="000000"/>
              <w:bottom w:val="nil"/>
              <w:right w:val="single" w:sz="3" w:space="0" w:color="000000"/>
            </w:tcBorders>
            <w:shd w:val="clear" w:color="auto" w:fill="auto"/>
          </w:tcPr>
          <w:p w:rsidR="00AD69C8" w:rsidRPr="00FA07CA" w:rsidRDefault="00AD69C8" w:rsidP="003907C9">
            <w:pPr>
              <w:spacing w:after="123" w:line="259" w:lineRule="auto"/>
              <w:rPr>
                <w:rFonts w:ascii="Times New Roman" w:eastAsia="Times New Roman" w:hAnsi="Times New Roman" w:cs="Times New Roman"/>
                <w:color w:val="000000"/>
                <w:lang w:val="en-US"/>
              </w:rPr>
            </w:pPr>
          </w:p>
        </w:tc>
        <w:tc>
          <w:tcPr>
            <w:tcW w:w="1134" w:type="dxa"/>
            <w:vMerge/>
            <w:tcBorders>
              <w:top w:val="nil"/>
              <w:left w:val="single" w:sz="3" w:space="0" w:color="000000"/>
              <w:bottom w:val="nil"/>
              <w:right w:val="single" w:sz="3" w:space="0" w:color="000000"/>
            </w:tcBorders>
            <w:shd w:val="clear" w:color="auto" w:fill="auto"/>
          </w:tcPr>
          <w:p w:rsidR="00AD69C8" w:rsidRPr="00FA07CA" w:rsidRDefault="00AD69C8" w:rsidP="00AD69C8">
            <w:pPr>
              <w:spacing w:after="123" w:line="259" w:lineRule="auto"/>
              <w:jc w:val="center"/>
              <w:rPr>
                <w:rFonts w:ascii="Times New Roman" w:eastAsia="Times New Roman" w:hAnsi="Times New Roman" w:cs="Times New Roman"/>
                <w:color w:val="000000"/>
                <w:lang w:val="en-US"/>
              </w:rPr>
            </w:pPr>
          </w:p>
        </w:tc>
        <w:tc>
          <w:tcPr>
            <w:tcW w:w="1560" w:type="dxa"/>
            <w:tcBorders>
              <w:top w:val="single" w:sz="3" w:space="0" w:color="000000"/>
              <w:left w:val="single" w:sz="3" w:space="0" w:color="000000"/>
              <w:bottom w:val="single" w:sz="3" w:space="0" w:color="000000"/>
              <w:right w:val="single" w:sz="3" w:space="0" w:color="000000"/>
            </w:tcBorders>
            <w:shd w:val="clear" w:color="auto" w:fill="auto"/>
          </w:tcPr>
          <w:p w:rsidR="00AD69C8" w:rsidRPr="00FA07CA" w:rsidRDefault="00AD69C8" w:rsidP="003907C9">
            <w:pPr>
              <w:spacing w:after="0" w:line="259" w:lineRule="auto"/>
              <w:ind w:right="52"/>
              <w:jc w:val="center"/>
              <w:rPr>
                <w:rFonts w:ascii="Times New Roman" w:eastAsia="Times New Roman" w:hAnsi="Times New Roman" w:cs="Times New Roman"/>
                <w:color w:val="000000"/>
                <w:lang w:val="en-US"/>
              </w:rPr>
            </w:pPr>
            <w:r w:rsidRPr="00FA07CA">
              <w:rPr>
                <w:rFonts w:ascii="Times New Roman" w:eastAsia="Times New Roman" w:hAnsi="Times New Roman" w:cs="Times New Roman"/>
                <w:color w:val="000000"/>
                <w:lang w:val="en-US"/>
              </w:rPr>
              <w:t xml:space="preserve">МБ </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AD69C8" w:rsidRPr="00FA07CA" w:rsidRDefault="00461A91" w:rsidP="00AD69C8">
            <w:pPr>
              <w:spacing w:after="0" w:line="259" w:lineRule="auto"/>
              <w:ind w:right="52"/>
              <w:jc w:val="center"/>
              <w:rPr>
                <w:rFonts w:ascii="Times New Roman" w:eastAsia="Times New Roman" w:hAnsi="Times New Roman" w:cs="Times New Roman"/>
                <w:color w:val="000000"/>
              </w:rPr>
            </w:pPr>
            <w:r w:rsidRPr="00FA07CA">
              <w:rPr>
                <w:rFonts w:ascii="Times New Roman" w:eastAsia="Times New Roman" w:hAnsi="Times New Roman" w:cs="Times New Roman"/>
                <w:color w:val="000000"/>
              </w:rPr>
              <w:t>300 000,00</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AD69C8" w:rsidRPr="00FA07CA" w:rsidRDefault="00461A91" w:rsidP="00AD69C8">
            <w:pPr>
              <w:spacing w:after="0" w:line="259" w:lineRule="auto"/>
              <w:ind w:right="52"/>
              <w:jc w:val="center"/>
              <w:rPr>
                <w:rFonts w:ascii="Times New Roman" w:eastAsia="Times New Roman" w:hAnsi="Times New Roman" w:cs="Times New Roman"/>
                <w:color w:val="000000"/>
              </w:rPr>
            </w:pPr>
            <w:r w:rsidRPr="00FA07CA">
              <w:rPr>
                <w:rFonts w:ascii="Times New Roman" w:eastAsia="Times New Roman" w:hAnsi="Times New Roman" w:cs="Times New Roman"/>
                <w:color w:val="000000"/>
              </w:rPr>
              <w:t>100 000,00</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AD69C8" w:rsidRPr="00FA07CA" w:rsidRDefault="00461A91" w:rsidP="00AD69C8">
            <w:pPr>
              <w:spacing w:after="0" w:line="259" w:lineRule="auto"/>
              <w:ind w:right="50"/>
              <w:jc w:val="center"/>
              <w:rPr>
                <w:rFonts w:ascii="Times New Roman" w:eastAsia="Times New Roman" w:hAnsi="Times New Roman" w:cs="Times New Roman"/>
                <w:color w:val="000000"/>
              </w:rPr>
            </w:pPr>
            <w:r w:rsidRPr="00FA07CA">
              <w:rPr>
                <w:rFonts w:ascii="Times New Roman" w:eastAsia="Times New Roman" w:hAnsi="Times New Roman" w:cs="Times New Roman"/>
                <w:color w:val="000000"/>
              </w:rPr>
              <w:t>100 000,00</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AD69C8" w:rsidRPr="00FA07CA" w:rsidRDefault="00461A91" w:rsidP="00AD69C8">
            <w:pPr>
              <w:spacing w:after="0" w:line="259" w:lineRule="auto"/>
              <w:ind w:right="52"/>
              <w:jc w:val="center"/>
              <w:rPr>
                <w:rFonts w:ascii="Times New Roman" w:eastAsia="Times New Roman" w:hAnsi="Times New Roman" w:cs="Times New Roman"/>
                <w:color w:val="000000"/>
              </w:rPr>
            </w:pPr>
            <w:r w:rsidRPr="00FA07CA">
              <w:rPr>
                <w:rFonts w:ascii="Times New Roman" w:eastAsia="Times New Roman" w:hAnsi="Times New Roman" w:cs="Times New Roman"/>
                <w:color w:val="000000"/>
              </w:rPr>
              <w:t>100 000,00</w:t>
            </w:r>
          </w:p>
        </w:tc>
        <w:tc>
          <w:tcPr>
            <w:tcW w:w="1985" w:type="dxa"/>
            <w:vMerge/>
            <w:tcBorders>
              <w:top w:val="nil"/>
              <w:left w:val="single" w:sz="3" w:space="0" w:color="000000"/>
              <w:bottom w:val="nil"/>
              <w:right w:val="single" w:sz="3" w:space="0" w:color="000000"/>
            </w:tcBorders>
            <w:shd w:val="clear" w:color="auto" w:fill="auto"/>
          </w:tcPr>
          <w:p w:rsidR="00AD69C8" w:rsidRPr="00FA07CA" w:rsidRDefault="00AD69C8" w:rsidP="003907C9">
            <w:pPr>
              <w:spacing w:after="123" w:line="259" w:lineRule="auto"/>
              <w:rPr>
                <w:rFonts w:ascii="Times New Roman" w:eastAsia="Times New Roman" w:hAnsi="Times New Roman" w:cs="Times New Roman"/>
                <w:color w:val="000000"/>
                <w:lang w:val="en-US"/>
              </w:rPr>
            </w:pPr>
          </w:p>
        </w:tc>
      </w:tr>
      <w:tr w:rsidR="00461A91" w:rsidRPr="00FA07CA" w:rsidTr="00FA07CA">
        <w:trPr>
          <w:trHeight w:val="235"/>
        </w:trPr>
        <w:tc>
          <w:tcPr>
            <w:tcW w:w="0" w:type="auto"/>
            <w:vMerge/>
            <w:tcBorders>
              <w:top w:val="nil"/>
              <w:left w:val="single" w:sz="3" w:space="0" w:color="000000"/>
              <w:bottom w:val="nil"/>
              <w:right w:val="single" w:sz="3" w:space="0" w:color="000000"/>
            </w:tcBorders>
            <w:shd w:val="clear" w:color="auto" w:fill="auto"/>
          </w:tcPr>
          <w:p w:rsidR="00AD69C8" w:rsidRPr="00FA07CA" w:rsidRDefault="00AD69C8" w:rsidP="003907C9">
            <w:pPr>
              <w:spacing w:after="123" w:line="259" w:lineRule="auto"/>
              <w:rPr>
                <w:rFonts w:ascii="Times New Roman" w:eastAsia="Times New Roman" w:hAnsi="Times New Roman" w:cs="Times New Roman"/>
                <w:color w:val="000000"/>
                <w:lang w:val="en-US"/>
              </w:rPr>
            </w:pPr>
          </w:p>
        </w:tc>
        <w:tc>
          <w:tcPr>
            <w:tcW w:w="3809" w:type="dxa"/>
            <w:vMerge/>
            <w:tcBorders>
              <w:top w:val="nil"/>
              <w:left w:val="single" w:sz="3" w:space="0" w:color="000000"/>
              <w:bottom w:val="nil"/>
              <w:right w:val="single" w:sz="3" w:space="0" w:color="000000"/>
            </w:tcBorders>
            <w:shd w:val="clear" w:color="auto" w:fill="auto"/>
          </w:tcPr>
          <w:p w:rsidR="00AD69C8" w:rsidRPr="00FA07CA" w:rsidRDefault="00AD69C8" w:rsidP="003907C9">
            <w:pPr>
              <w:spacing w:after="123" w:line="259" w:lineRule="auto"/>
              <w:rPr>
                <w:rFonts w:ascii="Times New Roman" w:eastAsia="Times New Roman" w:hAnsi="Times New Roman" w:cs="Times New Roman"/>
                <w:color w:val="000000"/>
                <w:lang w:val="en-US"/>
              </w:rPr>
            </w:pPr>
          </w:p>
        </w:tc>
        <w:tc>
          <w:tcPr>
            <w:tcW w:w="1134" w:type="dxa"/>
            <w:vMerge/>
            <w:tcBorders>
              <w:top w:val="nil"/>
              <w:left w:val="single" w:sz="3" w:space="0" w:color="000000"/>
              <w:bottom w:val="nil"/>
              <w:right w:val="single" w:sz="3" w:space="0" w:color="000000"/>
            </w:tcBorders>
            <w:shd w:val="clear" w:color="auto" w:fill="auto"/>
          </w:tcPr>
          <w:p w:rsidR="00AD69C8" w:rsidRPr="00FA07CA" w:rsidRDefault="00AD69C8" w:rsidP="00AD69C8">
            <w:pPr>
              <w:spacing w:after="123" w:line="259" w:lineRule="auto"/>
              <w:jc w:val="center"/>
              <w:rPr>
                <w:rFonts w:ascii="Times New Roman" w:eastAsia="Times New Roman" w:hAnsi="Times New Roman" w:cs="Times New Roman"/>
                <w:color w:val="000000"/>
                <w:lang w:val="en-US"/>
              </w:rPr>
            </w:pPr>
          </w:p>
        </w:tc>
        <w:tc>
          <w:tcPr>
            <w:tcW w:w="1560" w:type="dxa"/>
            <w:tcBorders>
              <w:top w:val="single" w:sz="3" w:space="0" w:color="000000"/>
              <w:left w:val="single" w:sz="3" w:space="0" w:color="000000"/>
              <w:bottom w:val="single" w:sz="3" w:space="0" w:color="000000"/>
              <w:right w:val="single" w:sz="3" w:space="0" w:color="000000"/>
            </w:tcBorders>
            <w:shd w:val="clear" w:color="auto" w:fill="auto"/>
          </w:tcPr>
          <w:p w:rsidR="00AD69C8" w:rsidRPr="00FA07CA" w:rsidRDefault="00AD69C8" w:rsidP="003907C9">
            <w:pPr>
              <w:spacing w:after="0" w:line="259" w:lineRule="auto"/>
              <w:ind w:right="55"/>
              <w:jc w:val="center"/>
              <w:rPr>
                <w:rFonts w:ascii="Times New Roman" w:eastAsia="Times New Roman" w:hAnsi="Times New Roman" w:cs="Times New Roman"/>
                <w:color w:val="000000"/>
                <w:lang w:val="en-US"/>
              </w:rPr>
            </w:pPr>
            <w:r w:rsidRPr="00FA07CA">
              <w:rPr>
                <w:rFonts w:ascii="Times New Roman" w:eastAsia="Times New Roman" w:hAnsi="Times New Roman" w:cs="Times New Roman"/>
                <w:color w:val="000000"/>
                <w:lang w:val="en-US"/>
              </w:rPr>
              <w:t xml:space="preserve">ОБ </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AD69C8" w:rsidRPr="00FA07CA" w:rsidRDefault="00AD69C8" w:rsidP="00AD69C8">
            <w:pPr>
              <w:spacing w:after="0" w:line="259" w:lineRule="auto"/>
              <w:ind w:right="52"/>
              <w:jc w:val="center"/>
              <w:rPr>
                <w:rFonts w:ascii="Times New Roman" w:eastAsia="Times New Roman" w:hAnsi="Times New Roman" w:cs="Times New Roman"/>
                <w:color w:val="000000"/>
                <w:lang w:val="en-US"/>
              </w:rPr>
            </w:pPr>
            <w:r w:rsidRPr="00FA07CA">
              <w:rPr>
                <w:rFonts w:ascii="Times New Roman" w:eastAsia="Times New Roman" w:hAnsi="Times New Roman" w:cs="Times New Roman"/>
                <w:color w:val="000000"/>
                <w:lang w:val="en-US"/>
              </w:rPr>
              <w:t>0,00</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AD69C8" w:rsidRPr="00FA07CA" w:rsidRDefault="00AD69C8" w:rsidP="00AD69C8">
            <w:pPr>
              <w:spacing w:after="0" w:line="259" w:lineRule="auto"/>
              <w:ind w:right="52"/>
              <w:jc w:val="center"/>
              <w:rPr>
                <w:rFonts w:ascii="Times New Roman" w:eastAsia="Times New Roman" w:hAnsi="Times New Roman" w:cs="Times New Roman"/>
                <w:color w:val="000000"/>
                <w:lang w:val="en-US"/>
              </w:rPr>
            </w:pPr>
            <w:r w:rsidRPr="00FA07CA">
              <w:rPr>
                <w:rFonts w:ascii="Times New Roman" w:eastAsia="Times New Roman" w:hAnsi="Times New Roman" w:cs="Times New Roman"/>
                <w:color w:val="000000"/>
                <w:lang w:val="en-US"/>
              </w:rPr>
              <w:t>0,00</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AD69C8" w:rsidRPr="00FA07CA" w:rsidRDefault="00AD69C8" w:rsidP="00AD69C8">
            <w:pPr>
              <w:spacing w:after="0" w:line="259" w:lineRule="auto"/>
              <w:ind w:right="50"/>
              <w:jc w:val="center"/>
              <w:rPr>
                <w:rFonts w:ascii="Times New Roman" w:eastAsia="Times New Roman" w:hAnsi="Times New Roman" w:cs="Times New Roman"/>
                <w:color w:val="000000"/>
                <w:lang w:val="en-US"/>
              </w:rPr>
            </w:pPr>
            <w:r w:rsidRPr="00FA07CA">
              <w:rPr>
                <w:rFonts w:ascii="Times New Roman" w:eastAsia="Times New Roman" w:hAnsi="Times New Roman" w:cs="Times New Roman"/>
                <w:color w:val="000000"/>
                <w:lang w:val="en-US"/>
              </w:rPr>
              <w:t>0,00</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AD69C8" w:rsidRPr="00FA07CA" w:rsidRDefault="00AD69C8" w:rsidP="00AD69C8">
            <w:pPr>
              <w:spacing w:after="0" w:line="259" w:lineRule="auto"/>
              <w:ind w:right="52"/>
              <w:jc w:val="center"/>
              <w:rPr>
                <w:rFonts w:ascii="Times New Roman" w:eastAsia="Times New Roman" w:hAnsi="Times New Roman" w:cs="Times New Roman"/>
                <w:color w:val="000000"/>
                <w:lang w:val="en-US"/>
              </w:rPr>
            </w:pPr>
            <w:r w:rsidRPr="00FA07CA">
              <w:rPr>
                <w:rFonts w:ascii="Times New Roman" w:eastAsia="Times New Roman" w:hAnsi="Times New Roman" w:cs="Times New Roman"/>
                <w:color w:val="000000"/>
                <w:lang w:val="en-US"/>
              </w:rPr>
              <w:t>0,00</w:t>
            </w:r>
          </w:p>
        </w:tc>
        <w:tc>
          <w:tcPr>
            <w:tcW w:w="1985" w:type="dxa"/>
            <w:vMerge/>
            <w:tcBorders>
              <w:top w:val="nil"/>
              <w:left w:val="single" w:sz="3" w:space="0" w:color="000000"/>
              <w:bottom w:val="nil"/>
              <w:right w:val="single" w:sz="3" w:space="0" w:color="000000"/>
            </w:tcBorders>
            <w:shd w:val="clear" w:color="auto" w:fill="auto"/>
          </w:tcPr>
          <w:p w:rsidR="00AD69C8" w:rsidRPr="00FA07CA" w:rsidRDefault="00AD69C8" w:rsidP="003907C9">
            <w:pPr>
              <w:spacing w:after="123" w:line="259" w:lineRule="auto"/>
              <w:rPr>
                <w:rFonts w:ascii="Times New Roman" w:eastAsia="Times New Roman" w:hAnsi="Times New Roman" w:cs="Times New Roman"/>
                <w:color w:val="000000"/>
                <w:lang w:val="en-US"/>
              </w:rPr>
            </w:pPr>
          </w:p>
        </w:tc>
      </w:tr>
      <w:tr w:rsidR="00461A91" w:rsidRPr="00FA07CA" w:rsidTr="00FA07CA">
        <w:trPr>
          <w:trHeight w:val="235"/>
        </w:trPr>
        <w:tc>
          <w:tcPr>
            <w:tcW w:w="0" w:type="auto"/>
            <w:vMerge/>
            <w:tcBorders>
              <w:top w:val="nil"/>
              <w:left w:val="single" w:sz="3" w:space="0" w:color="000000"/>
              <w:bottom w:val="nil"/>
              <w:right w:val="single" w:sz="3" w:space="0" w:color="000000"/>
            </w:tcBorders>
            <w:shd w:val="clear" w:color="auto" w:fill="auto"/>
          </w:tcPr>
          <w:p w:rsidR="00AD69C8" w:rsidRPr="00FA07CA" w:rsidRDefault="00AD69C8" w:rsidP="003907C9">
            <w:pPr>
              <w:spacing w:after="123" w:line="259" w:lineRule="auto"/>
              <w:rPr>
                <w:rFonts w:ascii="Times New Roman" w:eastAsia="Times New Roman" w:hAnsi="Times New Roman" w:cs="Times New Roman"/>
                <w:color w:val="000000"/>
                <w:lang w:val="en-US"/>
              </w:rPr>
            </w:pPr>
          </w:p>
        </w:tc>
        <w:tc>
          <w:tcPr>
            <w:tcW w:w="3809" w:type="dxa"/>
            <w:vMerge/>
            <w:tcBorders>
              <w:top w:val="nil"/>
              <w:left w:val="single" w:sz="3" w:space="0" w:color="000000"/>
              <w:bottom w:val="nil"/>
              <w:right w:val="single" w:sz="3" w:space="0" w:color="000000"/>
            </w:tcBorders>
            <w:shd w:val="clear" w:color="auto" w:fill="auto"/>
          </w:tcPr>
          <w:p w:rsidR="00AD69C8" w:rsidRPr="00FA07CA" w:rsidRDefault="00AD69C8" w:rsidP="003907C9">
            <w:pPr>
              <w:spacing w:after="123" w:line="259" w:lineRule="auto"/>
              <w:rPr>
                <w:rFonts w:ascii="Times New Roman" w:eastAsia="Times New Roman" w:hAnsi="Times New Roman" w:cs="Times New Roman"/>
                <w:color w:val="000000"/>
                <w:lang w:val="en-US"/>
              </w:rPr>
            </w:pPr>
          </w:p>
        </w:tc>
        <w:tc>
          <w:tcPr>
            <w:tcW w:w="1134" w:type="dxa"/>
            <w:vMerge/>
            <w:tcBorders>
              <w:top w:val="nil"/>
              <w:left w:val="single" w:sz="3" w:space="0" w:color="000000"/>
              <w:bottom w:val="nil"/>
              <w:right w:val="single" w:sz="3" w:space="0" w:color="000000"/>
            </w:tcBorders>
            <w:shd w:val="clear" w:color="auto" w:fill="auto"/>
          </w:tcPr>
          <w:p w:rsidR="00AD69C8" w:rsidRPr="00FA07CA" w:rsidRDefault="00AD69C8" w:rsidP="00AD69C8">
            <w:pPr>
              <w:spacing w:after="123" w:line="259" w:lineRule="auto"/>
              <w:jc w:val="center"/>
              <w:rPr>
                <w:rFonts w:ascii="Times New Roman" w:eastAsia="Times New Roman" w:hAnsi="Times New Roman" w:cs="Times New Roman"/>
                <w:color w:val="000000"/>
                <w:lang w:val="en-US"/>
              </w:rPr>
            </w:pPr>
          </w:p>
        </w:tc>
        <w:tc>
          <w:tcPr>
            <w:tcW w:w="1560" w:type="dxa"/>
            <w:tcBorders>
              <w:top w:val="single" w:sz="3" w:space="0" w:color="000000"/>
              <w:left w:val="single" w:sz="3" w:space="0" w:color="000000"/>
              <w:bottom w:val="single" w:sz="3" w:space="0" w:color="000000"/>
              <w:right w:val="single" w:sz="3" w:space="0" w:color="000000"/>
            </w:tcBorders>
            <w:shd w:val="clear" w:color="auto" w:fill="auto"/>
          </w:tcPr>
          <w:p w:rsidR="00AD69C8" w:rsidRPr="00FA07CA" w:rsidRDefault="00AD69C8" w:rsidP="003907C9">
            <w:pPr>
              <w:spacing w:after="0" w:line="259" w:lineRule="auto"/>
              <w:ind w:right="55"/>
              <w:jc w:val="center"/>
              <w:rPr>
                <w:rFonts w:ascii="Times New Roman" w:eastAsia="Times New Roman" w:hAnsi="Times New Roman" w:cs="Times New Roman"/>
                <w:color w:val="000000"/>
                <w:lang w:val="en-US"/>
              </w:rPr>
            </w:pPr>
            <w:r w:rsidRPr="00FA07CA">
              <w:rPr>
                <w:rFonts w:ascii="Times New Roman" w:eastAsia="Times New Roman" w:hAnsi="Times New Roman" w:cs="Times New Roman"/>
                <w:color w:val="000000"/>
                <w:lang w:val="en-US"/>
              </w:rPr>
              <w:t xml:space="preserve">ФБ </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AD69C8" w:rsidRPr="00FA07CA" w:rsidRDefault="00AD69C8" w:rsidP="00AD69C8">
            <w:pPr>
              <w:spacing w:after="0" w:line="259" w:lineRule="auto"/>
              <w:ind w:right="52"/>
              <w:jc w:val="center"/>
              <w:rPr>
                <w:rFonts w:ascii="Times New Roman" w:eastAsia="Times New Roman" w:hAnsi="Times New Roman" w:cs="Times New Roman"/>
                <w:color w:val="000000"/>
                <w:lang w:val="en-US"/>
              </w:rPr>
            </w:pPr>
            <w:r w:rsidRPr="00FA07CA">
              <w:rPr>
                <w:rFonts w:ascii="Times New Roman" w:eastAsia="Times New Roman" w:hAnsi="Times New Roman" w:cs="Times New Roman"/>
                <w:color w:val="000000"/>
                <w:lang w:val="en-US"/>
              </w:rPr>
              <w:t>0,00</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AD69C8" w:rsidRPr="00FA07CA" w:rsidRDefault="00AD69C8" w:rsidP="00AD69C8">
            <w:pPr>
              <w:spacing w:after="0" w:line="259" w:lineRule="auto"/>
              <w:ind w:right="52"/>
              <w:jc w:val="center"/>
              <w:rPr>
                <w:rFonts w:ascii="Times New Roman" w:eastAsia="Times New Roman" w:hAnsi="Times New Roman" w:cs="Times New Roman"/>
                <w:color w:val="000000"/>
                <w:lang w:val="en-US"/>
              </w:rPr>
            </w:pPr>
            <w:r w:rsidRPr="00FA07CA">
              <w:rPr>
                <w:rFonts w:ascii="Times New Roman" w:eastAsia="Times New Roman" w:hAnsi="Times New Roman" w:cs="Times New Roman"/>
                <w:color w:val="000000"/>
                <w:lang w:val="en-US"/>
              </w:rPr>
              <w:t>0,00</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AD69C8" w:rsidRPr="00FA07CA" w:rsidRDefault="00AD69C8" w:rsidP="00AD69C8">
            <w:pPr>
              <w:spacing w:after="0" w:line="259" w:lineRule="auto"/>
              <w:ind w:right="50"/>
              <w:jc w:val="center"/>
              <w:rPr>
                <w:rFonts w:ascii="Times New Roman" w:eastAsia="Times New Roman" w:hAnsi="Times New Roman" w:cs="Times New Roman"/>
                <w:color w:val="000000"/>
                <w:lang w:val="en-US"/>
              </w:rPr>
            </w:pPr>
            <w:r w:rsidRPr="00FA07CA">
              <w:rPr>
                <w:rFonts w:ascii="Times New Roman" w:eastAsia="Times New Roman" w:hAnsi="Times New Roman" w:cs="Times New Roman"/>
                <w:color w:val="000000"/>
                <w:lang w:val="en-US"/>
              </w:rPr>
              <w:t>0,00</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AD69C8" w:rsidRPr="00FA07CA" w:rsidRDefault="00AD69C8" w:rsidP="00AD69C8">
            <w:pPr>
              <w:spacing w:after="0" w:line="259" w:lineRule="auto"/>
              <w:ind w:right="52"/>
              <w:jc w:val="center"/>
              <w:rPr>
                <w:rFonts w:ascii="Times New Roman" w:eastAsia="Times New Roman" w:hAnsi="Times New Roman" w:cs="Times New Roman"/>
                <w:color w:val="000000"/>
                <w:lang w:val="en-US"/>
              </w:rPr>
            </w:pPr>
            <w:r w:rsidRPr="00FA07CA">
              <w:rPr>
                <w:rFonts w:ascii="Times New Roman" w:eastAsia="Times New Roman" w:hAnsi="Times New Roman" w:cs="Times New Roman"/>
                <w:color w:val="000000"/>
                <w:lang w:val="en-US"/>
              </w:rPr>
              <w:t>0,00</w:t>
            </w:r>
          </w:p>
        </w:tc>
        <w:tc>
          <w:tcPr>
            <w:tcW w:w="1985" w:type="dxa"/>
            <w:vMerge/>
            <w:tcBorders>
              <w:top w:val="nil"/>
              <w:left w:val="single" w:sz="3" w:space="0" w:color="000000"/>
              <w:bottom w:val="nil"/>
              <w:right w:val="single" w:sz="3" w:space="0" w:color="000000"/>
            </w:tcBorders>
            <w:shd w:val="clear" w:color="auto" w:fill="auto"/>
          </w:tcPr>
          <w:p w:rsidR="00AD69C8" w:rsidRPr="00FA07CA" w:rsidRDefault="00AD69C8" w:rsidP="003907C9">
            <w:pPr>
              <w:spacing w:after="123" w:line="259" w:lineRule="auto"/>
              <w:rPr>
                <w:rFonts w:ascii="Times New Roman" w:eastAsia="Times New Roman" w:hAnsi="Times New Roman" w:cs="Times New Roman"/>
                <w:color w:val="000000"/>
                <w:lang w:val="en-US"/>
              </w:rPr>
            </w:pPr>
          </w:p>
        </w:tc>
      </w:tr>
      <w:tr w:rsidR="00461A91" w:rsidRPr="00FA07CA" w:rsidTr="00FA07CA">
        <w:trPr>
          <w:trHeight w:val="233"/>
        </w:trPr>
        <w:tc>
          <w:tcPr>
            <w:tcW w:w="0" w:type="auto"/>
            <w:vMerge/>
            <w:tcBorders>
              <w:top w:val="nil"/>
              <w:left w:val="single" w:sz="3" w:space="0" w:color="000000"/>
              <w:bottom w:val="single" w:sz="3" w:space="0" w:color="000000"/>
              <w:right w:val="single" w:sz="3" w:space="0" w:color="000000"/>
            </w:tcBorders>
            <w:shd w:val="clear" w:color="auto" w:fill="auto"/>
          </w:tcPr>
          <w:p w:rsidR="00AD69C8" w:rsidRPr="00FA07CA" w:rsidRDefault="00AD69C8" w:rsidP="003907C9">
            <w:pPr>
              <w:spacing w:after="123" w:line="259" w:lineRule="auto"/>
              <w:rPr>
                <w:rFonts w:ascii="Times New Roman" w:eastAsia="Times New Roman" w:hAnsi="Times New Roman" w:cs="Times New Roman"/>
                <w:color w:val="000000"/>
                <w:lang w:val="en-US"/>
              </w:rPr>
            </w:pPr>
          </w:p>
        </w:tc>
        <w:tc>
          <w:tcPr>
            <w:tcW w:w="3809" w:type="dxa"/>
            <w:vMerge/>
            <w:tcBorders>
              <w:top w:val="nil"/>
              <w:left w:val="single" w:sz="3" w:space="0" w:color="000000"/>
              <w:bottom w:val="single" w:sz="3" w:space="0" w:color="000000"/>
              <w:right w:val="single" w:sz="3" w:space="0" w:color="000000"/>
            </w:tcBorders>
            <w:shd w:val="clear" w:color="auto" w:fill="auto"/>
          </w:tcPr>
          <w:p w:rsidR="00AD69C8" w:rsidRPr="00FA07CA" w:rsidRDefault="00AD69C8" w:rsidP="003907C9">
            <w:pPr>
              <w:spacing w:after="123" w:line="259" w:lineRule="auto"/>
              <w:rPr>
                <w:rFonts w:ascii="Times New Roman" w:eastAsia="Times New Roman" w:hAnsi="Times New Roman" w:cs="Times New Roman"/>
                <w:color w:val="000000"/>
                <w:lang w:val="en-US"/>
              </w:rPr>
            </w:pPr>
          </w:p>
        </w:tc>
        <w:tc>
          <w:tcPr>
            <w:tcW w:w="1134" w:type="dxa"/>
            <w:vMerge/>
            <w:tcBorders>
              <w:top w:val="nil"/>
              <w:left w:val="single" w:sz="3" w:space="0" w:color="000000"/>
              <w:bottom w:val="single" w:sz="3" w:space="0" w:color="000000"/>
              <w:right w:val="single" w:sz="3" w:space="0" w:color="000000"/>
            </w:tcBorders>
            <w:shd w:val="clear" w:color="auto" w:fill="auto"/>
          </w:tcPr>
          <w:p w:rsidR="00AD69C8" w:rsidRPr="00FA07CA" w:rsidRDefault="00AD69C8" w:rsidP="00AD69C8">
            <w:pPr>
              <w:spacing w:after="123" w:line="259" w:lineRule="auto"/>
              <w:jc w:val="center"/>
              <w:rPr>
                <w:rFonts w:ascii="Times New Roman" w:eastAsia="Times New Roman" w:hAnsi="Times New Roman" w:cs="Times New Roman"/>
                <w:color w:val="000000"/>
                <w:lang w:val="en-US"/>
              </w:rPr>
            </w:pPr>
          </w:p>
        </w:tc>
        <w:tc>
          <w:tcPr>
            <w:tcW w:w="1560" w:type="dxa"/>
            <w:tcBorders>
              <w:top w:val="single" w:sz="3" w:space="0" w:color="000000"/>
              <w:left w:val="single" w:sz="3" w:space="0" w:color="000000"/>
              <w:bottom w:val="single" w:sz="3" w:space="0" w:color="000000"/>
              <w:right w:val="single" w:sz="3" w:space="0" w:color="000000"/>
            </w:tcBorders>
            <w:shd w:val="clear" w:color="auto" w:fill="auto"/>
          </w:tcPr>
          <w:p w:rsidR="00AD69C8" w:rsidRPr="00FA07CA" w:rsidRDefault="00AD69C8" w:rsidP="003907C9">
            <w:pPr>
              <w:spacing w:after="0" w:line="259" w:lineRule="auto"/>
              <w:ind w:right="55"/>
              <w:jc w:val="center"/>
              <w:rPr>
                <w:rFonts w:ascii="Times New Roman" w:eastAsia="Times New Roman" w:hAnsi="Times New Roman" w:cs="Times New Roman"/>
                <w:color w:val="000000"/>
                <w:lang w:val="en-US"/>
              </w:rPr>
            </w:pPr>
            <w:r w:rsidRPr="00FA07CA">
              <w:rPr>
                <w:rFonts w:ascii="Times New Roman" w:eastAsia="Times New Roman" w:hAnsi="Times New Roman" w:cs="Times New Roman"/>
                <w:color w:val="000000"/>
                <w:lang w:val="en-US"/>
              </w:rPr>
              <w:t xml:space="preserve">ВБ </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AD69C8" w:rsidRPr="00FA07CA" w:rsidRDefault="00AD69C8" w:rsidP="00AD69C8">
            <w:pPr>
              <w:spacing w:after="0" w:line="259" w:lineRule="auto"/>
              <w:ind w:right="52"/>
              <w:jc w:val="center"/>
              <w:rPr>
                <w:rFonts w:ascii="Times New Roman" w:eastAsia="Times New Roman" w:hAnsi="Times New Roman" w:cs="Times New Roman"/>
                <w:color w:val="000000"/>
                <w:lang w:val="en-US"/>
              </w:rPr>
            </w:pPr>
            <w:r w:rsidRPr="00FA07CA">
              <w:rPr>
                <w:rFonts w:ascii="Times New Roman" w:eastAsia="Times New Roman" w:hAnsi="Times New Roman" w:cs="Times New Roman"/>
                <w:color w:val="000000"/>
                <w:lang w:val="en-US"/>
              </w:rPr>
              <w:t>0,00</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AD69C8" w:rsidRPr="00FA07CA" w:rsidRDefault="00AD69C8" w:rsidP="00AD69C8">
            <w:pPr>
              <w:spacing w:after="0" w:line="259" w:lineRule="auto"/>
              <w:ind w:right="52"/>
              <w:jc w:val="center"/>
              <w:rPr>
                <w:rFonts w:ascii="Times New Roman" w:eastAsia="Times New Roman" w:hAnsi="Times New Roman" w:cs="Times New Roman"/>
                <w:color w:val="000000"/>
                <w:lang w:val="en-US"/>
              </w:rPr>
            </w:pPr>
            <w:r w:rsidRPr="00FA07CA">
              <w:rPr>
                <w:rFonts w:ascii="Times New Roman" w:eastAsia="Times New Roman" w:hAnsi="Times New Roman" w:cs="Times New Roman"/>
                <w:color w:val="000000"/>
                <w:lang w:val="en-US"/>
              </w:rPr>
              <w:t>0,00</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AD69C8" w:rsidRPr="00FA07CA" w:rsidRDefault="00AD69C8" w:rsidP="00AD69C8">
            <w:pPr>
              <w:spacing w:after="0" w:line="259" w:lineRule="auto"/>
              <w:ind w:right="50"/>
              <w:jc w:val="center"/>
              <w:rPr>
                <w:rFonts w:ascii="Times New Roman" w:eastAsia="Times New Roman" w:hAnsi="Times New Roman" w:cs="Times New Roman"/>
                <w:color w:val="000000"/>
                <w:lang w:val="en-US"/>
              </w:rPr>
            </w:pPr>
            <w:r w:rsidRPr="00FA07CA">
              <w:rPr>
                <w:rFonts w:ascii="Times New Roman" w:eastAsia="Times New Roman" w:hAnsi="Times New Roman" w:cs="Times New Roman"/>
                <w:color w:val="000000"/>
                <w:lang w:val="en-US"/>
              </w:rPr>
              <w:t>0,00</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AD69C8" w:rsidRPr="00FA07CA" w:rsidRDefault="00AD69C8" w:rsidP="00AD69C8">
            <w:pPr>
              <w:spacing w:after="0" w:line="259" w:lineRule="auto"/>
              <w:ind w:right="52"/>
              <w:jc w:val="center"/>
              <w:rPr>
                <w:rFonts w:ascii="Times New Roman" w:eastAsia="Times New Roman" w:hAnsi="Times New Roman" w:cs="Times New Roman"/>
                <w:color w:val="000000"/>
                <w:lang w:val="en-US"/>
              </w:rPr>
            </w:pPr>
            <w:r w:rsidRPr="00FA07CA">
              <w:rPr>
                <w:rFonts w:ascii="Times New Roman" w:eastAsia="Times New Roman" w:hAnsi="Times New Roman" w:cs="Times New Roman"/>
                <w:color w:val="000000"/>
                <w:lang w:val="en-US"/>
              </w:rPr>
              <w:t>0,00</w:t>
            </w:r>
          </w:p>
        </w:tc>
        <w:tc>
          <w:tcPr>
            <w:tcW w:w="1985" w:type="dxa"/>
            <w:vMerge/>
            <w:tcBorders>
              <w:top w:val="nil"/>
              <w:left w:val="single" w:sz="3" w:space="0" w:color="000000"/>
              <w:bottom w:val="single" w:sz="3" w:space="0" w:color="000000"/>
              <w:right w:val="single" w:sz="3" w:space="0" w:color="000000"/>
            </w:tcBorders>
            <w:shd w:val="clear" w:color="auto" w:fill="auto"/>
          </w:tcPr>
          <w:p w:rsidR="00AD69C8" w:rsidRPr="00FA07CA" w:rsidRDefault="00AD69C8" w:rsidP="003907C9">
            <w:pPr>
              <w:spacing w:after="123" w:line="259" w:lineRule="auto"/>
              <w:rPr>
                <w:rFonts w:ascii="Times New Roman" w:eastAsia="Times New Roman" w:hAnsi="Times New Roman" w:cs="Times New Roman"/>
                <w:color w:val="000000"/>
                <w:lang w:val="en-US"/>
              </w:rPr>
            </w:pPr>
          </w:p>
        </w:tc>
      </w:tr>
      <w:tr w:rsidR="00FA07CA" w:rsidRPr="00FA07CA" w:rsidTr="00FA07CA">
        <w:trPr>
          <w:trHeight w:val="235"/>
        </w:trPr>
        <w:tc>
          <w:tcPr>
            <w:tcW w:w="635" w:type="dxa"/>
            <w:vMerge w:val="restart"/>
            <w:tcBorders>
              <w:top w:val="single" w:sz="3" w:space="0" w:color="000000"/>
              <w:left w:val="single" w:sz="3" w:space="0" w:color="000000"/>
              <w:right w:val="single" w:sz="3" w:space="0" w:color="000000"/>
            </w:tcBorders>
            <w:shd w:val="clear" w:color="auto" w:fill="auto"/>
            <w:vAlign w:val="center"/>
          </w:tcPr>
          <w:p w:rsidR="00FA07CA" w:rsidRPr="00FA07CA" w:rsidRDefault="00FA07CA" w:rsidP="00FA07CA">
            <w:pPr>
              <w:spacing w:after="0" w:line="259" w:lineRule="auto"/>
              <w:ind w:right="53"/>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3809" w:type="dxa"/>
            <w:vMerge w:val="restart"/>
            <w:tcBorders>
              <w:top w:val="single" w:sz="3" w:space="0" w:color="000000"/>
              <w:left w:val="single" w:sz="3" w:space="0" w:color="000000"/>
              <w:right w:val="single" w:sz="3" w:space="0" w:color="000000"/>
            </w:tcBorders>
            <w:shd w:val="clear" w:color="auto" w:fill="auto"/>
            <w:vAlign w:val="center"/>
          </w:tcPr>
          <w:p w:rsidR="00FA07CA" w:rsidRPr="00FA07CA" w:rsidRDefault="00FA07CA" w:rsidP="00FA07CA">
            <w:pPr>
              <w:spacing w:after="0" w:line="259" w:lineRule="auto"/>
              <w:jc w:val="center"/>
              <w:rPr>
                <w:rFonts w:ascii="Times New Roman" w:hAnsi="Times New Roman" w:cs="Times New Roman"/>
                <w:u w:val="single"/>
              </w:rPr>
            </w:pPr>
            <w:r w:rsidRPr="00FA07CA">
              <w:rPr>
                <w:rFonts w:ascii="Times New Roman" w:hAnsi="Times New Roman" w:cs="Times New Roman"/>
                <w:u w:val="single"/>
              </w:rPr>
              <w:t>Комплекс процессных мероприятий 1.</w:t>
            </w:r>
          </w:p>
          <w:p w:rsidR="00FA07CA" w:rsidRPr="00FA07CA" w:rsidRDefault="00FA07CA" w:rsidP="00FA07CA">
            <w:pPr>
              <w:spacing w:after="0" w:line="259" w:lineRule="auto"/>
              <w:jc w:val="center"/>
              <w:rPr>
                <w:rFonts w:ascii="Times New Roman" w:eastAsia="Times New Roman" w:hAnsi="Times New Roman" w:cs="Times New Roman"/>
                <w:color w:val="000000"/>
              </w:rPr>
            </w:pPr>
            <w:r w:rsidRPr="00FA07CA">
              <w:rPr>
                <w:rFonts w:ascii="Times New Roman" w:hAnsi="Times New Roman" w:cs="Times New Roman"/>
              </w:rPr>
              <w:t>«Повышение уровня эффективности энергопотребления в муниципальном секторе»</w:t>
            </w:r>
          </w:p>
        </w:tc>
        <w:tc>
          <w:tcPr>
            <w:tcW w:w="1134" w:type="dxa"/>
            <w:vMerge w:val="restart"/>
            <w:tcBorders>
              <w:top w:val="single" w:sz="3" w:space="0" w:color="000000"/>
              <w:left w:val="single" w:sz="3" w:space="0" w:color="000000"/>
              <w:right w:val="single" w:sz="3" w:space="0" w:color="000000"/>
            </w:tcBorders>
            <w:shd w:val="clear" w:color="auto" w:fill="auto"/>
          </w:tcPr>
          <w:p w:rsidR="00D40BD7" w:rsidRDefault="00D40BD7" w:rsidP="00FA07CA">
            <w:pPr>
              <w:jc w:val="center"/>
              <w:rPr>
                <w:rFonts w:ascii="Times New Roman" w:eastAsia="Times New Roman" w:hAnsi="Times New Roman" w:cs="Times New Roman"/>
                <w:color w:val="000000"/>
              </w:rPr>
            </w:pPr>
          </w:p>
          <w:p w:rsidR="00FA07CA" w:rsidRPr="00FA07CA" w:rsidRDefault="00FA07CA" w:rsidP="00FA07CA">
            <w:pPr>
              <w:jc w:val="center"/>
              <w:rPr>
                <w:rFonts w:ascii="Times New Roman" w:eastAsia="Times New Roman" w:hAnsi="Times New Roman" w:cs="Times New Roman"/>
                <w:color w:val="000000"/>
              </w:rPr>
            </w:pPr>
            <w:r w:rsidRPr="00FA07CA">
              <w:rPr>
                <w:rFonts w:ascii="Times New Roman" w:eastAsia="Times New Roman" w:hAnsi="Times New Roman" w:cs="Times New Roman"/>
                <w:color w:val="000000"/>
              </w:rPr>
              <w:t>2026-2028</w:t>
            </w:r>
          </w:p>
        </w:tc>
        <w:tc>
          <w:tcPr>
            <w:tcW w:w="1560" w:type="dxa"/>
            <w:tcBorders>
              <w:top w:val="single" w:sz="3" w:space="0" w:color="000000"/>
              <w:left w:val="single" w:sz="3" w:space="0" w:color="000000"/>
              <w:bottom w:val="single" w:sz="3" w:space="0" w:color="000000"/>
              <w:right w:val="single" w:sz="3" w:space="0" w:color="000000"/>
            </w:tcBorders>
            <w:shd w:val="clear" w:color="auto" w:fill="auto"/>
          </w:tcPr>
          <w:p w:rsidR="00FA07CA" w:rsidRPr="00FA07CA" w:rsidRDefault="00FA07CA" w:rsidP="00FA07CA">
            <w:pPr>
              <w:spacing w:after="0" w:line="259" w:lineRule="auto"/>
              <w:ind w:right="56"/>
              <w:jc w:val="center"/>
              <w:rPr>
                <w:rFonts w:ascii="Times New Roman" w:eastAsia="Times New Roman" w:hAnsi="Times New Roman" w:cs="Times New Roman"/>
                <w:b/>
                <w:color w:val="000000"/>
                <w:lang w:val="en-US"/>
              </w:rPr>
            </w:pPr>
            <w:r w:rsidRPr="00FA07CA">
              <w:rPr>
                <w:rFonts w:ascii="Times New Roman" w:eastAsia="Times New Roman" w:hAnsi="Times New Roman" w:cs="Times New Roman"/>
                <w:b/>
                <w:color w:val="000000"/>
              </w:rPr>
              <w:t>Всего</w:t>
            </w:r>
            <w:r w:rsidRPr="00FA07CA">
              <w:rPr>
                <w:rFonts w:ascii="Times New Roman" w:eastAsia="Times New Roman" w:hAnsi="Times New Roman" w:cs="Times New Roman"/>
                <w:b/>
                <w:color w:val="000000"/>
                <w:lang w:val="en-US"/>
              </w:rPr>
              <w:t xml:space="preserve"> </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FA07CA" w:rsidRPr="00FA07CA" w:rsidRDefault="00FA07CA" w:rsidP="00FA07CA">
            <w:pPr>
              <w:spacing w:after="0" w:line="259" w:lineRule="auto"/>
              <w:ind w:right="52"/>
              <w:jc w:val="center"/>
              <w:rPr>
                <w:rFonts w:ascii="Times New Roman" w:eastAsia="Times New Roman" w:hAnsi="Times New Roman" w:cs="Times New Roman"/>
                <w:b/>
                <w:color w:val="000000"/>
                <w:lang w:val="en-US"/>
              </w:rPr>
            </w:pPr>
            <w:r w:rsidRPr="00FA07CA">
              <w:rPr>
                <w:rFonts w:ascii="Times New Roman" w:eastAsia="Times New Roman" w:hAnsi="Times New Roman" w:cs="Times New Roman"/>
                <w:b/>
                <w:color w:val="000000"/>
                <w:lang w:val="en-US"/>
              </w:rPr>
              <w:t>0,00</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FA07CA" w:rsidRPr="00FA07CA" w:rsidRDefault="00FA07CA" w:rsidP="00FA07CA">
            <w:pPr>
              <w:spacing w:after="0" w:line="259" w:lineRule="auto"/>
              <w:ind w:right="52"/>
              <w:jc w:val="center"/>
              <w:rPr>
                <w:rFonts w:ascii="Times New Roman" w:eastAsia="Times New Roman" w:hAnsi="Times New Roman" w:cs="Times New Roman"/>
                <w:b/>
                <w:color w:val="000000"/>
                <w:lang w:val="en-US"/>
              </w:rPr>
            </w:pPr>
            <w:r w:rsidRPr="00FA07CA">
              <w:rPr>
                <w:rFonts w:ascii="Times New Roman" w:eastAsia="Times New Roman" w:hAnsi="Times New Roman" w:cs="Times New Roman"/>
                <w:b/>
                <w:color w:val="000000"/>
                <w:lang w:val="en-US"/>
              </w:rPr>
              <w:t>0,00</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FA07CA" w:rsidRPr="00FA07CA" w:rsidRDefault="00FA07CA" w:rsidP="00FA07CA">
            <w:pPr>
              <w:spacing w:after="0" w:line="259" w:lineRule="auto"/>
              <w:ind w:right="50"/>
              <w:jc w:val="center"/>
              <w:rPr>
                <w:rFonts w:ascii="Times New Roman" w:eastAsia="Times New Roman" w:hAnsi="Times New Roman" w:cs="Times New Roman"/>
                <w:b/>
                <w:color w:val="000000"/>
                <w:lang w:val="en-US"/>
              </w:rPr>
            </w:pPr>
            <w:r w:rsidRPr="00FA07CA">
              <w:rPr>
                <w:rFonts w:ascii="Times New Roman" w:eastAsia="Times New Roman" w:hAnsi="Times New Roman" w:cs="Times New Roman"/>
                <w:b/>
                <w:color w:val="000000"/>
                <w:lang w:val="en-US"/>
              </w:rPr>
              <w:t>0,00</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FA07CA" w:rsidRPr="00FA07CA" w:rsidRDefault="00FA07CA" w:rsidP="00FA07CA">
            <w:pPr>
              <w:spacing w:after="0" w:line="259" w:lineRule="auto"/>
              <w:ind w:right="52"/>
              <w:jc w:val="center"/>
              <w:rPr>
                <w:rFonts w:ascii="Times New Roman" w:eastAsia="Times New Roman" w:hAnsi="Times New Roman" w:cs="Times New Roman"/>
                <w:b/>
                <w:color w:val="000000"/>
                <w:lang w:val="en-US"/>
              </w:rPr>
            </w:pPr>
            <w:r w:rsidRPr="00FA07CA">
              <w:rPr>
                <w:rFonts w:ascii="Times New Roman" w:eastAsia="Times New Roman" w:hAnsi="Times New Roman" w:cs="Times New Roman"/>
                <w:b/>
                <w:color w:val="000000"/>
                <w:lang w:val="en-US"/>
              </w:rPr>
              <w:t>0,00</w:t>
            </w:r>
          </w:p>
        </w:tc>
        <w:tc>
          <w:tcPr>
            <w:tcW w:w="1985" w:type="dxa"/>
            <w:vMerge w:val="restart"/>
            <w:tcBorders>
              <w:top w:val="single" w:sz="3" w:space="0" w:color="000000"/>
              <w:left w:val="single" w:sz="3" w:space="0" w:color="000000"/>
              <w:right w:val="single" w:sz="3" w:space="0" w:color="000000"/>
            </w:tcBorders>
            <w:shd w:val="clear" w:color="auto" w:fill="auto"/>
            <w:vAlign w:val="center"/>
          </w:tcPr>
          <w:p w:rsidR="00FA07CA" w:rsidRPr="00FA07CA" w:rsidRDefault="000D29DF" w:rsidP="000D29DF">
            <w:pPr>
              <w:spacing w:after="0" w:line="259" w:lineRule="auto"/>
              <w:ind w:right="55"/>
              <w:jc w:val="center"/>
              <w:rPr>
                <w:rFonts w:ascii="Times New Roman" w:eastAsia="Times New Roman" w:hAnsi="Times New Roman" w:cs="Times New Roman"/>
                <w:color w:val="000000"/>
              </w:rPr>
            </w:pPr>
            <w:r>
              <w:rPr>
                <w:rFonts w:ascii="Times New Roman" w:eastAsia="Times New Roman" w:hAnsi="Times New Roman" w:cs="Times New Roman"/>
                <w:color w:val="000000"/>
              </w:rPr>
              <w:t>ОС и ЖКХ,</w:t>
            </w:r>
            <w:r w:rsidR="00FA07CA" w:rsidRPr="00FA07CA">
              <w:rPr>
                <w:rFonts w:ascii="Times New Roman" w:eastAsia="Times New Roman" w:hAnsi="Times New Roman" w:cs="Times New Roman"/>
                <w:color w:val="000000"/>
              </w:rPr>
              <w:t xml:space="preserve"> муниципальные учреждения</w:t>
            </w:r>
          </w:p>
        </w:tc>
      </w:tr>
      <w:tr w:rsidR="00FA07CA" w:rsidRPr="00FA07CA" w:rsidTr="00FA07CA">
        <w:trPr>
          <w:trHeight w:val="235"/>
        </w:trPr>
        <w:tc>
          <w:tcPr>
            <w:tcW w:w="635" w:type="dxa"/>
            <w:vMerge/>
            <w:tcBorders>
              <w:left w:val="single" w:sz="3" w:space="0" w:color="000000"/>
              <w:right w:val="single" w:sz="3" w:space="0" w:color="000000"/>
            </w:tcBorders>
            <w:shd w:val="clear" w:color="auto" w:fill="auto"/>
            <w:vAlign w:val="center"/>
          </w:tcPr>
          <w:p w:rsidR="00FA07CA" w:rsidRPr="00FA07CA" w:rsidRDefault="00FA07CA" w:rsidP="00FA07CA">
            <w:pPr>
              <w:spacing w:after="0" w:line="259" w:lineRule="auto"/>
              <w:ind w:right="53"/>
              <w:jc w:val="center"/>
              <w:rPr>
                <w:rFonts w:ascii="Times New Roman" w:eastAsia="Times New Roman" w:hAnsi="Times New Roman" w:cs="Times New Roman"/>
                <w:color w:val="000000"/>
              </w:rPr>
            </w:pPr>
          </w:p>
        </w:tc>
        <w:tc>
          <w:tcPr>
            <w:tcW w:w="3809" w:type="dxa"/>
            <w:vMerge/>
            <w:tcBorders>
              <w:left w:val="single" w:sz="3" w:space="0" w:color="000000"/>
              <w:right w:val="single" w:sz="3" w:space="0" w:color="000000"/>
            </w:tcBorders>
            <w:shd w:val="clear" w:color="auto" w:fill="auto"/>
            <w:vAlign w:val="center"/>
          </w:tcPr>
          <w:p w:rsidR="00FA07CA" w:rsidRPr="00FA07CA" w:rsidRDefault="00FA07CA" w:rsidP="00FA07CA">
            <w:pPr>
              <w:spacing w:after="0" w:line="259" w:lineRule="auto"/>
              <w:jc w:val="center"/>
              <w:rPr>
                <w:rFonts w:ascii="Times New Roman" w:eastAsia="Times New Roman" w:hAnsi="Times New Roman" w:cs="Times New Roman"/>
                <w:color w:val="000000"/>
              </w:rPr>
            </w:pPr>
          </w:p>
        </w:tc>
        <w:tc>
          <w:tcPr>
            <w:tcW w:w="1134" w:type="dxa"/>
            <w:vMerge/>
            <w:tcBorders>
              <w:left w:val="single" w:sz="3" w:space="0" w:color="000000"/>
              <w:right w:val="single" w:sz="3" w:space="0" w:color="000000"/>
            </w:tcBorders>
            <w:shd w:val="clear" w:color="auto" w:fill="auto"/>
          </w:tcPr>
          <w:p w:rsidR="00FA07CA" w:rsidRPr="00FA07CA" w:rsidRDefault="00FA07CA" w:rsidP="00FA07CA">
            <w:pPr>
              <w:jc w:val="center"/>
              <w:rPr>
                <w:rFonts w:ascii="Times New Roman" w:eastAsia="Times New Roman" w:hAnsi="Times New Roman" w:cs="Times New Roman"/>
                <w:color w:val="000000"/>
              </w:rPr>
            </w:pPr>
          </w:p>
        </w:tc>
        <w:tc>
          <w:tcPr>
            <w:tcW w:w="1560" w:type="dxa"/>
            <w:tcBorders>
              <w:top w:val="single" w:sz="3" w:space="0" w:color="000000"/>
              <w:left w:val="single" w:sz="3" w:space="0" w:color="000000"/>
              <w:bottom w:val="single" w:sz="3" w:space="0" w:color="000000"/>
              <w:right w:val="single" w:sz="3" w:space="0" w:color="000000"/>
            </w:tcBorders>
            <w:shd w:val="clear" w:color="auto" w:fill="auto"/>
          </w:tcPr>
          <w:p w:rsidR="00FA07CA" w:rsidRPr="00FA07CA" w:rsidRDefault="00FA07CA" w:rsidP="00FA07CA">
            <w:pPr>
              <w:spacing w:after="0" w:line="259" w:lineRule="auto"/>
              <w:ind w:right="52"/>
              <w:jc w:val="center"/>
              <w:rPr>
                <w:rFonts w:ascii="Times New Roman" w:eastAsia="Times New Roman" w:hAnsi="Times New Roman" w:cs="Times New Roman"/>
                <w:color w:val="000000"/>
                <w:lang w:val="en-US"/>
              </w:rPr>
            </w:pPr>
            <w:r w:rsidRPr="00FA07CA">
              <w:rPr>
                <w:rFonts w:ascii="Times New Roman" w:eastAsia="Times New Roman" w:hAnsi="Times New Roman" w:cs="Times New Roman"/>
                <w:color w:val="000000"/>
                <w:lang w:val="en-US"/>
              </w:rPr>
              <w:t xml:space="preserve">МБ </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FA07CA" w:rsidRPr="00FA07CA" w:rsidRDefault="00FA07CA" w:rsidP="00FA07CA">
            <w:pPr>
              <w:spacing w:after="0" w:line="259" w:lineRule="auto"/>
              <w:ind w:right="52"/>
              <w:jc w:val="center"/>
              <w:rPr>
                <w:rFonts w:ascii="Times New Roman" w:eastAsia="Times New Roman" w:hAnsi="Times New Roman" w:cs="Times New Roman"/>
                <w:color w:val="000000"/>
                <w:lang w:val="en-US"/>
              </w:rPr>
            </w:pPr>
            <w:r w:rsidRPr="00FA07CA">
              <w:rPr>
                <w:rFonts w:ascii="Times New Roman" w:eastAsia="Times New Roman" w:hAnsi="Times New Roman" w:cs="Times New Roman"/>
                <w:color w:val="000000"/>
                <w:lang w:val="en-US"/>
              </w:rPr>
              <w:t>0,00</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FA07CA" w:rsidRPr="00FA07CA" w:rsidRDefault="00FA07CA" w:rsidP="00FA07CA">
            <w:pPr>
              <w:spacing w:after="0" w:line="259" w:lineRule="auto"/>
              <w:ind w:right="52"/>
              <w:jc w:val="center"/>
              <w:rPr>
                <w:rFonts w:ascii="Times New Roman" w:eastAsia="Times New Roman" w:hAnsi="Times New Roman" w:cs="Times New Roman"/>
                <w:color w:val="000000"/>
                <w:lang w:val="en-US"/>
              </w:rPr>
            </w:pPr>
            <w:r w:rsidRPr="00FA07CA">
              <w:rPr>
                <w:rFonts w:ascii="Times New Roman" w:eastAsia="Times New Roman" w:hAnsi="Times New Roman" w:cs="Times New Roman"/>
                <w:color w:val="000000"/>
                <w:lang w:val="en-US"/>
              </w:rPr>
              <w:t>0,00</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FA07CA" w:rsidRPr="00FA07CA" w:rsidRDefault="00FA07CA" w:rsidP="00FA07CA">
            <w:pPr>
              <w:spacing w:after="0" w:line="259" w:lineRule="auto"/>
              <w:ind w:right="50"/>
              <w:jc w:val="center"/>
              <w:rPr>
                <w:rFonts w:ascii="Times New Roman" w:eastAsia="Times New Roman" w:hAnsi="Times New Roman" w:cs="Times New Roman"/>
                <w:color w:val="000000"/>
                <w:lang w:val="en-US"/>
              </w:rPr>
            </w:pPr>
            <w:r w:rsidRPr="00FA07CA">
              <w:rPr>
                <w:rFonts w:ascii="Times New Roman" w:eastAsia="Times New Roman" w:hAnsi="Times New Roman" w:cs="Times New Roman"/>
                <w:color w:val="000000"/>
                <w:lang w:val="en-US"/>
              </w:rPr>
              <w:t>0,00</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FA07CA" w:rsidRPr="00FA07CA" w:rsidRDefault="00FA07CA" w:rsidP="00FA07CA">
            <w:pPr>
              <w:spacing w:after="0" w:line="259" w:lineRule="auto"/>
              <w:ind w:right="52"/>
              <w:jc w:val="center"/>
              <w:rPr>
                <w:rFonts w:ascii="Times New Roman" w:eastAsia="Times New Roman" w:hAnsi="Times New Roman" w:cs="Times New Roman"/>
                <w:color w:val="000000"/>
                <w:lang w:val="en-US"/>
              </w:rPr>
            </w:pPr>
            <w:r w:rsidRPr="00FA07CA">
              <w:rPr>
                <w:rFonts w:ascii="Times New Roman" w:eastAsia="Times New Roman" w:hAnsi="Times New Roman" w:cs="Times New Roman"/>
                <w:color w:val="000000"/>
                <w:lang w:val="en-US"/>
              </w:rPr>
              <w:t>0,00</w:t>
            </w:r>
          </w:p>
        </w:tc>
        <w:tc>
          <w:tcPr>
            <w:tcW w:w="1985" w:type="dxa"/>
            <w:vMerge/>
            <w:tcBorders>
              <w:left w:val="single" w:sz="3" w:space="0" w:color="000000"/>
              <w:right w:val="single" w:sz="3" w:space="0" w:color="000000"/>
            </w:tcBorders>
            <w:shd w:val="clear" w:color="auto" w:fill="auto"/>
            <w:vAlign w:val="center"/>
          </w:tcPr>
          <w:p w:rsidR="00FA07CA" w:rsidRPr="00FA07CA" w:rsidRDefault="00FA07CA" w:rsidP="00FA07CA">
            <w:pPr>
              <w:spacing w:after="0" w:line="259" w:lineRule="auto"/>
              <w:ind w:right="55"/>
              <w:jc w:val="center"/>
              <w:rPr>
                <w:rFonts w:ascii="Times New Roman" w:eastAsia="Times New Roman" w:hAnsi="Times New Roman" w:cs="Times New Roman"/>
                <w:color w:val="000000"/>
              </w:rPr>
            </w:pPr>
          </w:p>
        </w:tc>
      </w:tr>
      <w:tr w:rsidR="00FA07CA" w:rsidRPr="00FA07CA" w:rsidTr="00FA07CA">
        <w:trPr>
          <w:trHeight w:val="235"/>
        </w:trPr>
        <w:tc>
          <w:tcPr>
            <w:tcW w:w="635" w:type="dxa"/>
            <w:vMerge/>
            <w:tcBorders>
              <w:left w:val="single" w:sz="3" w:space="0" w:color="000000"/>
              <w:right w:val="single" w:sz="3" w:space="0" w:color="000000"/>
            </w:tcBorders>
            <w:shd w:val="clear" w:color="auto" w:fill="auto"/>
            <w:vAlign w:val="center"/>
          </w:tcPr>
          <w:p w:rsidR="00FA07CA" w:rsidRPr="00FA07CA" w:rsidRDefault="00FA07CA" w:rsidP="00FA07CA">
            <w:pPr>
              <w:spacing w:after="0" w:line="259" w:lineRule="auto"/>
              <w:ind w:right="53"/>
              <w:jc w:val="center"/>
              <w:rPr>
                <w:rFonts w:ascii="Times New Roman" w:eastAsia="Times New Roman" w:hAnsi="Times New Roman" w:cs="Times New Roman"/>
                <w:color w:val="000000"/>
              </w:rPr>
            </w:pPr>
          </w:p>
        </w:tc>
        <w:tc>
          <w:tcPr>
            <w:tcW w:w="3809" w:type="dxa"/>
            <w:vMerge/>
            <w:tcBorders>
              <w:left w:val="single" w:sz="3" w:space="0" w:color="000000"/>
              <w:right w:val="single" w:sz="3" w:space="0" w:color="000000"/>
            </w:tcBorders>
            <w:shd w:val="clear" w:color="auto" w:fill="auto"/>
            <w:vAlign w:val="center"/>
          </w:tcPr>
          <w:p w:rsidR="00FA07CA" w:rsidRPr="00FA07CA" w:rsidRDefault="00FA07CA" w:rsidP="00FA07CA">
            <w:pPr>
              <w:spacing w:after="0" w:line="259" w:lineRule="auto"/>
              <w:jc w:val="center"/>
              <w:rPr>
                <w:rFonts w:ascii="Times New Roman" w:eastAsia="Times New Roman" w:hAnsi="Times New Roman" w:cs="Times New Roman"/>
                <w:color w:val="000000"/>
              </w:rPr>
            </w:pPr>
          </w:p>
        </w:tc>
        <w:tc>
          <w:tcPr>
            <w:tcW w:w="1134" w:type="dxa"/>
            <w:vMerge/>
            <w:tcBorders>
              <w:left w:val="single" w:sz="3" w:space="0" w:color="000000"/>
              <w:right w:val="single" w:sz="3" w:space="0" w:color="000000"/>
            </w:tcBorders>
            <w:shd w:val="clear" w:color="auto" w:fill="auto"/>
          </w:tcPr>
          <w:p w:rsidR="00FA07CA" w:rsidRPr="00FA07CA" w:rsidRDefault="00FA07CA" w:rsidP="00FA07CA">
            <w:pPr>
              <w:jc w:val="center"/>
              <w:rPr>
                <w:rFonts w:ascii="Times New Roman" w:eastAsia="Times New Roman" w:hAnsi="Times New Roman" w:cs="Times New Roman"/>
                <w:color w:val="000000"/>
              </w:rPr>
            </w:pPr>
          </w:p>
        </w:tc>
        <w:tc>
          <w:tcPr>
            <w:tcW w:w="1560" w:type="dxa"/>
            <w:tcBorders>
              <w:top w:val="single" w:sz="3" w:space="0" w:color="000000"/>
              <w:left w:val="single" w:sz="3" w:space="0" w:color="000000"/>
              <w:bottom w:val="single" w:sz="3" w:space="0" w:color="000000"/>
              <w:right w:val="single" w:sz="3" w:space="0" w:color="000000"/>
            </w:tcBorders>
            <w:shd w:val="clear" w:color="auto" w:fill="auto"/>
          </w:tcPr>
          <w:p w:rsidR="00FA07CA" w:rsidRPr="00FA07CA" w:rsidRDefault="00FA07CA" w:rsidP="00FA07CA">
            <w:pPr>
              <w:spacing w:after="0" w:line="259" w:lineRule="auto"/>
              <w:ind w:right="55"/>
              <w:jc w:val="center"/>
              <w:rPr>
                <w:rFonts w:ascii="Times New Roman" w:eastAsia="Times New Roman" w:hAnsi="Times New Roman" w:cs="Times New Roman"/>
                <w:color w:val="000000"/>
                <w:lang w:val="en-US"/>
              </w:rPr>
            </w:pPr>
            <w:r w:rsidRPr="00FA07CA">
              <w:rPr>
                <w:rFonts w:ascii="Times New Roman" w:eastAsia="Times New Roman" w:hAnsi="Times New Roman" w:cs="Times New Roman"/>
                <w:color w:val="000000"/>
                <w:lang w:val="en-US"/>
              </w:rPr>
              <w:t xml:space="preserve">ОБ </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FA07CA" w:rsidRPr="00FA07CA" w:rsidRDefault="00FA07CA" w:rsidP="00FA07CA">
            <w:pPr>
              <w:spacing w:after="0" w:line="259" w:lineRule="auto"/>
              <w:ind w:right="52"/>
              <w:jc w:val="center"/>
              <w:rPr>
                <w:rFonts w:ascii="Times New Roman" w:eastAsia="Times New Roman" w:hAnsi="Times New Roman" w:cs="Times New Roman"/>
                <w:color w:val="000000"/>
                <w:lang w:val="en-US"/>
              </w:rPr>
            </w:pPr>
            <w:r w:rsidRPr="00FA07CA">
              <w:rPr>
                <w:rFonts w:ascii="Times New Roman" w:eastAsia="Times New Roman" w:hAnsi="Times New Roman" w:cs="Times New Roman"/>
                <w:color w:val="000000"/>
                <w:lang w:val="en-US"/>
              </w:rPr>
              <w:t>0,00</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FA07CA" w:rsidRPr="00FA07CA" w:rsidRDefault="00FA07CA" w:rsidP="00FA07CA">
            <w:pPr>
              <w:spacing w:after="0" w:line="259" w:lineRule="auto"/>
              <w:ind w:right="52"/>
              <w:jc w:val="center"/>
              <w:rPr>
                <w:rFonts w:ascii="Times New Roman" w:eastAsia="Times New Roman" w:hAnsi="Times New Roman" w:cs="Times New Roman"/>
                <w:color w:val="000000"/>
                <w:lang w:val="en-US"/>
              </w:rPr>
            </w:pPr>
            <w:r w:rsidRPr="00FA07CA">
              <w:rPr>
                <w:rFonts w:ascii="Times New Roman" w:eastAsia="Times New Roman" w:hAnsi="Times New Roman" w:cs="Times New Roman"/>
                <w:color w:val="000000"/>
                <w:lang w:val="en-US"/>
              </w:rPr>
              <w:t>0,00</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FA07CA" w:rsidRPr="00FA07CA" w:rsidRDefault="00FA07CA" w:rsidP="00FA07CA">
            <w:pPr>
              <w:spacing w:after="0" w:line="259" w:lineRule="auto"/>
              <w:ind w:right="50"/>
              <w:jc w:val="center"/>
              <w:rPr>
                <w:rFonts w:ascii="Times New Roman" w:eastAsia="Times New Roman" w:hAnsi="Times New Roman" w:cs="Times New Roman"/>
                <w:color w:val="000000"/>
                <w:lang w:val="en-US"/>
              </w:rPr>
            </w:pPr>
            <w:r w:rsidRPr="00FA07CA">
              <w:rPr>
                <w:rFonts w:ascii="Times New Roman" w:eastAsia="Times New Roman" w:hAnsi="Times New Roman" w:cs="Times New Roman"/>
                <w:color w:val="000000"/>
                <w:lang w:val="en-US"/>
              </w:rPr>
              <w:t>0,00</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FA07CA" w:rsidRPr="00FA07CA" w:rsidRDefault="00FA07CA" w:rsidP="00FA07CA">
            <w:pPr>
              <w:spacing w:after="0" w:line="259" w:lineRule="auto"/>
              <w:ind w:right="52"/>
              <w:jc w:val="center"/>
              <w:rPr>
                <w:rFonts w:ascii="Times New Roman" w:eastAsia="Times New Roman" w:hAnsi="Times New Roman" w:cs="Times New Roman"/>
                <w:color w:val="000000"/>
                <w:lang w:val="en-US"/>
              </w:rPr>
            </w:pPr>
            <w:r w:rsidRPr="00FA07CA">
              <w:rPr>
                <w:rFonts w:ascii="Times New Roman" w:eastAsia="Times New Roman" w:hAnsi="Times New Roman" w:cs="Times New Roman"/>
                <w:color w:val="000000"/>
                <w:lang w:val="en-US"/>
              </w:rPr>
              <w:t>0,00</w:t>
            </w:r>
          </w:p>
        </w:tc>
        <w:tc>
          <w:tcPr>
            <w:tcW w:w="1985" w:type="dxa"/>
            <w:vMerge/>
            <w:tcBorders>
              <w:left w:val="single" w:sz="3" w:space="0" w:color="000000"/>
              <w:right w:val="single" w:sz="3" w:space="0" w:color="000000"/>
            </w:tcBorders>
            <w:shd w:val="clear" w:color="auto" w:fill="auto"/>
            <w:vAlign w:val="center"/>
          </w:tcPr>
          <w:p w:rsidR="00FA07CA" w:rsidRPr="00FA07CA" w:rsidRDefault="00FA07CA" w:rsidP="00FA07CA">
            <w:pPr>
              <w:spacing w:after="0" w:line="259" w:lineRule="auto"/>
              <w:ind w:right="55"/>
              <w:jc w:val="center"/>
              <w:rPr>
                <w:rFonts w:ascii="Times New Roman" w:eastAsia="Times New Roman" w:hAnsi="Times New Roman" w:cs="Times New Roman"/>
                <w:color w:val="000000"/>
              </w:rPr>
            </w:pPr>
          </w:p>
        </w:tc>
      </w:tr>
      <w:tr w:rsidR="00030259" w:rsidRPr="00FA07CA" w:rsidTr="00FA07CA">
        <w:trPr>
          <w:trHeight w:val="235"/>
        </w:trPr>
        <w:tc>
          <w:tcPr>
            <w:tcW w:w="635" w:type="dxa"/>
            <w:vMerge/>
            <w:tcBorders>
              <w:left w:val="single" w:sz="3" w:space="0" w:color="000000"/>
              <w:right w:val="single" w:sz="3" w:space="0" w:color="000000"/>
            </w:tcBorders>
            <w:shd w:val="clear" w:color="auto" w:fill="auto"/>
            <w:vAlign w:val="center"/>
          </w:tcPr>
          <w:p w:rsidR="00030259" w:rsidRPr="00FA07CA" w:rsidRDefault="00030259" w:rsidP="00030259">
            <w:pPr>
              <w:spacing w:after="0" w:line="259" w:lineRule="auto"/>
              <w:ind w:right="53"/>
              <w:jc w:val="center"/>
              <w:rPr>
                <w:rFonts w:ascii="Times New Roman" w:eastAsia="Times New Roman" w:hAnsi="Times New Roman" w:cs="Times New Roman"/>
                <w:color w:val="000000"/>
              </w:rPr>
            </w:pPr>
          </w:p>
        </w:tc>
        <w:tc>
          <w:tcPr>
            <w:tcW w:w="3809" w:type="dxa"/>
            <w:vMerge/>
            <w:tcBorders>
              <w:left w:val="single" w:sz="3" w:space="0" w:color="000000"/>
              <w:right w:val="single" w:sz="3" w:space="0" w:color="000000"/>
            </w:tcBorders>
            <w:shd w:val="clear" w:color="auto" w:fill="auto"/>
            <w:vAlign w:val="center"/>
          </w:tcPr>
          <w:p w:rsidR="00030259" w:rsidRPr="00FA07CA" w:rsidRDefault="00030259" w:rsidP="00030259">
            <w:pPr>
              <w:spacing w:after="0" w:line="259" w:lineRule="auto"/>
              <w:jc w:val="center"/>
              <w:rPr>
                <w:rFonts w:ascii="Times New Roman" w:eastAsia="Times New Roman" w:hAnsi="Times New Roman" w:cs="Times New Roman"/>
                <w:color w:val="000000"/>
              </w:rPr>
            </w:pPr>
          </w:p>
        </w:tc>
        <w:tc>
          <w:tcPr>
            <w:tcW w:w="1134" w:type="dxa"/>
            <w:vMerge/>
            <w:tcBorders>
              <w:left w:val="single" w:sz="3" w:space="0" w:color="000000"/>
              <w:right w:val="single" w:sz="3" w:space="0" w:color="000000"/>
            </w:tcBorders>
            <w:shd w:val="clear" w:color="auto" w:fill="auto"/>
          </w:tcPr>
          <w:p w:rsidR="00030259" w:rsidRPr="00FA07CA" w:rsidRDefault="00030259" w:rsidP="00030259">
            <w:pPr>
              <w:jc w:val="center"/>
              <w:rPr>
                <w:rFonts w:ascii="Times New Roman" w:eastAsia="Times New Roman" w:hAnsi="Times New Roman" w:cs="Times New Roman"/>
                <w:color w:val="000000"/>
              </w:rPr>
            </w:pPr>
          </w:p>
        </w:tc>
        <w:tc>
          <w:tcPr>
            <w:tcW w:w="1560" w:type="dxa"/>
            <w:tcBorders>
              <w:top w:val="single" w:sz="3" w:space="0" w:color="000000"/>
              <w:left w:val="single" w:sz="3" w:space="0" w:color="000000"/>
              <w:bottom w:val="single" w:sz="3" w:space="0" w:color="000000"/>
              <w:right w:val="single" w:sz="3" w:space="0" w:color="000000"/>
            </w:tcBorders>
            <w:shd w:val="clear" w:color="auto" w:fill="auto"/>
          </w:tcPr>
          <w:p w:rsidR="00030259" w:rsidRPr="00FA07CA" w:rsidRDefault="00030259" w:rsidP="00030259">
            <w:pPr>
              <w:spacing w:after="0" w:line="259" w:lineRule="auto"/>
              <w:ind w:right="55"/>
              <w:jc w:val="center"/>
              <w:rPr>
                <w:rFonts w:ascii="Times New Roman" w:eastAsia="Times New Roman" w:hAnsi="Times New Roman" w:cs="Times New Roman"/>
                <w:color w:val="000000"/>
                <w:lang w:val="en-US"/>
              </w:rPr>
            </w:pPr>
            <w:r w:rsidRPr="00FA07CA">
              <w:rPr>
                <w:rFonts w:ascii="Times New Roman" w:eastAsia="Times New Roman" w:hAnsi="Times New Roman" w:cs="Times New Roman"/>
                <w:color w:val="000000"/>
                <w:lang w:val="en-US"/>
              </w:rPr>
              <w:t xml:space="preserve">ФБ </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030259" w:rsidRPr="00FA07CA" w:rsidRDefault="00030259" w:rsidP="00030259">
            <w:pPr>
              <w:spacing w:after="0" w:line="259" w:lineRule="auto"/>
              <w:ind w:right="52"/>
              <w:jc w:val="center"/>
              <w:rPr>
                <w:rFonts w:ascii="Times New Roman" w:eastAsia="Times New Roman" w:hAnsi="Times New Roman" w:cs="Times New Roman"/>
                <w:color w:val="000000"/>
                <w:lang w:val="en-US"/>
              </w:rPr>
            </w:pPr>
            <w:r w:rsidRPr="00FA07CA">
              <w:rPr>
                <w:rFonts w:ascii="Times New Roman" w:eastAsia="Times New Roman" w:hAnsi="Times New Roman" w:cs="Times New Roman"/>
                <w:color w:val="000000"/>
                <w:lang w:val="en-US"/>
              </w:rPr>
              <w:t>0,00</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030259" w:rsidRPr="00FA07CA" w:rsidRDefault="00030259" w:rsidP="00030259">
            <w:pPr>
              <w:spacing w:after="0" w:line="259" w:lineRule="auto"/>
              <w:ind w:right="52"/>
              <w:jc w:val="center"/>
              <w:rPr>
                <w:rFonts w:ascii="Times New Roman" w:eastAsia="Times New Roman" w:hAnsi="Times New Roman" w:cs="Times New Roman"/>
                <w:color w:val="000000"/>
                <w:lang w:val="en-US"/>
              </w:rPr>
            </w:pPr>
            <w:r w:rsidRPr="00FA07CA">
              <w:rPr>
                <w:rFonts w:ascii="Times New Roman" w:eastAsia="Times New Roman" w:hAnsi="Times New Roman" w:cs="Times New Roman"/>
                <w:color w:val="000000"/>
                <w:lang w:val="en-US"/>
              </w:rPr>
              <w:t>0,00</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030259" w:rsidRPr="00FA07CA" w:rsidRDefault="00030259" w:rsidP="00030259">
            <w:pPr>
              <w:spacing w:after="0" w:line="259" w:lineRule="auto"/>
              <w:ind w:right="50"/>
              <w:jc w:val="center"/>
              <w:rPr>
                <w:rFonts w:ascii="Times New Roman" w:eastAsia="Times New Roman" w:hAnsi="Times New Roman" w:cs="Times New Roman"/>
                <w:color w:val="000000"/>
                <w:lang w:val="en-US"/>
              </w:rPr>
            </w:pPr>
            <w:r w:rsidRPr="00FA07CA">
              <w:rPr>
                <w:rFonts w:ascii="Times New Roman" w:eastAsia="Times New Roman" w:hAnsi="Times New Roman" w:cs="Times New Roman"/>
                <w:color w:val="000000"/>
                <w:lang w:val="en-US"/>
              </w:rPr>
              <w:t>0,00</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030259" w:rsidRPr="00FA07CA" w:rsidRDefault="00030259" w:rsidP="00030259">
            <w:pPr>
              <w:spacing w:after="0" w:line="259" w:lineRule="auto"/>
              <w:ind w:right="52"/>
              <w:jc w:val="center"/>
              <w:rPr>
                <w:rFonts w:ascii="Times New Roman" w:eastAsia="Times New Roman" w:hAnsi="Times New Roman" w:cs="Times New Roman"/>
                <w:color w:val="000000"/>
                <w:lang w:val="en-US"/>
              </w:rPr>
            </w:pPr>
            <w:r w:rsidRPr="00FA07CA">
              <w:rPr>
                <w:rFonts w:ascii="Times New Roman" w:eastAsia="Times New Roman" w:hAnsi="Times New Roman" w:cs="Times New Roman"/>
                <w:color w:val="000000"/>
                <w:lang w:val="en-US"/>
              </w:rPr>
              <w:t>0,00</w:t>
            </w:r>
          </w:p>
        </w:tc>
        <w:tc>
          <w:tcPr>
            <w:tcW w:w="1985" w:type="dxa"/>
            <w:vMerge/>
            <w:tcBorders>
              <w:left w:val="single" w:sz="3" w:space="0" w:color="000000"/>
              <w:right w:val="single" w:sz="3" w:space="0" w:color="000000"/>
            </w:tcBorders>
            <w:shd w:val="clear" w:color="auto" w:fill="auto"/>
            <w:vAlign w:val="center"/>
          </w:tcPr>
          <w:p w:rsidR="00030259" w:rsidRPr="00FA07CA" w:rsidRDefault="00030259" w:rsidP="00030259">
            <w:pPr>
              <w:spacing w:after="0" w:line="259" w:lineRule="auto"/>
              <w:ind w:right="55"/>
              <w:jc w:val="center"/>
              <w:rPr>
                <w:rFonts w:ascii="Times New Roman" w:eastAsia="Times New Roman" w:hAnsi="Times New Roman" w:cs="Times New Roman"/>
                <w:color w:val="000000"/>
              </w:rPr>
            </w:pPr>
          </w:p>
        </w:tc>
      </w:tr>
      <w:tr w:rsidR="00030259" w:rsidRPr="00FA07CA" w:rsidTr="00FA07CA">
        <w:trPr>
          <w:trHeight w:val="235"/>
        </w:trPr>
        <w:tc>
          <w:tcPr>
            <w:tcW w:w="635" w:type="dxa"/>
            <w:vMerge/>
            <w:tcBorders>
              <w:left w:val="single" w:sz="3" w:space="0" w:color="000000"/>
              <w:bottom w:val="single" w:sz="3" w:space="0" w:color="000000"/>
              <w:right w:val="single" w:sz="3" w:space="0" w:color="000000"/>
            </w:tcBorders>
            <w:shd w:val="clear" w:color="auto" w:fill="auto"/>
            <w:vAlign w:val="center"/>
          </w:tcPr>
          <w:p w:rsidR="00030259" w:rsidRPr="00FA07CA" w:rsidRDefault="00030259" w:rsidP="00030259">
            <w:pPr>
              <w:spacing w:after="0" w:line="259" w:lineRule="auto"/>
              <w:ind w:right="53"/>
              <w:jc w:val="center"/>
              <w:rPr>
                <w:rFonts w:ascii="Times New Roman" w:eastAsia="Times New Roman" w:hAnsi="Times New Roman" w:cs="Times New Roman"/>
                <w:color w:val="000000"/>
              </w:rPr>
            </w:pPr>
          </w:p>
        </w:tc>
        <w:tc>
          <w:tcPr>
            <w:tcW w:w="3809" w:type="dxa"/>
            <w:vMerge/>
            <w:tcBorders>
              <w:left w:val="single" w:sz="3" w:space="0" w:color="000000"/>
              <w:bottom w:val="single" w:sz="3" w:space="0" w:color="000000"/>
              <w:right w:val="single" w:sz="3" w:space="0" w:color="000000"/>
            </w:tcBorders>
            <w:shd w:val="clear" w:color="auto" w:fill="auto"/>
            <w:vAlign w:val="center"/>
          </w:tcPr>
          <w:p w:rsidR="00030259" w:rsidRPr="00FA07CA" w:rsidRDefault="00030259" w:rsidP="00030259">
            <w:pPr>
              <w:spacing w:after="0" w:line="259" w:lineRule="auto"/>
              <w:jc w:val="center"/>
              <w:rPr>
                <w:rFonts w:ascii="Times New Roman" w:eastAsia="Times New Roman" w:hAnsi="Times New Roman" w:cs="Times New Roman"/>
                <w:color w:val="000000"/>
              </w:rPr>
            </w:pPr>
          </w:p>
        </w:tc>
        <w:tc>
          <w:tcPr>
            <w:tcW w:w="1134" w:type="dxa"/>
            <w:vMerge/>
            <w:tcBorders>
              <w:left w:val="single" w:sz="3" w:space="0" w:color="000000"/>
              <w:bottom w:val="single" w:sz="3" w:space="0" w:color="000000"/>
              <w:right w:val="single" w:sz="3" w:space="0" w:color="000000"/>
            </w:tcBorders>
            <w:shd w:val="clear" w:color="auto" w:fill="auto"/>
          </w:tcPr>
          <w:p w:rsidR="00030259" w:rsidRPr="00FA07CA" w:rsidRDefault="00030259" w:rsidP="00030259">
            <w:pPr>
              <w:jc w:val="center"/>
              <w:rPr>
                <w:rFonts w:ascii="Times New Roman" w:eastAsia="Times New Roman" w:hAnsi="Times New Roman" w:cs="Times New Roman"/>
                <w:color w:val="000000"/>
              </w:rPr>
            </w:pPr>
          </w:p>
        </w:tc>
        <w:tc>
          <w:tcPr>
            <w:tcW w:w="1560" w:type="dxa"/>
            <w:tcBorders>
              <w:top w:val="single" w:sz="3" w:space="0" w:color="000000"/>
              <w:left w:val="single" w:sz="3" w:space="0" w:color="000000"/>
              <w:bottom w:val="single" w:sz="3" w:space="0" w:color="000000"/>
              <w:right w:val="single" w:sz="3" w:space="0" w:color="000000"/>
            </w:tcBorders>
            <w:shd w:val="clear" w:color="auto" w:fill="auto"/>
          </w:tcPr>
          <w:p w:rsidR="00030259" w:rsidRPr="00FA07CA" w:rsidRDefault="00030259" w:rsidP="00030259">
            <w:pPr>
              <w:spacing w:after="0" w:line="259" w:lineRule="auto"/>
              <w:ind w:right="55"/>
              <w:jc w:val="center"/>
              <w:rPr>
                <w:rFonts w:ascii="Times New Roman" w:eastAsia="Times New Roman" w:hAnsi="Times New Roman" w:cs="Times New Roman"/>
                <w:color w:val="000000"/>
                <w:lang w:val="en-US"/>
              </w:rPr>
            </w:pPr>
            <w:r w:rsidRPr="00FA07CA">
              <w:rPr>
                <w:rFonts w:ascii="Times New Roman" w:eastAsia="Times New Roman" w:hAnsi="Times New Roman" w:cs="Times New Roman"/>
                <w:color w:val="000000"/>
                <w:lang w:val="en-US"/>
              </w:rPr>
              <w:t xml:space="preserve">ВБ </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030259" w:rsidRPr="00FA07CA" w:rsidRDefault="00030259" w:rsidP="00030259">
            <w:pPr>
              <w:spacing w:after="0" w:line="259" w:lineRule="auto"/>
              <w:ind w:right="52"/>
              <w:jc w:val="center"/>
              <w:rPr>
                <w:rFonts w:ascii="Times New Roman" w:eastAsia="Times New Roman" w:hAnsi="Times New Roman" w:cs="Times New Roman"/>
                <w:color w:val="000000"/>
                <w:lang w:val="en-US"/>
              </w:rPr>
            </w:pPr>
            <w:r w:rsidRPr="00FA07CA">
              <w:rPr>
                <w:rFonts w:ascii="Times New Roman" w:eastAsia="Times New Roman" w:hAnsi="Times New Roman" w:cs="Times New Roman"/>
                <w:color w:val="000000"/>
                <w:lang w:val="en-US"/>
              </w:rPr>
              <w:t>0,00</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030259" w:rsidRPr="00FA07CA" w:rsidRDefault="00030259" w:rsidP="00030259">
            <w:pPr>
              <w:spacing w:after="0" w:line="259" w:lineRule="auto"/>
              <w:ind w:right="52"/>
              <w:jc w:val="center"/>
              <w:rPr>
                <w:rFonts w:ascii="Times New Roman" w:eastAsia="Times New Roman" w:hAnsi="Times New Roman" w:cs="Times New Roman"/>
                <w:color w:val="000000"/>
                <w:lang w:val="en-US"/>
              </w:rPr>
            </w:pPr>
            <w:r w:rsidRPr="00FA07CA">
              <w:rPr>
                <w:rFonts w:ascii="Times New Roman" w:eastAsia="Times New Roman" w:hAnsi="Times New Roman" w:cs="Times New Roman"/>
                <w:color w:val="000000"/>
                <w:lang w:val="en-US"/>
              </w:rPr>
              <w:t>0,00</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030259" w:rsidRPr="00FA07CA" w:rsidRDefault="00030259" w:rsidP="00030259">
            <w:pPr>
              <w:spacing w:after="0" w:line="259" w:lineRule="auto"/>
              <w:ind w:right="50"/>
              <w:jc w:val="center"/>
              <w:rPr>
                <w:rFonts w:ascii="Times New Roman" w:eastAsia="Times New Roman" w:hAnsi="Times New Roman" w:cs="Times New Roman"/>
                <w:color w:val="000000"/>
                <w:lang w:val="en-US"/>
              </w:rPr>
            </w:pPr>
            <w:r w:rsidRPr="00FA07CA">
              <w:rPr>
                <w:rFonts w:ascii="Times New Roman" w:eastAsia="Times New Roman" w:hAnsi="Times New Roman" w:cs="Times New Roman"/>
                <w:color w:val="000000"/>
                <w:lang w:val="en-US"/>
              </w:rPr>
              <w:t>0,00</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030259" w:rsidRPr="00FA07CA" w:rsidRDefault="00030259" w:rsidP="00030259">
            <w:pPr>
              <w:spacing w:after="0" w:line="259" w:lineRule="auto"/>
              <w:ind w:right="52"/>
              <w:jc w:val="center"/>
              <w:rPr>
                <w:rFonts w:ascii="Times New Roman" w:eastAsia="Times New Roman" w:hAnsi="Times New Roman" w:cs="Times New Roman"/>
                <w:color w:val="000000"/>
                <w:lang w:val="en-US"/>
              </w:rPr>
            </w:pPr>
            <w:r w:rsidRPr="00FA07CA">
              <w:rPr>
                <w:rFonts w:ascii="Times New Roman" w:eastAsia="Times New Roman" w:hAnsi="Times New Roman" w:cs="Times New Roman"/>
                <w:color w:val="000000"/>
                <w:lang w:val="en-US"/>
              </w:rPr>
              <w:t>0,00</w:t>
            </w:r>
          </w:p>
        </w:tc>
        <w:tc>
          <w:tcPr>
            <w:tcW w:w="1985" w:type="dxa"/>
            <w:vMerge/>
            <w:tcBorders>
              <w:left w:val="single" w:sz="3" w:space="0" w:color="000000"/>
              <w:bottom w:val="single" w:sz="3" w:space="0" w:color="000000"/>
              <w:right w:val="single" w:sz="3" w:space="0" w:color="000000"/>
            </w:tcBorders>
            <w:shd w:val="clear" w:color="auto" w:fill="auto"/>
            <w:vAlign w:val="center"/>
          </w:tcPr>
          <w:p w:rsidR="00030259" w:rsidRPr="00FA07CA" w:rsidRDefault="00030259" w:rsidP="00030259">
            <w:pPr>
              <w:spacing w:after="0" w:line="259" w:lineRule="auto"/>
              <w:ind w:right="55"/>
              <w:jc w:val="center"/>
              <w:rPr>
                <w:rFonts w:ascii="Times New Roman" w:eastAsia="Times New Roman" w:hAnsi="Times New Roman" w:cs="Times New Roman"/>
                <w:color w:val="000000"/>
              </w:rPr>
            </w:pPr>
          </w:p>
        </w:tc>
      </w:tr>
      <w:tr w:rsidR="00030259" w:rsidRPr="00FA07CA" w:rsidTr="00FA07CA">
        <w:trPr>
          <w:trHeight w:val="235"/>
        </w:trPr>
        <w:tc>
          <w:tcPr>
            <w:tcW w:w="635"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030259" w:rsidRPr="00FA07CA" w:rsidRDefault="00FA07CA" w:rsidP="00030259">
            <w:pPr>
              <w:spacing w:after="0" w:line="259" w:lineRule="auto"/>
              <w:ind w:right="53"/>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3809"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030259" w:rsidRPr="00FA07CA" w:rsidRDefault="00030259" w:rsidP="00D40BD7">
            <w:pPr>
              <w:spacing w:after="0" w:line="259" w:lineRule="auto"/>
              <w:jc w:val="center"/>
              <w:rPr>
                <w:rFonts w:ascii="Times New Roman" w:eastAsia="Times New Roman" w:hAnsi="Times New Roman" w:cs="Times New Roman"/>
                <w:color w:val="000000"/>
              </w:rPr>
            </w:pPr>
            <w:r w:rsidRPr="00D40BD7">
              <w:rPr>
                <w:rFonts w:ascii="Times New Roman" w:eastAsia="Times New Roman" w:hAnsi="Times New Roman" w:cs="Times New Roman"/>
                <w:color w:val="000000"/>
                <w:u w:val="single"/>
              </w:rPr>
              <w:t xml:space="preserve">Комплекс процессных мероприятий </w:t>
            </w:r>
            <w:r w:rsidR="00D40BD7">
              <w:rPr>
                <w:rFonts w:ascii="Times New Roman" w:eastAsia="Times New Roman" w:hAnsi="Times New Roman" w:cs="Times New Roman"/>
                <w:color w:val="000000"/>
                <w:u w:val="single"/>
              </w:rPr>
              <w:t>2</w:t>
            </w:r>
            <w:r w:rsidRPr="00FA07CA">
              <w:rPr>
                <w:rFonts w:ascii="Times New Roman" w:eastAsia="Times New Roman" w:hAnsi="Times New Roman" w:cs="Times New Roman"/>
                <w:color w:val="000000"/>
              </w:rPr>
              <w:t>. «Обеспечение устойчивого процесса повышения эффективности энергопотребления»</w:t>
            </w:r>
          </w:p>
        </w:tc>
        <w:tc>
          <w:tcPr>
            <w:tcW w:w="1134" w:type="dxa"/>
            <w:vMerge w:val="restart"/>
            <w:tcBorders>
              <w:top w:val="single" w:sz="3" w:space="0" w:color="000000"/>
              <w:left w:val="single" w:sz="3" w:space="0" w:color="000000"/>
              <w:bottom w:val="single" w:sz="3" w:space="0" w:color="000000"/>
              <w:right w:val="single" w:sz="3" w:space="0" w:color="000000"/>
            </w:tcBorders>
            <w:shd w:val="clear" w:color="auto" w:fill="auto"/>
          </w:tcPr>
          <w:p w:rsidR="00030259" w:rsidRPr="00FA07CA" w:rsidRDefault="00030259" w:rsidP="00030259">
            <w:pPr>
              <w:jc w:val="center"/>
              <w:rPr>
                <w:rFonts w:ascii="Times New Roman" w:eastAsia="Times New Roman" w:hAnsi="Times New Roman" w:cs="Times New Roman"/>
                <w:color w:val="000000"/>
              </w:rPr>
            </w:pPr>
          </w:p>
          <w:p w:rsidR="00030259" w:rsidRPr="00FA07CA" w:rsidRDefault="00030259" w:rsidP="00030259">
            <w:pPr>
              <w:jc w:val="center"/>
            </w:pPr>
            <w:r w:rsidRPr="00FA07CA">
              <w:rPr>
                <w:rFonts w:ascii="Times New Roman" w:eastAsia="Times New Roman" w:hAnsi="Times New Roman" w:cs="Times New Roman"/>
                <w:color w:val="000000"/>
              </w:rPr>
              <w:t>2026-2028</w:t>
            </w:r>
          </w:p>
        </w:tc>
        <w:tc>
          <w:tcPr>
            <w:tcW w:w="1560" w:type="dxa"/>
            <w:tcBorders>
              <w:top w:val="single" w:sz="3" w:space="0" w:color="000000"/>
              <w:left w:val="single" w:sz="3" w:space="0" w:color="000000"/>
              <w:bottom w:val="single" w:sz="3" w:space="0" w:color="000000"/>
              <w:right w:val="single" w:sz="3" w:space="0" w:color="000000"/>
            </w:tcBorders>
            <w:shd w:val="clear" w:color="auto" w:fill="auto"/>
          </w:tcPr>
          <w:p w:rsidR="00030259" w:rsidRPr="00FA07CA" w:rsidRDefault="00030259" w:rsidP="00030259">
            <w:pPr>
              <w:spacing w:after="0" w:line="259" w:lineRule="auto"/>
              <w:ind w:right="56"/>
              <w:jc w:val="center"/>
              <w:rPr>
                <w:rFonts w:ascii="Times New Roman" w:eastAsia="Times New Roman" w:hAnsi="Times New Roman" w:cs="Times New Roman"/>
                <w:b/>
                <w:color w:val="000000"/>
              </w:rPr>
            </w:pPr>
            <w:r w:rsidRPr="00FA07CA">
              <w:rPr>
                <w:rFonts w:ascii="Times New Roman" w:eastAsia="Times New Roman" w:hAnsi="Times New Roman" w:cs="Times New Roman"/>
                <w:b/>
                <w:color w:val="000000"/>
              </w:rPr>
              <w:t>Всего</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030259" w:rsidRPr="00FA07CA" w:rsidRDefault="00030259" w:rsidP="00030259">
            <w:pPr>
              <w:spacing w:after="0" w:line="259" w:lineRule="auto"/>
              <w:ind w:right="52"/>
              <w:jc w:val="center"/>
              <w:rPr>
                <w:rFonts w:ascii="Times New Roman" w:eastAsia="Times New Roman" w:hAnsi="Times New Roman" w:cs="Times New Roman"/>
                <w:b/>
                <w:color w:val="000000"/>
              </w:rPr>
            </w:pPr>
            <w:r w:rsidRPr="00FA07CA">
              <w:rPr>
                <w:rFonts w:ascii="Times New Roman" w:eastAsia="Times New Roman" w:hAnsi="Times New Roman" w:cs="Times New Roman"/>
                <w:b/>
                <w:color w:val="000000"/>
              </w:rPr>
              <w:t>300 000,00</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030259" w:rsidRPr="00FA07CA" w:rsidRDefault="00030259" w:rsidP="00030259">
            <w:pPr>
              <w:spacing w:after="0" w:line="259" w:lineRule="auto"/>
              <w:ind w:right="52"/>
              <w:jc w:val="center"/>
              <w:rPr>
                <w:rFonts w:ascii="Times New Roman" w:eastAsia="Times New Roman" w:hAnsi="Times New Roman" w:cs="Times New Roman"/>
                <w:b/>
                <w:color w:val="000000"/>
              </w:rPr>
            </w:pPr>
            <w:r w:rsidRPr="00FA07CA">
              <w:rPr>
                <w:rFonts w:ascii="Times New Roman" w:eastAsia="Times New Roman" w:hAnsi="Times New Roman" w:cs="Times New Roman"/>
                <w:b/>
                <w:color w:val="000000"/>
              </w:rPr>
              <w:t>100 000,00</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030259" w:rsidRPr="00FA07CA" w:rsidRDefault="00030259" w:rsidP="00030259">
            <w:pPr>
              <w:spacing w:after="0" w:line="259" w:lineRule="auto"/>
              <w:ind w:right="50"/>
              <w:jc w:val="center"/>
              <w:rPr>
                <w:rFonts w:ascii="Times New Roman" w:eastAsia="Times New Roman" w:hAnsi="Times New Roman" w:cs="Times New Roman"/>
                <w:b/>
                <w:color w:val="000000"/>
              </w:rPr>
            </w:pPr>
            <w:r w:rsidRPr="00FA07CA">
              <w:rPr>
                <w:rFonts w:ascii="Times New Roman" w:eastAsia="Times New Roman" w:hAnsi="Times New Roman" w:cs="Times New Roman"/>
                <w:b/>
                <w:color w:val="000000"/>
              </w:rPr>
              <w:t>100 000,00</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030259" w:rsidRPr="00FA07CA" w:rsidRDefault="00030259" w:rsidP="00030259">
            <w:pPr>
              <w:spacing w:after="0" w:line="259" w:lineRule="auto"/>
              <w:ind w:right="52"/>
              <w:jc w:val="center"/>
              <w:rPr>
                <w:rFonts w:ascii="Times New Roman" w:eastAsia="Times New Roman" w:hAnsi="Times New Roman" w:cs="Times New Roman"/>
                <w:b/>
                <w:color w:val="000000"/>
              </w:rPr>
            </w:pPr>
            <w:r w:rsidRPr="00FA07CA">
              <w:rPr>
                <w:rFonts w:ascii="Times New Roman" w:eastAsia="Times New Roman" w:hAnsi="Times New Roman" w:cs="Times New Roman"/>
                <w:b/>
                <w:color w:val="000000"/>
              </w:rPr>
              <w:t>100 000,00</w:t>
            </w:r>
          </w:p>
        </w:tc>
        <w:tc>
          <w:tcPr>
            <w:tcW w:w="1985"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030259" w:rsidRPr="00FA07CA" w:rsidRDefault="00030259" w:rsidP="00FA07CA">
            <w:pPr>
              <w:spacing w:after="0" w:line="259" w:lineRule="auto"/>
              <w:ind w:right="55"/>
              <w:jc w:val="center"/>
              <w:rPr>
                <w:rFonts w:ascii="Times New Roman" w:eastAsia="Times New Roman" w:hAnsi="Times New Roman" w:cs="Times New Roman"/>
                <w:color w:val="000000"/>
              </w:rPr>
            </w:pPr>
            <w:r w:rsidRPr="00FA07CA">
              <w:rPr>
                <w:rFonts w:ascii="Times New Roman" w:eastAsia="Times New Roman" w:hAnsi="Times New Roman" w:cs="Times New Roman"/>
                <w:color w:val="000000"/>
              </w:rPr>
              <w:t>ОС и ЖКХ</w:t>
            </w:r>
          </w:p>
        </w:tc>
      </w:tr>
      <w:tr w:rsidR="00030259" w:rsidRPr="00FA07CA" w:rsidTr="00FA07CA">
        <w:trPr>
          <w:trHeight w:val="235"/>
        </w:trPr>
        <w:tc>
          <w:tcPr>
            <w:tcW w:w="0" w:type="auto"/>
            <w:vMerge/>
            <w:tcBorders>
              <w:top w:val="nil"/>
              <w:left w:val="single" w:sz="3" w:space="0" w:color="000000"/>
              <w:bottom w:val="nil"/>
              <w:right w:val="single" w:sz="3" w:space="0" w:color="000000"/>
            </w:tcBorders>
            <w:shd w:val="clear" w:color="auto" w:fill="auto"/>
          </w:tcPr>
          <w:p w:rsidR="00030259" w:rsidRPr="00FA07CA" w:rsidRDefault="00030259" w:rsidP="00030259">
            <w:pPr>
              <w:spacing w:after="123" w:line="259" w:lineRule="auto"/>
              <w:rPr>
                <w:rFonts w:ascii="Times New Roman" w:eastAsia="Times New Roman" w:hAnsi="Times New Roman" w:cs="Times New Roman"/>
                <w:color w:val="000000"/>
              </w:rPr>
            </w:pPr>
          </w:p>
        </w:tc>
        <w:tc>
          <w:tcPr>
            <w:tcW w:w="3809" w:type="dxa"/>
            <w:vMerge/>
            <w:tcBorders>
              <w:top w:val="nil"/>
              <w:left w:val="single" w:sz="3" w:space="0" w:color="000000"/>
              <w:bottom w:val="nil"/>
              <w:right w:val="single" w:sz="3" w:space="0" w:color="000000"/>
            </w:tcBorders>
            <w:shd w:val="clear" w:color="auto" w:fill="auto"/>
          </w:tcPr>
          <w:p w:rsidR="00030259" w:rsidRPr="00FA07CA" w:rsidRDefault="00030259" w:rsidP="00030259">
            <w:pPr>
              <w:spacing w:after="123" w:line="259" w:lineRule="auto"/>
              <w:rPr>
                <w:rFonts w:ascii="Times New Roman" w:eastAsia="Times New Roman" w:hAnsi="Times New Roman" w:cs="Times New Roman"/>
                <w:color w:val="000000"/>
              </w:rPr>
            </w:pPr>
          </w:p>
        </w:tc>
        <w:tc>
          <w:tcPr>
            <w:tcW w:w="1134" w:type="dxa"/>
            <w:vMerge/>
            <w:tcBorders>
              <w:top w:val="nil"/>
              <w:left w:val="single" w:sz="3" w:space="0" w:color="000000"/>
              <w:bottom w:val="nil"/>
              <w:right w:val="single" w:sz="3" w:space="0" w:color="000000"/>
            </w:tcBorders>
            <w:shd w:val="clear" w:color="auto" w:fill="auto"/>
          </w:tcPr>
          <w:p w:rsidR="00030259" w:rsidRPr="00FA07CA" w:rsidRDefault="00030259" w:rsidP="00030259">
            <w:pPr>
              <w:spacing w:after="123" w:line="259" w:lineRule="auto"/>
              <w:jc w:val="center"/>
              <w:rPr>
                <w:rFonts w:ascii="Times New Roman" w:eastAsia="Times New Roman" w:hAnsi="Times New Roman" w:cs="Times New Roman"/>
                <w:color w:val="000000"/>
              </w:rPr>
            </w:pPr>
          </w:p>
        </w:tc>
        <w:tc>
          <w:tcPr>
            <w:tcW w:w="1560" w:type="dxa"/>
            <w:tcBorders>
              <w:top w:val="single" w:sz="3" w:space="0" w:color="000000"/>
              <w:left w:val="single" w:sz="3" w:space="0" w:color="000000"/>
              <w:bottom w:val="single" w:sz="3" w:space="0" w:color="000000"/>
              <w:right w:val="single" w:sz="3" w:space="0" w:color="000000"/>
            </w:tcBorders>
            <w:shd w:val="clear" w:color="auto" w:fill="auto"/>
          </w:tcPr>
          <w:p w:rsidR="00030259" w:rsidRPr="00FA07CA" w:rsidRDefault="00030259" w:rsidP="00030259">
            <w:pPr>
              <w:spacing w:after="0" w:line="259" w:lineRule="auto"/>
              <w:ind w:right="52"/>
              <w:jc w:val="center"/>
              <w:rPr>
                <w:rFonts w:ascii="Times New Roman" w:eastAsia="Times New Roman" w:hAnsi="Times New Roman" w:cs="Times New Roman"/>
                <w:color w:val="000000"/>
              </w:rPr>
            </w:pPr>
            <w:r w:rsidRPr="00FA07CA">
              <w:rPr>
                <w:rFonts w:ascii="Times New Roman" w:eastAsia="Times New Roman" w:hAnsi="Times New Roman" w:cs="Times New Roman"/>
                <w:color w:val="000000"/>
              </w:rPr>
              <w:t xml:space="preserve">МБ </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030259" w:rsidRPr="00FA07CA" w:rsidRDefault="00030259" w:rsidP="00030259">
            <w:pPr>
              <w:spacing w:after="0" w:line="259" w:lineRule="auto"/>
              <w:ind w:right="52"/>
              <w:jc w:val="center"/>
              <w:rPr>
                <w:rFonts w:ascii="Times New Roman" w:eastAsia="Times New Roman" w:hAnsi="Times New Roman" w:cs="Times New Roman"/>
                <w:color w:val="000000"/>
              </w:rPr>
            </w:pPr>
            <w:r w:rsidRPr="00FA07CA">
              <w:rPr>
                <w:rFonts w:ascii="Times New Roman" w:eastAsia="Times New Roman" w:hAnsi="Times New Roman" w:cs="Times New Roman"/>
                <w:color w:val="000000"/>
              </w:rPr>
              <w:t>300 000,00</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030259" w:rsidRPr="00FA07CA" w:rsidRDefault="00030259" w:rsidP="00030259">
            <w:pPr>
              <w:spacing w:after="0" w:line="259" w:lineRule="auto"/>
              <w:ind w:right="52"/>
              <w:jc w:val="center"/>
              <w:rPr>
                <w:rFonts w:ascii="Times New Roman" w:eastAsia="Times New Roman" w:hAnsi="Times New Roman" w:cs="Times New Roman"/>
                <w:color w:val="000000"/>
              </w:rPr>
            </w:pPr>
            <w:r w:rsidRPr="00FA07CA">
              <w:rPr>
                <w:rFonts w:ascii="Times New Roman" w:eastAsia="Times New Roman" w:hAnsi="Times New Roman" w:cs="Times New Roman"/>
                <w:color w:val="000000"/>
              </w:rPr>
              <w:t>100 000,00</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030259" w:rsidRPr="00FA07CA" w:rsidRDefault="00030259" w:rsidP="00030259">
            <w:pPr>
              <w:spacing w:after="0" w:line="259" w:lineRule="auto"/>
              <w:ind w:right="50"/>
              <w:jc w:val="center"/>
              <w:rPr>
                <w:rFonts w:ascii="Times New Roman" w:eastAsia="Times New Roman" w:hAnsi="Times New Roman" w:cs="Times New Roman"/>
                <w:color w:val="000000"/>
              </w:rPr>
            </w:pPr>
            <w:r w:rsidRPr="00FA07CA">
              <w:rPr>
                <w:rFonts w:ascii="Times New Roman" w:eastAsia="Times New Roman" w:hAnsi="Times New Roman" w:cs="Times New Roman"/>
                <w:color w:val="000000"/>
              </w:rPr>
              <w:t>100 000,00</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030259" w:rsidRPr="00FA07CA" w:rsidRDefault="00030259" w:rsidP="00030259">
            <w:pPr>
              <w:spacing w:after="0" w:line="259" w:lineRule="auto"/>
              <w:ind w:right="52"/>
              <w:jc w:val="center"/>
              <w:rPr>
                <w:rFonts w:ascii="Times New Roman" w:eastAsia="Times New Roman" w:hAnsi="Times New Roman" w:cs="Times New Roman"/>
                <w:color w:val="000000"/>
              </w:rPr>
            </w:pPr>
            <w:r w:rsidRPr="00FA07CA">
              <w:rPr>
                <w:rFonts w:ascii="Times New Roman" w:eastAsia="Times New Roman" w:hAnsi="Times New Roman" w:cs="Times New Roman"/>
                <w:color w:val="000000"/>
              </w:rPr>
              <w:t>100 000,00</w:t>
            </w:r>
          </w:p>
        </w:tc>
        <w:tc>
          <w:tcPr>
            <w:tcW w:w="1985" w:type="dxa"/>
            <w:vMerge/>
            <w:tcBorders>
              <w:top w:val="nil"/>
              <w:left w:val="single" w:sz="3" w:space="0" w:color="000000"/>
              <w:bottom w:val="nil"/>
              <w:right w:val="single" w:sz="3" w:space="0" w:color="000000"/>
            </w:tcBorders>
            <w:shd w:val="clear" w:color="auto" w:fill="auto"/>
          </w:tcPr>
          <w:p w:rsidR="00030259" w:rsidRPr="00FA07CA" w:rsidRDefault="00030259" w:rsidP="00030259">
            <w:pPr>
              <w:spacing w:after="123" w:line="259" w:lineRule="auto"/>
              <w:rPr>
                <w:rFonts w:ascii="Times New Roman" w:eastAsia="Times New Roman" w:hAnsi="Times New Roman" w:cs="Times New Roman"/>
                <w:color w:val="000000"/>
              </w:rPr>
            </w:pPr>
          </w:p>
        </w:tc>
      </w:tr>
      <w:tr w:rsidR="00030259" w:rsidRPr="00FA07CA" w:rsidTr="00FA07CA">
        <w:trPr>
          <w:trHeight w:val="235"/>
        </w:trPr>
        <w:tc>
          <w:tcPr>
            <w:tcW w:w="0" w:type="auto"/>
            <w:vMerge/>
            <w:tcBorders>
              <w:top w:val="nil"/>
              <w:left w:val="single" w:sz="3" w:space="0" w:color="000000"/>
              <w:bottom w:val="nil"/>
              <w:right w:val="single" w:sz="3" w:space="0" w:color="000000"/>
            </w:tcBorders>
            <w:shd w:val="clear" w:color="auto" w:fill="auto"/>
          </w:tcPr>
          <w:p w:rsidR="00030259" w:rsidRPr="00FA07CA" w:rsidRDefault="00030259" w:rsidP="00030259">
            <w:pPr>
              <w:spacing w:after="123" w:line="259" w:lineRule="auto"/>
              <w:rPr>
                <w:rFonts w:ascii="Times New Roman" w:eastAsia="Times New Roman" w:hAnsi="Times New Roman" w:cs="Times New Roman"/>
                <w:color w:val="000000"/>
              </w:rPr>
            </w:pPr>
          </w:p>
        </w:tc>
        <w:tc>
          <w:tcPr>
            <w:tcW w:w="3809" w:type="dxa"/>
            <w:vMerge/>
            <w:tcBorders>
              <w:top w:val="nil"/>
              <w:left w:val="single" w:sz="3" w:space="0" w:color="000000"/>
              <w:bottom w:val="nil"/>
              <w:right w:val="single" w:sz="3" w:space="0" w:color="000000"/>
            </w:tcBorders>
            <w:shd w:val="clear" w:color="auto" w:fill="auto"/>
          </w:tcPr>
          <w:p w:rsidR="00030259" w:rsidRPr="00FA07CA" w:rsidRDefault="00030259" w:rsidP="00030259">
            <w:pPr>
              <w:spacing w:after="123" w:line="259" w:lineRule="auto"/>
              <w:rPr>
                <w:rFonts w:ascii="Times New Roman" w:eastAsia="Times New Roman" w:hAnsi="Times New Roman" w:cs="Times New Roman"/>
                <w:color w:val="000000"/>
              </w:rPr>
            </w:pPr>
          </w:p>
        </w:tc>
        <w:tc>
          <w:tcPr>
            <w:tcW w:w="1134" w:type="dxa"/>
            <w:vMerge/>
            <w:tcBorders>
              <w:top w:val="nil"/>
              <w:left w:val="single" w:sz="3" w:space="0" w:color="000000"/>
              <w:bottom w:val="nil"/>
              <w:right w:val="single" w:sz="3" w:space="0" w:color="000000"/>
            </w:tcBorders>
            <w:shd w:val="clear" w:color="auto" w:fill="auto"/>
          </w:tcPr>
          <w:p w:rsidR="00030259" w:rsidRPr="00FA07CA" w:rsidRDefault="00030259" w:rsidP="00030259">
            <w:pPr>
              <w:spacing w:after="123" w:line="259" w:lineRule="auto"/>
              <w:jc w:val="center"/>
              <w:rPr>
                <w:rFonts w:ascii="Times New Roman" w:eastAsia="Times New Roman" w:hAnsi="Times New Roman" w:cs="Times New Roman"/>
                <w:color w:val="000000"/>
              </w:rPr>
            </w:pPr>
          </w:p>
        </w:tc>
        <w:tc>
          <w:tcPr>
            <w:tcW w:w="1560" w:type="dxa"/>
            <w:tcBorders>
              <w:top w:val="single" w:sz="3" w:space="0" w:color="000000"/>
              <w:left w:val="single" w:sz="3" w:space="0" w:color="000000"/>
              <w:bottom w:val="single" w:sz="3" w:space="0" w:color="000000"/>
              <w:right w:val="single" w:sz="3" w:space="0" w:color="000000"/>
            </w:tcBorders>
            <w:shd w:val="clear" w:color="auto" w:fill="auto"/>
          </w:tcPr>
          <w:p w:rsidR="00030259" w:rsidRPr="00FA07CA" w:rsidRDefault="00030259" w:rsidP="00030259">
            <w:pPr>
              <w:spacing w:after="0" w:line="259" w:lineRule="auto"/>
              <w:ind w:right="55"/>
              <w:jc w:val="center"/>
              <w:rPr>
                <w:rFonts w:ascii="Times New Roman" w:eastAsia="Times New Roman" w:hAnsi="Times New Roman" w:cs="Times New Roman"/>
                <w:color w:val="000000"/>
              </w:rPr>
            </w:pPr>
            <w:r w:rsidRPr="00FA07CA">
              <w:rPr>
                <w:rFonts w:ascii="Times New Roman" w:eastAsia="Times New Roman" w:hAnsi="Times New Roman" w:cs="Times New Roman"/>
                <w:color w:val="000000"/>
              </w:rPr>
              <w:t xml:space="preserve">ОБ </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030259" w:rsidRPr="00FA07CA" w:rsidRDefault="00030259" w:rsidP="00030259">
            <w:pPr>
              <w:spacing w:after="0" w:line="259" w:lineRule="auto"/>
              <w:ind w:right="52"/>
              <w:jc w:val="center"/>
              <w:rPr>
                <w:rFonts w:ascii="Times New Roman" w:eastAsia="Times New Roman" w:hAnsi="Times New Roman" w:cs="Times New Roman"/>
                <w:color w:val="000000"/>
              </w:rPr>
            </w:pPr>
            <w:r w:rsidRPr="00FA07CA">
              <w:rPr>
                <w:rFonts w:ascii="Times New Roman" w:eastAsia="Times New Roman" w:hAnsi="Times New Roman" w:cs="Times New Roman"/>
                <w:color w:val="000000"/>
              </w:rPr>
              <w:t>0,00</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030259" w:rsidRPr="00FA07CA" w:rsidRDefault="00030259" w:rsidP="00030259">
            <w:pPr>
              <w:spacing w:after="0" w:line="259" w:lineRule="auto"/>
              <w:ind w:right="52"/>
              <w:jc w:val="center"/>
              <w:rPr>
                <w:rFonts w:ascii="Times New Roman" w:eastAsia="Times New Roman" w:hAnsi="Times New Roman" w:cs="Times New Roman"/>
                <w:color w:val="000000"/>
              </w:rPr>
            </w:pPr>
            <w:r w:rsidRPr="00FA07CA">
              <w:rPr>
                <w:rFonts w:ascii="Times New Roman" w:eastAsia="Times New Roman" w:hAnsi="Times New Roman" w:cs="Times New Roman"/>
                <w:color w:val="000000"/>
              </w:rPr>
              <w:t>0,00</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030259" w:rsidRPr="00FA07CA" w:rsidRDefault="00030259" w:rsidP="00030259">
            <w:pPr>
              <w:spacing w:after="0" w:line="259" w:lineRule="auto"/>
              <w:ind w:right="50"/>
              <w:jc w:val="center"/>
              <w:rPr>
                <w:rFonts w:ascii="Times New Roman" w:eastAsia="Times New Roman" w:hAnsi="Times New Roman" w:cs="Times New Roman"/>
                <w:color w:val="000000"/>
                <w:lang w:val="en-US"/>
              </w:rPr>
            </w:pPr>
            <w:r w:rsidRPr="00FA07CA">
              <w:rPr>
                <w:rFonts w:ascii="Times New Roman" w:eastAsia="Times New Roman" w:hAnsi="Times New Roman" w:cs="Times New Roman"/>
                <w:color w:val="000000"/>
              </w:rPr>
              <w:t>0</w:t>
            </w:r>
            <w:r w:rsidRPr="00FA07CA">
              <w:rPr>
                <w:rFonts w:ascii="Times New Roman" w:eastAsia="Times New Roman" w:hAnsi="Times New Roman" w:cs="Times New Roman"/>
                <w:color w:val="000000"/>
                <w:lang w:val="en-US"/>
              </w:rPr>
              <w:t>,00</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030259" w:rsidRPr="00FA07CA" w:rsidRDefault="00030259" w:rsidP="00030259">
            <w:pPr>
              <w:spacing w:after="0" w:line="259" w:lineRule="auto"/>
              <w:ind w:right="52"/>
              <w:jc w:val="center"/>
              <w:rPr>
                <w:rFonts w:ascii="Times New Roman" w:eastAsia="Times New Roman" w:hAnsi="Times New Roman" w:cs="Times New Roman"/>
                <w:color w:val="000000"/>
                <w:lang w:val="en-US"/>
              </w:rPr>
            </w:pPr>
            <w:r w:rsidRPr="00FA07CA">
              <w:rPr>
                <w:rFonts w:ascii="Times New Roman" w:eastAsia="Times New Roman" w:hAnsi="Times New Roman" w:cs="Times New Roman"/>
                <w:color w:val="000000"/>
                <w:lang w:val="en-US"/>
              </w:rPr>
              <w:t>0,00</w:t>
            </w:r>
          </w:p>
        </w:tc>
        <w:tc>
          <w:tcPr>
            <w:tcW w:w="1985" w:type="dxa"/>
            <w:vMerge/>
            <w:tcBorders>
              <w:top w:val="nil"/>
              <w:left w:val="single" w:sz="3" w:space="0" w:color="000000"/>
              <w:bottom w:val="nil"/>
              <w:right w:val="single" w:sz="3" w:space="0" w:color="000000"/>
            </w:tcBorders>
            <w:shd w:val="clear" w:color="auto" w:fill="auto"/>
          </w:tcPr>
          <w:p w:rsidR="00030259" w:rsidRPr="00FA07CA" w:rsidRDefault="00030259" w:rsidP="00030259">
            <w:pPr>
              <w:spacing w:after="123" w:line="259" w:lineRule="auto"/>
              <w:rPr>
                <w:rFonts w:ascii="Times New Roman" w:eastAsia="Times New Roman" w:hAnsi="Times New Roman" w:cs="Times New Roman"/>
                <w:color w:val="000000"/>
                <w:lang w:val="en-US"/>
              </w:rPr>
            </w:pPr>
          </w:p>
        </w:tc>
      </w:tr>
      <w:tr w:rsidR="00030259" w:rsidRPr="00FA07CA" w:rsidTr="00FA07CA">
        <w:trPr>
          <w:trHeight w:val="235"/>
        </w:trPr>
        <w:tc>
          <w:tcPr>
            <w:tcW w:w="0" w:type="auto"/>
            <w:vMerge/>
            <w:tcBorders>
              <w:top w:val="nil"/>
              <w:left w:val="single" w:sz="3" w:space="0" w:color="000000"/>
              <w:bottom w:val="nil"/>
              <w:right w:val="single" w:sz="3" w:space="0" w:color="000000"/>
            </w:tcBorders>
            <w:shd w:val="clear" w:color="auto" w:fill="auto"/>
          </w:tcPr>
          <w:p w:rsidR="00030259" w:rsidRPr="00FA07CA" w:rsidRDefault="00030259" w:rsidP="00030259">
            <w:pPr>
              <w:spacing w:after="123" w:line="259" w:lineRule="auto"/>
              <w:rPr>
                <w:rFonts w:ascii="Times New Roman" w:eastAsia="Times New Roman" w:hAnsi="Times New Roman" w:cs="Times New Roman"/>
                <w:color w:val="000000"/>
                <w:lang w:val="en-US"/>
              </w:rPr>
            </w:pPr>
          </w:p>
        </w:tc>
        <w:tc>
          <w:tcPr>
            <w:tcW w:w="3809" w:type="dxa"/>
            <w:vMerge/>
            <w:tcBorders>
              <w:top w:val="nil"/>
              <w:left w:val="single" w:sz="3" w:space="0" w:color="000000"/>
              <w:bottom w:val="nil"/>
              <w:right w:val="single" w:sz="3" w:space="0" w:color="000000"/>
            </w:tcBorders>
            <w:shd w:val="clear" w:color="auto" w:fill="auto"/>
          </w:tcPr>
          <w:p w:rsidR="00030259" w:rsidRPr="00FA07CA" w:rsidRDefault="00030259" w:rsidP="00030259">
            <w:pPr>
              <w:spacing w:after="123" w:line="259" w:lineRule="auto"/>
              <w:rPr>
                <w:rFonts w:ascii="Times New Roman" w:eastAsia="Times New Roman" w:hAnsi="Times New Roman" w:cs="Times New Roman"/>
                <w:color w:val="000000"/>
                <w:lang w:val="en-US"/>
              </w:rPr>
            </w:pPr>
          </w:p>
        </w:tc>
        <w:tc>
          <w:tcPr>
            <w:tcW w:w="1134" w:type="dxa"/>
            <w:vMerge/>
            <w:tcBorders>
              <w:top w:val="nil"/>
              <w:left w:val="single" w:sz="3" w:space="0" w:color="000000"/>
              <w:bottom w:val="nil"/>
              <w:right w:val="single" w:sz="3" w:space="0" w:color="000000"/>
            </w:tcBorders>
            <w:shd w:val="clear" w:color="auto" w:fill="auto"/>
          </w:tcPr>
          <w:p w:rsidR="00030259" w:rsidRPr="00FA07CA" w:rsidRDefault="00030259" w:rsidP="00030259">
            <w:pPr>
              <w:spacing w:after="123" w:line="259" w:lineRule="auto"/>
              <w:jc w:val="center"/>
              <w:rPr>
                <w:rFonts w:ascii="Times New Roman" w:eastAsia="Times New Roman" w:hAnsi="Times New Roman" w:cs="Times New Roman"/>
                <w:color w:val="000000"/>
                <w:lang w:val="en-US"/>
              </w:rPr>
            </w:pPr>
          </w:p>
        </w:tc>
        <w:tc>
          <w:tcPr>
            <w:tcW w:w="1560" w:type="dxa"/>
            <w:tcBorders>
              <w:top w:val="single" w:sz="3" w:space="0" w:color="000000"/>
              <w:left w:val="single" w:sz="3" w:space="0" w:color="000000"/>
              <w:bottom w:val="single" w:sz="3" w:space="0" w:color="000000"/>
              <w:right w:val="single" w:sz="3" w:space="0" w:color="000000"/>
            </w:tcBorders>
            <w:shd w:val="clear" w:color="auto" w:fill="auto"/>
          </w:tcPr>
          <w:p w:rsidR="00030259" w:rsidRPr="00FA07CA" w:rsidRDefault="00030259" w:rsidP="00030259">
            <w:pPr>
              <w:spacing w:after="0" w:line="259" w:lineRule="auto"/>
              <w:ind w:right="55"/>
              <w:jc w:val="center"/>
              <w:rPr>
                <w:rFonts w:ascii="Times New Roman" w:eastAsia="Times New Roman" w:hAnsi="Times New Roman" w:cs="Times New Roman"/>
                <w:color w:val="000000"/>
                <w:lang w:val="en-US"/>
              </w:rPr>
            </w:pPr>
            <w:r w:rsidRPr="00FA07CA">
              <w:rPr>
                <w:rFonts w:ascii="Times New Roman" w:eastAsia="Times New Roman" w:hAnsi="Times New Roman" w:cs="Times New Roman"/>
                <w:color w:val="000000"/>
                <w:lang w:val="en-US"/>
              </w:rPr>
              <w:t xml:space="preserve">ФБ </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030259" w:rsidRPr="00FA07CA" w:rsidRDefault="00030259" w:rsidP="00030259">
            <w:pPr>
              <w:spacing w:after="0" w:line="259" w:lineRule="auto"/>
              <w:ind w:right="52"/>
              <w:jc w:val="center"/>
              <w:rPr>
                <w:rFonts w:ascii="Times New Roman" w:eastAsia="Times New Roman" w:hAnsi="Times New Roman" w:cs="Times New Roman"/>
                <w:color w:val="000000"/>
                <w:lang w:val="en-US"/>
              </w:rPr>
            </w:pPr>
            <w:r w:rsidRPr="00FA07CA">
              <w:rPr>
                <w:rFonts w:ascii="Times New Roman" w:eastAsia="Times New Roman" w:hAnsi="Times New Roman" w:cs="Times New Roman"/>
                <w:color w:val="000000"/>
                <w:lang w:val="en-US"/>
              </w:rPr>
              <w:t>0,00</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030259" w:rsidRPr="00FA07CA" w:rsidRDefault="00030259" w:rsidP="00030259">
            <w:pPr>
              <w:spacing w:after="0" w:line="259" w:lineRule="auto"/>
              <w:ind w:right="52"/>
              <w:jc w:val="center"/>
              <w:rPr>
                <w:rFonts w:ascii="Times New Roman" w:eastAsia="Times New Roman" w:hAnsi="Times New Roman" w:cs="Times New Roman"/>
                <w:color w:val="000000"/>
                <w:lang w:val="en-US"/>
              </w:rPr>
            </w:pPr>
            <w:r w:rsidRPr="00FA07CA">
              <w:rPr>
                <w:rFonts w:ascii="Times New Roman" w:eastAsia="Times New Roman" w:hAnsi="Times New Roman" w:cs="Times New Roman"/>
                <w:color w:val="000000"/>
                <w:lang w:val="en-US"/>
              </w:rPr>
              <w:t>0,00</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030259" w:rsidRPr="00FA07CA" w:rsidRDefault="00030259" w:rsidP="00030259">
            <w:pPr>
              <w:spacing w:after="0" w:line="259" w:lineRule="auto"/>
              <w:ind w:right="50"/>
              <w:jc w:val="center"/>
              <w:rPr>
                <w:rFonts w:ascii="Times New Roman" w:eastAsia="Times New Roman" w:hAnsi="Times New Roman" w:cs="Times New Roman"/>
                <w:color w:val="000000"/>
                <w:lang w:val="en-US"/>
              </w:rPr>
            </w:pPr>
            <w:r w:rsidRPr="00FA07CA">
              <w:rPr>
                <w:rFonts w:ascii="Times New Roman" w:eastAsia="Times New Roman" w:hAnsi="Times New Roman" w:cs="Times New Roman"/>
                <w:color w:val="000000"/>
                <w:lang w:val="en-US"/>
              </w:rPr>
              <w:t>0,00</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030259" w:rsidRPr="00FA07CA" w:rsidRDefault="00030259" w:rsidP="00030259">
            <w:pPr>
              <w:spacing w:after="0" w:line="259" w:lineRule="auto"/>
              <w:ind w:right="52"/>
              <w:jc w:val="center"/>
              <w:rPr>
                <w:rFonts w:ascii="Times New Roman" w:eastAsia="Times New Roman" w:hAnsi="Times New Roman" w:cs="Times New Roman"/>
                <w:color w:val="000000"/>
                <w:lang w:val="en-US"/>
              </w:rPr>
            </w:pPr>
            <w:r w:rsidRPr="00FA07CA">
              <w:rPr>
                <w:rFonts w:ascii="Times New Roman" w:eastAsia="Times New Roman" w:hAnsi="Times New Roman" w:cs="Times New Roman"/>
                <w:color w:val="000000"/>
                <w:lang w:val="en-US"/>
              </w:rPr>
              <w:t>0,00</w:t>
            </w:r>
          </w:p>
        </w:tc>
        <w:tc>
          <w:tcPr>
            <w:tcW w:w="1985" w:type="dxa"/>
            <w:vMerge/>
            <w:tcBorders>
              <w:top w:val="nil"/>
              <w:left w:val="single" w:sz="3" w:space="0" w:color="000000"/>
              <w:bottom w:val="nil"/>
              <w:right w:val="single" w:sz="3" w:space="0" w:color="000000"/>
            </w:tcBorders>
            <w:shd w:val="clear" w:color="auto" w:fill="auto"/>
          </w:tcPr>
          <w:p w:rsidR="00030259" w:rsidRPr="00FA07CA" w:rsidRDefault="00030259" w:rsidP="00030259">
            <w:pPr>
              <w:spacing w:after="123" w:line="259" w:lineRule="auto"/>
              <w:rPr>
                <w:rFonts w:ascii="Times New Roman" w:eastAsia="Times New Roman" w:hAnsi="Times New Roman" w:cs="Times New Roman"/>
                <w:color w:val="000000"/>
                <w:lang w:val="en-US"/>
              </w:rPr>
            </w:pPr>
          </w:p>
        </w:tc>
      </w:tr>
      <w:tr w:rsidR="00030259" w:rsidRPr="00FA07CA" w:rsidTr="00FA07CA">
        <w:trPr>
          <w:trHeight w:val="235"/>
        </w:trPr>
        <w:tc>
          <w:tcPr>
            <w:tcW w:w="0" w:type="auto"/>
            <w:vMerge/>
            <w:tcBorders>
              <w:top w:val="nil"/>
              <w:left w:val="single" w:sz="3" w:space="0" w:color="000000"/>
              <w:bottom w:val="single" w:sz="3" w:space="0" w:color="000000"/>
              <w:right w:val="single" w:sz="3" w:space="0" w:color="000000"/>
            </w:tcBorders>
            <w:shd w:val="clear" w:color="auto" w:fill="auto"/>
          </w:tcPr>
          <w:p w:rsidR="00030259" w:rsidRPr="00FA07CA" w:rsidRDefault="00030259" w:rsidP="00030259">
            <w:pPr>
              <w:spacing w:after="123" w:line="259" w:lineRule="auto"/>
              <w:rPr>
                <w:rFonts w:ascii="Times New Roman" w:eastAsia="Times New Roman" w:hAnsi="Times New Roman" w:cs="Times New Roman"/>
                <w:color w:val="000000"/>
                <w:lang w:val="en-US"/>
              </w:rPr>
            </w:pPr>
          </w:p>
        </w:tc>
        <w:tc>
          <w:tcPr>
            <w:tcW w:w="3809" w:type="dxa"/>
            <w:vMerge/>
            <w:tcBorders>
              <w:top w:val="nil"/>
              <w:left w:val="single" w:sz="3" w:space="0" w:color="000000"/>
              <w:bottom w:val="single" w:sz="3" w:space="0" w:color="000000"/>
              <w:right w:val="single" w:sz="3" w:space="0" w:color="000000"/>
            </w:tcBorders>
            <w:shd w:val="clear" w:color="auto" w:fill="auto"/>
          </w:tcPr>
          <w:p w:rsidR="00030259" w:rsidRPr="00FA07CA" w:rsidRDefault="00030259" w:rsidP="00030259">
            <w:pPr>
              <w:spacing w:after="123" w:line="259" w:lineRule="auto"/>
              <w:rPr>
                <w:rFonts w:ascii="Times New Roman" w:eastAsia="Times New Roman" w:hAnsi="Times New Roman" w:cs="Times New Roman"/>
                <w:color w:val="000000"/>
                <w:lang w:val="en-US"/>
              </w:rPr>
            </w:pPr>
          </w:p>
        </w:tc>
        <w:tc>
          <w:tcPr>
            <w:tcW w:w="1134" w:type="dxa"/>
            <w:vMerge/>
            <w:tcBorders>
              <w:top w:val="nil"/>
              <w:left w:val="single" w:sz="3" w:space="0" w:color="000000"/>
              <w:bottom w:val="single" w:sz="3" w:space="0" w:color="000000"/>
              <w:right w:val="single" w:sz="3" w:space="0" w:color="000000"/>
            </w:tcBorders>
            <w:shd w:val="clear" w:color="auto" w:fill="auto"/>
          </w:tcPr>
          <w:p w:rsidR="00030259" w:rsidRPr="00FA07CA" w:rsidRDefault="00030259" w:rsidP="00030259">
            <w:pPr>
              <w:spacing w:after="123" w:line="259" w:lineRule="auto"/>
              <w:jc w:val="center"/>
              <w:rPr>
                <w:rFonts w:ascii="Times New Roman" w:eastAsia="Times New Roman" w:hAnsi="Times New Roman" w:cs="Times New Roman"/>
                <w:color w:val="000000"/>
                <w:lang w:val="en-US"/>
              </w:rPr>
            </w:pPr>
          </w:p>
        </w:tc>
        <w:tc>
          <w:tcPr>
            <w:tcW w:w="1560" w:type="dxa"/>
            <w:tcBorders>
              <w:top w:val="single" w:sz="3" w:space="0" w:color="000000"/>
              <w:left w:val="single" w:sz="3" w:space="0" w:color="000000"/>
              <w:bottom w:val="single" w:sz="3" w:space="0" w:color="000000"/>
              <w:right w:val="single" w:sz="3" w:space="0" w:color="000000"/>
            </w:tcBorders>
            <w:shd w:val="clear" w:color="auto" w:fill="auto"/>
          </w:tcPr>
          <w:p w:rsidR="00030259" w:rsidRPr="00FA07CA" w:rsidRDefault="00030259" w:rsidP="00030259">
            <w:pPr>
              <w:spacing w:after="0" w:line="259" w:lineRule="auto"/>
              <w:ind w:right="55"/>
              <w:jc w:val="center"/>
              <w:rPr>
                <w:rFonts w:ascii="Times New Roman" w:eastAsia="Times New Roman" w:hAnsi="Times New Roman" w:cs="Times New Roman"/>
                <w:color w:val="000000"/>
                <w:lang w:val="en-US"/>
              </w:rPr>
            </w:pPr>
            <w:r w:rsidRPr="00FA07CA">
              <w:rPr>
                <w:rFonts w:ascii="Times New Roman" w:eastAsia="Times New Roman" w:hAnsi="Times New Roman" w:cs="Times New Roman"/>
                <w:color w:val="000000"/>
                <w:lang w:val="en-US"/>
              </w:rPr>
              <w:t xml:space="preserve">ВБ </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030259" w:rsidRPr="00FA07CA" w:rsidRDefault="00030259" w:rsidP="00030259">
            <w:pPr>
              <w:spacing w:after="0" w:line="259" w:lineRule="auto"/>
              <w:ind w:right="52"/>
              <w:jc w:val="center"/>
              <w:rPr>
                <w:rFonts w:ascii="Times New Roman" w:eastAsia="Times New Roman" w:hAnsi="Times New Roman" w:cs="Times New Roman"/>
                <w:color w:val="000000"/>
                <w:lang w:val="en-US"/>
              </w:rPr>
            </w:pPr>
            <w:r w:rsidRPr="00FA07CA">
              <w:rPr>
                <w:rFonts w:ascii="Times New Roman" w:eastAsia="Times New Roman" w:hAnsi="Times New Roman" w:cs="Times New Roman"/>
                <w:color w:val="000000"/>
                <w:lang w:val="en-US"/>
              </w:rPr>
              <w:t>0,00</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030259" w:rsidRPr="00FA07CA" w:rsidRDefault="00030259" w:rsidP="00030259">
            <w:pPr>
              <w:spacing w:after="0" w:line="259" w:lineRule="auto"/>
              <w:ind w:right="52"/>
              <w:jc w:val="center"/>
              <w:rPr>
                <w:rFonts w:ascii="Times New Roman" w:eastAsia="Times New Roman" w:hAnsi="Times New Roman" w:cs="Times New Roman"/>
                <w:color w:val="000000"/>
                <w:lang w:val="en-US"/>
              </w:rPr>
            </w:pPr>
            <w:r w:rsidRPr="00FA07CA">
              <w:rPr>
                <w:rFonts w:ascii="Times New Roman" w:eastAsia="Times New Roman" w:hAnsi="Times New Roman" w:cs="Times New Roman"/>
                <w:color w:val="000000"/>
                <w:lang w:val="en-US"/>
              </w:rPr>
              <w:t>0,00</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030259" w:rsidRPr="00FA07CA" w:rsidRDefault="00030259" w:rsidP="00030259">
            <w:pPr>
              <w:spacing w:after="0" w:line="259" w:lineRule="auto"/>
              <w:ind w:right="50"/>
              <w:jc w:val="center"/>
              <w:rPr>
                <w:rFonts w:ascii="Times New Roman" w:eastAsia="Times New Roman" w:hAnsi="Times New Roman" w:cs="Times New Roman"/>
                <w:color w:val="000000"/>
                <w:lang w:val="en-US"/>
              </w:rPr>
            </w:pPr>
            <w:r w:rsidRPr="00FA07CA">
              <w:rPr>
                <w:rFonts w:ascii="Times New Roman" w:eastAsia="Times New Roman" w:hAnsi="Times New Roman" w:cs="Times New Roman"/>
                <w:color w:val="000000"/>
                <w:lang w:val="en-US"/>
              </w:rPr>
              <w:t>0,00</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030259" w:rsidRPr="00FA07CA" w:rsidRDefault="00030259" w:rsidP="00030259">
            <w:pPr>
              <w:spacing w:after="0" w:line="259" w:lineRule="auto"/>
              <w:ind w:right="52"/>
              <w:jc w:val="center"/>
              <w:rPr>
                <w:rFonts w:ascii="Times New Roman" w:eastAsia="Times New Roman" w:hAnsi="Times New Roman" w:cs="Times New Roman"/>
                <w:color w:val="000000"/>
                <w:lang w:val="en-US"/>
              </w:rPr>
            </w:pPr>
            <w:r w:rsidRPr="00FA07CA">
              <w:rPr>
                <w:rFonts w:ascii="Times New Roman" w:eastAsia="Times New Roman" w:hAnsi="Times New Roman" w:cs="Times New Roman"/>
                <w:color w:val="000000"/>
                <w:lang w:val="en-US"/>
              </w:rPr>
              <w:t>0,00</w:t>
            </w:r>
          </w:p>
        </w:tc>
        <w:tc>
          <w:tcPr>
            <w:tcW w:w="1985" w:type="dxa"/>
            <w:vMerge/>
            <w:tcBorders>
              <w:top w:val="nil"/>
              <w:left w:val="single" w:sz="3" w:space="0" w:color="000000"/>
              <w:bottom w:val="single" w:sz="3" w:space="0" w:color="000000"/>
              <w:right w:val="single" w:sz="3" w:space="0" w:color="000000"/>
            </w:tcBorders>
            <w:shd w:val="clear" w:color="auto" w:fill="auto"/>
            <w:vAlign w:val="bottom"/>
          </w:tcPr>
          <w:p w:rsidR="00030259" w:rsidRPr="00FA07CA" w:rsidRDefault="00030259" w:rsidP="00030259">
            <w:pPr>
              <w:spacing w:after="123" w:line="259" w:lineRule="auto"/>
              <w:rPr>
                <w:rFonts w:ascii="Times New Roman" w:eastAsia="Times New Roman" w:hAnsi="Times New Roman" w:cs="Times New Roman"/>
                <w:color w:val="000000"/>
                <w:lang w:val="en-US"/>
              </w:rPr>
            </w:pPr>
          </w:p>
        </w:tc>
      </w:tr>
    </w:tbl>
    <w:p w:rsidR="00461A91" w:rsidRDefault="003907C9" w:rsidP="006C7D74">
      <w:pPr>
        <w:pStyle w:val="2"/>
        <w:spacing w:line="259" w:lineRule="auto"/>
        <w:ind w:left="5171"/>
        <w:rPr>
          <w:rFonts w:ascii="Times New Roman" w:eastAsia="Times New Roman" w:hAnsi="Times New Roman" w:cs="Times New Roman"/>
          <w:color w:val="000000"/>
          <w:sz w:val="28"/>
          <w:lang w:val="en-US"/>
        </w:rPr>
      </w:pPr>
      <w:r w:rsidRPr="003907C9">
        <w:rPr>
          <w:rFonts w:ascii="Times New Roman" w:eastAsia="Times New Roman" w:hAnsi="Times New Roman" w:cs="Times New Roman"/>
          <w:color w:val="000000"/>
          <w:sz w:val="28"/>
          <w:lang w:val="en-US"/>
        </w:rPr>
        <w:t xml:space="preserve"> </w:t>
      </w:r>
      <w:r w:rsidRPr="003907C9">
        <w:rPr>
          <w:rFonts w:ascii="Times New Roman" w:eastAsia="Times New Roman" w:hAnsi="Times New Roman" w:cs="Times New Roman"/>
          <w:color w:val="000000"/>
          <w:sz w:val="28"/>
          <w:lang w:val="en-US"/>
        </w:rPr>
        <w:tab/>
      </w:r>
    </w:p>
    <w:p w:rsidR="00461A91" w:rsidRDefault="00461A91" w:rsidP="006C7D74">
      <w:pPr>
        <w:pStyle w:val="2"/>
        <w:spacing w:line="259" w:lineRule="auto"/>
        <w:ind w:left="5171"/>
        <w:rPr>
          <w:rFonts w:ascii="Times New Roman" w:eastAsia="Times New Roman" w:hAnsi="Times New Roman" w:cs="Times New Roman"/>
          <w:color w:val="000000"/>
          <w:sz w:val="28"/>
          <w:lang w:val="en-US"/>
        </w:rPr>
      </w:pPr>
    </w:p>
    <w:p w:rsidR="00461A91" w:rsidRDefault="00461A91" w:rsidP="00461A91">
      <w:pPr>
        <w:rPr>
          <w:lang w:val="en-US"/>
        </w:rPr>
      </w:pPr>
    </w:p>
    <w:p w:rsidR="00FA07CA" w:rsidRDefault="00DA3564" w:rsidP="00FA07CA">
      <w:pPr>
        <w:pStyle w:val="2"/>
        <w:spacing w:before="0" w:line="240" w:lineRule="auto"/>
        <w:ind w:left="5171"/>
        <w:rPr>
          <w:rFonts w:ascii="Times New Roman" w:eastAsia="Times New Roman" w:hAnsi="Times New Roman" w:cs="Times New Roman"/>
          <w:bCs w:val="0"/>
          <w:color w:val="000000"/>
          <w:sz w:val="24"/>
          <w:szCs w:val="24"/>
        </w:rPr>
      </w:pPr>
      <w:r w:rsidRPr="00707D6F">
        <w:rPr>
          <w:rFonts w:ascii="Times New Roman" w:eastAsia="Times New Roman" w:hAnsi="Times New Roman" w:cs="Times New Roman"/>
          <w:color w:val="000000"/>
          <w:sz w:val="24"/>
          <w:szCs w:val="24"/>
        </w:rPr>
        <w:lastRenderedPageBreak/>
        <w:t>6</w:t>
      </w:r>
      <w:r w:rsidR="006C7D74" w:rsidRPr="00707D6F">
        <w:rPr>
          <w:rFonts w:ascii="Times New Roman" w:eastAsia="Times New Roman" w:hAnsi="Times New Roman" w:cs="Times New Roman"/>
          <w:bCs w:val="0"/>
          <w:color w:val="000000"/>
          <w:sz w:val="24"/>
          <w:szCs w:val="24"/>
          <w:lang w:val="en-US"/>
        </w:rPr>
        <w:t xml:space="preserve">. </w:t>
      </w:r>
      <w:r w:rsidR="00461A91" w:rsidRPr="00FA07CA">
        <w:rPr>
          <w:rFonts w:ascii="Times New Roman" w:eastAsia="Times New Roman" w:hAnsi="Times New Roman" w:cs="Times New Roman"/>
          <w:bCs w:val="0"/>
          <w:color w:val="000000"/>
          <w:sz w:val="24"/>
          <w:szCs w:val="24"/>
        </w:rPr>
        <w:t>Механизмы управления рисками</w:t>
      </w:r>
    </w:p>
    <w:p w:rsidR="00FA07CA" w:rsidRPr="00FA07CA" w:rsidRDefault="00FA07CA" w:rsidP="00FA07CA">
      <w:pPr>
        <w:spacing w:after="0"/>
      </w:pPr>
    </w:p>
    <w:tbl>
      <w:tblPr>
        <w:tblStyle w:val="a8"/>
        <w:tblW w:w="15555" w:type="dxa"/>
        <w:tblLook w:val="04A0" w:firstRow="1" w:lastRow="0" w:firstColumn="1" w:lastColumn="0" w:noHBand="0" w:noVBand="1"/>
      </w:tblPr>
      <w:tblGrid>
        <w:gridCol w:w="562"/>
        <w:gridCol w:w="1843"/>
        <w:gridCol w:w="4082"/>
        <w:gridCol w:w="3425"/>
        <w:gridCol w:w="3856"/>
        <w:gridCol w:w="1787"/>
      </w:tblGrid>
      <w:tr w:rsidR="00FA07CA" w:rsidRPr="00FA07CA" w:rsidTr="00FA07CA">
        <w:tc>
          <w:tcPr>
            <w:tcW w:w="562" w:type="dxa"/>
            <w:vAlign w:val="center"/>
          </w:tcPr>
          <w:p w:rsidR="00FA07CA" w:rsidRPr="00FA07CA" w:rsidRDefault="00FA07CA" w:rsidP="00FA07CA">
            <w:pPr>
              <w:spacing w:after="0" w:line="240" w:lineRule="auto"/>
              <w:jc w:val="center"/>
              <w:rPr>
                <w:rFonts w:ascii="Times New Roman" w:hAnsi="Times New Roman" w:cs="Times New Roman"/>
                <w:lang w:eastAsia="ru-RU"/>
              </w:rPr>
            </w:pPr>
            <w:r w:rsidRPr="00FA07CA">
              <w:rPr>
                <w:rFonts w:ascii="Times New Roman" w:hAnsi="Times New Roman" w:cs="Times New Roman"/>
                <w:lang w:eastAsia="ru-RU"/>
              </w:rPr>
              <w:t xml:space="preserve">№ п/п </w:t>
            </w:r>
          </w:p>
        </w:tc>
        <w:tc>
          <w:tcPr>
            <w:tcW w:w="1843" w:type="dxa"/>
            <w:vAlign w:val="center"/>
          </w:tcPr>
          <w:p w:rsidR="00FA07CA" w:rsidRPr="00FA07CA" w:rsidRDefault="00FA07CA" w:rsidP="00FA07CA">
            <w:pPr>
              <w:spacing w:after="0" w:line="240" w:lineRule="auto"/>
              <w:jc w:val="center"/>
              <w:rPr>
                <w:rFonts w:ascii="Times New Roman" w:hAnsi="Times New Roman" w:cs="Times New Roman"/>
                <w:lang w:eastAsia="ru-RU"/>
              </w:rPr>
            </w:pPr>
            <w:r w:rsidRPr="00FA07CA">
              <w:rPr>
                <w:rFonts w:ascii="Times New Roman" w:hAnsi="Times New Roman" w:cs="Times New Roman"/>
                <w:lang w:eastAsia="ru-RU"/>
              </w:rPr>
              <w:t xml:space="preserve">Наименование риска </w:t>
            </w:r>
          </w:p>
        </w:tc>
        <w:tc>
          <w:tcPr>
            <w:tcW w:w="4082" w:type="dxa"/>
            <w:vAlign w:val="center"/>
          </w:tcPr>
          <w:p w:rsidR="00FA07CA" w:rsidRPr="00FA07CA" w:rsidRDefault="00FA07CA" w:rsidP="00FA07CA">
            <w:pPr>
              <w:spacing w:after="0" w:line="240" w:lineRule="auto"/>
              <w:jc w:val="center"/>
              <w:rPr>
                <w:rFonts w:ascii="Times New Roman" w:hAnsi="Times New Roman" w:cs="Times New Roman"/>
                <w:lang w:eastAsia="ru-RU"/>
              </w:rPr>
            </w:pPr>
            <w:r w:rsidRPr="00FA07CA">
              <w:rPr>
                <w:rFonts w:ascii="Times New Roman" w:hAnsi="Times New Roman" w:cs="Times New Roman"/>
                <w:lang w:eastAsia="ru-RU"/>
              </w:rPr>
              <w:t xml:space="preserve">Ожидаемые последствия </w:t>
            </w:r>
          </w:p>
        </w:tc>
        <w:tc>
          <w:tcPr>
            <w:tcW w:w="3425" w:type="dxa"/>
            <w:vAlign w:val="center"/>
          </w:tcPr>
          <w:p w:rsidR="00FA07CA" w:rsidRPr="00FA07CA" w:rsidRDefault="00FA07CA" w:rsidP="00FA07CA">
            <w:pPr>
              <w:spacing w:after="0" w:line="240" w:lineRule="auto"/>
              <w:jc w:val="center"/>
              <w:rPr>
                <w:rFonts w:ascii="Times New Roman" w:hAnsi="Times New Roman" w:cs="Times New Roman"/>
                <w:lang w:eastAsia="ru-RU"/>
              </w:rPr>
            </w:pPr>
            <w:r w:rsidRPr="00FA07CA">
              <w:rPr>
                <w:rFonts w:ascii="Times New Roman" w:hAnsi="Times New Roman" w:cs="Times New Roman"/>
                <w:lang w:eastAsia="ru-RU"/>
              </w:rPr>
              <w:t xml:space="preserve">Меры по предотвращению наступления риска </w:t>
            </w:r>
          </w:p>
        </w:tc>
        <w:tc>
          <w:tcPr>
            <w:tcW w:w="3856" w:type="dxa"/>
            <w:vAlign w:val="center"/>
          </w:tcPr>
          <w:p w:rsidR="00FA07CA" w:rsidRPr="00FA07CA" w:rsidRDefault="00FA07CA" w:rsidP="00FA07CA">
            <w:pPr>
              <w:spacing w:after="0" w:line="240" w:lineRule="auto"/>
              <w:jc w:val="center"/>
              <w:rPr>
                <w:rFonts w:ascii="Times New Roman" w:hAnsi="Times New Roman" w:cs="Times New Roman"/>
                <w:lang w:eastAsia="ru-RU"/>
              </w:rPr>
            </w:pPr>
            <w:r w:rsidRPr="00FA07CA">
              <w:rPr>
                <w:rFonts w:ascii="Times New Roman" w:hAnsi="Times New Roman" w:cs="Times New Roman"/>
                <w:lang w:eastAsia="ru-RU"/>
              </w:rPr>
              <w:t xml:space="preserve">Меры реагирования при наличии признаков наступления риска </w:t>
            </w:r>
          </w:p>
          <w:p w:rsidR="00FA07CA" w:rsidRPr="00FA07CA" w:rsidRDefault="00FA07CA" w:rsidP="00FA07CA">
            <w:pPr>
              <w:spacing w:after="0" w:line="240" w:lineRule="auto"/>
              <w:jc w:val="center"/>
              <w:rPr>
                <w:rFonts w:ascii="Times New Roman" w:hAnsi="Times New Roman" w:cs="Times New Roman"/>
                <w:lang w:eastAsia="ru-RU"/>
              </w:rPr>
            </w:pPr>
          </w:p>
        </w:tc>
        <w:tc>
          <w:tcPr>
            <w:tcW w:w="1787" w:type="dxa"/>
            <w:vAlign w:val="center"/>
          </w:tcPr>
          <w:p w:rsidR="00FA07CA" w:rsidRPr="00FA07CA" w:rsidRDefault="00FA07CA" w:rsidP="00FA07CA">
            <w:pPr>
              <w:spacing w:after="0" w:line="240" w:lineRule="auto"/>
              <w:jc w:val="center"/>
              <w:rPr>
                <w:rFonts w:ascii="Times New Roman" w:hAnsi="Times New Roman" w:cs="Times New Roman"/>
                <w:lang w:eastAsia="ru-RU"/>
              </w:rPr>
            </w:pPr>
            <w:r w:rsidRPr="00FA07CA">
              <w:rPr>
                <w:rFonts w:ascii="Times New Roman" w:hAnsi="Times New Roman" w:cs="Times New Roman"/>
                <w:lang w:eastAsia="ru-RU"/>
              </w:rPr>
              <w:t xml:space="preserve">Периодичность мониторинга рисков </w:t>
            </w:r>
          </w:p>
        </w:tc>
      </w:tr>
      <w:tr w:rsidR="00FA07CA" w:rsidRPr="00FA07CA" w:rsidTr="00FA07CA">
        <w:tc>
          <w:tcPr>
            <w:tcW w:w="562" w:type="dxa"/>
          </w:tcPr>
          <w:p w:rsidR="00FA07CA" w:rsidRPr="00FA07CA" w:rsidRDefault="00FA07CA" w:rsidP="00FA07CA">
            <w:pPr>
              <w:spacing w:after="0" w:line="240" w:lineRule="auto"/>
              <w:jc w:val="center"/>
              <w:rPr>
                <w:rFonts w:ascii="Times New Roman" w:hAnsi="Times New Roman" w:cs="Times New Roman"/>
                <w:lang w:eastAsia="ru-RU"/>
              </w:rPr>
            </w:pPr>
            <w:r w:rsidRPr="00FA07CA">
              <w:rPr>
                <w:rFonts w:ascii="Times New Roman" w:hAnsi="Times New Roman" w:cs="Times New Roman"/>
                <w:lang w:eastAsia="ru-RU"/>
              </w:rPr>
              <w:t>1.</w:t>
            </w:r>
          </w:p>
        </w:tc>
        <w:tc>
          <w:tcPr>
            <w:tcW w:w="1843" w:type="dxa"/>
          </w:tcPr>
          <w:p w:rsidR="00FA07CA" w:rsidRPr="00FA07CA" w:rsidRDefault="00FA07CA" w:rsidP="00FA07CA">
            <w:pPr>
              <w:spacing w:after="0" w:line="240" w:lineRule="auto"/>
              <w:jc w:val="center"/>
              <w:rPr>
                <w:rFonts w:ascii="Times New Roman" w:hAnsi="Times New Roman" w:cs="Times New Roman"/>
                <w:lang w:eastAsia="ru-RU"/>
              </w:rPr>
            </w:pPr>
            <w:r w:rsidRPr="00FA07CA">
              <w:rPr>
                <w:rFonts w:ascii="Times New Roman" w:hAnsi="Times New Roman" w:cs="Times New Roman"/>
                <w:lang w:eastAsia="ru-RU"/>
              </w:rPr>
              <w:t>Правовой</w:t>
            </w:r>
          </w:p>
          <w:p w:rsidR="00FA07CA" w:rsidRPr="00FA07CA" w:rsidRDefault="00FA07CA" w:rsidP="00FA07CA">
            <w:pPr>
              <w:spacing w:after="0" w:line="240" w:lineRule="auto"/>
              <w:jc w:val="both"/>
              <w:rPr>
                <w:rFonts w:ascii="Times New Roman" w:hAnsi="Times New Roman" w:cs="Times New Roman"/>
                <w:lang w:eastAsia="ru-RU"/>
              </w:rPr>
            </w:pPr>
          </w:p>
        </w:tc>
        <w:tc>
          <w:tcPr>
            <w:tcW w:w="4082" w:type="dxa"/>
          </w:tcPr>
          <w:p w:rsidR="00FA07CA" w:rsidRPr="00FA07CA" w:rsidRDefault="00FA07CA" w:rsidP="00FA07CA">
            <w:pPr>
              <w:spacing w:after="0" w:line="240" w:lineRule="auto"/>
              <w:ind w:right="142"/>
              <w:jc w:val="both"/>
              <w:rPr>
                <w:rFonts w:ascii="Times New Roman" w:hAnsi="Times New Roman" w:cs="Times New Roman"/>
                <w:highlight w:val="yellow"/>
                <w:lang w:eastAsia="ru-RU"/>
              </w:rPr>
            </w:pPr>
            <w:r w:rsidRPr="00FA07CA">
              <w:rPr>
                <w:rFonts w:ascii="Times New Roman" w:hAnsi="Times New Roman" w:cs="Times New Roman"/>
                <w:lang w:eastAsia="ru-RU"/>
              </w:rPr>
              <w:t>Утеря актуальности поставленных задач и запланированных мероприятий (результатов), а также необходимость включения новых направлений деятельности, что окажет влияние на конечные результаты муниципальной программы</w:t>
            </w:r>
          </w:p>
        </w:tc>
        <w:tc>
          <w:tcPr>
            <w:tcW w:w="3425" w:type="dxa"/>
          </w:tcPr>
          <w:p w:rsidR="00FA07CA" w:rsidRPr="00FA07CA" w:rsidRDefault="00FA07CA" w:rsidP="00FA07CA">
            <w:pPr>
              <w:spacing w:line="240" w:lineRule="auto"/>
              <w:ind w:right="141"/>
              <w:jc w:val="both"/>
              <w:rPr>
                <w:rFonts w:ascii="Times New Roman" w:hAnsi="Times New Roman" w:cs="Times New Roman"/>
                <w:lang w:eastAsia="ru-RU"/>
              </w:rPr>
            </w:pPr>
            <w:r w:rsidRPr="00FA07CA">
              <w:rPr>
                <w:rFonts w:ascii="Times New Roman" w:hAnsi="Times New Roman" w:cs="Times New Roman"/>
                <w:lang w:eastAsia="ru-RU"/>
              </w:rPr>
              <w:t>Проведение мониторинга планируемых изменений в федеральном, региональном законодательстве.</w:t>
            </w:r>
          </w:p>
          <w:p w:rsidR="00FA07CA" w:rsidRPr="00FA07CA" w:rsidRDefault="00FA07CA" w:rsidP="00FA07CA">
            <w:pPr>
              <w:spacing w:after="0" w:line="240" w:lineRule="auto"/>
              <w:jc w:val="both"/>
              <w:rPr>
                <w:rFonts w:ascii="Times New Roman" w:hAnsi="Times New Roman" w:cs="Times New Roman"/>
                <w:highlight w:val="yellow"/>
                <w:lang w:eastAsia="ru-RU"/>
              </w:rPr>
            </w:pPr>
          </w:p>
        </w:tc>
        <w:tc>
          <w:tcPr>
            <w:tcW w:w="3856" w:type="dxa"/>
          </w:tcPr>
          <w:p w:rsidR="00FA07CA" w:rsidRPr="00FA07CA" w:rsidRDefault="00FA07CA" w:rsidP="00FA07CA">
            <w:pPr>
              <w:spacing w:after="0" w:line="240" w:lineRule="auto"/>
              <w:ind w:right="142"/>
              <w:jc w:val="both"/>
              <w:rPr>
                <w:rFonts w:ascii="Times New Roman" w:hAnsi="Times New Roman" w:cs="Times New Roman"/>
                <w:highlight w:val="yellow"/>
                <w:lang w:eastAsia="ru-RU"/>
              </w:rPr>
            </w:pPr>
            <w:r w:rsidRPr="00FA07CA">
              <w:rPr>
                <w:rFonts w:ascii="Times New Roman" w:hAnsi="Times New Roman" w:cs="Times New Roman"/>
                <w:lang w:eastAsia="ru-RU"/>
              </w:rPr>
              <w:t>Оперативное принятие муниципальных нормативных правовых актов, регулирующих сферы жилищного обеспечения и благоустройства территорий Печенгского муниципального округа, с целью приведения нормативно-методической базы муниципальной программы в соответствие с государственной политикой на региональном и  федеральном уровнях</w:t>
            </w:r>
          </w:p>
        </w:tc>
        <w:tc>
          <w:tcPr>
            <w:tcW w:w="1787" w:type="dxa"/>
          </w:tcPr>
          <w:p w:rsidR="00FA07CA" w:rsidRPr="00FA07CA" w:rsidRDefault="00FA07CA" w:rsidP="00FA07CA">
            <w:pPr>
              <w:spacing w:after="0" w:line="240" w:lineRule="auto"/>
              <w:jc w:val="center"/>
              <w:rPr>
                <w:rFonts w:ascii="Times New Roman" w:hAnsi="Times New Roman" w:cs="Times New Roman"/>
                <w:highlight w:val="yellow"/>
                <w:lang w:eastAsia="ru-RU"/>
              </w:rPr>
            </w:pPr>
            <w:r w:rsidRPr="00FA07CA">
              <w:rPr>
                <w:rFonts w:ascii="Times New Roman" w:hAnsi="Times New Roman" w:cs="Times New Roman"/>
                <w:lang w:eastAsia="ru-RU"/>
              </w:rPr>
              <w:t>Постоянно</w:t>
            </w:r>
          </w:p>
        </w:tc>
      </w:tr>
      <w:tr w:rsidR="00FA07CA" w:rsidRPr="00FA07CA" w:rsidTr="00FA07CA">
        <w:tc>
          <w:tcPr>
            <w:tcW w:w="562" w:type="dxa"/>
          </w:tcPr>
          <w:p w:rsidR="00FA07CA" w:rsidRPr="00FA07CA" w:rsidRDefault="00FA07CA" w:rsidP="00FA07CA">
            <w:pPr>
              <w:spacing w:after="0" w:line="240" w:lineRule="auto"/>
              <w:jc w:val="center"/>
              <w:rPr>
                <w:rFonts w:ascii="Times New Roman" w:hAnsi="Times New Roman" w:cs="Times New Roman"/>
                <w:lang w:eastAsia="ru-RU"/>
              </w:rPr>
            </w:pPr>
            <w:r w:rsidRPr="00FA07CA">
              <w:rPr>
                <w:rFonts w:ascii="Times New Roman" w:hAnsi="Times New Roman" w:cs="Times New Roman"/>
                <w:lang w:eastAsia="ru-RU"/>
              </w:rPr>
              <w:t xml:space="preserve">2. </w:t>
            </w:r>
          </w:p>
        </w:tc>
        <w:tc>
          <w:tcPr>
            <w:tcW w:w="1843" w:type="dxa"/>
          </w:tcPr>
          <w:p w:rsidR="00FA07CA" w:rsidRPr="00FA07CA" w:rsidRDefault="00FA07CA" w:rsidP="00FA07CA">
            <w:pPr>
              <w:spacing w:after="0" w:line="240" w:lineRule="auto"/>
              <w:jc w:val="center"/>
              <w:rPr>
                <w:rFonts w:ascii="Times New Roman" w:hAnsi="Times New Roman" w:cs="Times New Roman"/>
                <w:lang w:eastAsia="ru-RU"/>
              </w:rPr>
            </w:pPr>
            <w:r w:rsidRPr="00FA07CA">
              <w:rPr>
                <w:rFonts w:ascii="Times New Roman" w:hAnsi="Times New Roman" w:cs="Times New Roman"/>
                <w:lang w:eastAsia="ru-RU"/>
              </w:rPr>
              <w:t>Финансовый</w:t>
            </w:r>
          </w:p>
          <w:p w:rsidR="00FA07CA" w:rsidRPr="00FA07CA" w:rsidRDefault="00FA07CA" w:rsidP="00FA07CA">
            <w:pPr>
              <w:spacing w:after="0" w:line="240" w:lineRule="auto"/>
              <w:jc w:val="center"/>
              <w:rPr>
                <w:rFonts w:ascii="Times New Roman" w:hAnsi="Times New Roman" w:cs="Times New Roman"/>
                <w:lang w:eastAsia="ru-RU"/>
              </w:rPr>
            </w:pPr>
          </w:p>
          <w:p w:rsidR="00FA07CA" w:rsidRPr="00FA07CA" w:rsidRDefault="00FA07CA" w:rsidP="00FA07CA">
            <w:pPr>
              <w:spacing w:after="0" w:line="240" w:lineRule="auto"/>
              <w:jc w:val="center"/>
              <w:rPr>
                <w:rFonts w:ascii="Times New Roman" w:hAnsi="Times New Roman" w:cs="Times New Roman"/>
                <w:lang w:eastAsia="ru-RU"/>
              </w:rPr>
            </w:pPr>
          </w:p>
        </w:tc>
        <w:tc>
          <w:tcPr>
            <w:tcW w:w="4082" w:type="dxa"/>
          </w:tcPr>
          <w:p w:rsidR="00FA07CA" w:rsidRPr="00FA07CA" w:rsidRDefault="00FA07CA" w:rsidP="00FA07CA">
            <w:pPr>
              <w:spacing w:after="0" w:line="240" w:lineRule="auto"/>
              <w:ind w:right="142"/>
              <w:jc w:val="both"/>
              <w:rPr>
                <w:rFonts w:ascii="Times New Roman" w:hAnsi="Times New Roman" w:cs="Times New Roman"/>
                <w:highlight w:val="yellow"/>
                <w:lang w:eastAsia="ru-RU"/>
              </w:rPr>
            </w:pPr>
            <w:proofErr w:type="spellStart"/>
            <w:r w:rsidRPr="00FA07CA">
              <w:rPr>
                <w:rFonts w:ascii="Times New Roman" w:hAnsi="Times New Roman" w:cs="Times New Roman"/>
                <w:lang w:eastAsia="ru-RU"/>
              </w:rPr>
              <w:t>Недостижение</w:t>
            </w:r>
            <w:proofErr w:type="spellEnd"/>
            <w:r w:rsidRPr="00FA07CA">
              <w:rPr>
                <w:rFonts w:ascii="Times New Roman" w:hAnsi="Times New Roman" w:cs="Times New Roman"/>
                <w:lang w:eastAsia="ru-RU"/>
              </w:rPr>
              <w:t xml:space="preserve"> установленных целевых значений показателей и необходимость внесения изменений в муниципальную программу</w:t>
            </w:r>
          </w:p>
        </w:tc>
        <w:tc>
          <w:tcPr>
            <w:tcW w:w="3425" w:type="dxa"/>
          </w:tcPr>
          <w:p w:rsidR="00FA07CA" w:rsidRPr="00FA07CA" w:rsidRDefault="00FA07CA" w:rsidP="00FA07CA">
            <w:pPr>
              <w:spacing w:after="0" w:line="240" w:lineRule="auto"/>
              <w:ind w:right="141"/>
              <w:jc w:val="both"/>
              <w:rPr>
                <w:rFonts w:ascii="Times New Roman" w:hAnsi="Times New Roman" w:cs="Times New Roman"/>
                <w:lang w:eastAsia="ru-RU"/>
              </w:rPr>
            </w:pPr>
            <w:r w:rsidRPr="00FA07CA">
              <w:rPr>
                <w:rFonts w:ascii="Times New Roman" w:hAnsi="Times New Roman" w:cs="Times New Roman"/>
                <w:lang w:eastAsia="ru-RU"/>
              </w:rPr>
              <w:t>Сбалансированное распределение финансовых средств по структурным элементам Программы в соответствии с ожидаемыми конечными результатами</w:t>
            </w:r>
          </w:p>
          <w:p w:rsidR="00FA07CA" w:rsidRPr="00FA07CA" w:rsidRDefault="00FA07CA" w:rsidP="00FA07CA">
            <w:pPr>
              <w:spacing w:after="0" w:line="240" w:lineRule="auto"/>
              <w:jc w:val="both"/>
              <w:rPr>
                <w:rFonts w:ascii="Times New Roman" w:hAnsi="Times New Roman" w:cs="Times New Roman"/>
                <w:highlight w:val="yellow"/>
                <w:lang w:eastAsia="ru-RU"/>
              </w:rPr>
            </w:pPr>
          </w:p>
        </w:tc>
        <w:tc>
          <w:tcPr>
            <w:tcW w:w="3856" w:type="dxa"/>
          </w:tcPr>
          <w:p w:rsidR="00FA07CA" w:rsidRPr="00FA07CA" w:rsidRDefault="00FA07CA" w:rsidP="00FA07CA">
            <w:pPr>
              <w:spacing w:after="0" w:line="240" w:lineRule="auto"/>
              <w:ind w:right="142"/>
              <w:jc w:val="both"/>
              <w:rPr>
                <w:rFonts w:ascii="Times New Roman" w:hAnsi="Times New Roman" w:cs="Times New Roman"/>
                <w:lang w:eastAsia="ru-RU"/>
              </w:rPr>
            </w:pPr>
            <w:r w:rsidRPr="00FA07CA">
              <w:rPr>
                <w:rFonts w:ascii="Times New Roman" w:hAnsi="Times New Roman" w:cs="Times New Roman"/>
                <w:lang w:eastAsia="ru-RU"/>
              </w:rPr>
              <w:t>Уточнение объемов финансовых средств, предусмотренных на реализацию мероприятий (результатов), корректировка целевых показателей в зависимости от достигнутых результатов</w:t>
            </w:r>
          </w:p>
        </w:tc>
        <w:tc>
          <w:tcPr>
            <w:tcW w:w="1787" w:type="dxa"/>
          </w:tcPr>
          <w:p w:rsidR="00FA07CA" w:rsidRPr="00FA07CA" w:rsidRDefault="00FA07CA" w:rsidP="00FA07CA">
            <w:pPr>
              <w:spacing w:after="0" w:line="240" w:lineRule="auto"/>
              <w:jc w:val="center"/>
              <w:rPr>
                <w:rFonts w:ascii="Times New Roman" w:hAnsi="Times New Roman" w:cs="Times New Roman"/>
                <w:lang w:eastAsia="ru-RU"/>
              </w:rPr>
            </w:pPr>
            <w:r w:rsidRPr="00FA07CA">
              <w:rPr>
                <w:rFonts w:ascii="Times New Roman" w:hAnsi="Times New Roman" w:cs="Times New Roman"/>
                <w:lang w:eastAsia="ru-RU"/>
              </w:rPr>
              <w:t>Ежеквартально</w:t>
            </w:r>
          </w:p>
        </w:tc>
      </w:tr>
      <w:tr w:rsidR="00FA07CA" w:rsidRPr="00FA07CA" w:rsidTr="00FA07CA">
        <w:tc>
          <w:tcPr>
            <w:tcW w:w="562" w:type="dxa"/>
            <w:tcBorders>
              <w:bottom w:val="single" w:sz="4" w:space="0" w:color="000000"/>
            </w:tcBorders>
          </w:tcPr>
          <w:p w:rsidR="00FA07CA" w:rsidRPr="00FA07CA" w:rsidRDefault="00FA07CA" w:rsidP="00FA07CA">
            <w:pPr>
              <w:spacing w:after="0" w:line="240" w:lineRule="auto"/>
              <w:jc w:val="center"/>
              <w:rPr>
                <w:rFonts w:ascii="Times New Roman" w:hAnsi="Times New Roman" w:cs="Times New Roman"/>
                <w:lang w:eastAsia="ru-RU"/>
              </w:rPr>
            </w:pPr>
            <w:r w:rsidRPr="00FA07CA">
              <w:rPr>
                <w:rFonts w:ascii="Times New Roman" w:hAnsi="Times New Roman" w:cs="Times New Roman"/>
                <w:lang w:eastAsia="ru-RU"/>
              </w:rPr>
              <w:t>3.</w:t>
            </w:r>
          </w:p>
        </w:tc>
        <w:tc>
          <w:tcPr>
            <w:tcW w:w="1843" w:type="dxa"/>
            <w:tcBorders>
              <w:bottom w:val="single" w:sz="4" w:space="0" w:color="000000"/>
            </w:tcBorders>
          </w:tcPr>
          <w:p w:rsidR="00FA07CA" w:rsidRPr="00FA07CA" w:rsidRDefault="00FA07CA" w:rsidP="00FA07CA">
            <w:pPr>
              <w:spacing w:after="0" w:line="240" w:lineRule="auto"/>
              <w:jc w:val="center"/>
              <w:rPr>
                <w:rFonts w:ascii="Times New Roman" w:hAnsi="Times New Roman" w:cs="Times New Roman"/>
                <w:lang w:eastAsia="ru-RU"/>
              </w:rPr>
            </w:pPr>
            <w:r w:rsidRPr="00FA07CA">
              <w:rPr>
                <w:rFonts w:ascii="Times New Roman" w:hAnsi="Times New Roman" w:cs="Times New Roman"/>
                <w:lang w:eastAsia="ru-RU"/>
              </w:rPr>
              <w:t>Внешний</w:t>
            </w:r>
          </w:p>
        </w:tc>
        <w:tc>
          <w:tcPr>
            <w:tcW w:w="4082" w:type="dxa"/>
            <w:tcBorders>
              <w:bottom w:val="single" w:sz="4" w:space="0" w:color="000000"/>
            </w:tcBorders>
          </w:tcPr>
          <w:p w:rsidR="00FA07CA" w:rsidRPr="00FA07CA" w:rsidRDefault="00FA07CA" w:rsidP="00FA07CA">
            <w:pPr>
              <w:spacing w:after="0" w:line="240" w:lineRule="auto"/>
              <w:ind w:right="142"/>
              <w:jc w:val="both"/>
              <w:rPr>
                <w:rFonts w:ascii="Times New Roman" w:hAnsi="Times New Roman" w:cs="Times New Roman"/>
                <w:lang w:eastAsia="ru-RU"/>
              </w:rPr>
            </w:pPr>
            <w:r w:rsidRPr="00FA07CA">
              <w:rPr>
                <w:rFonts w:ascii="Times New Roman" w:hAnsi="Times New Roman" w:cs="Times New Roman"/>
                <w:lang w:eastAsia="ru-RU"/>
              </w:rPr>
              <w:t>Срыв сроков выполнения мероприятий (результатов) либо выполнение их не в полном объеме</w:t>
            </w:r>
            <w:r w:rsidRPr="00FA07CA">
              <w:rPr>
                <w:rFonts w:ascii="Times New Roman" w:hAnsi="Times New Roman" w:cs="Times New Roman"/>
              </w:rPr>
              <w:t xml:space="preserve"> </w:t>
            </w:r>
          </w:p>
        </w:tc>
        <w:tc>
          <w:tcPr>
            <w:tcW w:w="3425" w:type="dxa"/>
            <w:tcBorders>
              <w:bottom w:val="single" w:sz="4" w:space="0" w:color="000000"/>
            </w:tcBorders>
          </w:tcPr>
          <w:p w:rsidR="00FA07CA" w:rsidRPr="00FA07CA" w:rsidRDefault="00FA07CA" w:rsidP="00FA07CA">
            <w:pPr>
              <w:pStyle w:val="a4"/>
              <w:spacing w:before="0" w:beforeAutospacing="0" w:after="0"/>
              <w:ind w:right="141"/>
              <w:jc w:val="both"/>
              <w:rPr>
                <w:sz w:val="22"/>
                <w:szCs w:val="22"/>
              </w:rPr>
            </w:pPr>
            <w:r w:rsidRPr="00FA07CA">
              <w:rPr>
                <w:sz w:val="22"/>
                <w:szCs w:val="22"/>
              </w:rPr>
              <w:t>Контроль и сопровождение всех действующих договоров и контрактов в части своевременности исполнения контрагентами своих обязательств</w:t>
            </w:r>
          </w:p>
        </w:tc>
        <w:tc>
          <w:tcPr>
            <w:tcW w:w="3856" w:type="dxa"/>
            <w:tcBorders>
              <w:bottom w:val="single" w:sz="4" w:space="0" w:color="000000"/>
            </w:tcBorders>
          </w:tcPr>
          <w:p w:rsidR="00FA07CA" w:rsidRPr="00FA07CA" w:rsidRDefault="00FA07CA" w:rsidP="00FA07CA">
            <w:pPr>
              <w:spacing w:after="0" w:line="240" w:lineRule="auto"/>
              <w:ind w:right="142"/>
              <w:jc w:val="both"/>
              <w:rPr>
                <w:rFonts w:ascii="Times New Roman" w:hAnsi="Times New Roman" w:cs="Times New Roman"/>
                <w:lang w:eastAsia="ru-RU"/>
              </w:rPr>
            </w:pPr>
            <w:r w:rsidRPr="00FA07CA">
              <w:rPr>
                <w:rFonts w:ascii="Times New Roman" w:hAnsi="Times New Roman" w:cs="Times New Roman"/>
              </w:rPr>
              <w:t>Своевременное расторжение контрактов, проведение новых процедур для обеспечения заключения контрактов с иными исполнителями, поставщиками, подрядчиками</w:t>
            </w:r>
          </w:p>
        </w:tc>
        <w:tc>
          <w:tcPr>
            <w:tcW w:w="1787" w:type="dxa"/>
            <w:tcBorders>
              <w:bottom w:val="single" w:sz="4" w:space="0" w:color="000000"/>
            </w:tcBorders>
          </w:tcPr>
          <w:p w:rsidR="00FA07CA" w:rsidRPr="00FA07CA" w:rsidRDefault="00FA07CA" w:rsidP="00FA07CA">
            <w:pPr>
              <w:spacing w:after="0" w:line="240" w:lineRule="auto"/>
              <w:jc w:val="center"/>
              <w:rPr>
                <w:rFonts w:ascii="Times New Roman" w:hAnsi="Times New Roman" w:cs="Times New Roman"/>
                <w:lang w:eastAsia="ru-RU"/>
              </w:rPr>
            </w:pPr>
            <w:r w:rsidRPr="00FA07CA">
              <w:rPr>
                <w:rFonts w:ascii="Times New Roman" w:hAnsi="Times New Roman" w:cs="Times New Roman"/>
                <w:lang w:eastAsia="ru-RU"/>
              </w:rPr>
              <w:t xml:space="preserve">Постоянно </w:t>
            </w:r>
          </w:p>
        </w:tc>
      </w:tr>
      <w:tr w:rsidR="00FA07CA" w:rsidRPr="00FA07CA" w:rsidTr="00FA07CA">
        <w:tc>
          <w:tcPr>
            <w:tcW w:w="562" w:type="dxa"/>
            <w:tcBorders>
              <w:bottom w:val="single" w:sz="4" w:space="0" w:color="auto"/>
            </w:tcBorders>
          </w:tcPr>
          <w:p w:rsidR="00FA07CA" w:rsidRPr="00FA07CA" w:rsidRDefault="00FA07CA" w:rsidP="00FA07CA">
            <w:pPr>
              <w:spacing w:after="0" w:line="240" w:lineRule="auto"/>
              <w:jc w:val="center"/>
              <w:rPr>
                <w:rFonts w:ascii="Times New Roman" w:hAnsi="Times New Roman" w:cs="Times New Roman"/>
                <w:lang w:eastAsia="ru-RU"/>
              </w:rPr>
            </w:pPr>
            <w:r w:rsidRPr="00FA07CA">
              <w:rPr>
                <w:rFonts w:ascii="Times New Roman" w:hAnsi="Times New Roman" w:cs="Times New Roman"/>
                <w:lang w:eastAsia="ru-RU"/>
              </w:rPr>
              <w:t>4.</w:t>
            </w:r>
          </w:p>
        </w:tc>
        <w:tc>
          <w:tcPr>
            <w:tcW w:w="1843" w:type="dxa"/>
            <w:tcBorders>
              <w:bottom w:val="single" w:sz="4" w:space="0" w:color="auto"/>
            </w:tcBorders>
          </w:tcPr>
          <w:p w:rsidR="00FA07CA" w:rsidRPr="00FA07CA" w:rsidRDefault="00FA07CA" w:rsidP="00FA07CA">
            <w:pPr>
              <w:spacing w:after="0" w:line="240" w:lineRule="auto"/>
              <w:jc w:val="center"/>
              <w:rPr>
                <w:rFonts w:ascii="Times New Roman" w:hAnsi="Times New Roman" w:cs="Times New Roman"/>
                <w:lang w:eastAsia="ru-RU"/>
              </w:rPr>
            </w:pPr>
            <w:r w:rsidRPr="00FA07CA">
              <w:rPr>
                <w:rFonts w:ascii="Times New Roman" w:hAnsi="Times New Roman" w:cs="Times New Roman"/>
                <w:lang w:eastAsia="ru-RU"/>
              </w:rPr>
              <w:t>Непредвиденный</w:t>
            </w:r>
          </w:p>
        </w:tc>
        <w:tc>
          <w:tcPr>
            <w:tcW w:w="4082" w:type="dxa"/>
            <w:tcBorders>
              <w:bottom w:val="single" w:sz="4" w:space="0" w:color="auto"/>
            </w:tcBorders>
          </w:tcPr>
          <w:p w:rsidR="00FA07CA" w:rsidRPr="00FA07CA" w:rsidRDefault="00FA07CA" w:rsidP="00FA07CA">
            <w:pPr>
              <w:spacing w:after="0" w:line="240" w:lineRule="auto"/>
              <w:ind w:right="142"/>
              <w:jc w:val="both"/>
              <w:rPr>
                <w:rFonts w:ascii="Times New Roman" w:hAnsi="Times New Roman" w:cs="Times New Roman"/>
                <w:lang w:eastAsia="ru-RU"/>
              </w:rPr>
            </w:pPr>
            <w:r w:rsidRPr="00FA07CA">
              <w:rPr>
                <w:rFonts w:ascii="Times New Roman" w:hAnsi="Times New Roman" w:cs="Times New Roman"/>
                <w:lang w:eastAsia="ru-RU"/>
              </w:rPr>
              <w:t>Снижение бюджетных доходов, необходимость концентрации бюджетных средств на преодоление последствий, связанных с кризисными явлениями в экономике, вызванные природными и техногенными катастрофами</w:t>
            </w:r>
          </w:p>
        </w:tc>
        <w:tc>
          <w:tcPr>
            <w:tcW w:w="3425" w:type="dxa"/>
            <w:tcBorders>
              <w:bottom w:val="single" w:sz="4" w:space="0" w:color="auto"/>
            </w:tcBorders>
          </w:tcPr>
          <w:p w:rsidR="00FA07CA" w:rsidRPr="00FA07CA" w:rsidRDefault="00FA07CA" w:rsidP="00FA07CA">
            <w:pPr>
              <w:pStyle w:val="a4"/>
              <w:spacing w:before="0" w:beforeAutospacing="0" w:after="0"/>
              <w:ind w:right="141"/>
              <w:jc w:val="both"/>
              <w:rPr>
                <w:sz w:val="22"/>
                <w:szCs w:val="22"/>
              </w:rPr>
            </w:pPr>
            <w:r w:rsidRPr="00FA07CA">
              <w:rPr>
                <w:sz w:val="22"/>
                <w:szCs w:val="22"/>
              </w:rPr>
              <w:t>Осуществление прогнозирования социально-экономического развития с учетом возможного ухудшения экономической ситуации</w:t>
            </w:r>
          </w:p>
        </w:tc>
        <w:tc>
          <w:tcPr>
            <w:tcW w:w="3856" w:type="dxa"/>
            <w:tcBorders>
              <w:bottom w:val="single" w:sz="4" w:space="0" w:color="auto"/>
            </w:tcBorders>
          </w:tcPr>
          <w:p w:rsidR="00FA07CA" w:rsidRPr="00FA07CA" w:rsidRDefault="00FA07CA" w:rsidP="00FA07CA">
            <w:pPr>
              <w:spacing w:after="0" w:line="240" w:lineRule="auto"/>
              <w:ind w:right="142"/>
              <w:jc w:val="both"/>
              <w:rPr>
                <w:rFonts w:ascii="Times New Roman" w:hAnsi="Times New Roman" w:cs="Times New Roman"/>
              </w:rPr>
            </w:pPr>
            <w:r w:rsidRPr="00FA07CA">
              <w:rPr>
                <w:rFonts w:ascii="Times New Roman" w:hAnsi="Times New Roman" w:cs="Times New Roman"/>
              </w:rPr>
              <w:t>Определение приоритетов для первоочередного финансирования</w:t>
            </w:r>
          </w:p>
        </w:tc>
        <w:tc>
          <w:tcPr>
            <w:tcW w:w="1787" w:type="dxa"/>
            <w:tcBorders>
              <w:bottom w:val="single" w:sz="4" w:space="0" w:color="auto"/>
            </w:tcBorders>
          </w:tcPr>
          <w:p w:rsidR="00FA07CA" w:rsidRPr="00FA07CA" w:rsidRDefault="00FA07CA" w:rsidP="00FA07CA">
            <w:pPr>
              <w:spacing w:after="0" w:line="240" w:lineRule="auto"/>
              <w:jc w:val="center"/>
              <w:rPr>
                <w:rFonts w:ascii="Times New Roman" w:hAnsi="Times New Roman" w:cs="Times New Roman"/>
                <w:lang w:eastAsia="ru-RU"/>
              </w:rPr>
            </w:pPr>
            <w:r w:rsidRPr="00FA07CA">
              <w:rPr>
                <w:rFonts w:ascii="Times New Roman" w:hAnsi="Times New Roman" w:cs="Times New Roman"/>
                <w:lang w:eastAsia="ru-RU"/>
              </w:rPr>
              <w:t xml:space="preserve">Ежегодно </w:t>
            </w:r>
          </w:p>
        </w:tc>
      </w:tr>
    </w:tbl>
    <w:p w:rsidR="00FA07CA" w:rsidRPr="00C31E8F" w:rsidRDefault="00FA07CA" w:rsidP="00C31E8F">
      <w:pPr>
        <w:spacing w:after="15" w:line="268" w:lineRule="auto"/>
        <w:ind w:left="1243" w:right="984" w:firstLine="698"/>
        <w:jc w:val="both"/>
        <w:rPr>
          <w:rFonts w:ascii="Times New Roman" w:eastAsia="Times New Roman" w:hAnsi="Times New Roman" w:cs="Times New Roman"/>
          <w:color w:val="000000"/>
          <w:sz w:val="28"/>
        </w:rPr>
        <w:sectPr w:rsidR="00FA07CA" w:rsidRPr="00C31E8F" w:rsidSect="00057898">
          <w:headerReference w:type="even" r:id="rId10"/>
          <w:headerReference w:type="default" r:id="rId11"/>
          <w:headerReference w:type="first" r:id="rId12"/>
          <w:pgSz w:w="16838" w:h="11906" w:orient="landscape"/>
          <w:pgMar w:top="1134" w:right="1440" w:bottom="1134" w:left="851" w:header="720" w:footer="720" w:gutter="0"/>
          <w:cols w:space="720"/>
          <w:docGrid w:linePitch="299"/>
        </w:sectPr>
      </w:pPr>
    </w:p>
    <w:p w:rsidR="00D40BD7" w:rsidRDefault="00DA3564" w:rsidP="00DA3564">
      <w:pPr>
        <w:keepNext/>
        <w:keepLines/>
        <w:spacing w:after="14" w:line="271" w:lineRule="auto"/>
        <w:ind w:left="11" w:hanging="10"/>
        <w:jc w:val="center"/>
        <w:outlineLvl w:val="1"/>
        <w:rPr>
          <w:rFonts w:ascii="Times New Roman" w:eastAsia="Times New Roman" w:hAnsi="Times New Roman" w:cs="Times New Roman"/>
          <w:b/>
          <w:color w:val="000000"/>
          <w:sz w:val="24"/>
          <w:szCs w:val="24"/>
        </w:rPr>
      </w:pPr>
      <w:r w:rsidRPr="00565A6A">
        <w:rPr>
          <w:rFonts w:ascii="Times New Roman" w:eastAsia="Times New Roman" w:hAnsi="Times New Roman" w:cs="Times New Roman"/>
          <w:b/>
          <w:color w:val="000000"/>
          <w:sz w:val="24"/>
          <w:szCs w:val="24"/>
        </w:rPr>
        <w:lastRenderedPageBreak/>
        <w:t xml:space="preserve">7. Порядок взаимодействия </w:t>
      </w:r>
      <w:r w:rsidR="0006677E" w:rsidRPr="00565A6A">
        <w:rPr>
          <w:rFonts w:ascii="Times New Roman" w:eastAsia="Times New Roman" w:hAnsi="Times New Roman" w:cs="Times New Roman"/>
          <w:b/>
          <w:color w:val="000000"/>
          <w:sz w:val="24"/>
          <w:szCs w:val="24"/>
        </w:rPr>
        <w:t>О</w:t>
      </w:r>
      <w:r w:rsidRPr="00565A6A">
        <w:rPr>
          <w:rFonts w:ascii="Times New Roman" w:eastAsia="Times New Roman" w:hAnsi="Times New Roman" w:cs="Times New Roman"/>
          <w:b/>
          <w:color w:val="000000"/>
          <w:sz w:val="24"/>
          <w:szCs w:val="24"/>
        </w:rPr>
        <w:t>тветственного исполнителя,</w:t>
      </w:r>
      <w:r w:rsidR="0006677E" w:rsidRPr="00565A6A">
        <w:rPr>
          <w:rFonts w:ascii="Times New Roman" w:eastAsia="Times New Roman" w:hAnsi="Times New Roman" w:cs="Times New Roman"/>
          <w:b/>
          <w:color w:val="000000"/>
          <w:sz w:val="24"/>
          <w:szCs w:val="24"/>
        </w:rPr>
        <w:t xml:space="preserve"> С</w:t>
      </w:r>
      <w:r w:rsidRPr="00565A6A">
        <w:rPr>
          <w:rFonts w:ascii="Times New Roman" w:eastAsia="Times New Roman" w:hAnsi="Times New Roman" w:cs="Times New Roman"/>
          <w:b/>
          <w:color w:val="000000"/>
          <w:sz w:val="24"/>
          <w:szCs w:val="24"/>
        </w:rPr>
        <w:t>оисполнителей и</w:t>
      </w:r>
    </w:p>
    <w:p w:rsidR="00DA3564" w:rsidRPr="00565A6A" w:rsidRDefault="00DA3564" w:rsidP="00DA3564">
      <w:pPr>
        <w:keepNext/>
        <w:keepLines/>
        <w:spacing w:after="14" w:line="271" w:lineRule="auto"/>
        <w:ind w:left="11" w:hanging="10"/>
        <w:jc w:val="center"/>
        <w:outlineLvl w:val="1"/>
        <w:rPr>
          <w:rFonts w:ascii="Times New Roman" w:eastAsia="Times New Roman" w:hAnsi="Times New Roman" w:cs="Times New Roman"/>
          <w:b/>
          <w:color w:val="000000"/>
          <w:sz w:val="24"/>
          <w:szCs w:val="24"/>
        </w:rPr>
      </w:pPr>
      <w:r w:rsidRPr="00565A6A">
        <w:rPr>
          <w:rFonts w:ascii="Times New Roman" w:eastAsia="Times New Roman" w:hAnsi="Times New Roman" w:cs="Times New Roman"/>
          <w:b/>
          <w:color w:val="000000"/>
          <w:sz w:val="24"/>
          <w:szCs w:val="24"/>
        </w:rPr>
        <w:t xml:space="preserve"> участников муниципальной программы </w:t>
      </w:r>
    </w:p>
    <w:p w:rsidR="00DA3564" w:rsidRPr="00565A6A" w:rsidRDefault="00DA3564" w:rsidP="00DA3564">
      <w:pPr>
        <w:spacing w:after="0" w:line="259" w:lineRule="auto"/>
        <w:ind w:left="68"/>
        <w:jc w:val="center"/>
        <w:rPr>
          <w:rFonts w:ascii="Times New Roman" w:eastAsia="Times New Roman" w:hAnsi="Times New Roman" w:cs="Times New Roman"/>
          <w:color w:val="000000"/>
          <w:sz w:val="24"/>
          <w:szCs w:val="24"/>
        </w:rPr>
      </w:pPr>
      <w:r w:rsidRPr="00565A6A">
        <w:rPr>
          <w:rFonts w:ascii="Times New Roman" w:eastAsia="Times New Roman" w:hAnsi="Times New Roman" w:cs="Times New Roman"/>
          <w:b/>
          <w:color w:val="000000"/>
          <w:sz w:val="24"/>
          <w:szCs w:val="24"/>
        </w:rPr>
        <w:t xml:space="preserve"> </w:t>
      </w:r>
    </w:p>
    <w:p w:rsidR="00FA07CA" w:rsidRPr="00565A6A" w:rsidRDefault="00FA07CA" w:rsidP="00FA07CA">
      <w:pPr>
        <w:pStyle w:val="a4"/>
        <w:spacing w:before="0" w:beforeAutospacing="0" w:after="0" w:afterAutospacing="0" w:line="288" w:lineRule="atLeast"/>
        <w:ind w:firstLine="709"/>
        <w:jc w:val="both"/>
      </w:pPr>
      <w:r w:rsidRPr="00565A6A">
        <w:t xml:space="preserve">Механизм реализации муниципальной программы основан на скоординированных по срокам и направлениям действиях исполнителей мероприятий программы по достижению намеченной цели. </w:t>
      </w:r>
    </w:p>
    <w:p w:rsidR="00FA07CA" w:rsidRPr="00565A6A" w:rsidRDefault="00FA07CA" w:rsidP="00FA07CA">
      <w:pPr>
        <w:pStyle w:val="a4"/>
        <w:spacing w:before="0" w:beforeAutospacing="0" w:after="0" w:afterAutospacing="0" w:line="288" w:lineRule="atLeast"/>
        <w:ind w:firstLine="709"/>
        <w:jc w:val="both"/>
        <w:rPr>
          <w:color w:val="000000"/>
          <w:spacing w:val="1"/>
        </w:rPr>
      </w:pPr>
      <w:r w:rsidRPr="00565A6A">
        <w:t>Ответственным исполнителем муниципальной программы является ОС и ЖКХ, соисполнител</w:t>
      </w:r>
      <w:r w:rsidR="00E74DDB" w:rsidRPr="00565A6A">
        <w:t>ь</w:t>
      </w:r>
      <w:r w:rsidRPr="00565A6A">
        <w:t xml:space="preserve"> мероприятий муниципальной программы: отдел экономического развития администрации Печенгского муниципального округа</w:t>
      </w:r>
      <w:r w:rsidR="00E220B8">
        <w:t>; у</w:t>
      </w:r>
      <w:r w:rsidR="00E74DDB" w:rsidRPr="00565A6A">
        <w:t>частники муниципальной программы</w:t>
      </w:r>
      <w:r w:rsidR="00E220B8">
        <w:t>:</w:t>
      </w:r>
      <w:r w:rsidRPr="00565A6A">
        <w:t xml:space="preserve"> муниципальные учреждения.</w:t>
      </w:r>
    </w:p>
    <w:p w:rsidR="00FA07CA" w:rsidRPr="00565A6A" w:rsidRDefault="00FA07CA" w:rsidP="00FA07CA">
      <w:pPr>
        <w:pStyle w:val="a4"/>
        <w:spacing w:before="0" w:beforeAutospacing="0" w:after="0" w:afterAutospacing="0" w:line="288" w:lineRule="atLeast"/>
        <w:ind w:firstLine="709"/>
        <w:jc w:val="both"/>
      </w:pPr>
      <w:r w:rsidRPr="00565A6A">
        <w:t>Полномочия ответственного исполнителя и соисполнителей муниципальной программы при реализации муниципальной программы установлены Порядком разработки, реализации и оценки эффективности муниципальных программ Печенгского муниципального округа, утвержден постановлением администрации Печенгского муниципального округа от 18.09.2025 № 1488 (далее – Порядок)</w:t>
      </w:r>
    </w:p>
    <w:p w:rsidR="00FA07CA" w:rsidRPr="00565A6A" w:rsidRDefault="00FA07CA" w:rsidP="00FA07CA">
      <w:pPr>
        <w:pStyle w:val="a4"/>
        <w:spacing w:before="0" w:beforeAutospacing="0" w:after="0" w:afterAutospacing="0" w:line="288" w:lineRule="atLeast"/>
        <w:ind w:firstLine="709"/>
        <w:jc w:val="both"/>
      </w:pPr>
      <w:r w:rsidRPr="00565A6A">
        <w:t>Ответственный исполнитель муниципальной программы:</w:t>
      </w:r>
    </w:p>
    <w:p w:rsidR="00FA07CA" w:rsidRPr="00565A6A" w:rsidRDefault="00FA07CA" w:rsidP="00FA07CA">
      <w:pPr>
        <w:pStyle w:val="a4"/>
        <w:spacing w:before="0" w:beforeAutospacing="0" w:after="0" w:afterAutospacing="0" w:line="288" w:lineRule="atLeast"/>
        <w:ind w:firstLine="709"/>
        <w:jc w:val="both"/>
      </w:pPr>
      <w:r w:rsidRPr="00565A6A">
        <w:t>- обеспечивает совместно с соисполнителями разработку проекта муниципальной программы, проектов постановлений администрации Печенгского муниципального округа об утверждении муниципальной программы и (или) о внесении изменений в муниципальную программу и их согласование в соответствии с требованиями Порядка;</w:t>
      </w:r>
    </w:p>
    <w:p w:rsidR="00FA07CA" w:rsidRPr="00565A6A" w:rsidRDefault="00FA07CA" w:rsidP="00FA07CA">
      <w:pPr>
        <w:pStyle w:val="a4"/>
        <w:spacing w:before="0" w:beforeAutospacing="0" w:after="0" w:afterAutospacing="0" w:line="288" w:lineRule="atLeast"/>
        <w:ind w:firstLine="709"/>
        <w:jc w:val="both"/>
      </w:pPr>
      <w:r w:rsidRPr="00565A6A">
        <w:t>- организует и координирует реализацию муниципальной программы, несет ответственность за достижение показателей муниципальной программы и конечных результатов ее реализации в части его касающейся;</w:t>
      </w:r>
    </w:p>
    <w:p w:rsidR="00FA07CA" w:rsidRPr="00565A6A" w:rsidRDefault="00FA07CA" w:rsidP="00FA07CA">
      <w:pPr>
        <w:pStyle w:val="a4"/>
        <w:spacing w:before="0" w:beforeAutospacing="0" w:after="0" w:afterAutospacing="0" w:line="288" w:lineRule="atLeast"/>
        <w:ind w:firstLine="709"/>
        <w:jc w:val="both"/>
      </w:pPr>
      <w:r w:rsidRPr="00565A6A">
        <w:t>- запрашивает у соисполнителей муниципальной программы информацию, необходимую для проведения мониторинга и оценки эффективности реализации муниципальной программы;</w:t>
      </w:r>
    </w:p>
    <w:p w:rsidR="00FA07CA" w:rsidRPr="00565A6A" w:rsidRDefault="00FA07CA" w:rsidP="00FA07CA">
      <w:pPr>
        <w:pStyle w:val="a4"/>
        <w:spacing w:before="0" w:beforeAutospacing="0" w:after="0" w:afterAutospacing="0" w:line="288" w:lineRule="atLeast"/>
        <w:ind w:firstLine="709"/>
        <w:jc w:val="both"/>
      </w:pPr>
      <w:r w:rsidRPr="00565A6A">
        <w:t>- осуществляет мониторинг реализации муниципальной программы и подготовку отчетов о ходе ее реализации в соответствии с требованиями Порядка.</w:t>
      </w:r>
    </w:p>
    <w:p w:rsidR="00FA07CA" w:rsidRPr="00565A6A" w:rsidRDefault="00FA07CA" w:rsidP="00FA07CA">
      <w:pPr>
        <w:pStyle w:val="a4"/>
        <w:spacing w:before="0" w:beforeAutospacing="0" w:after="0" w:afterAutospacing="0" w:line="288" w:lineRule="atLeast"/>
        <w:ind w:firstLine="709"/>
        <w:jc w:val="both"/>
      </w:pPr>
      <w:r w:rsidRPr="00565A6A">
        <w:t>Соисполнители муниципальной программы:</w:t>
      </w:r>
    </w:p>
    <w:p w:rsidR="00FA07CA" w:rsidRPr="00565A6A" w:rsidRDefault="00FA07CA" w:rsidP="00FA07CA">
      <w:pPr>
        <w:pStyle w:val="a4"/>
        <w:spacing w:before="0" w:beforeAutospacing="0" w:after="0" w:afterAutospacing="0" w:line="288" w:lineRule="atLeast"/>
        <w:ind w:firstLine="709"/>
        <w:jc w:val="both"/>
      </w:pPr>
      <w:r w:rsidRPr="00565A6A">
        <w:t>- обеспечивают разработку и реализацию комплексов процессных и(или) проектных мероприятий муниципальной программы, в отношении которых являются соисполнителями;</w:t>
      </w:r>
    </w:p>
    <w:p w:rsidR="00FA07CA" w:rsidRPr="00565A6A" w:rsidRDefault="00FA07CA" w:rsidP="00FA07CA">
      <w:pPr>
        <w:pStyle w:val="a4"/>
        <w:spacing w:before="0" w:beforeAutospacing="0" w:after="0" w:afterAutospacing="0" w:line="288" w:lineRule="atLeast"/>
        <w:ind w:firstLine="709"/>
        <w:jc w:val="both"/>
      </w:pPr>
      <w:r w:rsidRPr="00565A6A">
        <w:t>- несут ответственность за достижение плановых значений показателей муниципальной программы в части, их касающейся;</w:t>
      </w:r>
    </w:p>
    <w:p w:rsidR="00FA07CA" w:rsidRPr="00565A6A" w:rsidRDefault="00FA07CA" w:rsidP="00FA07CA">
      <w:pPr>
        <w:pStyle w:val="a4"/>
        <w:spacing w:before="0" w:beforeAutospacing="0" w:after="0" w:afterAutospacing="0" w:line="288" w:lineRule="atLeast"/>
        <w:ind w:firstLine="709"/>
        <w:jc w:val="both"/>
      </w:pPr>
      <w:r w:rsidRPr="00565A6A">
        <w:t>- формируют предложения по разработке проекта муниципальной программы, а также по внесению в нее изменений;</w:t>
      </w:r>
    </w:p>
    <w:p w:rsidR="00FA07CA" w:rsidRPr="00565A6A" w:rsidRDefault="00FA07CA" w:rsidP="00FA07CA">
      <w:pPr>
        <w:pStyle w:val="a4"/>
        <w:spacing w:before="0" w:beforeAutospacing="0" w:after="0" w:afterAutospacing="0" w:line="288" w:lineRule="atLeast"/>
        <w:ind w:firstLine="709"/>
        <w:jc w:val="both"/>
      </w:pPr>
      <w:r w:rsidRPr="00565A6A">
        <w:t>- в пределах своей компетенции участвуют в разработке плана реализации муниципальной программы, направляют ответственному исполнителю соответствующие предложения;</w:t>
      </w:r>
    </w:p>
    <w:p w:rsidR="00FA07CA" w:rsidRPr="00565A6A" w:rsidRDefault="00FA07CA" w:rsidP="00FA07CA">
      <w:pPr>
        <w:pStyle w:val="a4"/>
        <w:spacing w:before="0" w:beforeAutospacing="0" w:after="0" w:afterAutospacing="0" w:line="288" w:lineRule="atLeast"/>
        <w:ind w:firstLine="709"/>
        <w:jc w:val="both"/>
      </w:pPr>
      <w:r w:rsidRPr="00565A6A">
        <w:t>- представляют в установленный срок ответственному исполнителю муниципальной программы необходимую информацию для проведения мониторинга и оценки эффективности муниципальной программы.</w:t>
      </w:r>
    </w:p>
    <w:p w:rsidR="00E74DDB" w:rsidRPr="00565A6A" w:rsidRDefault="00E74DDB" w:rsidP="00E74DDB">
      <w:pPr>
        <w:pStyle w:val="a4"/>
        <w:spacing w:before="0" w:beforeAutospacing="0" w:after="0" w:afterAutospacing="0" w:line="288" w:lineRule="atLeast"/>
        <w:ind w:firstLine="709"/>
        <w:jc w:val="both"/>
      </w:pPr>
      <w:r w:rsidRPr="00565A6A">
        <w:t>Участники муниципальной программы:</w:t>
      </w:r>
    </w:p>
    <w:p w:rsidR="00E74DDB" w:rsidRPr="00565A6A" w:rsidRDefault="00E74DDB" w:rsidP="00E74DDB">
      <w:pPr>
        <w:pStyle w:val="a4"/>
        <w:spacing w:before="0" w:beforeAutospacing="0" w:after="0" w:afterAutospacing="0" w:line="288" w:lineRule="atLeast"/>
        <w:ind w:firstLine="709"/>
        <w:jc w:val="both"/>
      </w:pPr>
      <w:r w:rsidRPr="00565A6A">
        <w:t>- осуществляют реализацию мероприятий муниципальной программы, участниками которых они являются;</w:t>
      </w:r>
    </w:p>
    <w:p w:rsidR="00E74DDB" w:rsidRPr="00565A6A" w:rsidRDefault="00E74DDB" w:rsidP="00E74DDB">
      <w:pPr>
        <w:pStyle w:val="a4"/>
        <w:spacing w:before="0" w:beforeAutospacing="0" w:after="0" w:afterAutospacing="0" w:line="288" w:lineRule="atLeast"/>
        <w:ind w:firstLine="709"/>
        <w:jc w:val="both"/>
      </w:pPr>
      <w:r w:rsidRPr="00565A6A">
        <w:t>- представляют ответственному исполнителю муниципальной программы и соисполнителям необходимую информацию для проведения мониторинга и оценки эффективности муниципальной программы.</w:t>
      </w:r>
    </w:p>
    <w:p w:rsidR="00FA07CA" w:rsidRPr="00565A6A" w:rsidRDefault="00FA07CA" w:rsidP="00FA07CA">
      <w:pPr>
        <w:pStyle w:val="a4"/>
        <w:spacing w:before="0" w:beforeAutospacing="0" w:after="0" w:afterAutospacing="0" w:line="288" w:lineRule="atLeast"/>
        <w:ind w:firstLine="709"/>
        <w:jc w:val="both"/>
      </w:pPr>
      <w:r w:rsidRPr="00565A6A">
        <w:t>В целях обеспечения проведения контроля реализации муниципальной программы ответственным исполнителем муниципальной программы совместно с соисполнителями (в части их касающейся), а также отделом экономического развития администрации Печенгского муниципального округа, финансовым управлением администрации Печенгского муниципального округа осуществляется мониторинг реализации муниципальной программы.</w:t>
      </w:r>
    </w:p>
    <w:p w:rsidR="00FA07CA" w:rsidRPr="00565A6A" w:rsidRDefault="00FA07CA" w:rsidP="00FA07CA">
      <w:pPr>
        <w:pStyle w:val="a4"/>
        <w:spacing w:before="0" w:beforeAutospacing="0" w:after="0" w:afterAutospacing="0" w:line="288" w:lineRule="atLeast"/>
        <w:ind w:firstLine="709"/>
        <w:jc w:val="both"/>
      </w:pPr>
      <w:r w:rsidRPr="00565A6A">
        <w:lastRenderedPageBreak/>
        <w:t>Мониторинг реализации муниципальной программы ориентирован на раннее предупреждение возникновения проблем и отклонений хода реализации муниципальной программы от запланированного. Результаты мониторинга отражаются в отчетах о ходе реализации муниципальной программы по итогам за первый квартал, полугодие, девять месяцев, а также годовых отчетах о ходе реализации и оценке эффективности муниципальной программы в соответствии с Порядком</w:t>
      </w:r>
    </w:p>
    <w:p w:rsidR="00FA07CA" w:rsidRPr="00565A6A" w:rsidRDefault="00FA07CA" w:rsidP="0006677E">
      <w:pPr>
        <w:spacing w:after="15" w:line="240" w:lineRule="auto"/>
        <w:ind w:left="-15" w:firstLine="698"/>
        <w:jc w:val="both"/>
        <w:rPr>
          <w:rFonts w:ascii="Times New Roman" w:eastAsia="Times New Roman" w:hAnsi="Times New Roman" w:cs="Times New Roman"/>
          <w:color w:val="000000"/>
          <w:sz w:val="24"/>
          <w:szCs w:val="24"/>
        </w:rPr>
      </w:pPr>
    </w:p>
    <w:p w:rsidR="00D74274" w:rsidRPr="00D74274" w:rsidRDefault="00D74274" w:rsidP="009D73A1">
      <w:pPr>
        <w:spacing w:after="15" w:line="268" w:lineRule="auto"/>
        <w:ind w:left="-15" w:firstLine="698"/>
        <w:jc w:val="both"/>
        <w:rPr>
          <w:rFonts w:ascii="Times New Roman" w:hAnsi="Times New Roman" w:cs="Times New Roman"/>
          <w:color w:val="FF0000"/>
          <w:szCs w:val="24"/>
        </w:rPr>
        <w:sectPr w:rsidR="00D74274" w:rsidRPr="00D74274" w:rsidSect="00DA3564">
          <w:footerReference w:type="default" r:id="rId13"/>
          <w:pgSz w:w="11905" w:h="16838"/>
          <w:pgMar w:top="993" w:right="565" w:bottom="567" w:left="1276" w:header="720" w:footer="720" w:gutter="0"/>
          <w:cols w:space="720"/>
          <w:noEndnote/>
          <w:docGrid w:linePitch="299"/>
        </w:sectPr>
      </w:pPr>
    </w:p>
    <w:p w:rsidR="0006677E" w:rsidRPr="00565A6A" w:rsidRDefault="0006677E" w:rsidP="00565A6A">
      <w:pPr>
        <w:pStyle w:val="a4"/>
        <w:spacing w:before="0" w:beforeAutospacing="0" w:after="0" w:afterAutospacing="0"/>
        <w:jc w:val="center"/>
        <w:rPr>
          <w:b/>
        </w:rPr>
      </w:pPr>
      <w:r w:rsidRPr="00565A6A">
        <w:rPr>
          <w:b/>
        </w:rPr>
        <w:lastRenderedPageBreak/>
        <w:t xml:space="preserve">8. Сведения об источниках и методике расчета значений показателей муниципальной программы </w:t>
      </w:r>
    </w:p>
    <w:p w:rsidR="0006677E" w:rsidRPr="00565A6A" w:rsidRDefault="0006677E" w:rsidP="00565A6A">
      <w:pPr>
        <w:pStyle w:val="a4"/>
        <w:spacing w:before="0" w:beforeAutospacing="0" w:after="0" w:afterAutospacing="0"/>
        <w:jc w:val="both"/>
        <w:rPr>
          <w:sz w:val="20"/>
          <w:szCs w:val="20"/>
        </w:rPr>
      </w:pPr>
      <w:r w:rsidRPr="00565A6A">
        <w:rPr>
          <w:sz w:val="20"/>
          <w:szCs w:val="20"/>
        </w:rPr>
        <w:t xml:space="preserve">  </w:t>
      </w:r>
    </w:p>
    <w:tbl>
      <w:tblPr>
        <w:tblW w:w="15161" w:type="dxa"/>
        <w:tblInd w:w="15" w:type="dxa"/>
        <w:tblLayout w:type="fixed"/>
        <w:tblCellMar>
          <w:left w:w="0" w:type="dxa"/>
          <w:right w:w="0" w:type="dxa"/>
        </w:tblCellMar>
        <w:tblLook w:val="04A0" w:firstRow="1" w:lastRow="0" w:firstColumn="1" w:lastColumn="0" w:noHBand="0" w:noVBand="1"/>
      </w:tblPr>
      <w:tblGrid>
        <w:gridCol w:w="560"/>
        <w:gridCol w:w="3544"/>
        <w:gridCol w:w="1701"/>
        <w:gridCol w:w="1418"/>
        <w:gridCol w:w="2551"/>
        <w:gridCol w:w="1559"/>
        <w:gridCol w:w="2268"/>
        <w:gridCol w:w="1560"/>
      </w:tblGrid>
      <w:tr w:rsidR="0006677E" w:rsidRPr="00565A6A" w:rsidTr="00565A6A">
        <w:tc>
          <w:tcPr>
            <w:tcW w:w="560" w:type="dxa"/>
            <w:tcBorders>
              <w:top w:val="single" w:sz="6" w:space="0" w:color="000000"/>
              <w:left w:val="single" w:sz="6" w:space="0" w:color="000000"/>
              <w:bottom w:val="single" w:sz="6" w:space="0" w:color="000000"/>
              <w:right w:val="single" w:sz="6" w:space="0" w:color="000000"/>
            </w:tcBorders>
            <w:vAlign w:val="center"/>
          </w:tcPr>
          <w:p w:rsidR="0006677E" w:rsidRPr="00565A6A" w:rsidRDefault="0006677E" w:rsidP="00565A6A">
            <w:pPr>
              <w:pStyle w:val="a4"/>
              <w:spacing w:before="0" w:beforeAutospacing="0" w:after="0" w:afterAutospacing="0"/>
              <w:jc w:val="center"/>
              <w:rPr>
                <w:sz w:val="20"/>
                <w:szCs w:val="20"/>
              </w:rPr>
            </w:pPr>
            <w:r w:rsidRPr="00565A6A">
              <w:rPr>
                <w:sz w:val="20"/>
                <w:szCs w:val="20"/>
              </w:rPr>
              <w:t xml:space="preserve">№ п/п </w:t>
            </w:r>
          </w:p>
        </w:tc>
        <w:tc>
          <w:tcPr>
            <w:tcW w:w="3544" w:type="dxa"/>
            <w:tcBorders>
              <w:top w:val="single" w:sz="6" w:space="0" w:color="000000"/>
              <w:left w:val="single" w:sz="6" w:space="0" w:color="000000"/>
              <w:bottom w:val="single" w:sz="6" w:space="0" w:color="000000"/>
              <w:right w:val="single" w:sz="6" w:space="0" w:color="000000"/>
            </w:tcBorders>
            <w:vAlign w:val="center"/>
          </w:tcPr>
          <w:p w:rsidR="0006677E" w:rsidRPr="00565A6A" w:rsidRDefault="0006677E" w:rsidP="00565A6A">
            <w:pPr>
              <w:pStyle w:val="a4"/>
              <w:spacing w:before="0" w:beforeAutospacing="0" w:after="0" w:afterAutospacing="0"/>
              <w:jc w:val="center"/>
              <w:rPr>
                <w:sz w:val="20"/>
                <w:szCs w:val="20"/>
              </w:rPr>
            </w:pPr>
            <w:r w:rsidRPr="00565A6A">
              <w:rPr>
                <w:sz w:val="20"/>
                <w:szCs w:val="20"/>
              </w:rPr>
              <w:t xml:space="preserve">Наименование показателя </w:t>
            </w:r>
          </w:p>
        </w:tc>
        <w:tc>
          <w:tcPr>
            <w:tcW w:w="1701" w:type="dxa"/>
            <w:tcBorders>
              <w:top w:val="single" w:sz="6" w:space="0" w:color="000000"/>
              <w:left w:val="single" w:sz="6" w:space="0" w:color="000000"/>
              <w:bottom w:val="single" w:sz="6" w:space="0" w:color="000000"/>
              <w:right w:val="single" w:sz="6" w:space="0" w:color="000000"/>
            </w:tcBorders>
            <w:vAlign w:val="center"/>
          </w:tcPr>
          <w:p w:rsidR="0006677E" w:rsidRPr="00565A6A" w:rsidRDefault="0006677E" w:rsidP="00565A6A">
            <w:pPr>
              <w:pStyle w:val="a4"/>
              <w:spacing w:before="0" w:beforeAutospacing="0" w:after="0" w:afterAutospacing="0"/>
              <w:jc w:val="center"/>
              <w:rPr>
                <w:sz w:val="20"/>
                <w:szCs w:val="20"/>
              </w:rPr>
            </w:pPr>
            <w:r w:rsidRPr="00565A6A">
              <w:rPr>
                <w:sz w:val="20"/>
                <w:szCs w:val="20"/>
              </w:rPr>
              <w:t xml:space="preserve">Единица измерения, временная характеристика </w:t>
            </w:r>
          </w:p>
        </w:tc>
        <w:tc>
          <w:tcPr>
            <w:tcW w:w="1418" w:type="dxa"/>
            <w:tcBorders>
              <w:top w:val="single" w:sz="6" w:space="0" w:color="000000"/>
              <w:left w:val="single" w:sz="6" w:space="0" w:color="000000"/>
              <w:bottom w:val="single" w:sz="6" w:space="0" w:color="000000"/>
              <w:right w:val="single" w:sz="6" w:space="0" w:color="000000"/>
            </w:tcBorders>
            <w:vAlign w:val="center"/>
          </w:tcPr>
          <w:p w:rsidR="0006677E" w:rsidRPr="00565A6A" w:rsidRDefault="0006677E" w:rsidP="00565A6A">
            <w:pPr>
              <w:pStyle w:val="a4"/>
              <w:spacing w:before="0" w:beforeAutospacing="0" w:after="0" w:afterAutospacing="0"/>
              <w:jc w:val="center"/>
              <w:rPr>
                <w:sz w:val="20"/>
                <w:szCs w:val="20"/>
              </w:rPr>
            </w:pPr>
            <w:r w:rsidRPr="00565A6A">
              <w:rPr>
                <w:sz w:val="20"/>
                <w:szCs w:val="20"/>
              </w:rPr>
              <w:t xml:space="preserve">Алгоритм расчета (формула) </w:t>
            </w:r>
          </w:p>
        </w:tc>
        <w:tc>
          <w:tcPr>
            <w:tcW w:w="2551" w:type="dxa"/>
            <w:tcBorders>
              <w:top w:val="single" w:sz="6" w:space="0" w:color="000000"/>
              <w:left w:val="single" w:sz="6" w:space="0" w:color="000000"/>
              <w:bottom w:val="single" w:sz="6" w:space="0" w:color="000000"/>
              <w:right w:val="single" w:sz="6" w:space="0" w:color="000000"/>
            </w:tcBorders>
            <w:vAlign w:val="center"/>
          </w:tcPr>
          <w:p w:rsidR="0006677E" w:rsidRPr="00565A6A" w:rsidRDefault="0006677E" w:rsidP="00565A6A">
            <w:pPr>
              <w:pStyle w:val="a4"/>
              <w:spacing w:before="0" w:beforeAutospacing="0" w:after="0" w:afterAutospacing="0"/>
              <w:jc w:val="center"/>
              <w:rPr>
                <w:sz w:val="20"/>
                <w:szCs w:val="20"/>
              </w:rPr>
            </w:pPr>
            <w:r w:rsidRPr="00565A6A">
              <w:rPr>
                <w:sz w:val="20"/>
                <w:szCs w:val="20"/>
              </w:rPr>
              <w:t xml:space="preserve">Базовые показатели (используемые в формуле) </w:t>
            </w:r>
          </w:p>
        </w:tc>
        <w:tc>
          <w:tcPr>
            <w:tcW w:w="1559" w:type="dxa"/>
            <w:tcBorders>
              <w:top w:val="single" w:sz="6" w:space="0" w:color="000000"/>
              <w:left w:val="single" w:sz="6" w:space="0" w:color="000000"/>
              <w:bottom w:val="single" w:sz="6" w:space="0" w:color="000000"/>
              <w:right w:val="single" w:sz="6" w:space="0" w:color="000000"/>
            </w:tcBorders>
            <w:vAlign w:val="center"/>
          </w:tcPr>
          <w:p w:rsidR="0006677E" w:rsidRPr="00565A6A" w:rsidRDefault="0006677E" w:rsidP="00565A6A">
            <w:pPr>
              <w:pStyle w:val="a4"/>
              <w:spacing w:before="0" w:beforeAutospacing="0" w:after="0" w:afterAutospacing="0"/>
              <w:jc w:val="center"/>
              <w:rPr>
                <w:sz w:val="20"/>
                <w:szCs w:val="20"/>
              </w:rPr>
            </w:pPr>
            <w:r w:rsidRPr="00565A6A">
              <w:rPr>
                <w:sz w:val="20"/>
                <w:szCs w:val="20"/>
              </w:rPr>
              <w:t>Метод сбора информации,</w:t>
            </w:r>
          </w:p>
          <w:p w:rsidR="0006677E" w:rsidRPr="00565A6A" w:rsidRDefault="0006677E" w:rsidP="00565A6A">
            <w:pPr>
              <w:pStyle w:val="a4"/>
              <w:spacing w:before="0" w:beforeAutospacing="0" w:after="0" w:afterAutospacing="0"/>
              <w:jc w:val="center"/>
              <w:rPr>
                <w:sz w:val="20"/>
                <w:szCs w:val="20"/>
              </w:rPr>
            </w:pPr>
            <w:r w:rsidRPr="00565A6A">
              <w:rPr>
                <w:sz w:val="20"/>
                <w:szCs w:val="20"/>
              </w:rPr>
              <w:t xml:space="preserve">код формы отчетности </w:t>
            </w:r>
          </w:p>
        </w:tc>
        <w:tc>
          <w:tcPr>
            <w:tcW w:w="2268" w:type="dxa"/>
            <w:tcBorders>
              <w:top w:val="single" w:sz="6" w:space="0" w:color="000000"/>
              <w:left w:val="single" w:sz="6" w:space="0" w:color="000000"/>
              <w:bottom w:val="single" w:sz="6" w:space="0" w:color="000000"/>
              <w:right w:val="single" w:sz="6" w:space="0" w:color="000000"/>
            </w:tcBorders>
            <w:vAlign w:val="center"/>
          </w:tcPr>
          <w:p w:rsidR="0006677E" w:rsidRPr="00565A6A" w:rsidRDefault="0006677E" w:rsidP="00565A6A">
            <w:pPr>
              <w:pStyle w:val="a4"/>
              <w:spacing w:before="0" w:beforeAutospacing="0" w:after="0" w:afterAutospacing="0"/>
              <w:jc w:val="center"/>
              <w:rPr>
                <w:sz w:val="20"/>
                <w:szCs w:val="20"/>
              </w:rPr>
            </w:pPr>
            <w:r w:rsidRPr="00565A6A">
              <w:rPr>
                <w:sz w:val="20"/>
                <w:szCs w:val="20"/>
              </w:rPr>
              <w:t xml:space="preserve">Дата получения фактических значений показателей </w:t>
            </w:r>
          </w:p>
        </w:tc>
        <w:tc>
          <w:tcPr>
            <w:tcW w:w="1560" w:type="dxa"/>
            <w:tcBorders>
              <w:top w:val="single" w:sz="6" w:space="0" w:color="000000"/>
              <w:left w:val="single" w:sz="6" w:space="0" w:color="000000"/>
              <w:bottom w:val="single" w:sz="6" w:space="0" w:color="000000"/>
              <w:right w:val="single" w:sz="6" w:space="0" w:color="000000"/>
            </w:tcBorders>
            <w:vAlign w:val="center"/>
          </w:tcPr>
          <w:p w:rsidR="0006677E" w:rsidRPr="00565A6A" w:rsidRDefault="0006677E" w:rsidP="00565A6A">
            <w:pPr>
              <w:pStyle w:val="a4"/>
              <w:spacing w:before="0" w:beforeAutospacing="0" w:after="0" w:afterAutospacing="0"/>
              <w:jc w:val="center"/>
              <w:rPr>
                <w:sz w:val="20"/>
                <w:szCs w:val="20"/>
              </w:rPr>
            </w:pPr>
            <w:r w:rsidRPr="00565A6A">
              <w:rPr>
                <w:sz w:val="20"/>
                <w:szCs w:val="20"/>
              </w:rPr>
              <w:t xml:space="preserve">Ответственный исполнитель </w:t>
            </w:r>
          </w:p>
        </w:tc>
      </w:tr>
      <w:tr w:rsidR="0006677E" w:rsidRPr="00565A6A" w:rsidTr="00565A6A">
        <w:trPr>
          <w:trHeight w:val="299"/>
        </w:trPr>
        <w:tc>
          <w:tcPr>
            <w:tcW w:w="560" w:type="dxa"/>
            <w:tcBorders>
              <w:top w:val="single" w:sz="6" w:space="0" w:color="000000"/>
              <w:left w:val="single" w:sz="6" w:space="0" w:color="000000"/>
              <w:bottom w:val="single" w:sz="6" w:space="0" w:color="000000"/>
              <w:right w:val="single" w:sz="6" w:space="0" w:color="000000"/>
            </w:tcBorders>
            <w:vAlign w:val="center"/>
          </w:tcPr>
          <w:p w:rsidR="0006677E" w:rsidRPr="00565A6A" w:rsidRDefault="0006677E" w:rsidP="00565A6A">
            <w:pPr>
              <w:pStyle w:val="a4"/>
              <w:spacing w:before="0" w:beforeAutospacing="0" w:after="0" w:afterAutospacing="0"/>
              <w:jc w:val="center"/>
              <w:rPr>
                <w:sz w:val="20"/>
                <w:szCs w:val="20"/>
              </w:rPr>
            </w:pPr>
            <w:r w:rsidRPr="00565A6A">
              <w:rPr>
                <w:sz w:val="20"/>
                <w:szCs w:val="20"/>
              </w:rPr>
              <w:t>0</w:t>
            </w:r>
          </w:p>
        </w:tc>
        <w:tc>
          <w:tcPr>
            <w:tcW w:w="14601" w:type="dxa"/>
            <w:gridSpan w:val="7"/>
            <w:tcBorders>
              <w:top w:val="single" w:sz="6" w:space="0" w:color="000000"/>
              <w:left w:val="single" w:sz="6" w:space="0" w:color="000000"/>
              <w:bottom w:val="single" w:sz="6" w:space="0" w:color="000000"/>
              <w:right w:val="single" w:sz="6" w:space="0" w:color="000000"/>
            </w:tcBorders>
            <w:vAlign w:val="center"/>
          </w:tcPr>
          <w:p w:rsidR="0006677E" w:rsidRPr="00565A6A" w:rsidRDefault="0006677E" w:rsidP="00565A6A">
            <w:pPr>
              <w:pStyle w:val="a4"/>
              <w:spacing w:before="0" w:beforeAutospacing="0" w:after="0" w:afterAutospacing="0"/>
              <w:jc w:val="both"/>
              <w:rPr>
                <w:sz w:val="20"/>
                <w:szCs w:val="20"/>
              </w:rPr>
            </w:pPr>
            <w:r w:rsidRPr="00565A6A">
              <w:rPr>
                <w:sz w:val="20"/>
                <w:szCs w:val="20"/>
              </w:rPr>
              <w:t>Муниципальная программа «</w:t>
            </w:r>
            <w:r w:rsidR="00BF5E73" w:rsidRPr="00565A6A">
              <w:rPr>
                <w:sz w:val="20"/>
                <w:szCs w:val="20"/>
              </w:rPr>
              <w:t>Энергосбережение и повышение энергоэффективности</w:t>
            </w:r>
            <w:r w:rsidRPr="00565A6A">
              <w:rPr>
                <w:sz w:val="20"/>
                <w:szCs w:val="20"/>
              </w:rPr>
              <w:t xml:space="preserve"> » </w:t>
            </w:r>
          </w:p>
        </w:tc>
      </w:tr>
      <w:tr w:rsidR="00EF49E4" w:rsidRPr="00565A6A" w:rsidTr="00565A6A">
        <w:trPr>
          <w:trHeight w:val="864"/>
        </w:trPr>
        <w:tc>
          <w:tcPr>
            <w:tcW w:w="560" w:type="dxa"/>
            <w:tcBorders>
              <w:top w:val="single" w:sz="6" w:space="0" w:color="000000"/>
              <w:left w:val="single" w:sz="6" w:space="0" w:color="000000"/>
              <w:right w:val="single" w:sz="6" w:space="0" w:color="000000"/>
            </w:tcBorders>
            <w:vAlign w:val="center"/>
          </w:tcPr>
          <w:p w:rsidR="00EF49E4" w:rsidRPr="00565A6A" w:rsidRDefault="00EF49E4" w:rsidP="00565A6A">
            <w:pPr>
              <w:widowControl w:val="0"/>
              <w:autoSpaceDE w:val="0"/>
              <w:autoSpaceDN w:val="0"/>
              <w:adjustRightInd w:val="0"/>
              <w:spacing w:after="0" w:line="240" w:lineRule="auto"/>
              <w:jc w:val="center"/>
              <w:rPr>
                <w:rFonts w:ascii="Times New Roman" w:hAnsi="Times New Roman" w:cs="Times New Roman"/>
                <w:sz w:val="20"/>
                <w:szCs w:val="20"/>
              </w:rPr>
            </w:pPr>
            <w:r w:rsidRPr="00565A6A">
              <w:rPr>
                <w:rFonts w:ascii="Times New Roman" w:hAnsi="Times New Roman" w:cs="Times New Roman"/>
                <w:sz w:val="20"/>
                <w:szCs w:val="20"/>
              </w:rPr>
              <w:t>0.1.</w:t>
            </w:r>
          </w:p>
        </w:tc>
        <w:tc>
          <w:tcPr>
            <w:tcW w:w="3544" w:type="dxa"/>
            <w:tcBorders>
              <w:top w:val="single" w:sz="6" w:space="0" w:color="000000"/>
              <w:left w:val="single" w:sz="6" w:space="0" w:color="000000"/>
              <w:right w:val="single" w:sz="6" w:space="0" w:color="000000"/>
            </w:tcBorders>
            <w:vAlign w:val="center"/>
          </w:tcPr>
          <w:p w:rsidR="00EF49E4" w:rsidRPr="00565A6A" w:rsidRDefault="00E74DDB" w:rsidP="00565A6A">
            <w:pPr>
              <w:pStyle w:val="21"/>
              <w:spacing w:after="0" w:line="240" w:lineRule="auto"/>
              <w:ind w:left="34"/>
              <w:jc w:val="both"/>
              <w:rPr>
                <w:rFonts w:ascii="Times New Roman" w:hAnsi="Times New Roman" w:cs="Times New Roman"/>
                <w:sz w:val="20"/>
                <w:szCs w:val="20"/>
              </w:rPr>
            </w:pPr>
            <w:r w:rsidRPr="00565A6A">
              <w:rPr>
                <w:rFonts w:ascii="Times New Roman" w:hAnsi="Times New Roman" w:cs="Times New Roman"/>
                <w:sz w:val="20"/>
                <w:szCs w:val="20"/>
              </w:rPr>
              <w:t>Доля муниципальных учреждений, у которых лимиты потребления энергетических ресурсов не превышают установленных лимитов, от общего количества муниципальных учреждений, которым установлены лимиты потребления энергетических ресурсов</w:t>
            </w:r>
          </w:p>
        </w:tc>
        <w:tc>
          <w:tcPr>
            <w:tcW w:w="1701" w:type="dxa"/>
            <w:tcBorders>
              <w:top w:val="single" w:sz="6" w:space="0" w:color="000000"/>
              <w:left w:val="single" w:sz="6" w:space="0" w:color="000000"/>
              <w:right w:val="single" w:sz="6" w:space="0" w:color="000000"/>
            </w:tcBorders>
            <w:vAlign w:val="center"/>
          </w:tcPr>
          <w:p w:rsidR="00565A6A" w:rsidRDefault="00E74DDB" w:rsidP="00565A6A">
            <w:pPr>
              <w:pStyle w:val="a4"/>
              <w:spacing w:before="0" w:beforeAutospacing="0" w:after="0" w:afterAutospacing="0"/>
              <w:jc w:val="center"/>
              <w:rPr>
                <w:sz w:val="20"/>
                <w:szCs w:val="20"/>
              </w:rPr>
            </w:pPr>
            <w:r w:rsidRPr="00565A6A">
              <w:rPr>
                <w:sz w:val="20"/>
                <w:szCs w:val="20"/>
              </w:rPr>
              <w:t xml:space="preserve">Процент, </w:t>
            </w:r>
          </w:p>
          <w:p w:rsidR="00782A6F" w:rsidRPr="00565A6A" w:rsidRDefault="00E74DDB" w:rsidP="00565A6A">
            <w:pPr>
              <w:pStyle w:val="a4"/>
              <w:spacing w:before="0" w:beforeAutospacing="0" w:after="0" w:afterAutospacing="0"/>
              <w:jc w:val="center"/>
              <w:rPr>
                <w:sz w:val="20"/>
                <w:szCs w:val="20"/>
              </w:rPr>
            </w:pPr>
            <w:r w:rsidRPr="00565A6A">
              <w:rPr>
                <w:sz w:val="20"/>
                <w:szCs w:val="20"/>
              </w:rPr>
              <w:t>ежегодно</w:t>
            </w:r>
          </w:p>
        </w:tc>
        <w:tc>
          <w:tcPr>
            <w:tcW w:w="1418" w:type="dxa"/>
            <w:tcBorders>
              <w:top w:val="single" w:sz="6" w:space="0" w:color="000000"/>
              <w:left w:val="single" w:sz="6" w:space="0" w:color="000000"/>
              <w:right w:val="single" w:sz="6" w:space="0" w:color="000000"/>
            </w:tcBorders>
            <w:vAlign w:val="center"/>
          </w:tcPr>
          <w:p w:rsidR="00EF49E4" w:rsidRPr="00565A6A" w:rsidRDefault="00782A6F" w:rsidP="00565A6A">
            <w:pPr>
              <w:spacing w:after="0" w:line="240" w:lineRule="auto"/>
              <w:jc w:val="center"/>
              <w:rPr>
                <w:rFonts w:ascii="Times New Roman" w:eastAsia="Times New Roman" w:hAnsi="Times New Roman" w:cs="Times New Roman"/>
                <w:sz w:val="20"/>
                <w:szCs w:val="20"/>
                <w:lang w:eastAsia="ru-RU"/>
              </w:rPr>
            </w:pPr>
            <w:r w:rsidRPr="00565A6A">
              <w:rPr>
                <w:rFonts w:ascii="Times New Roman" w:eastAsia="Times New Roman" w:hAnsi="Times New Roman" w:cs="Times New Roman"/>
                <w:sz w:val="20"/>
                <w:szCs w:val="20"/>
                <w:lang w:eastAsia="ru-RU"/>
              </w:rPr>
              <w:t>х</w:t>
            </w:r>
          </w:p>
        </w:tc>
        <w:tc>
          <w:tcPr>
            <w:tcW w:w="2551" w:type="dxa"/>
            <w:tcBorders>
              <w:top w:val="single" w:sz="6" w:space="0" w:color="000000"/>
              <w:left w:val="single" w:sz="6" w:space="0" w:color="000000"/>
              <w:right w:val="single" w:sz="6" w:space="0" w:color="000000"/>
            </w:tcBorders>
            <w:vAlign w:val="center"/>
          </w:tcPr>
          <w:p w:rsidR="00EF49E4" w:rsidRPr="00565A6A" w:rsidRDefault="00782A6F" w:rsidP="00565A6A">
            <w:pPr>
              <w:spacing w:after="0" w:line="240" w:lineRule="auto"/>
              <w:jc w:val="center"/>
              <w:rPr>
                <w:rFonts w:ascii="Times New Roman" w:eastAsia="Times New Roman" w:hAnsi="Times New Roman" w:cs="Times New Roman"/>
                <w:sz w:val="20"/>
                <w:szCs w:val="20"/>
                <w:lang w:eastAsia="ru-RU"/>
              </w:rPr>
            </w:pPr>
            <w:r w:rsidRPr="00565A6A">
              <w:rPr>
                <w:rFonts w:ascii="Times New Roman" w:eastAsia="Times New Roman" w:hAnsi="Times New Roman" w:cs="Times New Roman"/>
                <w:sz w:val="20"/>
                <w:szCs w:val="20"/>
                <w:lang w:eastAsia="ru-RU"/>
              </w:rPr>
              <w:t>х</w:t>
            </w:r>
          </w:p>
        </w:tc>
        <w:tc>
          <w:tcPr>
            <w:tcW w:w="1559" w:type="dxa"/>
            <w:tcBorders>
              <w:top w:val="single" w:sz="6" w:space="0" w:color="000000"/>
              <w:left w:val="single" w:sz="6" w:space="0" w:color="000000"/>
              <w:right w:val="single" w:sz="6" w:space="0" w:color="000000"/>
            </w:tcBorders>
            <w:vAlign w:val="center"/>
          </w:tcPr>
          <w:p w:rsidR="00EF49E4" w:rsidRPr="00565A6A" w:rsidRDefault="00782A6F" w:rsidP="00565A6A">
            <w:pPr>
              <w:pStyle w:val="a4"/>
              <w:spacing w:before="0" w:beforeAutospacing="0" w:after="0" w:afterAutospacing="0"/>
              <w:jc w:val="center"/>
              <w:rPr>
                <w:sz w:val="20"/>
                <w:szCs w:val="20"/>
              </w:rPr>
            </w:pPr>
            <w:r w:rsidRPr="00565A6A">
              <w:rPr>
                <w:sz w:val="20"/>
                <w:szCs w:val="20"/>
              </w:rPr>
              <w:t>Ведомственные данные (Мониторинг соблюдения лимитов потребления энергетических ресурсов</w:t>
            </w:r>
            <w:r w:rsidR="00EE3D6C">
              <w:rPr>
                <w:sz w:val="20"/>
                <w:szCs w:val="20"/>
              </w:rPr>
              <w:t xml:space="preserve"> администрации </w:t>
            </w:r>
            <w:proofErr w:type="spellStart"/>
            <w:r w:rsidR="00EE3D6C">
              <w:rPr>
                <w:sz w:val="20"/>
                <w:szCs w:val="20"/>
              </w:rPr>
              <w:t>Печенгского</w:t>
            </w:r>
            <w:proofErr w:type="spellEnd"/>
            <w:r w:rsidR="00EE3D6C">
              <w:rPr>
                <w:sz w:val="20"/>
                <w:szCs w:val="20"/>
              </w:rPr>
              <w:t xml:space="preserve"> муниципального округа</w:t>
            </w:r>
            <w:r w:rsidRPr="00565A6A">
              <w:rPr>
                <w:sz w:val="20"/>
                <w:szCs w:val="20"/>
              </w:rPr>
              <w:t>)</w:t>
            </w:r>
          </w:p>
        </w:tc>
        <w:tc>
          <w:tcPr>
            <w:tcW w:w="2268" w:type="dxa"/>
            <w:tcBorders>
              <w:top w:val="single" w:sz="6" w:space="0" w:color="000000"/>
              <w:left w:val="single" w:sz="6" w:space="0" w:color="000000"/>
              <w:right w:val="single" w:sz="6" w:space="0" w:color="000000"/>
            </w:tcBorders>
            <w:vAlign w:val="center"/>
          </w:tcPr>
          <w:p w:rsidR="00EF49E4" w:rsidRPr="00565A6A" w:rsidRDefault="00E220B8" w:rsidP="00565A6A">
            <w:pPr>
              <w:pStyle w:val="a4"/>
              <w:spacing w:before="0" w:beforeAutospacing="0" w:after="0" w:afterAutospacing="0"/>
              <w:jc w:val="center"/>
              <w:rPr>
                <w:sz w:val="20"/>
                <w:szCs w:val="20"/>
              </w:rPr>
            </w:pPr>
            <w:r>
              <w:rPr>
                <w:sz w:val="20"/>
                <w:szCs w:val="20"/>
              </w:rPr>
              <w:t>е</w:t>
            </w:r>
            <w:r w:rsidR="00134511" w:rsidRPr="00565A6A">
              <w:rPr>
                <w:sz w:val="20"/>
                <w:szCs w:val="20"/>
              </w:rPr>
              <w:t>жеквартально</w:t>
            </w:r>
          </w:p>
        </w:tc>
        <w:tc>
          <w:tcPr>
            <w:tcW w:w="1560" w:type="dxa"/>
            <w:tcBorders>
              <w:top w:val="single" w:sz="6" w:space="0" w:color="000000"/>
              <w:left w:val="single" w:sz="6" w:space="0" w:color="000000"/>
              <w:right w:val="single" w:sz="6" w:space="0" w:color="000000"/>
            </w:tcBorders>
            <w:vAlign w:val="center"/>
          </w:tcPr>
          <w:p w:rsidR="00EF49E4" w:rsidRPr="00565A6A" w:rsidRDefault="00EE3D6C" w:rsidP="00565A6A">
            <w:pPr>
              <w:pStyle w:val="a4"/>
              <w:spacing w:before="0" w:beforeAutospacing="0" w:after="0" w:afterAutospacing="0"/>
              <w:jc w:val="center"/>
              <w:rPr>
                <w:sz w:val="20"/>
                <w:szCs w:val="20"/>
              </w:rPr>
            </w:pPr>
            <w:r>
              <w:rPr>
                <w:sz w:val="20"/>
                <w:szCs w:val="20"/>
              </w:rPr>
              <w:t>Муниципальные учреждения</w:t>
            </w:r>
          </w:p>
        </w:tc>
      </w:tr>
      <w:tr w:rsidR="007E11D4" w:rsidRPr="00565A6A" w:rsidTr="00565A6A">
        <w:trPr>
          <w:trHeight w:val="864"/>
        </w:trPr>
        <w:tc>
          <w:tcPr>
            <w:tcW w:w="560" w:type="dxa"/>
            <w:vMerge w:val="restart"/>
            <w:tcBorders>
              <w:top w:val="single" w:sz="6" w:space="0" w:color="000000"/>
              <w:left w:val="single" w:sz="6" w:space="0" w:color="000000"/>
              <w:right w:val="single" w:sz="6" w:space="0" w:color="000000"/>
            </w:tcBorders>
            <w:vAlign w:val="center"/>
          </w:tcPr>
          <w:p w:rsidR="007E11D4" w:rsidRPr="00565A6A" w:rsidRDefault="00EF49E4" w:rsidP="00565A6A">
            <w:pPr>
              <w:widowControl w:val="0"/>
              <w:autoSpaceDE w:val="0"/>
              <w:autoSpaceDN w:val="0"/>
              <w:adjustRightInd w:val="0"/>
              <w:spacing w:after="0" w:line="240" w:lineRule="auto"/>
              <w:jc w:val="center"/>
              <w:rPr>
                <w:rFonts w:ascii="Times New Roman" w:hAnsi="Times New Roman" w:cs="Times New Roman"/>
                <w:sz w:val="20"/>
                <w:szCs w:val="20"/>
              </w:rPr>
            </w:pPr>
            <w:r w:rsidRPr="00565A6A">
              <w:rPr>
                <w:rFonts w:ascii="Times New Roman" w:hAnsi="Times New Roman" w:cs="Times New Roman"/>
                <w:sz w:val="20"/>
                <w:szCs w:val="20"/>
              </w:rPr>
              <w:t>0.2</w:t>
            </w:r>
          </w:p>
        </w:tc>
        <w:tc>
          <w:tcPr>
            <w:tcW w:w="3544" w:type="dxa"/>
            <w:vMerge w:val="restart"/>
            <w:tcBorders>
              <w:top w:val="single" w:sz="6" w:space="0" w:color="000000"/>
              <w:left w:val="single" w:sz="6" w:space="0" w:color="000000"/>
              <w:right w:val="single" w:sz="6" w:space="0" w:color="000000"/>
            </w:tcBorders>
            <w:vAlign w:val="center"/>
          </w:tcPr>
          <w:p w:rsidR="007E11D4" w:rsidRPr="00565A6A" w:rsidRDefault="00E74DDB" w:rsidP="00565A6A">
            <w:pPr>
              <w:pStyle w:val="21"/>
              <w:spacing w:after="0" w:line="240" w:lineRule="auto"/>
              <w:ind w:left="34"/>
              <w:jc w:val="both"/>
              <w:rPr>
                <w:rFonts w:ascii="Times New Roman" w:hAnsi="Times New Roman" w:cs="Times New Roman"/>
                <w:sz w:val="20"/>
                <w:szCs w:val="20"/>
              </w:rPr>
            </w:pPr>
            <w:r w:rsidRPr="00565A6A">
              <w:rPr>
                <w:rFonts w:ascii="Times New Roman" w:hAnsi="Times New Roman" w:cs="Times New Roman"/>
                <w:sz w:val="20"/>
                <w:szCs w:val="20"/>
              </w:rPr>
              <w:t>Доля муниципальных учреждений, в которых разработаны программы по энергосбережению и повышению энергетической эффективности, от общего количества муниципальных учреждений, которым необходимо разработать программы</w:t>
            </w:r>
          </w:p>
        </w:tc>
        <w:tc>
          <w:tcPr>
            <w:tcW w:w="1701" w:type="dxa"/>
            <w:vMerge w:val="restart"/>
            <w:tcBorders>
              <w:top w:val="single" w:sz="6" w:space="0" w:color="000000"/>
              <w:left w:val="single" w:sz="6" w:space="0" w:color="000000"/>
              <w:right w:val="single" w:sz="6" w:space="0" w:color="000000"/>
            </w:tcBorders>
            <w:vAlign w:val="center"/>
          </w:tcPr>
          <w:p w:rsidR="00565A6A" w:rsidRDefault="007E11D4" w:rsidP="00565A6A">
            <w:pPr>
              <w:pStyle w:val="a4"/>
              <w:spacing w:before="0" w:beforeAutospacing="0" w:after="0" w:afterAutospacing="0"/>
              <w:jc w:val="center"/>
              <w:rPr>
                <w:sz w:val="20"/>
                <w:szCs w:val="20"/>
              </w:rPr>
            </w:pPr>
            <w:r w:rsidRPr="00565A6A">
              <w:rPr>
                <w:sz w:val="20"/>
                <w:szCs w:val="20"/>
              </w:rPr>
              <w:t xml:space="preserve">Процент, </w:t>
            </w:r>
          </w:p>
          <w:p w:rsidR="007E11D4" w:rsidRPr="00565A6A" w:rsidRDefault="007E11D4" w:rsidP="00565A6A">
            <w:pPr>
              <w:pStyle w:val="a4"/>
              <w:spacing w:before="0" w:beforeAutospacing="0" w:after="0" w:afterAutospacing="0"/>
              <w:jc w:val="center"/>
              <w:rPr>
                <w:sz w:val="20"/>
                <w:szCs w:val="20"/>
              </w:rPr>
            </w:pPr>
            <w:r w:rsidRPr="00565A6A">
              <w:rPr>
                <w:sz w:val="20"/>
                <w:szCs w:val="20"/>
              </w:rPr>
              <w:t>ежегодно</w:t>
            </w:r>
          </w:p>
        </w:tc>
        <w:tc>
          <w:tcPr>
            <w:tcW w:w="1418" w:type="dxa"/>
            <w:vMerge w:val="restart"/>
            <w:tcBorders>
              <w:top w:val="single" w:sz="6" w:space="0" w:color="000000"/>
              <w:left w:val="single" w:sz="6" w:space="0" w:color="000000"/>
              <w:right w:val="single" w:sz="6" w:space="0" w:color="000000"/>
            </w:tcBorders>
            <w:vAlign w:val="center"/>
          </w:tcPr>
          <w:p w:rsidR="007E11D4" w:rsidRPr="00565A6A" w:rsidRDefault="007E11D4" w:rsidP="00565A6A">
            <w:pPr>
              <w:spacing w:after="0" w:line="240" w:lineRule="auto"/>
              <w:jc w:val="center"/>
              <w:rPr>
                <w:rFonts w:ascii="Times New Roman" w:eastAsia="Times New Roman" w:hAnsi="Times New Roman" w:cs="Times New Roman"/>
                <w:sz w:val="20"/>
                <w:szCs w:val="20"/>
                <w:lang w:eastAsia="ru-RU"/>
              </w:rPr>
            </w:pPr>
            <w:proofErr w:type="spellStart"/>
            <w:r w:rsidRPr="00565A6A">
              <w:rPr>
                <w:rFonts w:ascii="Times New Roman" w:eastAsia="Times New Roman" w:hAnsi="Times New Roman" w:cs="Times New Roman"/>
                <w:sz w:val="20"/>
                <w:szCs w:val="20"/>
                <w:lang w:eastAsia="ru-RU"/>
              </w:rPr>
              <w:t>D</w:t>
            </w:r>
            <w:r w:rsidR="00E74DDB" w:rsidRPr="00565A6A">
              <w:rPr>
                <w:rFonts w:ascii="Times New Roman" w:eastAsia="Times New Roman" w:hAnsi="Times New Roman" w:cs="Times New Roman"/>
                <w:sz w:val="20"/>
                <w:szCs w:val="20"/>
                <w:lang w:eastAsia="ru-RU"/>
              </w:rPr>
              <w:t>пэ</w:t>
            </w:r>
            <w:proofErr w:type="spellEnd"/>
            <w:r w:rsidRPr="00565A6A">
              <w:rPr>
                <w:rFonts w:ascii="Times New Roman" w:eastAsia="Times New Roman" w:hAnsi="Times New Roman" w:cs="Times New Roman"/>
                <w:sz w:val="20"/>
                <w:szCs w:val="20"/>
                <w:lang w:eastAsia="ru-RU"/>
              </w:rPr>
              <w:t xml:space="preserve"> = (К / </w:t>
            </w:r>
            <w:proofErr w:type="spellStart"/>
            <w:r w:rsidRPr="00565A6A">
              <w:rPr>
                <w:rFonts w:ascii="Times New Roman" w:eastAsia="Times New Roman" w:hAnsi="Times New Roman" w:cs="Times New Roman"/>
                <w:sz w:val="20"/>
                <w:szCs w:val="20"/>
                <w:lang w:eastAsia="ru-RU"/>
              </w:rPr>
              <w:t>К</w:t>
            </w:r>
            <w:r w:rsidR="00565A6A" w:rsidRPr="00565A6A">
              <w:rPr>
                <w:rFonts w:ascii="Times New Roman" w:eastAsia="Times New Roman" w:hAnsi="Times New Roman" w:cs="Times New Roman"/>
                <w:sz w:val="20"/>
                <w:szCs w:val="20"/>
                <w:lang w:eastAsia="ru-RU"/>
              </w:rPr>
              <w:t>пэ</w:t>
            </w:r>
            <w:proofErr w:type="spellEnd"/>
            <w:r w:rsidRPr="00565A6A">
              <w:rPr>
                <w:rFonts w:ascii="Times New Roman" w:eastAsia="Times New Roman" w:hAnsi="Times New Roman" w:cs="Times New Roman"/>
                <w:sz w:val="20"/>
                <w:szCs w:val="20"/>
                <w:lang w:eastAsia="ru-RU"/>
              </w:rPr>
              <w:t>(план)) x 100</w:t>
            </w:r>
          </w:p>
        </w:tc>
        <w:tc>
          <w:tcPr>
            <w:tcW w:w="2551" w:type="dxa"/>
            <w:tcBorders>
              <w:top w:val="single" w:sz="6" w:space="0" w:color="000000"/>
              <w:left w:val="single" w:sz="6" w:space="0" w:color="000000"/>
              <w:right w:val="single" w:sz="6" w:space="0" w:color="000000"/>
            </w:tcBorders>
            <w:vAlign w:val="center"/>
          </w:tcPr>
          <w:p w:rsidR="007E11D4" w:rsidRPr="00565A6A" w:rsidRDefault="007E11D4" w:rsidP="00565A6A">
            <w:pPr>
              <w:spacing w:after="0" w:line="240" w:lineRule="auto"/>
              <w:jc w:val="center"/>
              <w:rPr>
                <w:rFonts w:ascii="Times New Roman" w:eastAsia="Times New Roman" w:hAnsi="Times New Roman" w:cs="Times New Roman"/>
                <w:sz w:val="20"/>
                <w:szCs w:val="20"/>
                <w:lang w:eastAsia="ru-RU"/>
              </w:rPr>
            </w:pPr>
            <w:proofErr w:type="spellStart"/>
            <w:r w:rsidRPr="00565A6A">
              <w:rPr>
                <w:rFonts w:ascii="Times New Roman" w:eastAsia="Times New Roman" w:hAnsi="Times New Roman" w:cs="Times New Roman"/>
                <w:sz w:val="20"/>
                <w:szCs w:val="20"/>
                <w:lang w:eastAsia="ru-RU"/>
              </w:rPr>
              <w:t>К</w:t>
            </w:r>
            <w:r w:rsidR="00565A6A" w:rsidRPr="00565A6A">
              <w:rPr>
                <w:rFonts w:ascii="Times New Roman" w:eastAsia="Times New Roman" w:hAnsi="Times New Roman" w:cs="Times New Roman"/>
                <w:sz w:val="20"/>
                <w:szCs w:val="20"/>
                <w:lang w:eastAsia="ru-RU"/>
              </w:rPr>
              <w:t>пэ</w:t>
            </w:r>
            <w:proofErr w:type="spellEnd"/>
            <w:r w:rsidRPr="00565A6A">
              <w:rPr>
                <w:rFonts w:ascii="Times New Roman" w:eastAsia="Times New Roman" w:hAnsi="Times New Roman" w:cs="Times New Roman"/>
                <w:sz w:val="20"/>
                <w:szCs w:val="20"/>
                <w:lang w:eastAsia="ru-RU"/>
              </w:rPr>
              <w:t xml:space="preserve"> (план) - общее количество муниципальных учреждений, которым необходимо разработать программы</w:t>
            </w:r>
            <w:r w:rsidR="00E74DDB" w:rsidRPr="00565A6A">
              <w:rPr>
                <w:rFonts w:ascii="Times New Roman" w:eastAsia="Times New Roman" w:hAnsi="Times New Roman" w:cs="Times New Roman"/>
                <w:sz w:val="20"/>
                <w:szCs w:val="20"/>
                <w:lang w:eastAsia="ru-RU"/>
              </w:rPr>
              <w:t xml:space="preserve"> </w:t>
            </w:r>
            <w:r w:rsidR="00E74DDB" w:rsidRPr="00565A6A">
              <w:rPr>
                <w:rFonts w:ascii="Times New Roman" w:hAnsi="Times New Roman" w:cs="Times New Roman"/>
                <w:sz w:val="20"/>
                <w:szCs w:val="20"/>
              </w:rPr>
              <w:t>по энергосбережению и повышению энергетической эффективности</w:t>
            </w:r>
          </w:p>
        </w:tc>
        <w:tc>
          <w:tcPr>
            <w:tcW w:w="1559" w:type="dxa"/>
            <w:vMerge w:val="restart"/>
            <w:tcBorders>
              <w:top w:val="single" w:sz="6" w:space="0" w:color="000000"/>
              <w:left w:val="single" w:sz="6" w:space="0" w:color="000000"/>
              <w:right w:val="single" w:sz="6" w:space="0" w:color="000000"/>
            </w:tcBorders>
            <w:vAlign w:val="center"/>
          </w:tcPr>
          <w:p w:rsidR="007E11D4" w:rsidRPr="00565A6A" w:rsidRDefault="007E11D4" w:rsidP="00565A6A">
            <w:pPr>
              <w:pStyle w:val="a4"/>
              <w:spacing w:before="0" w:beforeAutospacing="0" w:after="0" w:afterAutospacing="0"/>
              <w:jc w:val="center"/>
              <w:rPr>
                <w:sz w:val="20"/>
                <w:szCs w:val="20"/>
              </w:rPr>
            </w:pPr>
            <w:r w:rsidRPr="00565A6A">
              <w:rPr>
                <w:sz w:val="20"/>
                <w:szCs w:val="20"/>
              </w:rPr>
              <w:t>Ведомственные данные</w:t>
            </w:r>
          </w:p>
          <w:p w:rsidR="00567F69" w:rsidRPr="00565A6A" w:rsidRDefault="00565A6A" w:rsidP="00565A6A">
            <w:pPr>
              <w:pStyle w:val="a4"/>
              <w:spacing w:before="0" w:beforeAutospacing="0" w:after="0" w:afterAutospacing="0"/>
              <w:jc w:val="center"/>
              <w:rPr>
                <w:sz w:val="20"/>
                <w:szCs w:val="20"/>
              </w:rPr>
            </w:pPr>
            <w:r>
              <w:rPr>
                <w:sz w:val="20"/>
                <w:szCs w:val="20"/>
              </w:rPr>
              <w:t>(м</w:t>
            </w:r>
            <w:r w:rsidR="00567F69" w:rsidRPr="00565A6A">
              <w:rPr>
                <w:sz w:val="20"/>
                <w:szCs w:val="20"/>
              </w:rPr>
              <w:t>униципальные учреждения</w:t>
            </w:r>
            <w:r>
              <w:rPr>
                <w:sz w:val="20"/>
                <w:szCs w:val="20"/>
              </w:rPr>
              <w:t>)</w:t>
            </w:r>
          </w:p>
        </w:tc>
        <w:tc>
          <w:tcPr>
            <w:tcW w:w="2268" w:type="dxa"/>
            <w:vMerge w:val="restart"/>
            <w:tcBorders>
              <w:top w:val="single" w:sz="6" w:space="0" w:color="000000"/>
              <w:left w:val="single" w:sz="6" w:space="0" w:color="000000"/>
              <w:right w:val="single" w:sz="6" w:space="0" w:color="000000"/>
            </w:tcBorders>
            <w:vAlign w:val="center"/>
          </w:tcPr>
          <w:p w:rsidR="007E11D4" w:rsidRPr="00565A6A" w:rsidRDefault="00E220B8" w:rsidP="00565A6A">
            <w:pPr>
              <w:pStyle w:val="a4"/>
              <w:spacing w:before="0" w:beforeAutospacing="0" w:after="0" w:afterAutospacing="0"/>
              <w:jc w:val="center"/>
              <w:rPr>
                <w:sz w:val="20"/>
                <w:szCs w:val="20"/>
              </w:rPr>
            </w:pPr>
            <w:r>
              <w:rPr>
                <w:sz w:val="20"/>
                <w:szCs w:val="20"/>
              </w:rPr>
              <w:t>е</w:t>
            </w:r>
            <w:r w:rsidRPr="00565A6A">
              <w:rPr>
                <w:sz w:val="20"/>
                <w:szCs w:val="20"/>
              </w:rPr>
              <w:t>жеквартально</w:t>
            </w:r>
          </w:p>
        </w:tc>
        <w:tc>
          <w:tcPr>
            <w:tcW w:w="1560" w:type="dxa"/>
            <w:vMerge w:val="restart"/>
            <w:tcBorders>
              <w:top w:val="single" w:sz="6" w:space="0" w:color="000000"/>
              <w:left w:val="single" w:sz="6" w:space="0" w:color="000000"/>
              <w:right w:val="single" w:sz="6" w:space="0" w:color="000000"/>
            </w:tcBorders>
            <w:vAlign w:val="center"/>
          </w:tcPr>
          <w:p w:rsidR="007E11D4" w:rsidRPr="00565A6A" w:rsidRDefault="00567F69" w:rsidP="00565A6A">
            <w:pPr>
              <w:pStyle w:val="a4"/>
              <w:spacing w:before="0" w:beforeAutospacing="0" w:after="0" w:afterAutospacing="0"/>
              <w:jc w:val="center"/>
              <w:rPr>
                <w:sz w:val="20"/>
                <w:szCs w:val="20"/>
              </w:rPr>
            </w:pPr>
            <w:r w:rsidRPr="00565A6A">
              <w:rPr>
                <w:sz w:val="20"/>
                <w:szCs w:val="20"/>
              </w:rPr>
              <w:t>ОС и ЖКХ</w:t>
            </w:r>
          </w:p>
        </w:tc>
      </w:tr>
      <w:tr w:rsidR="007E11D4" w:rsidRPr="00565A6A" w:rsidTr="00E220B8">
        <w:trPr>
          <w:trHeight w:val="864"/>
        </w:trPr>
        <w:tc>
          <w:tcPr>
            <w:tcW w:w="560" w:type="dxa"/>
            <w:vMerge/>
            <w:tcBorders>
              <w:left w:val="single" w:sz="6" w:space="0" w:color="000000"/>
              <w:bottom w:val="single" w:sz="4" w:space="0" w:color="auto"/>
              <w:right w:val="single" w:sz="6" w:space="0" w:color="000000"/>
            </w:tcBorders>
            <w:vAlign w:val="center"/>
          </w:tcPr>
          <w:p w:rsidR="007E11D4" w:rsidRPr="00565A6A" w:rsidRDefault="007E11D4" w:rsidP="00565A6A">
            <w:pPr>
              <w:widowControl w:val="0"/>
              <w:autoSpaceDE w:val="0"/>
              <w:autoSpaceDN w:val="0"/>
              <w:adjustRightInd w:val="0"/>
              <w:spacing w:after="0" w:line="240" w:lineRule="auto"/>
              <w:jc w:val="center"/>
              <w:rPr>
                <w:rFonts w:ascii="Times New Roman" w:hAnsi="Times New Roman" w:cs="Times New Roman"/>
                <w:sz w:val="20"/>
                <w:szCs w:val="20"/>
              </w:rPr>
            </w:pPr>
          </w:p>
        </w:tc>
        <w:tc>
          <w:tcPr>
            <w:tcW w:w="3544" w:type="dxa"/>
            <w:vMerge/>
            <w:tcBorders>
              <w:left w:val="single" w:sz="6" w:space="0" w:color="000000"/>
              <w:bottom w:val="single" w:sz="4" w:space="0" w:color="auto"/>
              <w:right w:val="single" w:sz="6" w:space="0" w:color="000000"/>
            </w:tcBorders>
            <w:vAlign w:val="center"/>
          </w:tcPr>
          <w:p w:rsidR="007E11D4" w:rsidRPr="00565A6A" w:rsidRDefault="007E11D4" w:rsidP="00565A6A">
            <w:pPr>
              <w:pStyle w:val="21"/>
              <w:spacing w:after="0" w:line="240" w:lineRule="auto"/>
              <w:ind w:left="34"/>
              <w:jc w:val="both"/>
              <w:rPr>
                <w:rFonts w:ascii="Times New Roman" w:hAnsi="Times New Roman" w:cs="Times New Roman"/>
                <w:sz w:val="20"/>
                <w:szCs w:val="20"/>
              </w:rPr>
            </w:pPr>
          </w:p>
        </w:tc>
        <w:tc>
          <w:tcPr>
            <w:tcW w:w="1701" w:type="dxa"/>
            <w:vMerge/>
            <w:tcBorders>
              <w:left w:val="single" w:sz="6" w:space="0" w:color="000000"/>
              <w:bottom w:val="single" w:sz="4" w:space="0" w:color="auto"/>
              <w:right w:val="single" w:sz="6" w:space="0" w:color="000000"/>
            </w:tcBorders>
            <w:vAlign w:val="center"/>
          </w:tcPr>
          <w:p w:rsidR="007E11D4" w:rsidRPr="00565A6A" w:rsidRDefault="007E11D4" w:rsidP="00565A6A">
            <w:pPr>
              <w:pStyle w:val="a4"/>
              <w:spacing w:before="0" w:beforeAutospacing="0" w:after="0" w:afterAutospacing="0"/>
              <w:jc w:val="center"/>
              <w:rPr>
                <w:sz w:val="20"/>
                <w:szCs w:val="20"/>
              </w:rPr>
            </w:pPr>
          </w:p>
        </w:tc>
        <w:tc>
          <w:tcPr>
            <w:tcW w:w="1418" w:type="dxa"/>
            <w:vMerge/>
            <w:tcBorders>
              <w:left w:val="single" w:sz="6" w:space="0" w:color="000000"/>
              <w:bottom w:val="single" w:sz="4" w:space="0" w:color="auto"/>
              <w:right w:val="single" w:sz="6" w:space="0" w:color="000000"/>
            </w:tcBorders>
            <w:vAlign w:val="center"/>
          </w:tcPr>
          <w:p w:rsidR="007E11D4" w:rsidRPr="00565A6A" w:rsidRDefault="007E11D4" w:rsidP="00565A6A">
            <w:pPr>
              <w:pStyle w:val="a4"/>
              <w:spacing w:before="0" w:beforeAutospacing="0" w:after="0" w:afterAutospacing="0"/>
              <w:jc w:val="center"/>
              <w:rPr>
                <w:sz w:val="20"/>
                <w:szCs w:val="20"/>
              </w:rPr>
            </w:pPr>
          </w:p>
        </w:tc>
        <w:tc>
          <w:tcPr>
            <w:tcW w:w="2551" w:type="dxa"/>
            <w:tcBorders>
              <w:top w:val="single" w:sz="6" w:space="0" w:color="000000"/>
              <w:left w:val="single" w:sz="6" w:space="0" w:color="000000"/>
              <w:bottom w:val="single" w:sz="4" w:space="0" w:color="auto"/>
              <w:right w:val="single" w:sz="6" w:space="0" w:color="000000"/>
            </w:tcBorders>
            <w:vAlign w:val="center"/>
          </w:tcPr>
          <w:p w:rsidR="007E11D4" w:rsidRPr="00565A6A" w:rsidRDefault="007E11D4" w:rsidP="00565A6A">
            <w:pPr>
              <w:pStyle w:val="a4"/>
              <w:spacing w:before="0" w:beforeAutospacing="0" w:after="0" w:afterAutospacing="0"/>
              <w:jc w:val="center"/>
              <w:rPr>
                <w:sz w:val="20"/>
                <w:szCs w:val="20"/>
              </w:rPr>
            </w:pPr>
            <w:r w:rsidRPr="00565A6A">
              <w:rPr>
                <w:sz w:val="20"/>
                <w:szCs w:val="20"/>
              </w:rPr>
              <w:t>К – количество муниципальных учреждений, в которых разработаны программы по энергосбережению и повышению энергетической эффективности</w:t>
            </w:r>
          </w:p>
        </w:tc>
        <w:tc>
          <w:tcPr>
            <w:tcW w:w="1559" w:type="dxa"/>
            <w:vMerge/>
            <w:tcBorders>
              <w:left w:val="single" w:sz="6" w:space="0" w:color="000000"/>
              <w:bottom w:val="single" w:sz="4" w:space="0" w:color="auto"/>
              <w:right w:val="single" w:sz="6" w:space="0" w:color="000000"/>
            </w:tcBorders>
            <w:vAlign w:val="center"/>
          </w:tcPr>
          <w:p w:rsidR="007E11D4" w:rsidRPr="00565A6A" w:rsidRDefault="007E11D4" w:rsidP="00565A6A">
            <w:pPr>
              <w:pStyle w:val="a4"/>
              <w:spacing w:before="0" w:beforeAutospacing="0" w:after="0" w:afterAutospacing="0"/>
              <w:jc w:val="center"/>
              <w:rPr>
                <w:sz w:val="20"/>
                <w:szCs w:val="20"/>
              </w:rPr>
            </w:pPr>
          </w:p>
        </w:tc>
        <w:tc>
          <w:tcPr>
            <w:tcW w:w="2268" w:type="dxa"/>
            <w:vMerge/>
            <w:tcBorders>
              <w:left w:val="single" w:sz="6" w:space="0" w:color="000000"/>
              <w:bottom w:val="single" w:sz="4" w:space="0" w:color="auto"/>
              <w:right w:val="single" w:sz="6" w:space="0" w:color="000000"/>
            </w:tcBorders>
            <w:vAlign w:val="center"/>
          </w:tcPr>
          <w:p w:rsidR="007E11D4" w:rsidRPr="00565A6A" w:rsidRDefault="007E11D4" w:rsidP="00565A6A">
            <w:pPr>
              <w:pStyle w:val="a4"/>
              <w:spacing w:before="0" w:beforeAutospacing="0" w:after="0" w:afterAutospacing="0"/>
              <w:jc w:val="center"/>
              <w:rPr>
                <w:sz w:val="20"/>
                <w:szCs w:val="20"/>
              </w:rPr>
            </w:pPr>
          </w:p>
        </w:tc>
        <w:tc>
          <w:tcPr>
            <w:tcW w:w="1560" w:type="dxa"/>
            <w:vMerge/>
            <w:tcBorders>
              <w:left w:val="single" w:sz="6" w:space="0" w:color="000000"/>
              <w:bottom w:val="single" w:sz="4" w:space="0" w:color="auto"/>
              <w:right w:val="single" w:sz="6" w:space="0" w:color="000000"/>
            </w:tcBorders>
            <w:vAlign w:val="center"/>
          </w:tcPr>
          <w:p w:rsidR="007E11D4" w:rsidRPr="00565A6A" w:rsidRDefault="007E11D4" w:rsidP="00565A6A">
            <w:pPr>
              <w:pStyle w:val="a4"/>
              <w:spacing w:before="0" w:beforeAutospacing="0" w:after="0" w:afterAutospacing="0"/>
              <w:jc w:val="center"/>
              <w:rPr>
                <w:sz w:val="20"/>
                <w:szCs w:val="20"/>
              </w:rPr>
            </w:pPr>
          </w:p>
        </w:tc>
      </w:tr>
      <w:tr w:rsidR="00565A6A" w:rsidRPr="00565A6A" w:rsidTr="00E220B8">
        <w:trPr>
          <w:trHeight w:val="382"/>
        </w:trPr>
        <w:tc>
          <w:tcPr>
            <w:tcW w:w="560" w:type="dxa"/>
            <w:vMerge w:val="restart"/>
            <w:tcBorders>
              <w:top w:val="single" w:sz="4" w:space="0" w:color="auto"/>
              <w:left w:val="single" w:sz="4" w:space="0" w:color="auto"/>
              <w:bottom w:val="single" w:sz="4" w:space="0" w:color="auto"/>
              <w:right w:val="single" w:sz="4" w:space="0" w:color="auto"/>
            </w:tcBorders>
            <w:vAlign w:val="center"/>
          </w:tcPr>
          <w:p w:rsidR="00565A6A" w:rsidRPr="00565A6A" w:rsidRDefault="00565A6A" w:rsidP="00565A6A">
            <w:pPr>
              <w:widowControl w:val="0"/>
              <w:autoSpaceDE w:val="0"/>
              <w:autoSpaceDN w:val="0"/>
              <w:adjustRightInd w:val="0"/>
              <w:spacing w:after="0" w:line="240" w:lineRule="auto"/>
              <w:jc w:val="center"/>
              <w:rPr>
                <w:rFonts w:ascii="Times New Roman" w:hAnsi="Times New Roman" w:cs="Times New Roman"/>
                <w:sz w:val="20"/>
                <w:szCs w:val="20"/>
              </w:rPr>
            </w:pPr>
            <w:r w:rsidRPr="00565A6A">
              <w:rPr>
                <w:rFonts w:ascii="Times New Roman" w:hAnsi="Times New Roman" w:cs="Times New Roman"/>
                <w:sz w:val="20"/>
                <w:szCs w:val="20"/>
              </w:rPr>
              <w:t>0.3</w:t>
            </w:r>
          </w:p>
        </w:tc>
        <w:tc>
          <w:tcPr>
            <w:tcW w:w="3544" w:type="dxa"/>
            <w:vMerge w:val="restart"/>
            <w:tcBorders>
              <w:top w:val="single" w:sz="4" w:space="0" w:color="auto"/>
              <w:left w:val="single" w:sz="4" w:space="0" w:color="auto"/>
              <w:bottom w:val="single" w:sz="4" w:space="0" w:color="auto"/>
              <w:right w:val="single" w:sz="4" w:space="0" w:color="auto"/>
            </w:tcBorders>
            <w:vAlign w:val="center"/>
          </w:tcPr>
          <w:p w:rsidR="00565A6A" w:rsidRPr="00565A6A" w:rsidRDefault="00565A6A" w:rsidP="00565A6A">
            <w:pPr>
              <w:pStyle w:val="21"/>
              <w:spacing w:after="0" w:line="240" w:lineRule="auto"/>
              <w:ind w:left="34"/>
              <w:jc w:val="both"/>
              <w:rPr>
                <w:rFonts w:ascii="Times New Roman" w:hAnsi="Times New Roman" w:cs="Times New Roman"/>
                <w:sz w:val="20"/>
                <w:szCs w:val="20"/>
              </w:rPr>
            </w:pPr>
            <w:r w:rsidRPr="00565A6A">
              <w:rPr>
                <w:rFonts w:ascii="Times New Roman" w:hAnsi="Times New Roman" w:cs="Times New Roman"/>
                <w:sz w:val="20"/>
                <w:szCs w:val="20"/>
              </w:rPr>
              <w:t>Доля муниципальных учреждений, подавших декларации о потреблении энергетических ресурсов в государственной информационной системе «</w:t>
            </w:r>
            <w:r>
              <w:rPr>
                <w:rFonts w:ascii="Times New Roman" w:hAnsi="Times New Roman" w:cs="Times New Roman"/>
                <w:sz w:val="20"/>
                <w:szCs w:val="20"/>
              </w:rPr>
              <w:t>Энергоэффективность</w:t>
            </w:r>
            <w:r w:rsidRPr="00565A6A">
              <w:rPr>
                <w:rFonts w:ascii="Times New Roman" w:hAnsi="Times New Roman" w:cs="Times New Roman"/>
                <w:sz w:val="20"/>
                <w:szCs w:val="20"/>
              </w:rPr>
              <w:t xml:space="preserve">», от общего количества муниципальных учреждений, которые обязаны </w:t>
            </w:r>
            <w:r w:rsidRPr="00565A6A">
              <w:rPr>
                <w:rFonts w:ascii="Times New Roman" w:hAnsi="Times New Roman" w:cs="Times New Roman"/>
                <w:sz w:val="20"/>
                <w:szCs w:val="20"/>
              </w:rPr>
              <w:lastRenderedPageBreak/>
              <w:t>представлять декларацию</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565A6A" w:rsidRDefault="00565A6A" w:rsidP="00565A6A">
            <w:pPr>
              <w:pStyle w:val="a4"/>
              <w:spacing w:before="0" w:beforeAutospacing="0" w:after="0" w:afterAutospacing="0"/>
              <w:jc w:val="center"/>
              <w:rPr>
                <w:sz w:val="20"/>
                <w:szCs w:val="20"/>
              </w:rPr>
            </w:pPr>
            <w:r w:rsidRPr="00565A6A">
              <w:rPr>
                <w:sz w:val="20"/>
                <w:szCs w:val="20"/>
              </w:rPr>
              <w:lastRenderedPageBreak/>
              <w:t xml:space="preserve">Процент, </w:t>
            </w:r>
          </w:p>
          <w:p w:rsidR="00565A6A" w:rsidRPr="00565A6A" w:rsidRDefault="00565A6A" w:rsidP="00565A6A">
            <w:pPr>
              <w:pStyle w:val="a4"/>
              <w:spacing w:before="0" w:beforeAutospacing="0" w:after="0" w:afterAutospacing="0"/>
              <w:jc w:val="center"/>
              <w:rPr>
                <w:sz w:val="20"/>
                <w:szCs w:val="20"/>
              </w:rPr>
            </w:pPr>
            <w:r w:rsidRPr="00565A6A">
              <w:rPr>
                <w:sz w:val="20"/>
                <w:szCs w:val="20"/>
              </w:rPr>
              <w:t>ежегодно</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565A6A" w:rsidRPr="00565A6A" w:rsidRDefault="00565A6A" w:rsidP="00565A6A">
            <w:pPr>
              <w:spacing w:after="0" w:line="240" w:lineRule="auto"/>
              <w:jc w:val="center"/>
              <w:rPr>
                <w:rFonts w:ascii="Times New Roman" w:eastAsia="Times New Roman" w:hAnsi="Times New Roman" w:cs="Times New Roman"/>
                <w:sz w:val="20"/>
                <w:szCs w:val="20"/>
                <w:lang w:eastAsia="ru-RU"/>
              </w:rPr>
            </w:pPr>
            <w:proofErr w:type="spellStart"/>
            <w:r w:rsidRPr="00565A6A">
              <w:rPr>
                <w:rFonts w:ascii="Times New Roman" w:eastAsia="Times New Roman" w:hAnsi="Times New Roman" w:cs="Times New Roman"/>
                <w:sz w:val="20"/>
                <w:szCs w:val="20"/>
                <w:lang w:eastAsia="ru-RU"/>
              </w:rPr>
              <w:t>Dд</w:t>
            </w:r>
            <w:proofErr w:type="spellEnd"/>
            <w:r w:rsidRPr="00565A6A">
              <w:rPr>
                <w:rFonts w:ascii="Times New Roman" w:eastAsia="Times New Roman" w:hAnsi="Times New Roman" w:cs="Times New Roman"/>
                <w:sz w:val="20"/>
                <w:szCs w:val="20"/>
                <w:lang w:eastAsia="ru-RU"/>
              </w:rPr>
              <w:t xml:space="preserve"> = (К / Кд (план)) x 100</w:t>
            </w:r>
          </w:p>
        </w:tc>
        <w:tc>
          <w:tcPr>
            <w:tcW w:w="2551" w:type="dxa"/>
            <w:tcBorders>
              <w:top w:val="single" w:sz="4" w:space="0" w:color="auto"/>
              <w:left w:val="single" w:sz="4" w:space="0" w:color="auto"/>
              <w:bottom w:val="single" w:sz="4" w:space="0" w:color="auto"/>
              <w:right w:val="single" w:sz="4" w:space="0" w:color="auto"/>
            </w:tcBorders>
            <w:vAlign w:val="center"/>
          </w:tcPr>
          <w:p w:rsidR="00565A6A" w:rsidRPr="00565A6A" w:rsidRDefault="00565A6A" w:rsidP="00565A6A">
            <w:pPr>
              <w:spacing w:after="0" w:line="240" w:lineRule="auto"/>
              <w:jc w:val="center"/>
              <w:rPr>
                <w:rFonts w:ascii="Times New Roman" w:eastAsia="Times New Roman" w:hAnsi="Times New Roman" w:cs="Times New Roman"/>
                <w:sz w:val="20"/>
                <w:szCs w:val="20"/>
                <w:lang w:eastAsia="ru-RU"/>
              </w:rPr>
            </w:pPr>
            <w:r w:rsidRPr="00565A6A">
              <w:rPr>
                <w:rFonts w:ascii="Times New Roman" w:eastAsia="Times New Roman" w:hAnsi="Times New Roman" w:cs="Times New Roman"/>
                <w:sz w:val="20"/>
                <w:szCs w:val="20"/>
                <w:lang w:eastAsia="ru-RU"/>
              </w:rPr>
              <w:t xml:space="preserve">Кд (план) - общее количество муниципальных учреждений подавших декларацию </w:t>
            </w:r>
            <w:r w:rsidRPr="00565A6A">
              <w:rPr>
                <w:rFonts w:ascii="Times New Roman" w:hAnsi="Times New Roman" w:cs="Times New Roman"/>
                <w:sz w:val="20"/>
                <w:szCs w:val="20"/>
              </w:rPr>
              <w:t>о потреблении энергетических ресурсов</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565A6A" w:rsidRPr="00565A6A" w:rsidRDefault="00565A6A" w:rsidP="00565A6A">
            <w:pPr>
              <w:pStyle w:val="a4"/>
              <w:spacing w:before="0" w:beforeAutospacing="0" w:after="0" w:afterAutospacing="0"/>
              <w:jc w:val="center"/>
              <w:rPr>
                <w:sz w:val="20"/>
                <w:szCs w:val="20"/>
              </w:rPr>
            </w:pPr>
            <w:r w:rsidRPr="00565A6A">
              <w:rPr>
                <w:sz w:val="20"/>
                <w:szCs w:val="20"/>
              </w:rPr>
              <w:t>Ведомственные данные</w:t>
            </w:r>
          </w:p>
          <w:p w:rsidR="00565A6A" w:rsidRPr="00565A6A" w:rsidRDefault="00565A6A" w:rsidP="00565A6A">
            <w:pPr>
              <w:pStyle w:val="a4"/>
              <w:spacing w:before="0" w:beforeAutospacing="0" w:after="0" w:afterAutospacing="0"/>
              <w:jc w:val="center"/>
              <w:rPr>
                <w:sz w:val="20"/>
                <w:szCs w:val="20"/>
              </w:rPr>
            </w:pPr>
            <w:r>
              <w:rPr>
                <w:sz w:val="20"/>
                <w:szCs w:val="20"/>
              </w:rPr>
              <w:t>(м</w:t>
            </w:r>
            <w:r w:rsidRPr="00565A6A">
              <w:rPr>
                <w:sz w:val="20"/>
                <w:szCs w:val="20"/>
              </w:rPr>
              <w:t>униципальные учреждения</w:t>
            </w:r>
            <w:r>
              <w:rPr>
                <w:sz w:val="20"/>
                <w:szCs w:val="20"/>
              </w:rPr>
              <w:t>)</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565A6A" w:rsidRPr="00565A6A" w:rsidRDefault="00E220B8" w:rsidP="00565A6A">
            <w:pPr>
              <w:pStyle w:val="a4"/>
              <w:spacing w:before="0" w:beforeAutospacing="0" w:after="0" w:afterAutospacing="0"/>
              <w:jc w:val="center"/>
              <w:rPr>
                <w:sz w:val="20"/>
                <w:szCs w:val="20"/>
              </w:rPr>
            </w:pPr>
            <w:r>
              <w:rPr>
                <w:sz w:val="20"/>
                <w:szCs w:val="20"/>
              </w:rPr>
              <w:t xml:space="preserve">не </w:t>
            </w:r>
            <w:r w:rsidR="00565A6A" w:rsidRPr="00565A6A">
              <w:rPr>
                <w:sz w:val="20"/>
                <w:szCs w:val="20"/>
              </w:rPr>
              <w:t>позднее 30 апреля года, следующего за отчетным</w:t>
            </w:r>
          </w:p>
          <w:p w:rsidR="00565A6A" w:rsidRPr="00565A6A" w:rsidRDefault="00565A6A" w:rsidP="00565A6A">
            <w:pPr>
              <w:pStyle w:val="a4"/>
              <w:spacing w:before="0" w:beforeAutospacing="0" w:after="0" w:afterAutospacing="0"/>
              <w:jc w:val="center"/>
              <w:rPr>
                <w:sz w:val="20"/>
                <w:szCs w:val="20"/>
              </w:rPr>
            </w:pP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565A6A" w:rsidRPr="00565A6A" w:rsidRDefault="00565A6A" w:rsidP="00565A6A">
            <w:pPr>
              <w:pStyle w:val="a4"/>
              <w:spacing w:before="0" w:beforeAutospacing="0" w:after="0" w:afterAutospacing="0"/>
              <w:jc w:val="center"/>
              <w:rPr>
                <w:sz w:val="20"/>
                <w:szCs w:val="20"/>
              </w:rPr>
            </w:pPr>
            <w:r>
              <w:rPr>
                <w:sz w:val="20"/>
                <w:szCs w:val="20"/>
              </w:rPr>
              <w:t>ОС и ЖКХ</w:t>
            </w:r>
          </w:p>
        </w:tc>
      </w:tr>
      <w:tr w:rsidR="00565A6A" w:rsidRPr="00565A6A" w:rsidTr="00E220B8">
        <w:trPr>
          <w:trHeight w:val="123"/>
        </w:trPr>
        <w:tc>
          <w:tcPr>
            <w:tcW w:w="560" w:type="dxa"/>
            <w:vMerge/>
            <w:tcBorders>
              <w:top w:val="single" w:sz="4" w:space="0" w:color="auto"/>
              <w:left w:val="single" w:sz="6" w:space="0" w:color="000000"/>
              <w:right w:val="single" w:sz="6" w:space="0" w:color="000000"/>
            </w:tcBorders>
            <w:vAlign w:val="center"/>
          </w:tcPr>
          <w:p w:rsidR="00565A6A" w:rsidRPr="00565A6A" w:rsidRDefault="00565A6A" w:rsidP="00565A6A">
            <w:pPr>
              <w:widowControl w:val="0"/>
              <w:autoSpaceDE w:val="0"/>
              <w:autoSpaceDN w:val="0"/>
              <w:adjustRightInd w:val="0"/>
              <w:spacing w:after="0" w:line="240" w:lineRule="auto"/>
              <w:jc w:val="center"/>
              <w:rPr>
                <w:rFonts w:ascii="Times New Roman" w:hAnsi="Times New Roman" w:cs="Times New Roman"/>
                <w:sz w:val="20"/>
                <w:szCs w:val="20"/>
              </w:rPr>
            </w:pPr>
          </w:p>
        </w:tc>
        <w:tc>
          <w:tcPr>
            <w:tcW w:w="3544" w:type="dxa"/>
            <w:vMerge/>
            <w:tcBorders>
              <w:top w:val="single" w:sz="4" w:space="0" w:color="auto"/>
              <w:left w:val="single" w:sz="6" w:space="0" w:color="000000"/>
              <w:right w:val="single" w:sz="6" w:space="0" w:color="000000"/>
            </w:tcBorders>
            <w:vAlign w:val="center"/>
          </w:tcPr>
          <w:p w:rsidR="00565A6A" w:rsidRPr="00565A6A" w:rsidRDefault="00565A6A" w:rsidP="00565A6A">
            <w:pPr>
              <w:pStyle w:val="21"/>
              <w:spacing w:after="0" w:line="240" w:lineRule="auto"/>
              <w:ind w:left="34"/>
              <w:jc w:val="both"/>
              <w:rPr>
                <w:rFonts w:ascii="Times New Roman" w:hAnsi="Times New Roman" w:cs="Times New Roman"/>
                <w:sz w:val="20"/>
                <w:szCs w:val="20"/>
              </w:rPr>
            </w:pPr>
          </w:p>
        </w:tc>
        <w:tc>
          <w:tcPr>
            <w:tcW w:w="1701" w:type="dxa"/>
            <w:vMerge/>
            <w:tcBorders>
              <w:top w:val="single" w:sz="4" w:space="0" w:color="auto"/>
              <w:left w:val="single" w:sz="6" w:space="0" w:color="000000"/>
              <w:right w:val="single" w:sz="6" w:space="0" w:color="000000"/>
            </w:tcBorders>
            <w:vAlign w:val="center"/>
          </w:tcPr>
          <w:p w:rsidR="00565A6A" w:rsidRPr="00565A6A" w:rsidRDefault="00565A6A" w:rsidP="00565A6A">
            <w:pPr>
              <w:pStyle w:val="a4"/>
              <w:spacing w:before="0" w:beforeAutospacing="0" w:after="0" w:afterAutospacing="0"/>
              <w:jc w:val="center"/>
              <w:rPr>
                <w:sz w:val="20"/>
                <w:szCs w:val="20"/>
              </w:rPr>
            </w:pPr>
          </w:p>
        </w:tc>
        <w:tc>
          <w:tcPr>
            <w:tcW w:w="1418" w:type="dxa"/>
            <w:vMerge/>
            <w:tcBorders>
              <w:top w:val="single" w:sz="4" w:space="0" w:color="auto"/>
              <w:left w:val="single" w:sz="6" w:space="0" w:color="000000"/>
              <w:right w:val="single" w:sz="6" w:space="0" w:color="000000"/>
            </w:tcBorders>
            <w:vAlign w:val="center"/>
          </w:tcPr>
          <w:p w:rsidR="00565A6A" w:rsidRPr="00565A6A" w:rsidRDefault="00565A6A" w:rsidP="00565A6A">
            <w:pPr>
              <w:spacing w:after="0" w:line="240" w:lineRule="auto"/>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6" w:space="0" w:color="000000"/>
              <w:bottom w:val="single" w:sz="6" w:space="0" w:color="000000"/>
              <w:right w:val="single" w:sz="6" w:space="0" w:color="000000"/>
            </w:tcBorders>
            <w:vAlign w:val="center"/>
          </w:tcPr>
          <w:p w:rsidR="00565A6A" w:rsidRPr="00565A6A" w:rsidRDefault="00565A6A" w:rsidP="00565A6A">
            <w:pPr>
              <w:pStyle w:val="a4"/>
              <w:spacing w:before="0" w:beforeAutospacing="0" w:after="0" w:afterAutospacing="0"/>
              <w:jc w:val="center"/>
              <w:rPr>
                <w:sz w:val="20"/>
                <w:szCs w:val="20"/>
              </w:rPr>
            </w:pPr>
            <w:r w:rsidRPr="00565A6A">
              <w:rPr>
                <w:sz w:val="20"/>
                <w:szCs w:val="20"/>
              </w:rPr>
              <w:t xml:space="preserve">К – количество муниципальных учреждений, </w:t>
            </w:r>
            <w:r w:rsidRPr="00565A6A">
              <w:rPr>
                <w:sz w:val="20"/>
                <w:szCs w:val="20"/>
              </w:rPr>
              <w:lastRenderedPageBreak/>
              <w:t>которые обязаны представлять декларацию о потреблении энергетических ресурсов</w:t>
            </w:r>
          </w:p>
        </w:tc>
        <w:tc>
          <w:tcPr>
            <w:tcW w:w="1559" w:type="dxa"/>
            <w:vMerge/>
            <w:tcBorders>
              <w:top w:val="single" w:sz="4" w:space="0" w:color="auto"/>
              <w:left w:val="single" w:sz="6" w:space="0" w:color="000000"/>
              <w:right w:val="single" w:sz="6" w:space="0" w:color="000000"/>
            </w:tcBorders>
            <w:vAlign w:val="center"/>
          </w:tcPr>
          <w:p w:rsidR="00565A6A" w:rsidRPr="00565A6A" w:rsidRDefault="00565A6A" w:rsidP="00565A6A">
            <w:pPr>
              <w:pStyle w:val="a4"/>
              <w:spacing w:before="0" w:beforeAutospacing="0" w:after="0" w:afterAutospacing="0"/>
              <w:jc w:val="center"/>
              <w:rPr>
                <w:sz w:val="20"/>
                <w:szCs w:val="20"/>
              </w:rPr>
            </w:pPr>
          </w:p>
        </w:tc>
        <w:tc>
          <w:tcPr>
            <w:tcW w:w="2268" w:type="dxa"/>
            <w:vMerge/>
            <w:tcBorders>
              <w:top w:val="single" w:sz="4" w:space="0" w:color="auto"/>
              <w:left w:val="single" w:sz="6" w:space="0" w:color="000000"/>
              <w:right w:val="single" w:sz="6" w:space="0" w:color="000000"/>
            </w:tcBorders>
            <w:vAlign w:val="center"/>
          </w:tcPr>
          <w:p w:rsidR="00565A6A" w:rsidRPr="00565A6A" w:rsidRDefault="00565A6A" w:rsidP="00565A6A">
            <w:pPr>
              <w:pStyle w:val="a4"/>
              <w:spacing w:before="0" w:beforeAutospacing="0" w:after="0" w:afterAutospacing="0"/>
              <w:jc w:val="center"/>
              <w:rPr>
                <w:sz w:val="20"/>
                <w:szCs w:val="20"/>
              </w:rPr>
            </w:pPr>
          </w:p>
        </w:tc>
        <w:tc>
          <w:tcPr>
            <w:tcW w:w="1560" w:type="dxa"/>
            <w:vMerge/>
            <w:tcBorders>
              <w:top w:val="single" w:sz="4" w:space="0" w:color="auto"/>
              <w:left w:val="single" w:sz="6" w:space="0" w:color="000000"/>
              <w:right w:val="single" w:sz="6" w:space="0" w:color="000000"/>
            </w:tcBorders>
            <w:vAlign w:val="center"/>
          </w:tcPr>
          <w:p w:rsidR="00565A6A" w:rsidRPr="00565A6A" w:rsidRDefault="00565A6A" w:rsidP="00565A6A">
            <w:pPr>
              <w:pStyle w:val="a4"/>
              <w:spacing w:before="0" w:beforeAutospacing="0" w:after="0" w:afterAutospacing="0"/>
              <w:jc w:val="center"/>
              <w:rPr>
                <w:sz w:val="20"/>
                <w:szCs w:val="20"/>
              </w:rPr>
            </w:pPr>
          </w:p>
        </w:tc>
      </w:tr>
      <w:tr w:rsidR="00565A6A" w:rsidRPr="00565A6A" w:rsidTr="00565A6A">
        <w:trPr>
          <w:trHeight w:val="382"/>
        </w:trPr>
        <w:tc>
          <w:tcPr>
            <w:tcW w:w="560" w:type="dxa"/>
            <w:vMerge w:val="restart"/>
            <w:tcBorders>
              <w:top w:val="single" w:sz="6" w:space="0" w:color="000000"/>
              <w:left w:val="single" w:sz="6" w:space="0" w:color="000000"/>
              <w:right w:val="single" w:sz="6" w:space="0" w:color="000000"/>
            </w:tcBorders>
            <w:vAlign w:val="center"/>
          </w:tcPr>
          <w:p w:rsidR="00565A6A" w:rsidRPr="00565A6A" w:rsidRDefault="00565A6A" w:rsidP="00565A6A">
            <w:pPr>
              <w:widowControl w:val="0"/>
              <w:autoSpaceDE w:val="0"/>
              <w:autoSpaceDN w:val="0"/>
              <w:adjustRightInd w:val="0"/>
              <w:spacing w:after="0" w:line="240" w:lineRule="auto"/>
              <w:jc w:val="center"/>
              <w:rPr>
                <w:rFonts w:ascii="Times New Roman" w:hAnsi="Times New Roman" w:cs="Times New Roman"/>
                <w:sz w:val="20"/>
                <w:szCs w:val="20"/>
              </w:rPr>
            </w:pPr>
            <w:r w:rsidRPr="00565A6A">
              <w:rPr>
                <w:rFonts w:ascii="Times New Roman" w:hAnsi="Times New Roman" w:cs="Times New Roman"/>
                <w:sz w:val="20"/>
                <w:szCs w:val="20"/>
              </w:rPr>
              <w:lastRenderedPageBreak/>
              <w:t>0.4</w:t>
            </w:r>
          </w:p>
        </w:tc>
        <w:tc>
          <w:tcPr>
            <w:tcW w:w="3544" w:type="dxa"/>
            <w:vMerge w:val="restart"/>
            <w:tcBorders>
              <w:top w:val="single" w:sz="6" w:space="0" w:color="000000"/>
              <w:left w:val="single" w:sz="6" w:space="0" w:color="000000"/>
              <w:right w:val="single" w:sz="6" w:space="0" w:color="000000"/>
            </w:tcBorders>
            <w:vAlign w:val="center"/>
          </w:tcPr>
          <w:p w:rsidR="00565A6A" w:rsidRPr="00565A6A" w:rsidRDefault="00565A6A" w:rsidP="00565A6A">
            <w:pPr>
              <w:pStyle w:val="21"/>
              <w:spacing w:after="0" w:line="240" w:lineRule="auto"/>
              <w:ind w:left="34"/>
              <w:jc w:val="both"/>
              <w:rPr>
                <w:rFonts w:ascii="Times New Roman" w:hAnsi="Times New Roman" w:cs="Times New Roman"/>
                <w:sz w:val="20"/>
                <w:szCs w:val="20"/>
              </w:rPr>
            </w:pPr>
            <w:r w:rsidRPr="00565A6A">
              <w:rPr>
                <w:rFonts w:ascii="Times New Roman" w:hAnsi="Times New Roman" w:cs="Times New Roman"/>
                <w:sz w:val="20"/>
                <w:szCs w:val="20"/>
              </w:rPr>
              <w:t>Доля установленных индивидуальных приборов учета в жилых помещениях муниципальной собственности, от запланированного количества</w:t>
            </w:r>
          </w:p>
        </w:tc>
        <w:tc>
          <w:tcPr>
            <w:tcW w:w="1701" w:type="dxa"/>
            <w:vMerge w:val="restart"/>
            <w:tcBorders>
              <w:top w:val="single" w:sz="6" w:space="0" w:color="000000"/>
              <w:left w:val="single" w:sz="6" w:space="0" w:color="000000"/>
              <w:right w:val="single" w:sz="6" w:space="0" w:color="000000"/>
            </w:tcBorders>
            <w:vAlign w:val="center"/>
          </w:tcPr>
          <w:p w:rsidR="00565A6A" w:rsidRDefault="00565A6A" w:rsidP="00565A6A">
            <w:pPr>
              <w:pStyle w:val="a4"/>
              <w:spacing w:before="0" w:beforeAutospacing="0" w:after="0" w:afterAutospacing="0"/>
              <w:jc w:val="center"/>
              <w:rPr>
                <w:sz w:val="20"/>
                <w:szCs w:val="20"/>
              </w:rPr>
            </w:pPr>
            <w:r w:rsidRPr="00565A6A">
              <w:rPr>
                <w:sz w:val="20"/>
                <w:szCs w:val="20"/>
              </w:rPr>
              <w:t>Процент,</w:t>
            </w:r>
          </w:p>
          <w:p w:rsidR="00565A6A" w:rsidRPr="00565A6A" w:rsidRDefault="00565A6A" w:rsidP="00565A6A">
            <w:pPr>
              <w:pStyle w:val="a4"/>
              <w:spacing w:before="0" w:beforeAutospacing="0" w:after="0" w:afterAutospacing="0"/>
              <w:jc w:val="center"/>
              <w:rPr>
                <w:sz w:val="20"/>
                <w:szCs w:val="20"/>
              </w:rPr>
            </w:pPr>
            <w:r w:rsidRPr="00565A6A">
              <w:rPr>
                <w:sz w:val="20"/>
                <w:szCs w:val="20"/>
              </w:rPr>
              <w:t xml:space="preserve"> ежегодно</w:t>
            </w:r>
          </w:p>
        </w:tc>
        <w:tc>
          <w:tcPr>
            <w:tcW w:w="1418" w:type="dxa"/>
            <w:vMerge w:val="restart"/>
            <w:tcBorders>
              <w:top w:val="single" w:sz="6" w:space="0" w:color="000000"/>
              <w:left w:val="single" w:sz="6" w:space="0" w:color="000000"/>
              <w:right w:val="single" w:sz="6" w:space="0" w:color="000000"/>
            </w:tcBorders>
            <w:vAlign w:val="center"/>
          </w:tcPr>
          <w:p w:rsidR="00565A6A" w:rsidRPr="00565A6A" w:rsidRDefault="00565A6A" w:rsidP="00565A6A">
            <w:pPr>
              <w:spacing w:after="0" w:line="240" w:lineRule="auto"/>
              <w:jc w:val="center"/>
              <w:rPr>
                <w:rFonts w:ascii="Times New Roman" w:eastAsia="Times New Roman" w:hAnsi="Times New Roman" w:cs="Times New Roman"/>
                <w:sz w:val="20"/>
                <w:szCs w:val="20"/>
                <w:lang w:eastAsia="ru-RU"/>
              </w:rPr>
            </w:pPr>
            <w:proofErr w:type="spellStart"/>
            <w:r w:rsidRPr="00565A6A">
              <w:rPr>
                <w:rFonts w:ascii="Times New Roman" w:eastAsia="Times New Roman" w:hAnsi="Times New Roman" w:cs="Times New Roman"/>
                <w:sz w:val="20"/>
                <w:szCs w:val="20"/>
                <w:lang w:eastAsia="ru-RU"/>
              </w:rPr>
              <w:t>Dпу</w:t>
            </w:r>
            <w:proofErr w:type="spellEnd"/>
            <w:r w:rsidRPr="00565A6A">
              <w:rPr>
                <w:rFonts w:ascii="Times New Roman" w:eastAsia="Times New Roman" w:hAnsi="Times New Roman" w:cs="Times New Roman"/>
                <w:sz w:val="20"/>
                <w:szCs w:val="20"/>
                <w:lang w:eastAsia="ru-RU"/>
              </w:rPr>
              <w:t xml:space="preserve"> = (К / </w:t>
            </w:r>
            <w:proofErr w:type="spellStart"/>
            <w:r w:rsidRPr="00565A6A">
              <w:rPr>
                <w:rFonts w:ascii="Times New Roman" w:eastAsia="Times New Roman" w:hAnsi="Times New Roman" w:cs="Times New Roman"/>
                <w:sz w:val="20"/>
                <w:szCs w:val="20"/>
                <w:lang w:eastAsia="ru-RU"/>
              </w:rPr>
              <w:t>Кпу</w:t>
            </w:r>
            <w:proofErr w:type="spellEnd"/>
            <w:r w:rsidRPr="00565A6A">
              <w:rPr>
                <w:rFonts w:ascii="Times New Roman" w:eastAsia="Times New Roman" w:hAnsi="Times New Roman" w:cs="Times New Roman"/>
                <w:sz w:val="20"/>
                <w:szCs w:val="20"/>
                <w:lang w:eastAsia="ru-RU"/>
              </w:rPr>
              <w:t>(план)) x 100</w:t>
            </w:r>
          </w:p>
        </w:tc>
        <w:tc>
          <w:tcPr>
            <w:tcW w:w="2551" w:type="dxa"/>
            <w:tcBorders>
              <w:top w:val="single" w:sz="6" w:space="0" w:color="000000"/>
              <w:left w:val="single" w:sz="6" w:space="0" w:color="000000"/>
              <w:bottom w:val="single" w:sz="6" w:space="0" w:color="000000"/>
              <w:right w:val="single" w:sz="6" w:space="0" w:color="000000"/>
            </w:tcBorders>
            <w:vAlign w:val="center"/>
          </w:tcPr>
          <w:p w:rsidR="00565A6A" w:rsidRPr="00565A6A" w:rsidRDefault="00565A6A" w:rsidP="00565A6A">
            <w:pPr>
              <w:spacing w:after="0" w:line="240" w:lineRule="auto"/>
              <w:jc w:val="center"/>
              <w:rPr>
                <w:rFonts w:ascii="Times New Roman" w:eastAsia="Times New Roman" w:hAnsi="Times New Roman" w:cs="Times New Roman"/>
                <w:sz w:val="20"/>
                <w:szCs w:val="20"/>
                <w:lang w:eastAsia="ru-RU"/>
              </w:rPr>
            </w:pPr>
            <w:proofErr w:type="spellStart"/>
            <w:r w:rsidRPr="00565A6A">
              <w:rPr>
                <w:rFonts w:ascii="Times New Roman" w:eastAsia="Times New Roman" w:hAnsi="Times New Roman" w:cs="Times New Roman"/>
                <w:sz w:val="20"/>
                <w:szCs w:val="20"/>
                <w:lang w:eastAsia="ru-RU"/>
              </w:rPr>
              <w:t>Кпу</w:t>
            </w:r>
            <w:proofErr w:type="spellEnd"/>
            <w:r w:rsidRPr="00565A6A">
              <w:rPr>
                <w:rFonts w:ascii="Times New Roman" w:eastAsia="Times New Roman" w:hAnsi="Times New Roman" w:cs="Times New Roman"/>
                <w:sz w:val="20"/>
                <w:szCs w:val="20"/>
                <w:lang w:eastAsia="ru-RU"/>
              </w:rPr>
              <w:t xml:space="preserve"> (план) - общее количество запланированных к установке индивидуальных приборов учета в жилых помещениях  муниципальной собственности</w:t>
            </w:r>
          </w:p>
        </w:tc>
        <w:tc>
          <w:tcPr>
            <w:tcW w:w="1559" w:type="dxa"/>
            <w:vMerge w:val="restart"/>
            <w:tcBorders>
              <w:top w:val="single" w:sz="6" w:space="0" w:color="000000"/>
              <w:left w:val="single" w:sz="6" w:space="0" w:color="000000"/>
              <w:right w:val="single" w:sz="6" w:space="0" w:color="000000"/>
            </w:tcBorders>
            <w:vAlign w:val="center"/>
          </w:tcPr>
          <w:p w:rsidR="00565A6A" w:rsidRPr="00565A6A" w:rsidRDefault="00565A6A" w:rsidP="00565A6A">
            <w:pPr>
              <w:pStyle w:val="a4"/>
              <w:spacing w:before="0" w:beforeAutospacing="0" w:after="0" w:afterAutospacing="0"/>
              <w:jc w:val="center"/>
              <w:rPr>
                <w:sz w:val="20"/>
                <w:szCs w:val="20"/>
              </w:rPr>
            </w:pPr>
            <w:r w:rsidRPr="00565A6A">
              <w:rPr>
                <w:sz w:val="20"/>
                <w:szCs w:val="20"/>
              </w:rPr>
              <w:t>Ведомственные данные</w:t>
            </w:r>
          </w:p>
          <w:p w:rsidR="00565A6A" w:rsidRPr="00565A6A" w:rsidRDefault="00565A6A" w:rsidP="00565A6A">
            <w:pPr>
              <w:pStyle w:val="a4"/>
              <w:spacing w:before="0" w:beforeAutospacing="0" w:after="0" w:afterAutospacing="0"/>
              <w:jc w:val="center"/>
              <w:rPr>
                <w:sz w:val="20"/>
                <w:szCs w:val="20"/>
              </w:rPr>
            </w:pPr>
            <w:r w:rsidRPr="00565A6A">
              <w:rPr>
                <w:sz w:val="20"/>
                <w:szCs w:val="20"/>
              </w:rPr>
              <w:t>ОС и ЖКХ</w:t>
            </w:r>
          </w:p>
        </w:tc>
        <w:tc>
          <w:tcPr>
            <w:tcW w:w="2268" w:type="dxa"/>
            <w:vMerge w:val="restart"/>
            <w:tcBorders>
              <w:top w:val="single" w:sz="6" w:space="0" w:color="000000"/>
              <w:left w:val="single" w:sz="6" w:space="0" w:color="000000"/>
              <w:right w:val="single" w:sz="6" w:space="0" w:color="000000"/>
            </w:tcBorders>
            <w:vAlign w:val="center"/>
          </w:tcPr>
          <w:p w:rsidR="00565A6A" w:rsidRPr="00565A6A" w:rsidRDefault="00565A6A" w:rsidP="00565A6A">
            <w:pPr>
              <w:pStyle w:val="a4"/>
              <w:spacing w:before="0" w:beforeAutospacing="0" w:after="0" w:afterAutospacing="0"/>
              <w:jc w:val="center"/>
              <w:rPr>
                <w:sz w:val="20"/>
                <w:szCs w:val="20"/>
              </w:rPr>
            </w:pPr>
            <w:r w:rsidRPr="00565A6A">
              <w:rPr>
                <w:sz w:val="20"/>
                <w:szCs w:val="20"/>
              </w:rPr>
              <w:t>ежеквартально</w:t>
            </w:r>
          </w:p>
        </w:tc>
        <w:tc>
          <w:tcPr>
            <w:tcW w:w="1560" w:type="dxa"/>
            <w:vMerge w:val="restart"/>
            <w:tcBorders>
              <w:top w:val="single" w:sz="6" w:space="0" w:color="000000"/>
              <w:left w:val="single" w:sz="6" w:space="0" w:color="000000"/>
              <w:right w:val="single" w:sz="6" w:space="0" w:color="000000"/>
            </w:tcBorders>
            <w:vAlign w:val="center"/>
          </w:tcPr>
          <w:p w:rsidR="00565A6A" w:rsidRPr="00565A6A" w:rsidRDefault="00565A6A" w:rsidP="00565A6A">
            <w:pPr>
              <w:pStyle w:val="a4"/>
              <w:spacing w:before="0" w:beforeAutospacing="0" w:after="0" w:afterAutospacing="0"/>
              <w:jc w:val="center"/>
              <w:rPr>
                <w:sz w:val="20"/>
                <w:szCs w:val="20"/>
              </w:rPr>
            </w:pPr>
            <w:r w:rsidRPr="00565A6A">
              <w:rPr>
                <w:sz w:val="20"/>
                <w:szCs w:val="20"/>
              </w:rPr>
              <w:t>ОС и ЖКХ</w:t>
            </w:r>
          </w:p>
        </w:tc>
      </w:tr>
      <w:tr w:rsidR="00565A6A" w:rsidRPr="00565A6A" w:rsidTr="00565A6A">
        <w:trPr>
          <w:trHeight w:val="382"/>
        </w:trPr>
        <w:tc>
          <w:tcPr>
            <w:tcW w:w="560" w:type="dxa"/>
            <w:vMerge/>
            <w:tcBorders>
              <w:left w:val="single" w:sz="6" w:space="0" w:color="000000"/>
              <w:bottom w:val="single" w:sz="6" w:space="0" w:color="000000"/>
              <w:right w:val="single" w:sz="6" w:space="0" w:color="000000"/>
            </w:tcBorders>
          </w:tcPr>
          <w:p w:rsidR="00565A6A" w:rsidRPr="00565A6A" w:rsidRDefault="00565A6A" w:rsidP="00565A6A">
            <w:pPr>
              <w:widowControl w:val="0"/>
              <w:autoSpaceDE w:val="0"/>
              <w:autoSpaceDN w:val="0"/>
              <w:adjustRightInd w:val="0"/>
              <w:spacing w:after="0" w:line="240" w:lineRule="auto"/>
              <w:jc w:val="center"/>
              <w:rPr>
                <w:rFonts w:ascii="Times New Roman" w:hAnsi="Times New Roman" w:cs="Times New Roman"/>
                <w:sz w:val="20"/>
                <w:szCs w:val="20"/>
              </w:rPr>
            </w:pPr>
          </w:p>
        </w:tc>
        <w:tc>
          <w:tcPr>
            <w:tcW w:w="3544" w:type="dxa"/>
            <w:vMerge/>
            <w:tcBorders>
              <w:left w:val="single" w:sz="6" w:space="0" w:color="000000"/>
              <w:bottom w:val="single" w:sz="6" w:space="0" w:color="000000"/>
              <w:right w:val="single" w:sz="6" w:space="0" w:color="000000"/>
            </w:tcBorders>
          </w:tcPr>
          <w:p w:rsidR="00565A6A" w:rsidRPr="00565A6A" w:rsidRDefault="00565A6A" w:rsidP="00565A6A">
            <w:pPr>
              <w:pStyle w:val="21"/>
              <w:spacing w:after="0" w:line="240" w:lineRule="auto"/>
              <w:ind w:left="34"/>
              <w:jc w:val="both"/>
              <w:rPr>
                <w:rFonts w:ascii="Times New Roman" w:hAnsi="Times New Roman" w:cs="Times New Roman"/>
                <w:sz w:val="20"/>
                <w:szCs w:val="20"/>
              </w:rPr>
            </w:pPr>
          </w:p>
        </w:tc>
        <w:tc>
          <w:tcPr>
            <w:tcW w:w="1701" w:type="dxa"/>
            <w:vMerge/>
            <w:tcBorders>
              <w:left w:val="single" w:sz="6" w:space="0" w:color="000000"/>
              <w:bottom w:val="single" w:sz="6" w:space="0" w:color="000000"/>
              <w:right w:val="single" w:sz="6" w:space="0" w:color="000000"/>
            </w:tcBorders>
            <w:vAlign w:val="center"/>
          </w:tcPr>
          <w:p w:rsidR="00565A6A" w:rsidRPr="00565A6A" w:rsidRDefault="00565A6A" w:rsidP="00565A6A">
            <w:pPr>
              <w:pStyle w:val="a4"/>
              <w:spacing w:before="0" w:beforeAutospacing="0" w:after="0" w:afterAutospacing="0"/>
              <w:jc w:val="center"/>
              <w:rPr>
                <w:sz w:val="20"/>
                <w:szCs w:val="20"/>
              </w:rPr>
            </w:pPr>
          </w:p>
        </w:tc>
        <w:tc>
          <w:tcPr>
            <w:tcW w:w="1418" w:type="dxa"/>
            <w:vMerge/>
            <w:tcBorders>
              <w:left w:val="single" w:sz="6" w:space="0" w:color="000000"/>
              <w:bottom w:val="single" w:sz="6" w:space="0" w:color="000000"/>
              <w:right w:val="single" w:sz="6" w:space="0" w:color="000000"/>
            </w:tcBorders>
            <w:vAlign w:val="center"/>
          </w:tcPr>
          <w:p w:rsidR="00565A6A" w:rsidRPr="00565A6A" w:rsidRDefault="00565A6A" w:rsidP="00565A6A">
            <w:pPr>
              <w:pStyle w:val="a4"/>
              <w:spacing w:before="0" w:beforeAutospacing="0" w:after="0" w:afterAutospacing="0"/>
              <w:jc w:val="center"/>
              <w:rPr>
                <w:sz w:val="20"/>
                <w:szCs w:val="20"/>
              </w:rPr>
            </w:pPr>
          </w:p>
        </w:tc>
        <w:tc>
          <w:tcPr>
            <w:tcW w:w="2551" w:type="dxa"/>
            <w:tcBorders>
              <w:top w:val="single" w:sz="6" w:space="0" w:color="000000"/>
              <w:left w:val="single" w:sz="6" w:space="0" w:color="000000"/>
              <w:bottom w:val="single" w:sz="6" w:space="0" w:color="000000"/>
              <w:right w:val="single" w:sz="6" w:space="0" w:color="000000"/>
            </w:tcBorders>
            <w:vAlign w:val="center"/>
          </w:tcPr>
          <w:p w:rsidR="00565A6A" w:rsidRPr="00565A6A" w:rsidRDefault="00565A6A" w:rsidP="00565A6A">
            <w:pPr>
              <w:pStyle w:val="a4"/>
              <w:spacing w:before="0" w:beforeAutospacing="0" w:after="0" w:afterAutospacing="0"/>
              <w:jc w:val="center"/>
              <w:rPr>
                <w:sz w:val="20"/>
                <w:szCs w:val="20"/>
              </w:rPr>
            </w:pPr>
            <w:r w:rsidRPr="00565A6A">
              <w:rPr>
                <w:sz w:val="20"/>
                <w:szCs w:val="20"/>
              </w:rPr>
              <w:t>К- количество установленных индивидуальных приборов учета в жилых помещениях  муниципальной собственности</w:t>
            </w:r>
          </w:p>
        </w:tc>
        <w:tc>
          <w:tcPr>
            <w:tcW w:w="1559" w:type="dxa"/>
            <w:vMerge/>
            <w:tcBorders>
              <w:left w:val="single" w:sz="6" w:space="0" w:color="000000"/>
              <w:bottom w:val="single" w:sz="6" w:space="0" w:color="000000"/>
              <w:right w:val="single" w:sz="6" w:space="0" w:color="000000"/>
            </w:tcBorders>
            <w:vAlign w:val="center"/>
          </w:tcPr>
          <w:p w:rsidR="00565A6A" w:rsidRPr="00565A6A" w:rsidRDefault="00565A6A" w:rsidP="00565A6A">
            <w:pPr>
              <w:pStyle w:val="a4"/>
              <w:spacing w:before="0" w:beforeAutospacing="0" w:after="0" w:afterAutospacing="0"/>
              <w:jc w:val="center"/>
              <w:rPr>
                <w:sz w:val="20"/>
                <w:szCs w:val="20"/>
              </w:rPr>
            </w:pPr>
          </w:p>
        </w:tc>
        <w:tc>
          <w:tcPr>
            <w:tcW w:w="2268" w:type="dxa"/>
            <w:vMerge/>
            <w:tcBorders>
              <w:left w:val="single" w:sz="6" w:space="0" w:color="000000"/>
              <w:bottom w:val="single" w:sz="6" w:space="0" w:color="000000"/>
              <w:right w:val="single" w:sz="6" w:space="0" w:color="000000"/>
            </w:tcBorders>
            <w:vAlign w:val="center"/>
          </w:tcPr>
          <w:p w:rsidR="00565A6A" w:rsidRPr="00565A6A" w:rsidRDefault="00565A6A" w:rsidP="00565A6A">
            <w:pPr>
              <w:pStyle w:val="a4"/>
              <w:spacing w:before="0" w:beforeAutospacing="0" w:after="0" w:afterAutospacing="0"/>
              <w:jc w:val="center"/>
              <w:rPr>
                <w:sz w:val="20"/>
                <w:szCs w:val="20"/>
              </w:rPr>
            </w:pPr>
          </w:p>
        </w:tc>
        <w:tc>
          <w:tcPr>
            <w:tcW w:w="1560" w:type="dxa"/>
            <w:vMerge/>
            <w:tcBorders>
              <w:left w:val="single" w:sz="6" w:space="0" w:color="000000"/>
              <w:bottom w:val="single" w:sz="6" w:space="0" w:color="000000"/>
              <w:right w:val="single" w:sz="6" w:space="0" w:color="000000"/>
            </w:tcBorders>
            <w:vAlign w:val="center"/>
          </w:tcPr>
          <w:p w:rsidR="00565A6A" w:rsidRPr="00565A6A" w:rsidRDefault="00565A6A" w:rsidP="00565A6A">
            <w:pPr>
              <w:pStyle w:val="a4"/>
              <w:spacing w:before="0" w:beforeAutospacing="0" w:after="0" w:afterAutospacing="0"/>
              <w:jc w:val="center"/>
              <w:rPr>
                <w:sz w:val="20"/>
                <w:szCs w:val="20"/>
              </w:rPr>
            </w:pPr>
          </w:p>
        </w:tc>
      </w:tr>
    </w:tbl>
    <w:p w:rsidR="0006677E" w:rsidRPr="00565A6A" w:rsidRDefault="0006677E" w:rsidP="00565A6A">
      <w:pPr>
        <w:spacing w:after="15" w:line="240" w:lineRule="auto"/>
        <w:ind w:left="-15" w:firstLine="698"/>
        <w:jc w:val="both"/>
        <w:rPr>
          <w:rFonts w:ascii="Times New Roman" w:hAnsi="Times New Roman" w:cs="Times New Roman"/>
          <w:sz w:val="20"/>
          <w:szCs w:val="20"/>
        </w:rPr>
      </w:pPr>
    </w:p>
    <w:p w:rsidR="002D54D9" w:rsidRPr="009D73A1" w:rsidRDefault="002D54D9" w:rsidP="007D69FE">
      <w:pPr>
        <w:widowControl w:val="0"/>
        <w:autoSpaceDE w:val="0"/>
        <w:autoSpaceDN w:val="0"/>
        <w:adjustRightInd w:val="0"/>
        <w:spacing w:after="0" w:line="240" w:lineRule="auto"/>
        <w:jc w:val="center"/>
        <w:rPr>
          <w:rFonts w:ascii="Times New Roman" w:hAnsi="Times New Roman" w:cs="Times New Roman"/>
          <w:b/>
          <w:color w:val="000000"/>
          <w:szCs w:val="24"/>
          <w:lang w:eastAsia="ru-RU"/>
        </w:rPr>
        <w:sectPr w:rsidR="002D54D9" w:rsidRPr="009D73A1" w:rsidSect="0006677E">
          <w:pgSz w:w="16838" w:h="11905" w:orient="landscape"/>
          <w:pgMar w:top="1276" w:right="993" w:bottom="565" w:left="567" w:header="720" w:footer="720" w:gutter="0"/>
          <w:cols w:space="720"/>
          <w:noEndnote/>
          <w:docGrid w:linePitch="299"/>
        </w:sectPr>
      </w:pPr>
    </w:p>
    <w:p w:rsidR="002D54D9" w:rsidRDefault="002D54D9" w:rsidP="007D69FE">
      <w:pPr>
        <w:widowControl w:val="0"/>
        <w:autoSpaceDE w:val="0"/>
        <w:autoSpaceDN w:val="0"/>
        <w:adjustRightInd w:val="0"/>
        <w:spacing w:after="0" w:line="240" w:lineRule="auto"/>
        <w:jc w:val="center"/>
        <w:rPr>
          <w:rFonts w:ascii="Times New Roman" w:hAnsi="Times New Roman" w:cs="Times New Roman"/>
          <w:b/>
          <w:color w:val="000000"/>
          <w:sz w:val="24"/>
          <w:szCs w:val="24"/>
          <w:lang w:eastAsia="ru-RU"/>
        </w:rPr>
      </w:pPr>
    </w:p>
    <w:p w:rsidR="002C78A2" w:rsidRPr="00016883" w:rsidRDefault="002C78A2" w:rsidP="00465679">
      <w:pPr>
        <w:widowControl w:val="0"/>
        <w:autoSpaceDE w:val="0"/>
        <w:autoSpaceDN w:val="0"/>
        <w:adjustRightInd w:val="0"/>
        <w:spacing w:after="0" w:line="240" w:lineRule="auto"/>
        <w:jc w:val="center"/>
        <w:rPr>
          <w:rFonts w:ascii="Times New Roman" w:hAnsi="Times New Roman" w:cs="Times New Roman"/>
          <w:sz w:val="20"/>
          <w:szCs w:val="20"/>
        </w:rPr>
      </w:pPr>
    </w:p>
    <w:sectPr w:rsidR="002C78A2" w:rsidRPr="00016883" w:rsidSect="002D54D9">
      <w:pgSz w:w="11905" w:h="16838"/>
      <w:pgMar w:top="993" w:right="565" w:bottom="567" w:left="170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BC7" w:rsidRDefault="00B67BC7">
      <w:pPr>
        <w:spacing w:after="0" w:line="240" w:lineRule="auto"/>
      </w:pPr>
      <w:r>
        <w:separator/>
      </w:r>
    </w:p>
  </w:endnote>
  <w:endnote w:type="continuationSeparator" w:id="0">
    <w:p w:rsidR="00B67BC7" w:rsidRDefault="00B67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259" w:rsidRDefault="00030259">
    <w:pPr>
      <w:pStyle w:val="a5"/>
      <w:ind w:right="360"/>
      <w:rPr>
        <w:rFonts w:cs="Times New Roman"/>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259" w:rsidRDefault="00030259">
    <w:pPr>
      <w:pStyle w:val="a5"/>
      <w:ind w:right="360"/>
      <w:rPr>
        <w:rFonts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BC7" w:rsidRDefault="00B67BC7">
      <w:pPr>
        <w:spacing w:after="0" w:line="240" w:lineRule="auto"/>
      </w:pPr>
      <w:r>
        <w:separator/>
      </w:r>
    </w:p>
  </w:footnote>
  <w:footnote w:type="continuationSeparator" w:id="0">
    <w:p w:rsidR="00B67BC7" w:rsidRDefault="00B67B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259" w:rsidRDefault="00030259">
    <w:pPr>
      <w:spacing w:after="160" w:line="259" w:lineRule="aut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259" w:rsidRDefault="00030259">
    <w:pPr>
      <w:spacing w:after="160" w:line="259" w:lineRule="aut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259" w:rsidRDefault="00030259">
    <w:pPr>
      <w:spacing w:after="160" w:line="259"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 w15:restartNumberingAfterBreak="0">
    <w:nsid w:val="00311136"/>
    <w:multiLevelType w:val="hybridMultilevel"/>
    <w:tmpl w:val="02F6E7D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1595A3F"/>
    <w:multiLevelType w:val="hybridMultilevel"/>
    <w:tmpl w:val="9F32E1A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0D8B34B8"/>
    <w:multiLevelType w:val="hybridMultilevel"/>
    <w:tmpl w:val="5BCACFA6"/>
    <w:lvl w:ilvl="0" w:tplc="E17CE7EA">
      <w:start w:val="1"/>
      <w:numFmt w:val="bullet"/>
      <w:lvlText w:val="­"/>
      <w:lvlJc w:val="left"/>
      <w:pPr>
        <w:tabs>
          <w:tab w:val="num" w:pos="1353"/>
        </w:tabs>
        <w:ind w:left="1353" w:hanging="360"/>
      </w:pPr>
      <w:rPr>
        <w:rFonts w:ascii="Constantia" w:hAnsi="Constantia" w:cs="Constantia"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4" w15:restartNumberingAfterBreak="0">
    <w:nsid w:val="16A57BA8"/>
    <w:multiLevelType w:val="multilevel"/>
    <w:tmpl w:val="35767672"/>
    <w:lvl w:ilvl="0">
      <w:start w:val="1"/>
      <w:numFmt w:val="decimal"/>
      <w:lvlText w:val="%1."/>
      <w:lvlJc w:val="left"/>
      <w:pPr>
        <w:ind w:left="900" w:hanging="360"/>
      </w:pPr>
      <w:rPr>
        <w:rFonts w:hint="default"/>
      </w:rPr>
    </w:lvl>
    <w:lvl w:ilvl="1">
      <w:start w:val="2"/>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5" w15:restartNumberingAfterBreak="0">
    <w:nsid w:val="19172C9F"/>
    <w:multiLevelType w:val="multilevel"/>
    <w:tmpl w:val="35767672"/>
    <w:lvl w:ilvl="0">
      <w:start w:val="1"/>
      <w:numFmt w:val="decimal"/>
      <w:lvlText w:val="%1."/>
      <w:lvlJc w:val="left"/>
      <w:pPr>
        <w:ind w:left="900" w:hanging="360"/>
      </w:pPr>
      <w:rPr>
        <w:rFonts w:hint="default"/>
      </w:rPr>
    </w:lvl>
    <w:lvl w:ilvl="1">
      <w:start w:val="2"/>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6" w15:restartNumberingAfterBreak="0">
    <w:nsid w:val="1BC03AFA"/>
    <w:multiLevelType w:val="hybridMultilevel"/>
    <w:tmpl w:val="8EE6B216"/>
    <w:lvl w:ilvl="0" w:tplc="703C4E3C">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3E475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0C2D15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6AEA50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950D4E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E7033D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A94F8D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87E019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1D6654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C7A367C"/>
    <w:multiLevelType w:val="hybridMultilevel"/>
    <w:tmpl w:val="BC14F74E"/>
    <w:lvl w:ilvl="0" w:tplc="DEFAC4E2">
      <w:start w:val="1"/>
      <w:numFmt w:val="upperRoman"/>
      <w:lvlText w:val="%1."/>
      <w:lvlJc w:val="left"/>
      <w:pPr>
        <w:ind w:left="1800" w:hanging="72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8" w15:restartNumberingAfterBreak="0">
    <w:nsid w:val="1E5C6FF5"/>
    <w:multiLevelType w:val="hybridMultilevel"/>
    <w:tmpl w:val="02F6E7D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FDE3AFD"/>
    <w:multiLevelType w:val="hybridMultilevel"/>
    <w:tmpl w:val="E02820D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6FD742F"/>
    <w:multiLevelType w:val="hybridMultilevel"/>
    <w:tmpl w:val="78FCE7FC"/>
    <w:lvl w:ilvl="0" w:tplc="63648C32">
      <w:start w:val="1"/>
      <w:numFmt w:val="decimal"/>
      <w:lvlText w:val="%1."/>
      <w:lvlJc w:val="left"/>
      <w:pPr>
        <w:ind w:left="1260" w:hanging="360"/>
      </w:pPr>
      <w:rPr>
        <w:rFonts w:ascii="Times New Roman" w:eastAsia="Times New Roman" w:hAnsi="Times New Roman"/>
      </w:r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11" w15:restartNumberingAfterBreak="0">
    <w:nsid w:val="28DA7D65"/>
    <w:multiLevelType w:val="hybridMultilevel"/>
    <w:tmpl w:val="28F81ACA"/>
    <w:lvl w:ilvl="0" w:tplc="E4AE9B3E">
      <w:start w:val="3"/>
      <w:numFmt w:val="upperRoman"/>
      <w:lvlText w:val="%1."/>
      <w:lvlJc w:val="left"/>
      <w:pPr>
        <w:ind w:left="2782" w:hanging="720"/>
      </w:pPr>
      <w:rPr>
        <w:rFonts w:hint="default"/>
      </w:rPr>
    </w:lvl>
    <w:lvl w:ilvl="1" w:tplc="04190019">
      <w:start w:val="1"/>
      <w:numFmt w:val="lowerLetter"/>
      <w:lvlText w:val="%2."/>
      <w:lvlJc w:val="left"/>
      <w:pPr>
        <w:ind w:left="3142" w:hanging="360"/>
      </w:pPr>
    </w:lvl>
    <w:lvl w:ilvl="2" w:tplc="0419001B">
      <w:start w:val="1"/>
      <w:numFmt w:val="lowerRoman"/>
      <w:lvlText w:val="%3."/>
      <w:lvlJc w:val="right"/>
      <w:pPr>
        <w:ind w:left="3862" w:hanging="180"/>
      </w:pPr>
    </w:lvl>
    <w:lvl w:ilvl="3" w:tplc="0419000F">
      <w:start w:val="1"/>
      <w:numFmt w:val="decimal"/>
      <w:lvlText w:val="%4."/>
      <w:lvlJc w:val="left"/>
      <w:pPr>
        <w:ind w:left="4582" w:hanging="360"/>
      </w:pPr>
    </w:lvl>
    <w:lvl w:ilvl="4" w:tplc="04190019">
      <w:start w:val="1"/>
      <w:numFmt w:val="lowerLetter"/>
      <w:lvlText w:val="%5."/>
      <w:lvlJc w:val="left"/>
      <w:pPr>
        <w:ind w:left="5302" w:hanging="360"/>
      </w:pPr>
    </w:lvl>
    <w:lvl w:ilvl="5" w:tplc="0419001B">
      <w:start w:val="1"/>
      <w:numFmt w:val="lowerRoman"/>
      <w:lvlText w:val="%6."/>
      <w:lvlJc w:val="right"/>
      <w:pPr>
        <w:ind w:left="6022" w:hanging="180"/>
      </w:pPr>
    </w:lvl>
    <w:lvl w:ilvl="6" w:tplc="0419000F">
      <w:start w:val="1"/>
      <w:numFmt w:val="decimal"/>
      <w:lvlText w:val="%7."/>
      <w:lvlJc w:val="left"/>
      <w:pPr>
        <w:ind w:left="6742" w:hanging="360"/>
      </w:pPr>
    </w:lvl>
    <w:lvl w:ilvl="7" w:tplc="04190019">
      <w:start w:val="1"/>
      <w:numFmt w:val="lowerLetter"/>
      <w:lvlText w:val="%8."/>
      <w:lvlJc w:val="left"/>
      <w:pPr>
        <w:ind w:left="7462" w:hanging="360"/>
      </w:pPr>
    </w:lvl>
    <w:lvl w:ilvl="8" w:tplc="0419001B">
      <w:start w:val="1"/>
      <w:numFmt w:val="lowerRoman"/>
      <w:lvlText w:val="%9."/>
      <w:lvlJc w:val="right"/>
      <w:pPr>
        <w:ind w:left="8182" w:hanging="180"/>
      </w:pPr>
    </w:lvl>
  </w:abstractNum>
  <w:abstractNum w:abstractNumId="12" w15:restartNumberingAfterBreak="0">
    <w:nsid w:val="28E21F23"/>
    <w:multiLevelType w:val="hybridMultilevel"/>
    <w:tmpl w:val="5754B0E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31612489"/>
    <w:multiLevelType w:val="hybridMultilevel"/>
    <w:tmpl w:val="F9D278D6"/>
    <w:lvl w:ilvl="0" w:tplc="28D4951C">
      <w:start w:val="1"/>
      <w:numFmt w:val="decimal"/>
      <w:lvlText w:val="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B07C8C"/>
    <w:multiLevelType w:val="hybridMultilevel"/>
    <w:tmpl w:val="048A8476"/>
    <w:lvl w:ilvl="0" w:tplc="00E6B5B8">
      <w:start w:val="2"/>
      <w:numFmt w:val="decimal"/>
      <w:lvlText w:val="%1."/>
      <w:lvlJc w:val="left"/>
      <w:pPr>
        <w:ind w:left="2062" w:hanging="360"/>
      </w:pPr>
      <w:rPr>
        <w:rFonts w:hint="default"/>
        <w:b w:val="0"/>
        <w:bCs w:val="0"/>
        <w:i w:val="0"/>
        <w:iCs w:val="0"/>
        <w:color w:val="auto"/>
      </w:rPr>
    </w:lvl>
    <w:lvl w:ilvl="1" w:tplc="04190019">
      <w:start w:val="1"/>
      <w:numFmt w:val="lowerLetter"/>
      <w:lvlText w:val="%2."/>
      <w:lvlJc w:val="left"/>
      <w:pPr>
        <w:ind w:left="2775" w:hanging="360"/>
      </w:pPr>
    </w:lvl>
    <w:lvl w:ilvl="2" w:tplc="0419001B">
      <w:start w:val="1"/>
      <w:numFmt w:val="lowerRoman"/>
      <w:lvlText w:val="%3."/>
      <w:lvlJc w:val="right"/>
      <w:pPr>
        <w:ind w:left="3495" w:hanging="180"/>
      </w:pPr>
    </w:lvl>
    <w:lvl w:ilvl="3" w:tplc="0419000F">
      <w:start w:val="1"/>
      <w:numFmt w:val="decimal"/>
      <w:lvlText w:val="%4."/>
      <w:lvlJc w:val="left"/>
      <w:pPr>
        <w:ind w:left="4215" w:hanging="360"/>
      </w:pPr>
    </w:lvl>
    <w:lvl w:ilvl="4" w:tplc="04190019">
      <w:start w:val="1"/>
      <w:numFmt w:val="lowerLetter"/>
      <w:lvlText w:val="%5."/>
      <w:lvlJc w:val="left"/>
      <w:pPr>
        <w:ind w:left="4935" w:hanging="360"/>
      </w:pPr>
    </w:lvl>
    <w:lvl w:ilvl="5" w:tplc="0419001B">
      <w:start w:val="1"/>
      <w:numFmt w:val="lowerRoman"/>
      <w:lvlText w:val="%6."/>
      <w:lvlJc w:val="right"/>
      <w:pPr>
        <w:ind w:left="5655" w:hanging="180"/>
      </w:pPr>
    </w:lvl>
    <w:lvl w:ilvl="6" w:tplc="0419000F">
      <w:start w:val="1"/>
      <w:numFmt w:val="decimal"/>
      <w:lvlText w:val="%7."/>
      <w:lvlJc w:val="left"/>
      <w:pPr>
        <w:ind w:left="6375" w:hanging="360"/>
      </w:pPr>
    </w:lvl>
    <w:lvl w:ilvl="7" w:tplc="04190019">
      <w:start w:val="1"/>
      <w:numFmt w:val="lowerLetter"/>
      <w:lvlText w:val="%8."/>
      <w:lvlJc w:val="left"/>
      <w:pPr>
        <w:ind w:left="7095" w:hanging="360"/>
      </w:pPr>
    </w:lvl>
    <w:lvl w:ilvl="8" w:tplc="0419001B">
      <w:start w:val="1"/>
      <w:numFmt w:val="lowerRoman"/>
      <w:lvlText w:val="%9."/>
      <w:lvlJc w:val="right"/>
      <w:pPr>
        <w:ind w:left="7815" w:hanging="180"/>
      </w:pPr>
    </w:lvl>
  </w:abstractNum>
  <w:abstractNum w:abstractNumId="15" w15:restartNumberingAfterBreak="0">
    <w:nsid w:val="36BA47CA"/>
    <w:multiLevelType w:val="hybridMultilevel"/>
    <w:tmpl w:val="6DC4576A"/>
    <w:lvl w:ilvl="0" w:tplc="8CA0578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FD589A"/>
    <w:multiLevelType w:val="hybridMultilevel"/>
    <w:tmpl w:val="C1B6EBB4"/>
    <w:lvl w:ilvl="0" w:tplc="8872FB48">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7" w15:restartNumberingAfterBreak="0">
    <w:nsid w:val="3DC457C6"/>
    <w:multiLevelType w:val="hybridMultilevel"/>
    <w:tmpl w:val="B9C8E32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41215D7C"/>
    <w:multiLevelType w:val="hybridMultilevel"/>
    <w:tmpl w:val="57DC1C56"/>
    <w:lvl w:ilvl="0" w:tplc="918074D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4A804B9C"/>
    <w:multiLevelType w:val="hybridMultilevel"/>
    <w:tmpl w:val="B9C8E32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E083F03"/>
    <w:multiLevelType w:val="hybridMultilevel"/>
    <w:tmpl w:val="E2A2002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52C92BC5"/>
    <w:multiLevelType w:val="hybridMultilevel"/>
    <w:tmpl w:val="F328FD00"/>
    <w:lvl w:ilvl="0" w:tplc="F10ABDCC">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2" w15:restartNumberingAfterBreak="0">
    <w:nsid w:val="542E244E"/>
    <w:multiLevelType w:val="multilevel"/>
    <w:tmpl w:val="11B0CB24"/>
    <w:lvl w:ilvl="0">
      <w:start w:val="4"/>
      <w:numFmt w:val="decimal"/>
      <w:lvlText w:val="%1"/>
      <w:lvlJc w:val="left"/>
      <w:pPr>
        <w:ind w:left="360" w:hanging="360"/>
      </w:pPr>
      <w:rPr>
        <w:rFonts w:hint="default"/>
      </w:rPr>
    </w:lvl>
    <w:lvl w:ilvl="1">
      <w:start w:val="2"/>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3" w15:restartNumberingAfterBreak="0">
    <w:nsid w:val="5436603A"/>
    <w:multiLevelType w:val="hybridMultilevel"/>
    <w:tmpl w:val="66600FB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54743C91"/>
    <w:multiLevelType w:val="hybridMultilevel"/>
    <w:tmpl w:val="69EE5506"/>
    <w:lvl w:ilvl="0" w:tplc="A3660B3C">
      <w:start w:val="1"/>
      <w:numFmt w:val="decimal"/>
      <w:lvlText w:val="%1."/>
      <w:lvlJc w:val="left"/>
      <w:pPr>
        <w:ind w:left="367" w:hanging="360"/>
      </w:pPr>
      <w:rPr>
        <w:rFonts w:eastAsia="Times New Roman" w:hint="default"/>
        <w:sz w:val="16"/>
        <w:szCs w:val="16"/>
      </w:rPr>
    </w:lvl>
    <w:lvl w:ilvl="1" w:tplc="04190019">
      <w:start w:val="1"/>
      <w:numFmt w:val="lowerLetter"/>
      <w:lvlText w:val="%2."/>
      <w:lvlJc w:val="left"/>
      <w:pPr>
        <w:ind w:left="1087" w:hanging="360"/>
      </w:pPr>
    </w:lvl>
    <w:lvl w:ilvl="2" w:tplc="0419001B">
      <w:start w:val="1"/>
      <w:numFmt w:val="lowerRoman"/>
      <w:lvlText w:val="%3."/>
      <w:lvlJc w:val="right"/>
      <w:pPr>
        <w:ind w:left="1807" w:hanging="180"/>
      </w:pPr>
    </w:lvl>
    <w:lvl w:ilvl="3" w:tplc="0419000F">
      <w:start w:val="1"/>
      <w:numFmt w:val="decimal"/>
      <w:lvlText w:val="%4."/>
      <w:lvlJc w:val="left"/>
      <w:pPr>
        <w:ind w:left="2527" w:hanging="360"/>
      </w:pPr>
    </w:lvl>
    <w:lvl w:ilvl="4" w:tplc="04190019">
      <w:start w:val="1"/>
      <w:numFmt w:val="lowerLetter"/>
      <w:lvlText w:val="%5."/>
      <w:lvlJc w:val="left"/>
      <w:pPr>
        <w:ind w:left="3247" w:hanging="360"/>
      </w:pPr>
    </w:lvl>
    <w:lvl w:ilvl="5" w:tplc="0419001B">
      <w:start w:val="1"/>
      <w:numFmt w:val="lowerRoman"/>
      <w:lvlText w:val="%6."/>
      <w:lvlJc w:val="right"/>
      <w:pPr>
        <w:ind w:left="3967" w:hanging="180"/>
      </w:pPr>
    </w:lvl>
    <w:lvl w:ilvl="6" w:tplc="0419000F">
      <w:start w:val="1"/>
      <w:numFmt w:val="decimal"/>
      <w:lvlText w:val="%7."/>
      <w:lvlJc w:val="left"/>
      <w:pPr>
        <w:ind w:left="4687" w:hanging="360"/>
      </w:pPr>
    </w:lvl>
    <w:lvl w:ilvl="7" w:tplc="04190019">
      <w:start w:val="1"/>
      <w:numFmt w:val="lowerLetter"/>
      <w:lvlText w:val="%8."/>
      <w:lvlJc w:val="left"/>
      <w:pPr>
        <w:ind w:left="5407" w:hanging="360"/>
      </w:pPr>
    </w:lvl>
    <w:lvl w:ilvl="8" w:tplc="0419001B">
      <w:start w:val="1"/>
      <w:numFmt w:val="lowerRoman"/>
      <w:lvlText w:val="%9."/>
      <w:lvlJc w:val="right"/>
      <w:pPr>
        <w:ind w:left="6127" w:hanging="180"/>
      </w:pPr>
    </w:lvl>
  </w:abstractNum>
  <w:abstractNum w:abstractNumId="25" w15:restartNumberingAfterBreak="0">
    <w:nsid w:val="54AD31B0"/>
    <w:multiLevelType w:val="hybridMultilevel"/>
    <w:tmpl w:val="46FCAB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58528F8"/>
    <w:multiLevelType w:val="hybridMultilevel"/>
    <w:tmpl w:val="A078C22C"/>
    <w:lvl w:ilvl="0" w:tplc="EFB0BD74">
      <w:start w:val="1"/>
      <w:numFmt w:val="decimal"/>
      <w:lvlText w:val="%1."/>
      <w:lvlJc w:val="left"/>
      <w:pPr>
        <w:ind w:left="765" w:hanging="405"/>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6F258D4"/>
    <w:multiLevelType w:val="hybridMultilevel"/>
    <w:tmpl w:val="6DC6BD7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5858003B"/>
    <w:multiLevelType w:val="hybridMultilevel"/>
    <w:tmpl w:val="C89A559C"/>
    <w:lvl w:ilvl="0" w:tplc="BFFCA20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5871280B"/>
    <w:multiLevelType w:val="hybridMultilevel"/>
    <w:tmpl w:val="28F81ACA"/>
    <w:lvl w:ilvl="0" w:tplc="E4AE9B3E">
      <w:start w:val="3"/>
      <w:numFmt w:val="upperRoman"/>
      <w:lvlText w:val="%1."/>
      <w:lvlJc w:val="left"/>
      <w:pPr>
        <w:ind w:left="2782" w:hanging="720"/>
      </w:pPr>
      <w:rPr>
        <w:rFonts w:hint="default"/>
      </w:rPr>
    </w:lvl>
    <w:lvl w:ilvl="1" w:tplc="04190019">
      <w:start w:val="1"/>
      <w:numFmt w:val="lowerLetter"/>
      <w:lvlText w:val="%2."/>
      <w:lvlJc w:val="left"/>
      <w:pPr>
        <w:ind w:left="3142" w:hanging="360"/>
      </w:pPr>
    </w:lvl>
    <w:lvl w:ilvl="2" w:tplc="0419001B">
      <w:start w:val="1"/>
      <w:numFmt w:val="lowerRoman"/>
      <w:lvlText w:val="%3."/>
      <w:lvlJc w:val="right"/>
      <w:pPr>
        <w:ind w:left="3862" w:hanging="180"/>
      </w:pPr>
    </w:lvl>
    <w:lvl w:ilvl="3" w:tplc="0419000F">
      <w:start w:val="1"/>
      <w:numFmt w:val="decimal"/>
      <w:lvlText w:val="%4."/>
      <w:lvlJc w:val="left"/>
      <w:pPr>
        <w:ind w:left="4582" w:hanging="360"/>
      </w:pPr>
    </w:lvl>
    <w:lvl w:ilvl="4" w:tplc="04190019">
      <w:start w:val="1"/>
      <w:numFmt w:val="lowerLetter"/>
      <w:lvlText w:val="%5."/>
      <w:lvlJc w:val="left"/>
      <w:pPr>
        <w:ind w:left="5302" w:hanging="360"/>
      </w:pPr>
    </w:lvl>
    <w:lvl w:ilvl="5" w:tplc="0419001B">
      <w:start w:val="1"/>
      <w:numFmt w:val="lowerRoman"/>
      <w:lvlText w:val="%6."/>
      <w:lvlJc w:val="right"/>
      <w:pPr>
        <w:ind w:left="6022" w:hanging="180"/>
      </w:pPr>
    </w:lvl>
    <w:lvl w:ilvl="6" w:tplc="0419000F">
      <w:start w:val="1"/>
      <w:numFmt w:val="decimal"/>
      <w:lvlText w:val="%7."/>
      <w:lvlJc w:val="left"/>
      <w:pPr>
        <w:ind w:left="6742" w:hanging="360"/>
      </w:pPr>
    </w:lvl>
    <w:lvl w:ilvl="7" w:tplc="04190019">
      <w:start w:val="1"/>
      <w:numFmt w:val="lowerLetter"/>
      <w:lvlText w:val="%8."/>
      <w:lvlJc w:val="left"/>
      <w:pPr>
        <w:ind w:left="7462" w:hanging="360"/>
      </w:pPr>
    </w:lvl>
    <w:lvl w:ilvl="8" w:tplc="0419001B">
      <w:start w:val="1"/>
      <w:numFmt w:val="lowerRoman"/>
      <w:lvlText w:val="%9."/>
      <w:lvlJc w:val="right"/>
      <w:pPr>
        <w:ind w:left="8182" w:hanging="180"/>
      </w:pPr>
    </w:lvl>
  </w:abstractNum>
  <w:abstractNum w:abstractNumId="30" w15:restartNumberingAfterBreak="0">
    <w:nsid w:val="591426D1"/>
    <w:multiLevelType w:val="hybridMultilevel"/>
    <w:tmpl w:val="058E616C"/>
    <w:lvl w:ilvl="0" w:tplc="D77C47AC">
      <w:start w:val="1"/>
      <w:numFmt w:val="decimal"/>
      <w:lvlText w:val="%1."/>
      <w:lvlJc w:val="left"/>
      <w:pPr>
        <w:ind w:left="502" w:hanging="360"/>
      </w:pPr>
      <w:rPr>
        <w:rFonts w:ascii="Times New Roman CYR" w:eastAsia="Times New Roman" w:hAnsi="Times New Roman CYR" w:cs="Times New Roman CYR" w:hint="default"/>
        <w:b/>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E900ECC"/>
    <w:multiLevelType w:val="hybridMultilevel"/>
    <w:tmpl w:val="9ED617E2"/>
    <w:lvl w:ilvl="0" w:tplc="DDD02B12">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2" w15:restartNumberingAfterBreak="0">
    <w:nsid w:val="64EF0379"/>
    <w:multiLevelType w:val="hybridMultilevel"/>
    <w:tmpl w:val="B9C8E32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68CE7892"/>
    <w:multiLevelType w:val="hybridMultilevel"/>
    <w:tmpl w:val="ED1879D0"/>
    <w:lvl w:ilvl="0" w:tplc="0E7E48CA">
      <w:start w:val="4"/>
      <w:numFmt w:val="upperRoman"/>
      <w:lvlText w:val="%1."/>
      <w:lvlJc w:val="left"/>
      <w:pPr>
        <w:ind w:left="1800" w:hanging="72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4" w15:restartNumberingAfterBreak="0">
    <w:nsid w:val="6F084F67"/>
    <w:multiLevelType w:val="hybridMultilevel"/>
    <w:tmpl w:val="D1CAD178"/>
    <w:lvl w:ilvl="0" w:tplc="2B76BA7C">
      <w:start w:val="2"/>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5" w15:restartNumberingAfterBreak="0">
    <w:nsid w:val="70694920"/>
    <w:multiLevelType w:val="hybridMultilevel"/>
    <w:tmpl w:val="BAD630A4"/>
    <w:lvl w:ilvl="0" w:tplc="FE50F56C">
      <w:start w:val="1"/>
      <w:numFmt w:val="decimal"/>
      <w:lvlText w:val="%1."/>
      <w:lvlJc w:val="left"/>
      <w:pPr>
        <w:ind w:left="5970" w:hanging="360"/>
      </w:pPr>
      <w:rPr>
        <w:rFonts w:hint="default"/>
      </w:rPr>
    </w:lvl>
    <w:lvl w:ilvl="1" w:tplc="04190019">
      <w:start w:val="1"/>
      <w:numFmt w:val="lowerLetter"/>
      <w:lvlText w:val="%2."/>
      <w:lvlJc w:val="left"/>
      <w:pPr>
        <w:ind w:left="6690" w:hanging="360"/>
      </w:pPr>
    </w:lvl>
    <w:lvl w:ilvl="2" w:tplc="0419001B">
      <w:start w:val="1"/>
      <w:numFmt w:val="lowerRoman"/>
      <w:lvlText w:val="%3."/>
      <w:lvlJc w:val="right"/>
      <w:pPr>
        <w:ind w:left="7410" w:hanging="180"/>
      </w:pPr>
    </w:lvl>
    <w:lvl w:ilvl="3" w:tplc="0419000F">
      <w:start w:val="1"/>
      <w:numFmt w:val="decimal"/>
      <w:lvlText w:val="%4."/>
      <w:lvlJc w:val="left"/>
      <w:pPr>
        <w:ind w:left="8130" w:hanging="360"/>
      </w:pPr>
    </w:lvl>
    <w:lvl w:ilvl="4" w:tplc="04190019">
      <w:start w:val="1"/>
      <w:numFmt w:val="lowerLetter"/>
      <w:lvlText w:val="%5."/>
      <w:lvlJc w:val="left"/>
      <w:pPr>
        <w:ind w:left="8850" w:hanging="360"/>
      </w:pPr>
    </w:lvl>
    <w:lvl w:ilvl="5" w:tplc="0419001B">
      <w:start w:val="1"/>
      <w:numFmt w:val="lowerRoman"/>
      <w:lvlText w:val="%6."/>
      <w:lvlJc w:val="right"/>
      <w:pPr>
        <w:ind w:left="9570" w:hanging="180"/>
      </w:pPr>
    </w:lvl>
    <w:lvl w:ilvl="6" w:tplc="0419000F">
      <w:start w:val="1"/>
      <w:numFmt w:val="decimal"/>
      <w:lvlText w:val="%7."/>
      <w:lvlJc w:val="left"/>
      <w:pPr>
        <w:ind w:left="10290" w:hanging="360"/>
      </w:pPr>
    </w:lvl>
    <w:lvl w:ilvl="7" w:tplc="04190019">
      <w:start w:val="1"/>
      <w:numFmt w:val="lowerLetter"/>
      <w:lvlText w:val="%8."/>
      <w:lvlJc w:val="left"/>
      <w:pPr>
        <w:ind w:left="11010" w:hanging="360"/>
      </w:pPr>
    </w:lvl>
    <w:lvl w:ilvl="8" w:tplc="0419001B">
      <w:start w:val="1"/>
      <w:numFmt w:val="lowerRoman"/>
      <w:lvlText w:val="%9."/>
      <w:lvlJc w:val="right"/>
      <w:pPr>
        <w:ind w:left="11730" w:hanging="180"/>
      </w:pPr>
    </w:lvl>
  </w:abstractNum>
  <w:abstractNum w:abstractNumId="36" w15:restartNumberingAfterBreak="0">
    <w:nsid w:val="7257352F"/>
    <w:multiLevelType w:val="hybridMultilevel"/>
    <w:tmpl w:val="C1B6EBB4"/>
    <w:lvl w:ilvl="0" w:tplc="8872FB48">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num w:numId="1">
    <w:abstractNumId w:val="20"/>
  </w:num>
  <w:num w:numId="2">
    <w:abstractNumId w:val="5"/>
  </w:num>
  <w:num w:numId="3">
    <w:abstractNumId w:val="4"/>
  </w:num>
  <w:num w:numId="4">
    <w:abstractNumId w:val="0"/>
  </w:num>
  <w:num w:numId="5">
    <w:abstractNumId w:val="10"/>
  </w:num>
  <w:num w:numId="6">
    <w:abstractNumId w:val="12"/>
  </w:num>
  <w:num w:numId="7">
    <w:abstractNumId w:val="21"/>
  </w:num>
  <w:num w:numId="8">
    <w:abstractNumId w:val="36"/>
  </w:num>
  <w:num w:numId="9">
    <w:abstractNumId w:val="16"/>
  </w:num>
  <w:num w:numId="10">
    <w:abstractNumId w:val="3"/>
  </w:num>
  <w:num w:numId="11">
    <w:abstractNumId w:val="2"/>
  </w:num>
  <w:num w:numId="12">
    <w:abstractNumId w:val="27"/>
  </w:num>
  <w:num w:numId="13">
    <w:abstractNumId w:val="9"/>
  </w:num>
  <w:num w:numId="14">
    <w:abstractNumId w:val="22"/>
  </w:num>
  <w:num w:numId="15">
    <w:abstractNumId w:val="7"/>
  </w:num>
  <w:num w:numId="16">
    <w:abstractNumId w:val="14"/>
  </w:num>
  <w:num w:numId="17">
    <w:abstractNumId w:val="29"/>
  </w:num>
  <w:num w:numId="18">
    <w:abstractNumId w:val="11"/>
  </w:num>
  <w:num w:numId="19">
    <w:abstractNumId w:val="17"/>
  </w:num>
  <w:num w:numId="20">
    <w:abstractNumId w:val="32"/>
  </w:num>
  <w:num w:numId="21">
    <w:abstractNumId w:val="24"/>
  </w:num>
  <w:num w:numId="22">
    <w:abstractNumId w:val="19"/>
  </w:num>
  <w:num w:numId="23">
    <w:abstractNumId w:val="34"/>
  </w:num>
  <w:num w:numId="24">
    <w:abstractNumId w:val="1"/>
  </w:num>
  <w:num w:numId="25">
    <w:abstractNumId w:val="8"/>
  </w:num>
  <w:num w:numId="26">
    <w:abstractNumId w:val="31"/>
  </w:num>
  <w:num w:numId="2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23"/>
  </w:num>
  <w:num w:numId="30">
    <w:abstractNumId w:val="35"/>
  </w:num>
  <w:num w:numId="31">
    <w:abstractNumId w:val="30"/>
  </w:num>
  <w:num w:numId="32">
    <w:abstractNumId w:val="13"/>
  </w:num>
  <w:num w:numId="33">
    <w:abstractNumId w:val="25"/>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num>
  <w:num w:numId="36">
    <w:abstractNumId w:val="15"/>
  </w:num>
  <w:num w:numId="37">
    <w:abstractNumId w:val="18"/>
  </w:num>
  <w:num w:numId="38">
    <w:abstractNumId w:val="6"/>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136"/>
    <w:rsid w:val="000008F5"/>
    <w:rsid w:val="00001EA1"/>
    <w:rsid w:val="000027C0"/>
    <w:rsid w:val="00004970"/>
    <w:rsid w:val="00005B41"/>
    <w:rsid w:val="00007BD2"/>
    <w:rsid w:val="00007F37"/>
    <w:rsid w:val="0001046E"/>
    <w:rsid w:val="00010C63"/>
    <w:rsid w:val="000119EA"/>
    <w:rsid w:val="00012B55"/>
    <w:rsid w:val="00013DAF"/>
    <w:rsid w:val="00014F13"/>
    <w:rsid w:val="00015F9E"/>
    <w:rsid w:val="000165D9"/>
    <w:rsid w:val="00016883"/>
    <w:rsid w:val="00017482"/>
    <w:rsid w:val="000209B8"/>
    <w:rsid w:val="00022486"/>
    <w:rsid w:val="0002409D"/>
    <w:rsid w:val="0002417A"/>
    <w:rsid w:val="0002719C"/>
    <w:rsid w:val="00027828"/>
    <w:rsid w:val="000279E9"/>
    <w:rsid w:val="00030259"/>
    <w:rsid w:val="0003212E"/>
    <w:rsid w:val="000324E4"/>
    <w:rsid w:val="00033962"/>
    <w:rsid w:val="0003559C"/>
    <w:rsid w:val="0003586C"/>
    <w:rsid w:val="00035B1A"/>
    <w:rsid w:val="00040169"/>
    <w:rsid w:val="00040E65"/>
    <w:rsid w:val="00040F56"/>
    <w:rsid w:val="000414F1"/>
    <w:rsid w:val="00042D66"/>
    <w:rsid w:val="000438CF"/>
    <w:rsid w:val="00046E0C"/>
    <w:rsid w:val="00047CA7"/>
    <w:rsid w:val="000509ED"/>
    <w:rsid w:val="00051CBD"/>
    <w:rsid w:val="00052D7F"/>
    <w:rsid w:val="00054C7E"/>
    <w:rsid w:val="00056431"/>
    <w:rsid w:val="000565B2"/>
    <w:rsid w:val="00057894"/>
    <w:rsid w:val="00057898"/>
    <w:rsid w:val="00057CB1"/>
    <w:rsid w:val="00061773"/>
    <w:rsid w:val="00065BE3"/>
    <w:rsid w:val="0006677E"/>
    <w:rsid w:val="00067C05"/>
    <w:rsid w:val="00075106"/>
    <w:rsid w:val="00075B0B"/>
    <w:rsid w:val="00076D2C"/>
    <w:rsid w:val="000770C0"/>
    <w:rsid w:val="000835E7"/>
    <w:rsid w:val="00083B90"/>
    <w:rsid w:val="00083BAE"/>
    <w:rsid w:val="00083F7E"/>
    <w:rsid w:val="00084B5D"/>
    <w:rsid w:val="00084C5B"/>
    <w:rsid w:val="00085F68"/>
    <w:rsid w:val="00086DF0"/>
    <w:rsid w:val="000933D7"/>
    <w:rsid w:val="00093892"/>
    <w:rsid w:val="000940A6"/>
    <w:rsid w:val="00097ADA"/>
    <w:rsid w:val="000A0F33"/>
    <w:rsid w:val="000A2031"/>
    <w:rsid w:val="000A387B"/>
    <w:rsid w:val="000B1A56"/>
    <w:rsid w:val="000B1D15"/>
    <w:rsid w:val="000B2C23"/>
    <w:rsid w:val="000B463F"/>
    <w:rsid w:val="000B6CCE"/>
    <w:rsid w:val="000B7559"/>
    <w:rsid w:val="000C0B04"/>
    <w:rsid w:val="000C3917"/>
    <w:rsid w:val="000C3F36"/>
    <w:rsid w:val="000D05AA"/>
    <w:rsid w:val="000D08C6"/>
    <w:rsid w:val="000D0A42"/>
    <w:rsid w:val="000D29DF"/>
    <w:rsid w:val="000D4BA9"/>
    <w:rsid w:val="000D4D14"/>
    <w:rsid w:val="000D6247"/>
    <w:rsid w:val="000D6291"/>
    <w:rsid w:val="000D63BE"/>
    <w:rsid w:val="000D757B"/>
    <w:rsid w:val="000E3206"/>
    <w:rsid w:val="000E3C00"/>
    <w:rsid w:val="000E3E20"/>
    <w:rsid w:val="000F244E"/>
    <w:rsid w:val="000F3BF5"/>
    <w:rsid w:val="000F3E1A"/>
    <w:rsid w:val="000F4B58"/>
    <w:rsid w:val="000F5899"/>
    <w:rsid w:val="00101A89"/>
    <w:rsid w:val="00102F45"/>
    <w:rsid w:val="0010359A"/>
    <w:rsid w:val="001035A7"/>
    <w:rsid w:val="00105770"/>
    <w:rsid w:val="00106686"/>
    <w:rsid w:val="001125DD"/>
    <w:rsid w:val="00113A09"/>
    <w:rsid w:val="001150A5"/>
    <w:rsid w:val="00120372"/>
    <w:rsid w:val="00120B71"/>
    <w:rsid w:val="00120D11"/>
    <w:rsid w:val="00122C06"/>
    <w:rsid w:val="00123739"/>
    <w:rsid w:val="001258EE"/>
    <w:rsid w:val="00127AB3"/>
    <w:rsid w:val="001306EE"/>
    <w:rsid w:val="001341CD"/>
    <w:rsid w:val="00134511"/>
    <w:rsid w:val="00135619"/>
    <w:rsid w:val="00135702"/>
    <w:rsid w:val="001365D3"/>
    <w:rsid w:val="001372A9"/>
    <w:rsid w:val="00137982"/>
    <w:rsid w:val="00140605"/>
    <w:rsid w:val="001423CD"/>
    <w:rsid w:val="0014500C"/>
    <w:rsid w:val="001455D5"/>
    <w:rsid w:val="00146157"/>
    <w:rsid w:val="001465CC"/>
    <w:rsid w:val="00146691"/>
    <w:rsid w:val="00146BDB"/>
    <w:rsid w:val="00150905"/>
    <w:rsid w:val="00153C7F"/>
    <w:rsid w:val="00157492"/>
    <w:rsid w:val="00160994"/>
    <w:rsid w:val="00163236"/>
    <w:rsid w:val="001636ED"/>
    <w:rsid w:val="00164D1C"/>
    <w:rsid w:val="00172FC8"/>
    <w:rsid w:val="00177C12"/>
    <w:rsid w:val="0018122A"/>
    <w:rsid w:val="0018320B"/>
    <w:rsid w:val="00184056"/>
    <w:rsid w:val="00187AE5"/>
    <w:rsid w:val="001921E5"/>
    <w:rsid w:val="00193198"/>
    <w:rsid w:val="001953C8"/>
    <w:rsid w:val="00196862"/>
    <w:rsid w:val="001A0296"/>
    <w:rsid w:val="001A1351"/>
    <w:rsid w:val="001A1C4F"/>
    <w:rsid w:val="001A2CA4"/>
    <w:rsid w:val="001A2FD7"/>
    <w:rsid w:val="001A372A"/>
    <w:rsid w:val="001A412E"/>
    <w:rsid w:val="001B15A8"/>
    <w:rsid w:val="001B2621"/>
    <w:rsid w:val="001B2BDD"/>
    <w:rsid w:val="001B417D"/>
    <w:rsid w:val="001B4A6A"/>
    <w:rsid w:val="001B5BC7"/>
    <w:rsid w:val="001B68CF"/>
    <w:rsid w:val="001B7F2A"/>
    <w:rsid w:val="001C2432"/>
    <w:rsid w:val="001C6081"/>
    <w:rsid w:val="001D4008"/>
    <w:rsid w:val="001D4BA1"/>
    <w:rsid w:val="001D4E3B"/>
    <w:rsid w:val="001D5266"/>
    <w:rsid w:val="001D5499"/>
    <w:rsid w:val="001D7627"/>
    <w:rsid w:val="001E0080"/>
    <w:rsid w:val="001E563A"/>
    <w:rsid w:val="001E64E3"/>
    <w:rsid w:val="001E6A4F"/>
    <w:rsid w:val="001F0D0F"/>
    <w:rsid w:val="001F14EA"/>
    <w:rsid w:val="001F7A41"/>
    <w:rsid w:val="00201821"/>
    <w:rsid w:val="002026E8"/>
    <w:rsid w:val="00202CDF"/>
    <w:rsid w:val="00205252"/>
    <w:rsid w:val="00206A81"/>
    <w:rsid w:val="002120A8"/>
    <w:rsid w:val="002127F6"/>
    <w:rsid w:val="00212B18"/>
    <w:rsid w:val="00215044"/>
    <w:rsid w:val="00221E70"/>
    <w:rsid w:val="00222B8D"/>
    <w:rsid w:val="0022472E"/>
    <w:rsid w:val="002247E9"/>
    <w:rsid w:val="0022645E"/>
    <w:rsid w:val="002266B2"/>
    <w:rsid w:val="0022702E"/>
    <w:rsid w:val="00232212"/>
    <w:rsid w:val="00232484"/>
    <w:rsid w:val="00232DD3"/>
    <w:rsid w:val="002332A0"/>
    <w:rsid w:val="002342A0"/>
    <w:rsid w:val="00234F1E"/>
    <w:rsid w:val="0023616E"/>
    <w:rsid w:val="00236F22"/>
    <w:rsid w:val="00247A5F"/>
    <w:rsid w:val="00250C5B"/>
    <w:rsid w:val="00251C3B"/>
    <w:rsid w:val="00252002"/>
    <w:rsid w:val="00253B3C"/>
    <w:rsid w:val="002553B5"/>
    <w:rsid w:val="00260965"/>
    <w:rsid w:val="0026246E"/>
    <w:rsid w:val="002643DE"/>
    <w:rsid w:val="002670D3"/>
    <w:rsid w:val="0026720D"/>
    <w:rsid w:val="00267F3E"/>
    <w:rsid w:val="00270B64"/>
    <w:rsid w:val="00270CC4"/>
    <w:rsid w:val="00272495"/>
    <w:rsid w:val="00273ED5"/>
    <w:rsid w:val="00274689"/>
    <w:rsid w:val="00276ECF"/>
    <w:rsid w:val="002802CE"/>
    <w:rsid w:val="00282822"/>
    <w:rsid w:val="00282BA5"/>
    <w:rsid w:val="00283473"/>
    <w:rsid w:val="002842EA"/>
    <w:rsid w:val="00284E7C"/>
    <w:rsid w:val="002872E8"/>
    <w:rsid w:val="002875B4"/>
    <w:rsid w:val="00290C11"/>
    <w:rsid w:val="00292A8A"/>
    <w:rsid w:val="00292B0D"/>
    <w:rsid w:val="002936CE"/>
    <w:rsid w:val="00293E28"/>
    <w:rsid w:val="00294D1C"/>
    <w:rsid w:val="002975AC"/>
    <w:rsid w:val="002A2611"/>
    <w:rsid w:val="002A294B"/>
    <w:rsid w:val="002A525E"/>
    <w:rsid w:val="002A7D32"/>
    <w:rsid w:val="002B2D6C"/>
    <w:rsid w:val="002B3212"/>
    <w:rsid w:val="002B36F2"/>
    <w:rsid w:val="002B4304"/>
    <w:rsid w:val="002B4495"/>
    <w:rsid w:val="002B4DD3"/>
    <w:rsid w:val="002B5C20"/>
    <w:rsid w:val="002C09AF"/>
    <w:rsid w:val="002C3221"/>
    <w:rsid w:val="002C4F80"/>
    <w:rsid w:val="002C5213"/>
    <w:rsid w:val="002C5467"/>
    <w:rsid w:val="002C6D20"/>
    <w:rsid w:val="002C78A2"/>
    <w:rsid w:val="002D0177"/>
    <w:rsid w:val="002D0E5F"/>
    <w:rsid w:val="002D2510"/>
    <w:rsid w:val="002D494A"/>
    <w:rsid w:val="002D54D9"/>
    <w:rsid w:val="002D75DF"/>
    <w:rsid w:val="002E1214"/>
    <w:rsid w:val="002E19B4"/>
    <w:rsid w:val="002E21A1"/>
    <w:rsid w:val="002E30F3"/>
    <w:rsid w:val="002E3C42"/>
    <w:rsid w:val="002E4BC7"/>
    <w:rsid w:val="002E7DDA"/>
    <w:rsid w:val="002F0F67"/>
    <w:rsid w:val="002F279B"/>
    <w:rsid w:val="002F2DF1"/>
    <w:rsid w:val="002F63C7"/>
    <w:rsid w:val="002F7CD2"/>
    <w:rsid w:val="00300179"/>
    <w:rsid w:val="003002DB"/>
    <w:rsid w:val="00301531"/>
    <w:rsid w:val="00301B3A"/>
    <w:rsid w:val="003023ED"/>
    <w:rsid w:val="0030290B"/>
    <w:rsid w:val="003045EA"/>
    <w:rsid w:val="0030573C"/>
    <w:rsid w:val="00305F58"/>
    <w:rsid w:val="003063F5"/>
    <w:rsid w:val="00306629"/>
    <w:rsid w:val="003105D8"/>
    <w:rsid w:val="00310A8B"/>
    <w:rsid w:val="00310D63"/>
    <w:rsid w:val="00311774"/>
    <w:rsid w:val="003169FD"/>
    <w:rsid w:val="0032047C"/>
    <w:rsid w:val="003219DC"/>
    <w:rsid w:val="00324B73"/>
    <w:rsid w:val="0032501E"/>
    <w:rsid w:val="003269FA"/>
    <w:rsid w:val="00326BAF"/>
    <w:rsid w:val="003276CF"/>
    <w:rsid w:val="0033000D"/>
    <w:rsid w:val="00330A9A"/>
    <w:rsid w:val="003319A1"/>
    <w:rsid w:val="003329E1"/>
    <w:rsid w:val="00334118"/>
    <w:rsid w:val="0033441F"/>
    <w:rsid w:val="00342929"/>
    <w:rsid w:val="0034292B"/>
    <w:rsid w:val="00342C84"/>
    <w:rsid w:val="00343F9C"/>
    <w:rsid w:val="003444DD"/>
    <w:rsid w:val="0034556D"/>
    <w:rsid w:val="003479EF"/>
    <w:rsid w:val="00347A79"/>
    <w:rsid w:val="00352628"/>
    <w:rsid w:val="00355704"/>
    <w:rsid w:val="003558AF"/>
    <w:rsid w:val="0036462E"/>
    <w:rsid w:val="00366B5B"/>
    <w:rsid w:val="003671B8"/>
    <w:rsid w:val="003715A2"/>
    <w:rsid w:val="00372897"/>
    <w:rsid w:val="00372D4E"/>
    <w:rsid w:val="00377477"/>
    <w:rsid w:val="00380159"/>
    <w:rsid w:val="00384A36"/>
    <w:rsid w:val="00385284"/>
    <w:rsid w:val="00386DAB"/>
    <w:rsid w:val="00387A5D"/>
    <w:rsid w:val="0039022F"/>
    <w:rsid w:val="003907C9"/>
    <w:rsid w:val="00390AD9"/>
    <w:rsid w:val="00392202"/>
    <w:rsid w:val="00394EEB"/>
    <w:rsid w:val="0039624A"/>
    <w:rsid w:val="00397A5A"/>
    <w:rsid w:val="003A3212"/>
    <w:rsid w:val="003A4046"/>
    <w:rsid w:val="003A458D"/>
    <w:rsid w:val="003A7B29"/>
    <w:rsid w:val="003A7B47"/>
    <w:rsid w:val="003B0567"/>
    <w:rsid w:val="003B08B1"/>
    <w:rsid w:val="003B159C"/>
    <w:rsid w:val="003B3A3B"/>
    <w:rsid w:val="003B4DCE"/>
    <w:rsid w:val="003B4E1A"/>
    <w:rsid w:val="003B5229"/>
    <w:rsid w:val="003B54D0"/>
    <w:rsid w:val="003B6C12"/>
    <w:rsid w:val="003C0F0E"/>
    <w:rsid w:val="003C4928"/>
    <w:rsid w:val="003C583B"/>
    <w:rsid w:val="003C5904"/>
    <w:rsid w:val="003D01A4"/>
    <w:rsid w:val="003D0520"/>
    <w:rsid w:val="003D0AC7"/>
    <w:rsid w:val="003D11C5"/>
    <w:rsid w:val="003D294C"/>
    <w:rsid w:val="003D2B1C"/>
    <w:rsid w:val="003D3F56"/>
    <w:rsid w:val="003D52FB"/>
    <w:rsid w:val="003D63DA"/>
    <w:rsid w:val="003D6B4E"/>
    <w:rsid w:val="003E2401"/>
    <w:rsid w:val="003E4ED6"/>
    <w:rsid w:val="003F0227"/>
    <w:rsid w:val="003F0B64"/>
    <w:rsid w:val="003F160A"/>
    <w:rsid w:val="003F1B2B"/>
    <w:rsid w:val="003F1E24"/>
    <w:rsid w:val="003F4F50"/>
    <w:rsid w:val="003F7BB6"/>
    <w:rsid w:val="00401021"/>
    <w:rsid w:val="00401B5E"/>
    <w:rsid w:val="00404D3F"/>
    <w:rsid w:val="0040739F"/>
    <w:rsid w:val="00412E9E"/>
    <w:rsid w:val="00413847"/>
    <w:rsid w:val="004152BD"/>
    <w:rsid w:val="00415836"/>
    <w:rsid w:val="00416A9A"/>
    <w:rsid w:val="00424A05"/>
    <w:rsid w:val="00424BC9"/>
    <w:rsid w:val="0042507B"/>
    <w:rsid w:val="00431EE8"/>
    <w:rsid w:val="004346C9"/>
    <w:rsid w:val="00434834"/>
    <w:rsid w:val="0043617F"/>
    <w:rsid w:val="0043626D"/>
    <w:rsid w:val="0043651C"/>
    <w:rsid w:val="0043729B"/>
    <w:rsid w:val="0043761A"/>
    <w:rsid w:val="00442920"/>
    <w:rsid w:val="0044332E"/>
    <w:rsid w:val="00444831"/>
    <w:rsid w:val="00445DD6"/>
    <w:rsid w:val="00447667"/>
    <w:rsid w:val="00447BAA"/>
    <w:rsid w:val="00450321"/>
    <w:rsid w:val="00450968"/>
    <w:rsid w:val="00455474"/>
    <w:rsid w:val="004560D8"/>
    <w:rsid w:val="00461A91"/>
    <w:rsid w:val="00461E6E"/>
    <w:rsid w:val="00461EF9"/>
    <w:rsid w:val="004629D8"/>
    <w:rsid w:val="00462D4E"/>
    <w:rsid w:val="00463648"/>
    <w:rsid w:val="0046371D"/>
    <w:rsid w:val="00464873"/>
    <w:rsid w:val="00465679"/>
    <w:rsid w:val="00467ABD"/>
    <w:rsid w:val="0047212D"/>
    <w:rsid w:val="00475C96"/>
    <w:rsid w:val="00476CFD"/>
    <w:rsid w:val="004771F6"/>
    <w:rsid w:val="0048108B"/>
    <w:rsid w:val="00485D79"/>
    <w:rsid w:val="004911A3"/>
    <w:rsid w:val="00491248"/>
    <w:rsid w:val="004912F0"/>
    <w:rsid w:val="00492918"/>
    <w:rsid w:val="00494DE0"/>
    <w:rsid w:val="004A1F56"/>
    <w:rsid w:val="004A3481"/>
    <w:rsid w:val="004A57CE"/>
    <w:rsid w:val="004A599C"/>
    <w:rsid w:val="004A721A"/>
    <w:rsid w:val="004B2920"/>
    <w:rsid w:val="004B5FC7"/>
    <w:rsid w:val="004B70FB"/>
    <w:rsid w:val="004B7E27"/>
    <w:rsid w:val="004C6E29"/>
    <w:rsid w:val="004D0289"/>
    <w:rsid w:val="004D1D14"/>
    <w:rsid w:val="004E2476"/>
    <w:rsid w:val="004E290D"/>
    <w:rsid w:val="004E740E"/>
    <w:rsid w:val="004E7DFE"/>
    <w:rsid w:val="004F00EC"/>
    <w:rsid w:val="004F2210"/>
    <w:rsid w:val="004F3A17"/>
    <w:rsid w:val="004F4A0C"/>
    <w:rsid w:val="004F6ABB"/>
    <w:rsid w:val="00500F9A"/>
    <w:rsid w:val="005022B0"/>
    <w:rsid w:val="00502D5A"/>
    <w:rsid w:val="00505422"/>
    <w:rsid w:val="00510011"/>
    <w:rsid w:val="00510827"/>
    <w:rsid w:val="00510891"/>
    <w:rsid w:val="00510BE3"/>
    <w:rsid w:val="00510E92"/>
    <w:rsid w:val="0051495D"/>
    <w:rsid w:val="00522026"/>
    <w:rsid w:val="00522216"/>
    <w:rsid w:val="005226E5"/>
    <w:rsid w:val="00522E31"/>
    <w:rsid w:val="00523676"/>
    <w:rsid w:val="005243BA"/>
    <w:rsid w:val="005257D5"/>
    <w:rsid w:val="005258BF"/>
    <w:rsid w:val="0053072A"/>
    <w:rsid w:val="00530746"/>
    <w:rsid w:val="0053383C"/>
    <w:rsid w:val="00534E1C"/>
    <w:rsid w:val="00537F13"/>
    <w:rsid w:val="00541106"/>
    <w:rsid w:val="00542A60"/>
    <w:rsid w:val="00542C9B"/>
    <w:rsid w:val="00543F84"/>
    <w:rsid w:val="00544180"/>
    <w:rsid w:val="005460A4"/>
    <w:rsid w:val="0055094F"/>
    <w:rsid w:val="00551CD5"/>
    <w:rsid w:val="0055494D"/>
    <w:rsid w:val="0055634B"/>
    <w:rsid w:val="005563D1"/>
    <w:rsid w:val="00557E26"/>
    <w:rsid w:val="00560A72"/>
    <w:rsid w:val="005626A6"/>
    <w:rsid w:val="00563193"/>
    <w:rsid w:val="005643FF"/>
    <w:rsid w:val="005659BB"/>
    <w:rsid w:val="00565A6A"/>
    <w:rsid w:val="0056673A"/>
    <w:rsid w:val="00566C1C"/>
    <w:rsid w:val="005679E4"/>
    <w:rsid w:val="00567F69"/>
    <w:rsid w:val="005709D8"/>
    <w:rsid w:val="005718D0"/>
    <w:rsid w:val="0057191E"/>
    <w:rsid w:val="00572B52"/>
    <w:rsid w:val="005734BA"/>
    <w:rsid w:val="00574372"/>
    <w:rsid w:val="00576D4E"/>
    <w:rsid w:val="00580927"/>
    <w:rsid w:val="005818CF"/>
    <w:rsid w:val="00582BD5"/>
    <w:rsid w:val="00583AB9"/>
    <w:rsid w:val="0058496A"/>
    <w:rsid w:val="00585101"/>
    <w:rsid w:val="005854A1"/>
    <w:rsid w:val="00586B01"/>
    <w:rsid w:val="00586D77"/>
    <w:rsid w:val="00587969"/>
    <w:rsid w:val="00587F16"/>
    <w:rsid w:val="0059000B"/>
    <w:rsid w:val="0059280D"/>
    <w:rsid w:val="00592AAB"/>
    <w:rsid w:val="00595AB1"/>
    <w:rsid w:val="00595FF2"/>
    <w:rsid w:val="00596636"/>
    <w:rsid w:val="005A2A9A"/>
    <w:rsid w:val="005A33E6"/>
    <w:rsid w:val="005A6D01"/>
    <w:rsid w:val="005B0810"/>
    <w:rsid w:val="005B2101"/>
    <w:rsid w:val="005B41AB"/>
    <w:rsid w:val="005B4D44"/>
    <w:rsid w:val="005B6478"/>
    <w:rsid w:val="005B6D66"/>
    <w:rsid w:val="005B6FC5"/>
    <w:rsid w:val="005B7555"/>
    <w:rsid w:val="005B755F"/>
    <w:rsid w:val="005C3BCE"/>
    <w:rsid w:val="005D08BC"/>
    <w:rsid w:val="005D1D5B"/>
    <w:rsid w:val="005D52D3"/>
    <w:rsid w:val="005D7015"/>
    <w:rsid w:val="005E1C29"/>
    <w:rsid w:val="005E26C4"/>
    <w:rsid w:val="005F07E7"/>
    <w:rsid w:val="005F31B4"/>
    <w:rsid w:val="005F331B"/>
    <w:rsid w:val="005F4302"/>
    <w:rsid w:val="005F6ABD"/>
    <w:rsid w:val="005F6D77"/>
    <w:rsid w:val="005F7AE1"/>
    <w:rsid w:val="006000A3"/>
    <w:rsid w:val="00601DDB"/>
    <w:rsid w:val="00601F48"/>
    <w:rsid w:val="0060707A"/>
    <w:rsid w:val="00607186"/>
    <w:rsid w:val="006071C1"/>
    <w:rsid w:val="00607AC2"/>
    <w:rsid w:val="00612438"/>
    <w:rsid w:val="00612493"/>
    <w:rsid w:val="006135C2"/>
    <w:rsid w:val="00613DE4"/>
    <w:rsid w:val="00616A0F"/>
    <w:rsid w:val="00617D6B"/>
    <w:rsid w:val="00620B1E"/>
    <w:rsid w:val="00621EDC"/>
    <w:rsid w:val="0062420F"/>
    <w:rsid w:val="006258B3"/>
    <w:rsid w:val="00627531"/>
    <w:rsid w:val="0062792D"/>
    <w:rsid w:val="00627A8D"/>
    <w:rsid w:val="00630285"/>
    <w:rsid w:val="00632661"/>
    <w:rsid w:val="006331BC"/>
    <w:rsid w:val="00633345"/>
    <w:rsid w:val="00633C5A"/>
    <w:rsid w:val="00633E16"/>
    <w:rsid w:val="006364EC"/>
    <w:rsid w:val="00641369"/>
    <w:rsid w:val="006417E3"/>
    <w:rsid w:val="0064226A"/>
    <w:rsid w:val="00643771"/>
    <w:rsid w:val="00643F50"/>
    <w:rsid w:val="00644817"/>
    <w:rsid w:val="00646227"/>
    <w:rsid w:val="00646637"/>
    <w:rsid w:val="00646C0D"/>
    <w:rsid w:val="00647CA9"/>
    <w:rsid w:val="006515F2"/>
    <w:rsid w:val="006549F7"/>
    <w:rsid w:val="00654B0D"/>
    <w:rsid w:val="00654DFC"/>
    <w:rsid w:val="00656A63"/>
    <w:rsid w:val="006576E5"/>
    <w:rsid w:val="00657B69"/>
    <w:rsid w:val="00657D77"/>
    <w:rsid w:val="006636D2"/>
    <w:rsid w:val="00663F94"/>
    <w:rsid w:val="00664C14"/>
    <w:rsid w:val="006675FB"/>
    <w:rsid w:val="00673571"/>
    <w:rsid w:val="00673AAF"/>
    <w:rsid w:val="00673B8C"/>
    <w:rsid w:val="00674BA9"/>
    <w:rsid w:val="00676B9F"/>
    <w:rsid w:val="00676F05"/>
    <w:rsid w:val="00682B95"/>
    <w:rsid w:val="00683D9F"/>
    <w:rsid w:val="00685FC7"/>
    <w:rsid w:val="00687CE1"/>
    <w:rsid w:val="00694C4C"/>
    <w:rsid w:val="00694E6C"/>
    <w:rsid w:val="00695A8C"/>
    <w:rsid w:val="006A22C7"/>
    <w:rsid w:val="006A473D"/>
    <w:rsid w:val="006A62D3"/>
    <w:rsid w:val="006A6ADD"/>
    <w:rsid w:val="006A717C"/>
    <w:rsid w:val="006B5FC7"/>
    <w:rsid w:val="006B66C9"/>
    <w:rsid w:val="006B6AA5"/>
    <w:rsid w:val="006C161D"/>
    <w:rsid w:val="006C2942"/>
    <w:rsid w:val="006C4710"/>
    <w:rsid w:val="006C7D74"/>
    <w:rsid w:val="006D1DCD"/>
    <w:rsid w:val="006D3E63"/>
    <w:rsid w:val="006D3EE6"/>
    <w:rsid w:val="006D5F2C"/>
    <w:rsid w:val="006D629A"/>
    <w:rsid w:val="006D6C82"/>
    <w:rsid w:val="006E2756"/>
    <w:rsid w:val="006E61E0"/>
    <w:rsid w:val="006E62E7"/>
    <w:rsid w:val="006E65DC"/>
    <w:rsid w:val="006E74B7"/>
    <w:rsid w:val="006F3489"/>
    <w:rsid w:val="006F5CF0"/>
    <w:rsid w:val="006F60F2"/>
    <w:rsid w:val="006F77F5"/>
    <w:rsid w:val="006F7A0D"/>
    <w:rsid w:val="006F7B80"/>
    <w:rsid w:val="007000A3"/>
    <w:rsid w:val="00700107"/>
    <w:rsid w:val="0070083E"/>
    <w:rsid w:val="00700A91"/>
    <w:rsid w:val="00700B65"/>
    <w:rsid w:val="00700D99"/>
    <w:rsid w:val="00701787"/>
    <w:rsid w:val="0070429F"/>
    <w:rsid w:val="00705C3D"/>
    <w:rsid w:val="00706A31"/>
    <w:rsid w:val="0070767A"/>
    <w:rsid w:val="00707D6F"/>
    <w:rsid w:val="007105A1"/>
    <w:rsid w:val="0071129E"/>
    <w:rsid w:val="0071135B"/>
    <w:rsid w:val="00712076"/>
    <w:rsid w:val="00712788"/>
    <w:rsid w:val="00712A29"/>
    <w:rsid w:val="00717099"/>
    <w:rsid w:val="007202D3"/>
    <w:rsid w:val="00720948"/>
    <w:rsid w:val="007217E2"/>
    <w:rsid w:val="007243A0"/>
    <w:rsid w:val="007308F0"/>
    <w:rsid w:val="00734C9E"/>
    <w:rsid w:val="00734F2F"/>
    <w:rsid w:val="0073510F"/>
    <w:rsid w:val="00736F28"/>
    <w:rsid w:val="0074501F"/>
    <w:rsid w:val="00752AED"/>
    <w:rsid w:val="00754D17"/>
    <w:rsid w:val="007567B6"/>
    <w:rsid w:val="007573E9"/>
    <w:rsid w:val="00761BF7"/>
    <w:rsid w:val="00763C55"/>
    <w:rsid w:val="007640DE"/>
    <w:rsid w:val="00764EBB"/>
    <w:rsid w:val="0076630D"/>
    <w:rsid w:val="007664F9"/>
    <w:rsid w:val="0077060A"/>
    <w:rsid w:val="007712B1"/>
    <w:rsid w:val="0077277F"/>
    <w:rsid w:val="007728A4"/>
    <w:rsid w:val="00772A5E"/>
    <w:rsid w:val="00773DEB"/>
    <w:rsid w:val="00774711"/>
    <w:rsid w:val="00776BA4"/>
    <w:rsid w:val="00781463"/>
    <w:rsid w:val="00781F62"/>
    <w:rsid w:val="00782A6F"/>
    <w:rsid w:val="00790747"/>
    <w:rsid w:val="007911CA"/>
    <w:rsid w:val="0079244B"/>
    <w:rsid w:val="007924CA"/>
    <w:rsid w:val="007926BF"/>
    <w:rsid w:val="00794E82"/>
    <w:rsid w:val="007A5950"/>
    <w:rsid w:val="007A5B0D"/>
    <w:rsid w:val="007A6819"/>
    <w:rsid w:val="007A74DB"/>
    <w:rsid w:val="007B04FB"/>
    <w:rsid w:val="007B0AFB"/>
    <w:rsid w:val="007B2CEB"/>
    <w:rsid w:val="007B3439"/>
    <w:rsid w:val="007B6582"/>
    <w:rsid w:val="007C04E4"/>
    <w:rsid w:val="007C0736"/>
    <w:rsid w:val="007C2DB0"/>
    <w:rsid w:val="007C36DD"/>
    <w:rsid w:val="007C3790"/>
    <w:rsid w:val="007C4CF6"/>
    <w:rsid w:val="007C5250"/>
    <w:rsid w:val="007C5A7A"/>
    <w:rsid w:val="007C6C23"/>
    <w:rsid w:val="007C7A7D"/>
    <w:rsid w:val="007C7D68"/>
    <w:rsid w:val="007D08AE"/>
    <w:rsid w:val="007D0EB6"/>
    <w:rsid w:val="007D3023"/>
    <w:rsid w:val="007D4177"/>
    <w:rsid w:val="007D69FE"/>
    <w:rsid w:val="007D7E92"/>
    <w:rsid w:val="007E00AA"/>
    <w:rsid w:val="007E11D4"/>
    <w:rsid w:val="007E2D1F"/>
    <w:rsid w:val="007E3DCA"/>
    <w:rsid w:val="007E6B77"/>
    <w:rsid w:val="007F0123"/>
    <w:rsid w:val="007F156D"/>
    <w:rsid w:val="007F1828"/>
    <w:rsid w:val="007F3E79"/>
    <w:rsid w:val="007F4201"/>
    <w:rsid w:val="007F5BFA"/>
    <w:rsid w:val="00800EA9"/>
    <w:rsid w:val="008026E3"/>
    <w:rsid w:val="008037F1"/>
    <w:rsid w:val="00807D1D"/>
    <w:rsid w:val="00810F7D"/>
    <w:rsid w:val="00811319"/>
    <w:rsid w:val="00817A61"/>
    <w:rsid w:val="008217C4"/>
    <w:rsid w:val="00821AFD"/>
    <w:rsid w:val="0082227D"/>
    <w:rsid w:val="00822B9D"/>
    <w:rsid w:val="00825C35"/>
    <w:rsid w:val="00832308"/>
    <w:rsid w:val="008324F2"/>
    <w:rsid w:val="00833B01"/>
    <w:rsid w:val="00835047"/>
    <w:rsid w:val="0084033A"/>
    <w:rsid w:val="00846AB1"/>
    <w:rsid w:val="008474FB"/>
    <w:rsid w:val="00851BC5"/>
    <w:rsid w:val="008527B0"/>
    <w:rsid w:val="00856CC2"/>
    <w:rsid w:val="00860778"/>
    <w:rsid w:val="008611A2"/>
    <w:rsid w:val="008616DB"/>
    <w:rsid w:val="00862518"/>
    <w:rsid w:val="0086287C"/>
    <w:rsid w:val="00864778"/>
    <w:rsid w:val="008652E3"/>
    <w:rsid w:val="00866957"/>
    <w:rsid w:val="00873B3D"/>
    <w:rsid w:val="008777D8"/>
    <w:rsid w:val="00882E24"/>
    <w:rsid w:val="008836C0"/>
    <w:rsid w:val="008843B0"/>
    <w:rsid w:val="008870B6"/>
    <w:rsid w:val="0088784F"/>
    <w:rsid w:val="008913A2"/>
    <w:rsid w:val="00893F8F"/>
    <w:rsid w:val="00895221"/>
    <w:rsid w:val="00896235"/>
    <w:rsid w:val="008A1D3B"/>
    <w:rsid w:val="008A3E8B"/>
    <w:rsid w:val="008A5A90"/>
    <w:rsid w:val="008A622C"/>
    <w:rsid w:val="008B1AFA"/>
    <w:rsid w:val="008B31CF"/>
    <w:rsid w:val="008B5730"/>
    <w:rsid w:val="008B5DEB"/>
    <w:rsid w:val="008B7B68"/>
    <w:rsid w:val="008C095F"/>
    <w:rsid w:val="008C0D4A"/>
    <w:rsid w:val="008C188F"/>
    <w:rsid w:val="008C270F"/>
    <w:rsid w:val="008C3763"/>
    <w:rsid w:val="008D13BF"/>
    <w:rsid w:val="008D2C2C"/>
    <w:rsid w:val="008D3522"/>
    <w:rsid w:val="008D4383"/>
    <w:rsid w:val="008D5BF9"/>
    <w:rsid w:val="008D61E4"/>
    <w:rsid w:val="008D7EED"/>
    <w:rsid w:val="008E397B"/>
    <w:rsid w:val="008E52A2"/>
    <w:rsid w:val="008E752C"/>
    <w:rsid w:val="008F0C40"/>
    <w:rsid w:val="008F0FE2"/>
    <w:rsid w:val="008F11AF"/>
    <w:rsid w:val="008F1395"/>
    <w:rsid w:val="008F14CF"/>
    <w:rsid w:val="008F4E32"/>
    <w:rsid w:val="008F59FE"/>
    <w:rsid w:val="008F6D0A"/>
    <w:rsid w:val="008F71C8"/>
    <w:rsid w:val="00901F26"/>
    <w:rsid w:val="009021CB"/>
    <w:rsid w:val="00903B19"/>
    <w:rsid w:val="00903EC0"/>
    <w:rsid w:val="009058FC"/>
    <w:rsid w:val="00905AD9"/>
    <w:rsid w:val="0090713E"/>
    <w:rsid w:val="009111C3"/>
    <w:rsid w:val="00911237"/>
    <w:rsid w:val="00912EB9"/>
    <w:rsid w:val="00913D1B"/>
    <w:rsid w:val="00915059"/>
    <w:rsid w:val="0091689D"/>
    <w:rsid w:val="0092051C"/>
    <w:rsid w:val="00920A4A"/>
    <w:rsid w:val="00923839"/>
    <w:rsid w:val="0092488B"/>
    <w:rsid w:val="00927E62"/>
    <w:rsid w:val="009310CA"/>
    <w:rsid w:val="009311E1"/>
    <w:rsid w:val="00933234"/>
    <w:rsid w:val="00934347"/>
    <w:rsid w:val="00935130"/>
    <w:rsid w:val="0093563A"/>
    <w:rsid w:val="00936BAC"/>
    <w:rsid w:val="00937E7B"/>
    <w:rsid w:val="0094267C"/>
    <w:rsid w:val="0095561D"/>
    <w:rsid w:val="009564E5"/>
    <w:rsid w:val="00956922"/>
    <w:rsid w:val="009579E0"/>
    <w:rsid w:val="009609A7"/>
    <w:rsid w:val="00960D29"/>
    <w:rsid w:val="00961135"/>
    <w:rsid w:val="009625BA"/>
    <w:rsid w:val="009629E4"/>
    <w:rsid w:val="00964395"/>
    <w:rsid w:val="00965CB7"/>
    <w:rsid w:val="009671BB"/>
    <w:rsid w:val="009744BF"/>
    <w:rsid w:val="00976B65"/>
    <w:rsid w:val="00980C09"/>
    <w:rsid w:val="00984449"/>
    <w:rsid w:val="009854D4"/>
    <w:rsid w:val="00986E34"/>
    <w:rsid w:val="0098779F"/>
    <w:rsid w:val="009918DA"/>
    <w:rsid w:val="0099398E"/>
    <w:rsid w:val="009958FB"/>
    <w:rsid w:val="00995D33"/>
    <w:rsid w:val="009962C6"/>
    <w:rsid w:val="00997195"/>
    <w:rsid w:val="00997934"/>
    <w:rsid w:val="009A2A7B"/>
    <w:rsid w:val="009A2C58"/>
    <w:rsid w:val="009A51FD"/>
    <w:rsid w:val="009A7340"/>
    <w:rsid w:val="009A7C26"/>
    <w:rsid w:val="009B15A2"/>
    <w:rsid w:val="009B1B0A"/>
    <w:rsid w:val="009B2AF9"/>
    <w:rsid w:val="009B2FCB"/>
    <w:rsid w:val="009B3F57"/>
    <w:rsid w:val="009B4586"/>
    <w:rsid w:val="009B7A6C"/>
    <w:rsid w:val="009C4039"/>
    <w:rsid w:val="009C7098"/>
    <w:rsid w:val="009D0945"/>
    <w:rsid w:val="009D0A70"/>
    <w:rsid w:val="009D1503"/>
    <w:rsid w:val="009D256E"/>
    <w:rsid w:val="009D334A"/>
    <w:rsid w:val="009D3D24"/>
    <w:rsid w:val="009D4324"/>
    <w:rsid w:val="009D5731"/>
    <w:rsid w:val="009D5971"/>
    <w:rsid w:val="009D6D3A"/>
    <w:rsid w:val="009D73A1"/>
    <w:rsid w:val="009E0686"/>
    <w:rsid w:val="009E0762"/>
    <w:rsid w:val="009E1D2F"/>
    <w:rsid w:val="009E1E47"/>
    <w:rsid w:val="009E4B9E"/>
    <w:rsid w:val="009E7EF8"/>
    <w:rsid w:val="009F00F8"/>
    <w:rsid w:val="009F1D77"/>
    <w:rsid w:val="009F250F"/>
    <w:rsid w:val="009F25A8"/>
    <w:rsid w:val="009F4285"/>
    <w:rsid w:val="009F6861"/>
    <w:rsid w:val="00A034BF"/>
    <w:rsid w:val="00A04973"/>
    <w:rsid w:val="00A107EE"/>
    <w:rsid w:val="00A13456"/>
    <w:rsid w:val="00A13D3E"/>
    <w:rsid w:val="00A16561"/>
    <w:rsid w:val="00A209C8"/>
    <w:rsid w:val="00A23739"/>
    <w:rsid w:val="00A2533E"/>
    <w:rsid w:val="00A25BF1"/>
    <w:rsid w:val="00A2695B"/>
    <w:rsid w:val="00A30DF9"/>
    <w:rsid w:val="00A316FB"/>
    <w:rsid w:val="00A343C7"/>
    <w:rsid w:val="00A35F95"/>
    <w:rsid w:val="00A41509"/>
    <w:rsid w:val="00A41C19"/>
    <w:rsid w:val="00A41C94"/>
    <w:rsid w:val="00A42343"/>
    <w:rsid w:val="00A43D51"/>
    <w:rsid w:val="00A45534"/>
    <w:rsid w:val="00A511E4"/>
    <w:rsid w:val="00A519AF"/>
    <w:rsid w:val="00A53937"/>
    <w:rsid w:val="00A551BD"/>
    <w:rsid w:val="00A56BD9"/>
    <w:rsid w:val="00A57FF3"/>
    <w:rsid w:val="00A61029"/>
    <w:rsid w:val="00A620DD"/>
    <w:rsid w:val="00A652A2"/>
    <w:rsid w:val="00A6652B"/>
    <w:rsid w:val="00A66650"/>
    <w:rsid w:val="00A7677D"/>
    <w:rsid w:val="00A77049"/>
    <w:rsid w:val="00A77975"/>
    <w:rsid w:val="00A81C2A"/>
    <w:rsid w:val="00A81C55"/>
    <w:rsid w:val="00A8419C"/>
    <w:rsid w:val="00A84E46"/>
    <w:rsid w:val="00A91DAF"/>
    <w:rsid w:val="00A946E5"/>
    <w:rsid w:val="00A95C7C"/>
    <w:rsid w:val="00A9700A"/>
    <w:rsid w:val="00A97A0D"/>
    <w:rsid w:val="00AA1B5B"/>
    <w:rsid w:val="00AA347E"/>
    <w:rsid w:val="00AA4A9C"/>
    <w:rsid w:val="00AA6F3F"/>
    <w:rsid w:val="00AA7D25"/>
    <w:rsid w:val="00AB191C"/>
    <w:rsid w:val="00AB4CB7"/>
    <w:rsid w:val="00AB4D83"/>
    <w:rsid w:val="00AB6F20"/>
    <w:rsid w:val="00AC03E1"/>
    <w:rsid w:val="00AC0EAF"/>
    <w:rsid w:val="00AC66FD"/>
    <w:rsid w:val="00AC7EA8"/>
    <w:rsid w:val="00AD0B70"/>
    <w:rsid w:val="00AD2940"/>
    <w:rsid w:val="00AD2A7A"/>
    <w:rsid w:val="00AD2D15"/>
    <w:rsid w:val="00AD3A51"/>
    <w:rsid w:val="00AD58F4"/>
    <w:rsid w:val="00AD69C8"/>
    <w:rsid w:val="00AE0B0A"/>
    <w:rsid w:val="00AE2FC2"/>
    <w:rsid w:val="00AE3600"/>
    <w:rsid w:val="00AE386B"/>
    <w:rsid w:val="00AE4959"/>
    <w:rsid w:val="00AE7091"/>
    <w:rsid w:val="00AE7EA2"/>
    <w:rsid w:val="00AF04F2"/>
    <w:rsid w:val="00AF0660"/>
    <w:rsid w:val="00AF1164"/>
    <w:rsid w:val="00AF321C"/>
    <w:rsid w:val="00AF33CB"/>
    <w:rsid w:val="00AF3E3F"/>
    <w:rsid w:val="00AF57CF"/>
    <w:rsid w:val="00AF6204"/>
    <w:rsid w:val="00AF6C56"/>
    <w:rsid w:val="00AF7042"/>
    <w:rsid w:val="00B04BAE"/>
    <w:rsid w:val="00B04C5A"/>
    <w:rsid w:val="00B04E5D"/>
    <w:rsid w:val="00B0769E"/>
    <w:rsid w:val="00B116B9"/>
    <w:rsid w:val="00B12BA1"/>
    <w:rsid w:val="00B14119"/>
    <w:rsid w:val="00B14B35"/>
    <w:rsid w:val="00B200DC"/>
    <w:rsid w:val="00B2470C"/>
    <w:rsid w:val="00B24A0F"/>
    <w:rsid w:val="00B26289"/>
    <w:rsid w:val="00B3056F"/>
    <w:rsid w:val="00B30928"/>
    <w:rsid w:val="00B32587"/>
    <w:rsid w:val="00B32CC8"/>
    <w:rsid w:val="00B32E0D"/>
    <w:rsid w:val="00B34D15"/>
    <w:rsid w:val="00B40849"/>
    <w:rsid w:val="00B43190"/>
    <w:rsid w:val="00B43665"/>
    <w:rsid w:val="00B44010"/>
    <w:rsid w:val="00B4470C"/>
    <w:rsid w:val="00B474FE"/>
    <w:rsid w:val="00B5242F"/>
    <w:rsid w:val="00B552CB"/>
    <w:rsid w:val="00B5566B"/>
    <w:rsid w:val="00B55FDF"/>
    <w:rsid w:val="00B577DB"/>
    <w:rsid w:val="00B57C8E"/>
    <w:rsid w:val="00B66517"/>
    <w:rsid w:val="00B672C6"/>
    <w:rsid w:val="00B67BC7"/>
    <w:rsid w:val="00B72FA2"/>
    <w:rsid w:val="00B73650"/>
    <w:rsid w:val="00B753ED"/>
    <w:rsid w:val="00B75880"/>
    <w:rsid w:val="00B76E31"/>
    <w:rsid w:val="00B77332"/>
    <w:rsid w:val="00B808E7"/>
    <w:rsid w:val="00B83A92"/>
    <w:rsid w:val="00B868D5"/>
    <w:rsid w:val="00B873FA"/>
    <w:rsid w:val="00B878B8"/>
    <w:rsid w:val="00B91018"/>
    <w:rsid w:val="00B92E74"/>
    <w:rsid w:val="00B930F5"/>
    <w:rsid w:val="00B93121"/>
    <w:rsid w:val="00B96101"/>
    <w:rsid w:val="00B9620D"/>
    <w:rsid w:val="00B96FAA"/>
    <w:rsid w:val="00B97104"/>
    <w:rsid w:val="00BA0A41"/>
    <w:rsid w:val="00BA0E34"/>
    <w:rsid w:val="00BA2E69"/>
    <w:rsid w:val="00BA5F5E"/>
    <w:rsid w:val="00BB4BA3"/>
    <w:rsid w:val="00BB77C6"/>
    <w:rsid w:val="00BC04AC"/>
    <w:rsid w:val="00BC0AC2"/>
    <w:rsid w:val="00BC0EE4"/>
    <w:rsid w:val="00BC54D1"/>
    <w:rsid w:val="00BC6529"/>
    <w:rsid w:val="00BD03D0"/>
    <w:rsid w:val="00BD20B7"/>
    <w:rsid w:val="00BD2805"/>
    <w:rsid w:val="00BD293C"/>
    <w:rsid w:val="00BD3609"/>
    <w:rsid w:val="00BD452C"/>
    <w:rsid w:val="00BD6DE4"/>
    <w:rsid w:val="00BD77FF"/>
    <w:rsid w:val="00BD791E"/>
    <w:rsid w:val="00BE0686"/>
    <w:rsid w:val="00BE228F"/>
    <w:rsid w:val="00BE2894"/>
    <w:rsid w:val="00BE38E1"/>
    <w:rsid w:val="00BE3E85"/>
    <w:rsid w:val="00BE53C3"/>
    <w:rsid w:val="00BF0E0B"/>
    <w:rsid w:val="00BF263C"/>
    <w:rsid w:val="00BF3E08"/>
    <w:rsid w:val="00BF5AFA"/>
    <w:rsid w:val="00BF5E73"/>
    <w:rsid w:val="00BF765B"/>
    <w:rsid w:val="00C01537"/>
    <w:rsid w:val="00C04328"/>
    <w:rsid w:val="00C052DC"/>
    <w:rsid w:val="00C16E75"/>
    <w:rsid w:val="00C16EF0"/>
    <w:rsid w:val="00C17B3B"/>
    <w:rsid w:val="00C20FF3"/>
    <w:rsid w:val="00C2298E"/>
    <w:rsid w:val="00C22DA0"/>
    <w:rsid w:val="00C2451F"/>
    <w:rsid w:val="00C2615B"/>
    <w:rsid w:val="00C31E8F"/>
    <w:rsid w:val="00C33136"/>
    <w:rsid w:val="00C34AA6"/>
    <w:rsid w:val="00C356A3"/>
    <w:rsid w:val="00C36207"/>
    <w:rsid w:val="00C36D09"/>
    <w:rsid w:val="00C37713"/>
    <w:rsid w:val="00C40E7A"/>
    <w:rsid w:val="00C41B46"/>
    <w:rsid w:val="00C451E5"/>
    <w:rsid w:val="00C475E7"/>
    <w:rsid w:val="00C47D31"/>
    <w:rsid w:val="00C5007D"/>
    <w:rsid w:val="00C54A07"/>
    <w:rsid w:val="00C5682E"/>
    <w:rsid w:val="00C60438"/>
    <w:rsid w:val="00C62693"/>
    <w:rsid w:val="00C64AED"/>
    <w:rsid w:val="00C7266C"/>
    <w:rsid w:val="00C72832"/>
    <w:rsid w:val="00C7349E"/>
    <w:rsid w:val="00C73C77"/>
    <w:rsid w:val="00C75CE3"/>
    <w:rsid w:val="00C90E1F"/>
    <w:rsid w:val="00CA1909"/>
    <w:rsid w:val="00CA1B7C"/>
    <w:rsid w:val="00CA4036"/>
    <w:rsid w:val="00CA776B"/>
    <w:rsid w:val="00CB143B"/>
    <w:rsid w:val="00CB14EE"/>
    <w:rsid w:val="00CB3B91"/>
    <w:rsid w:val="00CB4566"/>
    <w:rsid w:val="00CC06CF"/>
    <w:rsid w:val="00CC2745"/>
    <w:rsid w:val="00CC2EEF"/>
    <w:rsid w:val="00CC688E"/>
    <w:rsid w:val="00CC76A7"/>
    <w:rsid w:val="00CC7CBE"/>
    <w:rsid w:val="00CD0050"/>
    <w:rsid w:val="00CD092B"/>
    <w:rsid w:val="00CD12BD"/>
    <w:rsid w:val="00CD1D27"/>
    <w:rsid w:val="00CD216C"/>
    <w:rsid w:val="00CD4AFB"/>
    <w:rsid w:val="00CD50D3"/>
    <w:rsid w:val="00CD5872"/>
    <w:rsid w:val="00CD639A"/>
    <w:rsid w:val="00CD776A"/>
    <w:rsid w:val="00CE1AA8"/>
    <w:rsid w:val="00CE59A7"/>
    <w:rsid w:val="00CF0A59"/>
    <w:rsid w:val="00CF57A5"/>
    <w:rsid w:val="00D00310"/>
    <w:rsid w:val="00D0080B"/>
    <w:rsid w:val="00D0403D"/>
    <w:rsid w:val="00D05FB1"/>
    <w:rsid w:val="00D06CE7"/>
    <w:rsid w:val="00D10C54"/>
    <w:rsid w:val="00D12DDD"/>
    <w:rsid w:val="00D13B4E"/>
    <w:rsid w:val="00D143A5"/>
    <w:rsid w:val="00D15E64"/>
    <w:rsid w:val="00D1617B"/>
    <w:rsid w:val="00D17FEF"/>
    <w:rsid w:val="00D205C3"/>
    <w:rsid w:val="00D22C5D"/>
    <w:rsid w:val="00D237B4"/>
    <w:rsid w:val="00D2487E"/>
    <w:rsid w:val="00D26979"/>
    <w:rsid w:val="00D26F43"/>
    <w:rsid w:val="00D2707F"/>
    <w:rsid w:val="00D30C02"/>
    <w:rsid w:val="00D31D12"/>
    <w:rsid w:val="00D325F4"/>
    <w:rsid w:val="00D35579"/>
    <w:rsid w:val="00D35BFD"/>
    <w:rsid w:val="00D37FC7"/>
    <w:rsid w:val="00D40BD7"/>
    <w:rsid w:val="00D41689"/>
    <w:rsid w:val="00D4297F"/>
    <w:rsid w:val="00D46C79"/>
    <w:rsid w:val="00D4759F"/>
    <w:rsid w:val="00D47844"/>
    <w:rsid w:val="00D47ED3"/>
    <w:rsid w:val="00D5035E"/>
    <w:rsid w:val="00D5039A"/>
    <w:rsid w:val="00D507CB"/>
    <w:rsid w:val="00D51217"/>
    <w:rsid w:val="00D5276B"/>
    <w:rsid w:val="00D57254"/>
    <w:rsid w:val="00D5757E"/>
    <w:rsid w:val="00D62FE4"/>
    <w:rsid w:val="00D63841"/>
    <w:rsid w:val="00D63F6F"/>
    <w:rsid w:val="00D6425F"/>
    <w:rsid w:val="00D6485B"/>
    <w:rsid w:val="00D64A54"/>
    <w:rsid w:val="00D652A4"/>
    <w:rsid w:val="00D66009"/>
    <w:rsid w:val="00D67CED"/>
    <w:rsid w:val="00D704E6"/>
    <w:rsid w:val="00D73C67"/>
    <w:rsid w:val="00D73DB1"/>
    <w:rsid w:val="00D74274"/>
    <w:rsid w:val="00D85593"/>
    <w:rsid w:val="00D93E29"/>
    <w:rsid w:val="00D963F0"/>
    <w:rsid w:val="00D96716"/>
    <w:rsid w:val="00D97E8A"/>
    <w:rsid w:val="00DA3564"/>
    <w:rsid w:val="00DA36A2"/>
    <w:rsid w:val="00DA6107"/>
    <w:rsid w:val="00DA61ED"/>
    <w:rsid w:val="00DA6372"/>
    <w:rsid w:val="00DA6A8F"/>
    <w:rsid w:val="00DA7359"/>
    <w:rsid w:val="00DB2624"/>
    <w:rsid w:val="00DB2BD9"/>
    <w:rsid w:val="00DB4A60"/>
    <w:rsid w:val="00DB668F"/>
    <w:rsid w:val="00DC05D6"/>
    <w:rsid w:val="00DC07CA"/>
    <w:rsid w:val="00DC119D"/>
    <w:rsid w:val="00DC136C"/>
    <w:rsid w:val="00DC1E4B"/>
    <w:rsid w:val="00DC2893"/>
    <w:rsid w:val="00DC3141"/>
    <w:rsid w:val="00DC33F1"/>
    <w:rsid w:val="00DC48D6"/>
    <w:rsid w:val="00DD6214"/>
    <w:rsid w:val="00DE0E6B"/>
    <w:rsid w:val="00DE4B6D"/>
    <w:rsid w:val="00DE4CB0"/>
    <w:rsid w:val="00DE4DBB"/>
    <w:rsid w:val="00DE5EDB"/>
    <w:rsid w:val="00DE7FEA"/>
    <w:rsid w:val="00DF32B8"/>
    <w:rsid w:val="00DF4CF2"/>
    <w:rsid w:val="00DF6A73"/>
    <w:rsid w:val="00DF7F82"/>
    <w:rsid w:val="00E00251"/>
    <w:rsid w:val="00E00632"/>
    <w:rsid w:val="00E016A1"/>
    <w:rsid w:val="00E029B0"/>
    <w:rsid w:val="00E02C23"/>
    <w:rsid w:val="00E04B56"/>
    <w:rsid w:val="00E04EA4"/>
    <w:rsid w:val="00E0534A"/>
    <w:rsid w:val="00E073DC"/>
    <w:rsid w:val="00E07C02"/>
    <w:rsid w:val="00E07C0C"/>
    <w:rsid w:val="00E14DF0"/>
    <w:rsid w:val="00E220B8"/>
    <w:rsid w:val="00E222C6"/>
    <w:rsid w:val="00E26E8E"/>
    <w:rsid w:val="00E26F05"/>
    <w:rsid w:val="00E273AA"/>
    <w:rsid w:val="00E30EF3"/>
    <w:rsid w:val="00E3346D"/>
    <w:rsid w:val="00E33587"/>
    <w:rsid w:val="00E35A42"/>
    <w:rsid w:val="00E37C15"/>
    <w:rsid w:val="00E40A43"/>
    <w:rsid w:val="00E42D10"/>
    <w:rsid w:val="00E438D2"/>
    <w:rsid w:val="00E43FF6"/>
    <w:rsid w:val="00E4792A"/>
    <w:rsid w:val="00E52137"/>
    <w:rsid w:val="00E5562F"/>
    <w:rsid w:val="00E560CB"/>
    <w:rsid w:val="00E64677"/>
    <w:rsid w:val="00E65F9D"/>
    <w:rsid w:val="00E7027B"/>
    <w:rsid w:val="00E71AC4"/>
    <w:rsid w:val="00E71E00"/>
    <w:rsid w:val="00E720B0"/>
    <w:rsid w:val="00E7254E"/>
    <w:rsid w:val="00E74DDB"/>
    <w:rsid w:val="00E75FF2"/>
    <w:rsid w:val="00E76C98"/>
    <w:rsid w:val="00E80920"/>
    <w:rsid w:val="00E8608E"/>
    <w:rsid w:val="00E903CF"/>
    <w:rsid w:val="00E90773"/>
    <w:rsid w:val="00E91D0F"/>
    <w:rsid w:val="00E97839"/>
    <w:rsid w:val="00EA3262"/>
    <w:rsid w:val="00EA47EF"/>
    <w:rsid w:val="00EA47FC"/>
    <w:rsid w:val="00EA7F15"/>
    <w:rsid w:val="00EB2091"/>
    <w:rsid w:val="00EB20DF"/>
    <w:rsid w:val="00EB2D3C"/>
    <w:rsid w:val="00EB44A9"/>
    <w:rsid w:val="00EC0887"/>
    <w:rsid w:val="00EC1F13"/>
    <w:rsid w:val="00EC226F"/>
    <w:rsid w:val="00EC47F2"/>
    <w:rsid w:val="00EC7502"/>
    <w:rsid w:val="00EC79B5"/>
    <w:rsid w:val="00ED153A"/>
    <w:rsid w:val="00ED687D"/>
    <w:rsid w:val="00EE29E5"/>
    <w:rsid w:val="00EE3538"/>
    <w:rsid w:val="00EE3D6C"/>
    <w:rsid w:val="00EE441A"/>
    <w:rsid w:val="00EE4B78"/>
    <w:rsid w:val="00EE578E"/>
    <w:rsid w:val="00EE60A7"/>
    <w:rsid w:val="00EF1420"/>
    <w:rsid w:val="00EF3AD6"/>
    <w:rsid w:val="00EF4713"/>
    <w:rsid w:val="00EF49E4"/>
    <w:rsid w:val="00EF57EE"/>
    <w:rsid w:val="00F005BC"/>
    <w:rsid w:val="00F02B5C"/>
    <w:rsid w:val="00F02B94"/>
    <w:rsid w:val="00F02F61"/>
    <w:rsid w:val="00F037F9"/>
    <w:rsid w:val="00F07666"/>
    <w:rsid w:val="00F07E31"/>
    <w:rsid w:val="00F1102F"/>
    <w:rsid w:val="00F126B9"/>
    <w:rsid w:val="00F12FDE"/>
    <w:rsid w:val="00F15D90"/>
    <w:rsid w:val="00F17455"/>
    <w:rsid w:val="00F17D80"/>
    <w:rsid w:val="00F2175A"/>
    <w:rsid w:val="00F23432"/>
    <w:rsid w:val="00F23FB6"/>
    <w:rsid w:val="00F26C7F"/>
    <w:rsid w:val="00F276AE"/>
    <w:rsid w:val="00F31533"/>
    <w:rsid w:val="00F33DFF"/>
    <w:rsid w:val="00F340A2"/>
    <w:rsid w:val="00F37868"/>
    <w:rsid w:val="00F42A51"/>
    <w:rsid w:val="00F43452"/>
    <w:rsid w:val="00F443E1"/>
    <w:rsid w:val="00F44438"/>
    <w:rsid w:val="00F447B6"/>
    <w:rsid w:val="00F44B42"/>
    <w:rsid w:val="00F45A4B"/>
    <w:rsid w:val="00F45B30"/>
    <w:rsid w:val="00F45D17"/>
    <w:rsid w:val="00F46516"/>
    <w:rsid w:val="00F51C28"/>
    <w:rsid w:val="00F62D0F"/>
    <w:rsid w:val="00F63445"/>
    <w:rsid w:val="00F65E3A"/>
    <w:rsid w:val="00F662E5"/>
    <w:rsid w:val="00F66BBD"/>
    <w:rsid w:val="00F72006"/>
    <w:rsid w:val="00F73520"/>
    <w:rsid w:val="00F74692"/>
    <w:rsid w:val="00F7678C"/>
    <w:rsid w:val="00F77870"/>
    <w:rsid w:val="00F8030B"/>
    <w:rsid w:val="00F87EBC"/>
    <w:rsid w:val="00F90FEF"/>
    <w:rsid w:val="00FA07CA"/>
    <w:rsid w:val="00FA444C"/>
    <w:rsid w:val="00FA4E54"/>
    <w:rsid w:val="00FA543B"/>
    <w:rsid w:val="00FA59B4"/>
    <w:rsid w:val="00FA6B8E"/>
    <w:rsid w:val="00FA7D1F"/>
    <w:rsid w:val="00FB13BB"/>
    <w:rsid w:val="00FB3B46"/>
    <w:rsid w:val="00FB677F"/>
    <w:rsid w:val="00FC0F29"/>
    <w:rsid w:val="00FC1997"/>
    <w:rsid w:val="00FC4D9B"/>
    <w:rsid w:val="00FC7489"/>
    <w:rsid w:val="00FD1567"/>
    <w:rsid w:val="00FD21FA"/>
    <w:rsid w:val="00FD2DE8"/>
    <w:rsid w:val="00FD4530"/>
    <w:rsid w:val="00FD561D"/>
    <w:rsid w:val="00FE03D4"/>
    <w:rsid w:val="00FE0CED"/>
    <w:rsid w:val="00FE19F8"/>
    <w:rsid w:val="00FE1A67"/>
    <w:rsid w:val="00FE674E"/>
    <w:rsid w:val="00FE6C02"/>
    <w:rsid w:val="00FE7A4F"/>
    <w:rsid w:val="00FE7BEE"/>
    <w:rsid w:val="00FF01AB"/>
    <w:rsid w:val="00FF0A34"/>
    <w:rsid w:val="00FF0DF7"/>
    <w:rsid w:val="00FF15C1"/>
    <w:rsid w:val="00FF1840"/>
    <w:rsid w:val="00FF582B"/>
    <w:rsid w:val="00FF7B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40AABC8"/>
  <w15:docId w15:val="{5E56C57F-1458-4077-9C0C-F4FADE425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398E"/>
    <w:pPr>
      <w:spacing w:after="200" w:line="276" w:lineRule="auto"/>
    </w:pPr>
    <w:rPr>
      <w:rFonts w:cs="Calibri"/>
      <w:sz w:val="22"/>
      <w:szCs w:val="22"/>
      <w:lang w:eastAsia="en-US"/>
    </w:rPr>
  </w:style>
  <w:style w:type="paragraph" w:styleId="2">
    <w:name w:val="heading 2"/>
    <w:basedOn w:val="a"/>
    <w:next w:val="a"/>
    <w:link w:val="20"/>
    <w:unhideWhenUsed/>
    <w:qFormat/>
    <w:locked/>
    <w:rsid w:val="008C09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locked/>
    <w:rsid w:val="00B4470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7">
    <w:name w:val="heading 7"/>
    <w:basedOn w:val="a"/>
    <w:next w:val="a"/>
    <w:link w:val="70"/>
    <w:semiHidden/>
    <w:unhideWhenUsed/>
    <w:qFormat/>
    <w:locked/>
    <w:rsid w:val="00E74DDB"/>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3136"/>
    <w:pPr>
      <w:widowControl w:val="0"/>
      <w:autoSpaceDE w:val="0"/>
      <w:autoSpaceDN w:val="0"/>
      <w:adjustRightInd w:val="0"/>
    </w:pPr>
    <w:rPr>
      <w:rFonts w:eastAsia="Times New Roman" w:cs="Calibri"/>
      <w:sz w:val="22"/>
      <w:szCs w:val="22"/>
    </w:rPr>
  </w:style>
  <w:style w:type="paragraph" w:customStyle="1" w:styleId="ConsPlusNonformat">
    <w:name w:val="ConsPlusNonformat"/>
    <w:rsid w:val="00C33136"/>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C33136"/>
    <w:pPr>
      <w:widowControl w:val="0"/>
      <w:autoSpaceDE w:val="0"/>
      <w:autoSpaceDN w:val="0"/>
      <w:adjustRightInd w:val="0"/>
    </w:pPr>
    <w:rPr>
      <w:rFonts w:eastAsia="Times New Roman" w:cs="Calibri"/>
      <w:b/>
      <w:bCs/>
      <w:sz w:val="22"/>
      <w:szCs w:val="22"/>
    </w:rPr>
  </w:style>
  <w:style w:type="paragraph" w:customStyle="1" w:styleId="ConsPlusCell">
    <w:name w:val="ConsPlusCell"/>
    <w:rsid w:val="00C33136"/>
    <w:pPr>
      <w:widowControl w:val="0"/>
      <w:autoSpaceDE w:val="0"/>
      <w:autoSpaceDN w:val="0"/>
      <w:adjustRightInd w:val="0"/>
    </w:pPr>
    <w:rPr>
      <w:rFonts w:eastAsia="Times New Roman" w:cs="Calibri"/>
      <w:sz w:val="22"/>
      <w:szCs w:val="22"/>
    </w:rPr>
  </w:style>
  <w:style w:type="paragraph" w:customStyle="1" w:styleId="1">
    <w:name w:val="Абзац списка1"/>
    <w:basedOn w:val="a"/>
    <w:rsid w:val="000770C0"/>
    <w:pPr>
      <w:ind w:left="720"/>
    </w:pPr>
  </w:style>
  <w:style w:type="paragraph" w:customStyle="1" w:styleId="a3">
    <w:name w:val="Содержимое таблицы"/>
    <w:basedOn w:val="a"/>
    <w:rsid w:val="00D1617B"/>
    <w:pPr>
      <w:widowControl w:val="0"/>
      <w:suppressLineNumbers/>
      <w:suppressAutoHyphens/>
      <w:spacing w:after="0" w:line="240" w:lineRule="auto"/>
    </w:pPr>
    <w:rPr>
      <w:rFonts w:ascii="Times New Roman" w:eastAsia="Times New Roman" w:hAnsi="Times New Roman" w:cs="Times New Roman"/>
      <w:kern w:val="1"/>
      <w:sz w:val="24"/>
      <w:szCs w:val="24"/>
      <w:lang w:eastAsia="hi-IN" w:bidi="hi-IN"/>
    </w:rPr>
  </w:style>
  <w:style w:type="paragraph" w:styleId="a4">
    <w:name w:val="Normal (Web)"/>
    <w:basedOn w:val="a"/>
    <w:uiPriority w:val="99"/>
    <w:rsid w:val="004429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footer"/>
    <w:basedOn w:val="a"/>
    <w:link w:val="a6"/>
    <w:rsid w:val="00442920"/>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customStyle="1" w:styleId="a6">
    <w:name w:val="Нижний колонтитул Знак"/>
    <w:link w:val="a5"/>
    <w:locked/>
    <w:rsid w:val="00442920"/>
    <w:rPr>
      <w:rFonts w:ascii="Arial" w:hAnsi="Arial" w:cs="Arial"/>
      <w:sz w:val="20"/>
      <w:szCs w:val="20"/>
      <w:lang w:eastAsia="ru-RU"/>
    </w:rPr>
  </w:style>
  <w:style w:type="character" w:styleId="a7">
    <w:name w:val="page number"/>
    <w:basedOn w:val="a0"/>
    <w:rsid w:val="00442920"/>
  </w:style>
  <w:style w:type="paragraph" w:customStyle="1" w:styleId="10">
    <w:name w:val="Абзац списка1"/>
    <w:basedOn w:val="a"/>
    <w:rsid w:val="00DA7359"/>
    <w:pPr>
      <w:spacing w:after="0" w:line="240" w:lineRule="auto"/>
      <w:ind w:left="720"/>
    </w:pPr>
    <w:rPr>
      <w:rFonts w:ascii="Times New Roman" w:eastAsia="Times New Roman" w:hAnsi="Times New Roman" w:cs="Times New Roman"/>
      <w:sz w:val="24"/>
      <w:szCs w:val="24"/>
      <w:lang w:eastAsia="ru-RU"/>
    </w:rPr>
  </w:style>
  <w:style w:type="table" w:styleId="a8">
    <w:name w:val="Table Grid"/>
    <w:basedOn w:val="a1"/>
    <w:uiPriority w:val="99"/>
    <w:rsid w:val="005B210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EB2D3C"/>
    <w:pPr>
      <w:tabs>
        <w:tab w:val="center" w:pos="4677"/>
        <w:tab w:val="right" w:pos="9355"/>
      </w:tabs>
      <w:spacing w:after="0" w:line="240" w:lineRule="auto"/>
    </w:pPr>
  </w:style>
  <w:style w:type="character" w:customStyle="1" w:styleId="aa">
    <w:name w:val="Верхний колонтитул Знак"/>
    <w:basedOn w:val="a0"/>
    <w:link w:val="a9"/>
    <w:locked/>
    <w:rsid w:val="00EB2D3C"/>
  </w:style>
  <w:style w:type="paragraph" w:styleId="ab">
    <w:name w:val="Balloon Text"/>
    <w:basedOn w:val="a"/>
    <w:link w:val="ac"/>
    <w:semiHidden/>
    <w:rsid w:val="00E64677"/>
    <w:pPr>
      <w:spacing w:after="0" w:line="240" w:lineRule="auto"/>
    </w:pPr>
    <w:rPr>
      <w:rFonts w:ascii="Tahoma" w:hAnsi="Tahoma" w:cs="Tahoma"/>
      <w:sz w:val="16"/>
      <w:szCs w:val="16"/>
    </w:rPr>
  </w:style>
  <w:style w:type="character" w:customStyle="1" w:styleId="ac">
    <w:name w:val="Текст выноски Знак"/>
    <w:link w:val="ab"/>
    <w:semiHidden/>
    <w:locked/>
    <w:rsid w:val="00E64677"/>
    <w:rPr>
      <w:rFonts w:ascii="Tahoma" w:hAnsi="Tahoma" w:cs="Tahoma"/>
      <w:sz w:val="16"/>
      <w:szCs w:val="16"/>
    </w:rPr>
  </w:style>
  <w:style w:type="character" w:customStyle="1" w:styleId="ad">
    <w:name w:val="МОН Знак"/>
    <w:link w:val="ae"/>
    <w:locked/>
    <w:rsid w:val="009E1E47"/>
    <w:rPr>
      <w:sz w:val="24"/>
      <w:szCs w:val="24"/>
    </w:rPr>
  </w:style>
  <w:style w:type="paragraph" w:customStyle="1" w:styleId="ae">
    <w:name w:val="МОН"/>
    <w:basedOn w:val="a"/>
    <w:link w:val="ad"/>
    <w:rsid w:val="009E1E47"/>
    <w:pPr>
      <w:spacing w:after="0" w:line="360" w:lineRule="auto"/>
      <w:ind w:firstLine="709"/>
      <w:jc w:val="both"/>
    </w:pPr>
    <w:rPr>
      <w:sz w:val="24"/>
      <w:szCs w:val="24"/>
      <w:lang w:eastAsia="ru-RU"/>
    </w:rPr>
  </w:style>
  <w:style w:type="character" w:styleId="af">
    <w:name w:val="Strong"/>
    <w:qFormat/>
    <w:rsid w:val="00BB4BA3"/>
    <w:rPr>
      <w:b/>
      <w:bCs/>
    </w:rPr>
  </w:style>
  <w:style w:type="character" w:styleId="af0">
    <w:name w:val="Hyperlink"/>
    <w:semiHidden/>
    <w:rsid w:val="00694E6C"/>
    <w:rPr>
      <w:color w:val="0000FF"/>
      <w:u w:val="single"/>
    </w:rPr>
  </w:style>
  <w:style w:type="paragraph" w:styleId="af1">
    <w:name w:val="Body Text Indent"/>
    <w:basedOn w:val="a"/>
    <w:link w:val="af2"/>
    <w:rsid w:val="0090713E"/>
    <w:pPr>
      <w:spacing w:after="120" w:line="240" w:lineRule="auto"/>
      <w:ind w:left="283"/>
    </w:pPr>
    <w:rPr>
      <w:rFonts w:ascii="Times New Roman" w:eastAsia="Times New Roman" w:hAnsi="Times New Roman" w:cs="Times New Roman"/>
      <w:sz w:val="24"/>
      <w:szCs w:val="24"/>
      <w:lang w:eastAsia="ru-RU"/>
    </w:rPr>
  </w:style>
  <w:style w:type="character" w:customStyle="1" w:styleId="af2">
    <w:name w:val="Основной текст с отступом Знак"/>
    <w:link w:val="af1"/>
    <w:rsid w:val="0090713E"/>
    <w:rPr>
      <w:rFonts w:ascii="Times New Roman" w:eastAsia="Times New Roman" w:hAnsi="Times New Roman"/>
      <w:sz w:val="24"/>
      <w:szCs w:val="24"/>
    </w:rPr>
  </w:style>
  <w:style w:type="paragraph" w:customStyle="1" w:styleId="af3">
    <w:name w:val="Знак Знак Знак Знак"/>
    <w:basedOn w:val="a"/>
    <w:rsid w:val="00040169"/>
    <w:pPr>
      <w:spacing w:after="160" w:line="240" w:lineRule="exact"/>
    </w:pPr>
    <w:rPr>
      <w:rFonts w:ascii="Arial" w:eastAsia="Times New Roman" w:hAnsi="Arial" w:cs="Arial"/>
      <w:sz w:val="20"/>
      <w:szCs w:val="20"/>
      <w:lang w:val="en-US"/>
    </w:rPr>
  </w:style>
  <w:style w:type="paragraph" w:styleId="21">
    <w:name w:val="Body Text Indent 2"/>
    <w:basedOn w:val="a"/>
    <w:link w:val="22"/>
    <w:rsid w:val="00040169"/>
    <w:pPr>
      <w:spacing w:after="120" w:line="480" w:lineRule="auto"/>
      <w:ind w:left="283"/>
    </w:pPr>
  </w:style>
  <w:style w:type="character" w:customStyle="1" w:styleId="22">
    <w:name w:val="Основной текст с отступом 2 Знак"/>
    <w:link w:val="21"/>
    <w:rsid w:val="00040169"/>
    <w:rPr>
      <w:rFonts w:cs="Calibri"/>
      <w:sz w:val="22"/>
      <w:szCs w:val="22"/>
      <w:lang w:eastAsia="en-US"/>
    </w:rPr>
  </w:style>
  <w:style w:type="paragraph" w:styleId="af4">
    <w:name w:val="List Paragraph"/>
    <w:basedOn w:val="a"/>
    <w:link w:val="af5"/>
    <w:uiPriority w:val="99"/>
    <w:qFormat/>
    <w:rsid w:val="00523676"/>
    <w:pPr>
      <w:ind w:left="720"/>
      <w:contextualSpacing/>
    </w:pPr>
    <w:rPr>
      <w:rFonts w:cs="Times New Roman"/>
    </w:rPr>
  </w:style>
  <w:style w:type="paragraph" w:styleId="23">
    <w:name w:val="Body Text 2"/>
    <w:basedOn w:val="a"/>
    <w:link w:val="24"/>
    <w:uiPriority w:val="99"/>
    <w:unhideWhenUsed/>
    <w:rsid w:val="00523676"/>
    <w:pPr>
      <w:spacing w:after="120" w:line="480" w:lineRule="auto"/>
    </w:pPr>
    <w:rPr>
      <w:rFonts w:cs="Times New Roman"/>
    </w:rPr>
  </w:style>
  <w:style w:type="character" w:customStyle="1" w:styleId="24">
    <w:name w:val="Основной текст 2 Знак"/>
    <w:link w:val="23"/>
    <w:uiPriority w:val="99"/>
    <w:rsid w:val="00523676"/>
    <w:rPr>
      <w:sz w:val="22"/>
      <w:szCs w:val="22"/>
      <w:lang w:eastAsia="en-US"/>
    </w:rPr>
  </w:style>
  <w:style w:type="paragraph" w:customStyle="1" w:styleId="25">
    <w:name w:val="Знак Знак2"/>
    <w:basedOn w:val="a"/>
    <w:rsid w:val="00630285"/>
    <w:pPr>
      <w:spacing w:after="160" w:line="240" w:lineRule="exact"/>
    </w:pPr>
    <w:rPr>
      <w:rFonts w:ascii="Verdana" w:eastAsia="Times New Roman" w:hAnsi="Verdana" w:cs="Verdana"/>
      <w:sz w:val="20"/>
      <w:szCs w:val="20"/>
      <w:lang w:val="en-US"/>
    </w:rPr>
  </w:style>
  <w:style w:type="character" w:customStyle="1" w:styleId="af5">
    <w:name w:val="Абзац списка Знак"/>
    <w:link w:val="af4"/>
    <w:uiPriority w:val="99"/>
    <w:locked/>
    <w:rsid w:val="00630285"/>
    <w:rPr>
      <w:sz w:val="22"/>
      <w:szCs w:val="22"/>
      <w:lang w:eastAsia="en-US"/>
    </w:rPr>
  </w:style>
  <w:style w:type="character" w:customStyle="1" w:styleId="30">
    <w:name w:val="Заголовок 3 Знак"/>
    <w:link w:val="3"/>
    <w:uiPriority w:val="9"/>
    <w:rsid w:val="00B4470C"/>
    <w:rPr>
      <w:rFonts w:ascii="Times New Roman" w:eastAsia="Times New Roman" w:hAnsi="Times New Roman"/>
      <w:b/>
      <w:bCs/>
      <w:sz w:val="27"/>
      <w:szCs w:val="27"/>
    </w:rPr>
  </w:style>
  <w:style w:type="paragraph" w:styleId="af6">
    <w:name w:val="No Spacing"/>
    <w:uiPriority w:val="1"/>
    <w:qFormat/>
    <w:rsid w:val="006E2756"/>
    <w:rPr>
      <w:rFonts w:cs="Calibri"/>
      <w:sz w:val="22"/>
      <w:szCs w:val="22"/>
      <w:lang w:eastAsia="en-US"/>
    </w:rPr>
  </w:style>
  <w:style w:type="character" w:customStyle="1" w:styleId="20">
    <w:name w:val="Заголовок 2 Знак"/>
    <w:basedOn w:val="a0"/>
    <w:link w:val="2"/>
    <w:rsid w:val="008C095F"/>
    <w:rPr>
      <w:rFonts w:asciiTheme="majorHAnsi" w:eastAsiaTheme="majorEastAsia" w:hAnsiTheme="majorHAnsi" w:cstheme="majorBidi"/>
      <w:b/>
      <w:bCs/>
      <w:color w:val="4F81BD" w:themeColor="accent1"/>
      <w:sz w:val="26"/>
      <w:szCs w:val="26"/>
      <w:lang w:eastAsia="en-US"/>
    </w:rPr>
  </w:style>
  <w:style w:type="character" w:customStyle="1" w:styleId="70">
    <w:name w:val="Заголовок 7 Знак"/>
    <w:basedOn w:val="a0"/>
    <w:link w:val="7"/>
    <w:uiPriority w:val="9"/>
    <w:rsid w:val="00E74DDB"/>
    <w:rPr>
      <w:rFonts w:asciiTheme="majorHAnsi" w:eastAsiaTheme="majorEastAsia" w:hAnsiTheme="majorHAnsi" w:cstheme="majorBidi"/>
      <w:i/>
      <w:iCs/>
      <w:color w:val="243F60" w:themeColor="accent1" w:themeShade="7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18257997">
      <w:bodyDiv w:val="1"/>
      <w:marLeft w:val="0"/>
      <w:marRight w:val="0"/>
      <w:marTop w:val="0"/>
      <w:marBottom w:val="0"/>
      <w:divBdr>
        <w:top w:val="none" w:sz="0" w:space="0" w:color="auto"/>
        <w:left w:val="none" w:sz="0" w:space="0" w:color="auto"/>
        <w:bottom w:val="none" w:sz="0" w:space="0" w:color="auto"/>
        <w:right w:val="none" w:sz="0" w:space="0" w:color="auto"/>
      </w:divBdr>
    </w:div>
    <w:div w:id="287049671">
      <w:bodyDiv w:val="1"/>
      <w:marLeft w:val="0"/>
      <w:marRight w:val="0"/>
      <w:marTop w:val="0"/>
      <w:marBottom w:val="0"/>
      <w:divBdr>
        <w:top w:val="none" w:sz="0" w:space="0" w:color="auto"/>
        <w:left w:val="none" w:sz="0" w:space="0" w:color="auto"/>
        <w:bottom w:val="none" w:sz="0" w:space="0" w:color="auto"/>
        <w:right w:val="none" w:sz="0" w:space="0" w:color="auto"/>
      </w:divBdr>
      <w:divsChild>
        <w:div w:id="194511482">
          <w:marLeft w:val="0"/>
          <w:marRight w:val="0"/>
          <w:marTop w:val="0"/>
          <w:marBottom w:val="0"/>
          <w:divBdr>
            <w:top w:val="none" w:sz="0" w:space="0" w:color="auto"/>
            <w:left w:val="none" w:sz="0" w:space="0" w:color="auto"/>
            <w:bottom w:val="none" w:sz="0" w:space="0" w:color="auto"/>
            <w:right w:val="none" w:sz="0" w:space="0" w:color="auto"/>
          </w:divBdr>
        </w:div>
        <w:div w:id="248318301">
          <w:marLeft w:val="0"/>
          <w:marRight w:val="0"/>
          <w:marTop w:val="0"/>
          <w:marBottom w:val="0"/>
          <w:divBdr>
            <w:top w:val="none" w:sz="0" w:space="0" w:color="auto"/>
            <w:left w:val="none" w:sz="0" w:space="0" w:color="auto"/>
            <w:bottom w:val="none" w:sz="0" w:space="0" w:color="auto"/>
            <w:right w:val="none" w:sz="0" w:space="0" w:color="auto"/>
          </w:divBdr>
        </w:div>
        <w:div w:id="1148399059">
          <w:marLeft w:val="0"/>
          <w:marRight w:val="0"/>
          <w:marTop w:val="0"/>
          <w:marBottom w:val="0"/>
          <w:divBdr>
            <w:top w:val="none" w:sz="0" w:space="0" w:color="auto"/>
            <w:left w:val="none" w:sz="0" w:space="0" w:color="auto"/>
            <w:bottom w:val="none" w:sz="0" w:space="0" w:color="auto"/>
            <w:right w:val="none" w:sz="0" w:space="0" w:color="auto"/>
          </w:divBdr>
        </w:div>
        <w:div w:id="1669089449">
          <w:marLeft w:val="0"/>
          <w:marRight w:val="0"/>
          <w:marTop w:val="0"/>
          <w:marBottom w:val="0"/>
          <w:divBdr>
            <w:top w:val="none" w:sz="0" w:space="0" w:color="auto"/>
            <w:left w:val="none" w:sz="0" w:space="0" w:color="auto"/>
            <w:bottom w:val="none" w:sz="0" w:space="0" w:color="auto"/>
            <w:right w:val="none" w:sz="0" w:space="0" w:color="auto"/>
          </w:divBdr>
        </w:div>
      </w:divsChild>
    </w:div>
    <w:div w:id="356544993">
      <w:bodyDiv w:val="1"/>
      <w:marLeft w:val="0"/>
      <w:marRight w:val="0"/>
      <w:marTop w:val="0"/>
      <w:marBottom w:val="0"/>
      <w:divBdr>
        <w:top w:val="none" w:sz="0" w:space="0" w:color="auto"/>
        <w:left w:val="none" w:sz="0" w:space="0" w:color="auto"/>
        <w:bottom w:val="none" w:sz="0" w:space="0" w:color="auto"/>
        <w:right w:val="none" w:sz="0" w:space="0" w:color="auto"/>
      </w:divBdr>
    </w:div>
    <w:div w:id="523788994">
      <w:bodyDiv w:val="1"/>
      <w:marLeft w:val="0"/>
      <w:marRight w:val="0"/>
      <w:marTop w:val="0"/>
      <w:marBottom w:val="0"/>
      <w:divBdr>
        <w:top w:val="none" w:sz="0" w:space="0" w:color="auto"/>
        <w:left w:val="none" w:sz="0" w:space="0" w:color="auto"/>
        <w:bottom w:val="none" w:sz="0" w:space="0" w:color="auto"/>
        <w:right w:val="none" w:sz="0" w:space="0" w:color="auto"/>
      </w:divBdr>
    </w:div>
    <w:div w:id="615530096">
      <w:bodyDiv w:val="1"/>
      <w:marLeft w:val="0"/>
      <w:marRight w:val="0"/>
      <w:marTop w:val="0"/>
      <w:marBottom w:val="0"/>
      <w:divBdr>
        <w:top w:val="none" w:sz="0" w:space="0" w:color="auto"/>
        <w:left w:val="none" w:sz="0" w:space="0" w:color="auto"/>
        <w:bottom w:val="none" w:sz="0" w:space="0" w:color="auto"/>
        <w:right w:val="none" w:sz="0" w:space="0" w:color="auto"/>
      </w:divBdr>
    </w:div>
    <w:div w:id="674459435">
      <w:bodyDiv w:val="1"/>
      <w:marLeft w:val="0"/>
      <w:marRight w:val="0"/>
      <w:marTop w:val="0"/>
      <w:marBottom w:val="0"/>
      <w:divBdr>
        <w:top w:val="none" w:sz="0" w:space="0" w:color="auto"/>
        <w:left w:val="none" w:sz="0" w:space="0" w:color="auto"/>
        <w:bottom w:val="none" w:sz="0" w:space="0" w:color="auto"/>
        <w:right w:val="none" w:sz="0" w:space="0" w:color="auto"/>
      </w:divBdr>
    </w:div>
    <w:div w:id="678242150">
      <w:bodyDiv w:val="1"/>
      <w:marLeft w:val="0"/>
      <w:marRight w:val="0"/>
      <w:marTop w:val="0"/>
      <w:marBottom w:val="0"/>
      <w:divBdr>
        <w:top w:val="none" w:sz="0" w:space="0" w:color="auto"/>
        <w:left w:val="none" w:sz="0" w:space="0" w:color="auto"/>
        <w:bottom w:val="none" w:sz="0" w:space="0" w:color="auto"/>
        <w:right w:val="none" w:sz="0" w:space="0" w:color="auto"/>
      </w:divBdr>
    </w:div>
    <w:div w:id="813911882">
      <w:bodyDiv w:val="1"/>
      <w:marLeft w:val="0"/>
      <w:marRight w:val="0"/>
      <w:marTop w:val="0"/>
      <w:marBottom w:val="0"/>
      <w:divBdr>
        <w:top w:val="none" w:sz="0" w:space="0" w:color="auto"/>
        <w:left w:val="none" w:sz="0" w:space="0" w:color="auto"/>
        <w:bottom w:val="none" w:sz="0" w:space="0" w:color="auto"/>
        <w:right w:val="none" w:sz="0" w:space="0" w:color="auto"/>
      </w:divBdr>
      <w:divsChild>
        <w:div w:id="17630276">
          <w:marLeft w:val="0"/>
          <w:marRight w:val="0"/>
          <w:marTop w:val="0"/>
          <w:marBottom w:val="0"/>
          <w:divBdr>
            <w:top w:val="none" w:sz="0" w:space="0" w:color="auto"/>
            <w:left w:val="none" w:sz="0" w:space="0" w:color="auto"/>
            <w:bottom w:val="none" w:sz="0" w:space="0" w:color="auto"/>
            <w:right w:val="none" w:sz="0" w:space="0" w:color="auto"/>
          </w:divBdr>
        </w:div>
        <w:div w:id="20209746">
          <w:marLeft w:val="0"/>
          <w:marRight w:val="0"/>
          <w:marTop w:val="0"/>
          <w:marBottom w:val="0"/>
          <w:divBdr>
            <w:top w:val="none" w:sz="0" w:space="0" w:color="auto"/>
            <w:left w:val="none" w:sz="0" w:space="0" w:color="auto"/>
            <w:bottom w:val="none" w:sz="0" w:space="0" w:color="auto"/>
            <w:right w:val="none" w:sz="0" w:space="0" w:color="auto"/>
          </w:divBdr>
        </w:div>
        <w:div w:id="23680942">
          <w:marLeft w:val="0"/>
          <w:marRight w:val="0"/>
          <w:marTop w:val="0"/>
          <w:marBottom w:val="0"/>
          <w:divBdr>
            <w:top w:val="none" w:sz="0" w:space="0" w:color="auto"/>
            <w:left w:val="none" w:sz="0" w:space="0" w:color="auto"/>
            <w:bottom w:val="none" w:sz="0" w:space="0" w:color="auto"/>
            <w:right w:val="none" w:sz="0" w:space="0" w:color="auto"/>
          </w:divBdr>
        </w:div>
        <w:div w:id="78449889">
          <w:marLeft w:val="0"/>
          <w:marRight w:val="0"/>
          <w:marTop w:val="0"/>
          <w:marBottom w:val="0"/>
          <w:divBdr>
            <w:top w:val="none" w:sz="0" w:space="0" w:color="auto"/>
            <w:left w:val="none" w:sz="0" w:space="0" w:color="auto"/>
            <w:bottom w:val="none" w:sz="0" w:space="0" w:color="auto"/>
            <w:right w:val="none" w:sz="0" w:space="0" w:color="auto"/>
          </w:divBdr>
        </w:div>
        <w:div w:id="120996221">
          <w:marLeft w:val="0"/>
          <w:marRight w:val="0"/>
          <w:marTop w:val="0"/>
          <w:marBottom w:val="0"/>
          <w:divBdr>
            <w:top w:val="none" w:sz="0" w:space="0" w:color="auto"/>
            <w:left w:val="none" w:sz="0" w:space="0" w:color="auto"/>
            <w:bottom w:val="none" w:sz="0" w:space="0" w:color="auto"/>
            <w:right w:val="none" w:sz="0" w:space="0" w:color="auto"/>
          </w:divBdr>
        </w:div>
        <w:div w:id="160237539">
          <w:marLeft w:val="0"/>
          <w:marRight w:val="0"/>
          <w:marTop w:val="0"/>
          <w:marBottom w:val="0"/>
          <w:divBdr>
            <w:top w:val="none" w:sz="0" w:space="0" w:color="auto"/>
            <w:left w:val="none" w:sz="0" w:space="0" w:color="auto"/>
            <w:bottom w:val="none" w:sz="0" w:space="0" w:color="auto"/>
            <w:right w:val="none" w:sz="0" w:space="0" w:color="auto"/>
          </w:divBdr>
        </w:div>
        <w:div w:id="184438977">
          <w:marLeft w:val="0"/>
          <w:marRight w:val="0"/>
          <w:marTop w:val="0"/>
          <w:marBottom w:val="0"/>
          <w:divBdr>
            <w:top w:val="none" w:sz="0" w:space="0" w:color="auto"/>
            <w:left w:val="none" w:sz="0" w:space="0" w:color="auto"/>
            <w:bottom w:val="none" w:sz="0" w:space="0" w:color="auto"/>
            <w:right w:val="none" w:sz="0" w:space="0" w:color="auto"/>
          </w:divBdr>
        </w:div>
        <w:div w:id="206572216">
          <w:marLeft w:val="0"/>
          <w:marRight w:val="0"/>
          <w:marTop w:val="0"/>
          <w:marBottom w:val="0"/>
          <w:divBdr>
            <w:top w:val="none" w:sz="0" w:space="0" w:color="auto"/>
            <w:left w:val="none" w:sz="0" w:space="0" w:color="auto"/>
            <w:bottom w:val="none" w:sz="0" w:space="0" w:color="auto"/>
            <w:right w:val="none" w:sz="0" w:space="0" w:color="auto"/>
          </w:divBdr>
        </w:div>
        <w:div w:id="247808162">
          <w:marLeft w:val="0"/>
          <w:marRight w:val="0"/>
          <w:marTop w:val="0"/>
          <w:marBottom w:val="0"/>
          <w:divBdr>
            <w:top w:val="none" w:sz="0" w:space="0" w:color="auto"/>
            <w:left w:val="none" w:sz="0" w:space="0" w:color="auto"/>
            <w:bottom w:val="none" w:sz="0" w:space="0" w:color="auto"/>
            <w:right w:val="none" w:sz="0" w:space="0" w:color="auto"/>
          </w:divBdr>
        </w:div>
        <w:div w:id="279579495">
          <w:marLeft w:val="0"/>
          <w:marRight w:val="0"/>
          <w:marTop w:val="0"/>
          <w:marBottom w:val="0"/>
          <w:divBdr>
            <w:top w:val="none" w:sz="0" w:space="0" w:color="auto"/>
            <w:left w:val="none" w:sz="0" w:space="0" w:color="auto"/>
            <w:bottom w:val="none" w:sz="0" w:space="0" w:color="auto"/>
            <w:right w:val="none" w:sz="0" w:space="0" w:color="auto"/>
          </w:divBdr>
        </w:div>
        <w:div w:id="290747137">
          <w:marLeft w:val="0"/>
          <w:marRight w:val="0"/>
          <w:marTop w:val="0"/>
          <w:marBottom w:val="0"/>
          <w:divBdr>
            <w:top w:val="none" w:sz="0" w:space="0" w:color="auto"/>
            <w:left w:val="none" w:sz="0" w:space="0" w:color="auto"/>
            <w:bottom w:val="none" w:sz="0" w:space="0" w:color="auto"/>
            <w:right w:val="none" w:sz="0" w:space="0" w:color="auto"/>
          </w:divBdr>
        </w:div>
        <w:div w:id="298651195">
          <w:marLeft w:val="0"/>
          <w:marRight w:val="0"/>
          <w:marTop w:val="0"/>
          <w:marBottom w:val="0"/>
          <w:divBdr>
            <w:top w:val="none" w:sz="0" w:space="0" w:color="auto"/>
            <w:left w:val="none" w:sz="0" w:space="0" w:color="auto"/>
            <w:bottom w:val="none" w:sz="0" w:space="0" w:color="auto"/>
            <w:right w:val="none" w:sz="0" w:space="0" w:color="auto"/>
          </w:divBdr>
        </w:div>
        <w:div w:id="306977431">
          <w:marLeft w:val="0"/>
          <w:marRight w:val="0"/>
          <w:marTop w:val="0"/>
          <w:marBottom w:val="0"/>
          <w:divBdr>
            <w:top w:val="none" w:sz="0" w:space="0" w:color="auto"/>
            <w:left w:val="none" w:sz="0" w:space="0" w:color="auto"/>
            <w:bottom w:val="none" w:sz="0" w:space="0" w:color="auto"/>
            <w:right w:val="none" w:sz="0" w:space="0" w:color="auto"/>
          </w:divBdr>
        </w:div>
        <w:div w:id="341785295">
          <w:marLeft w:val="0"/>
          <w:marRight w:val="0"/>
          <w:marTop w:val="0"/>
          <w:marBottom w:val="0"/>
          <w:divBdr>
            <w:top w:val="none" w:sz="0" w:space="0" w:color="auto"/>
            <w:left w:val="none" w:sz="0" w:space="0" w:color="auto"/>
            <w:bottom w:val="none" w:sz="0" w:space="0" w:color="auto"/>
            <w:right w:val="none" w:sz="0" w:space="0" w:color="auto"/>
          </w:divBdr>
        </w:div>
        <w:div w:id="358821372">
          <w:marLeft w:val="0"/>
          <w:marRight w:val="0"/>
          <w:marTop w:val="0"/>
          <w:marBottom w:val="0"/>
          <w:divBdr>
            <w:top w:val="none" w:sz="0" w:space="0" w:color="auto"/>
            <w:left w:val="none" w:sz="0" w:space="0" w:color="auto"/>
            <w:bottom w:val="none" w:sz="0" w:space="0" w:color="auto"/>
            <w:right w:val="none" w:sz="0" w:space="0" w:color="auto"/>
          </w:divBdr>
        </w:div>
        <w:div w:id="419448976">
          <w:marLeft w:val="0"/>
          <w:marRight w:val="0"/>
          <w:marTop w:val="0"/>
          <w:marBottom w:val="0"/>
          <w:divBdr>
            <w:top w:val="none" w:sz="0" w:space="0" w:color="auto"/>
            <w:left w:val="none" w:sz="0" w:space="0" w:color="auto"/>
            <w:bottom w:val="none" w:sz="0" w:space="0" w:color="auto"/>
            <w:right w:val="none" w:sz="0" w:space="0" w:color="auto"/>
          </w:divBdr>
        </w:div>
        <w:div w:id="455954470">
          <w:marLeft w:val="0"/>
          <w:marRight w:val="0"/>
          <w:marTop w:val="0"/>
          <w:marBottom w:val="0"/>
          <w:divBdr>
            <w:top w:val="none" w:sz="0" w:space="0" w:color="auto"/>
            <w:left w:val="none" w:sz="0" w:space="0" w:color="auto"/>
            <w:bottom w:val="none" w:sz="0" w:space="0" w:color="auto"/>
            <w:right w:val="none" w:sz="0" w:space="0" w:color="auto"/>
          </w:divBdr>
        </w:div>
        <w:div w:id="502281523">
          <w:marLeft w:val="0"/>
          <w:marRight w:val="0"/>
          <w:marTop w:val="0"/>
          <w:marBottom w:val="0"/>
          <w:divBdr>
            <w:top w:val="none" w:sz="0" w:space="0" w:color="auto"/>
            <w:left w:val="none" w:sz="0" w:space="0" w:color="auto"/>
            <w:bottom w:val="none" w:sz="0" w:space="0" w:color="auto"/>
            <w:right w:val="none" w:sz="0" w:space="0" w:color="auto"/>
          </w:divBdr>
        </w:div>
        <w:div w:id="515114730">
          <w:marLeft w:val="0"/>
          <w:marRight w:val="0"/>
          <w:marTop w:val="0"/>
          <w:marBottom w:val="0"/>
          <w:divBdr>
            <w:top w:val="none" w:sz="0" w:space="0" w:color="auto"/>
            <w:left w:val="none" w:sz="0" w:space="0" w:color="auto"/>
            <w:bottom w:val="none" w:sz="0" w:space="0" w:color="auto"/>
            <w:right w:val="none" w:sz="0" w:space="0" w:color="auto"/>
          </w:divBdr>
        </w:div>
        <w:div w:id="522325983">
          <w:marLeft w:val="0"/>
          <w:marRight w:val="0"/>
          <w:marTop w:val="0"/>
          <w:marBottom w:val="0"/>
          <w:divBdr>
            <w:top w:val="none" w:sz="0" w:space="0" w:color="auto"/>
            <w:left w:val="none" w:sz="0" w:space="0" w:color="auto"/>
            <w:bottom w:val="none" w:sz="0" w:space="0" w:color="auto"/>
            <w:right w:val="none" w:sz="0" w:space="0" w:color="auto"/>
          </w:divBdr>
        </w:div>
        <w:div w:id="540172790">
          <w:marLeft w:val="0"/>
          <w:marRight w:val="0"/>
          <w:marTop w:val="0"/>
          <w:marBottom w:val="0"/>
          <w:divBdr>
            <w:top w:val="none" w:sz="0" w:space="0" w:color="auto"/>
            <w:left w:val="none" w:sz="0" w:space="0" w:color="auto"/>
            <w:bottom w:val="none" w:sz="0" w:space="0" w:color="auto"/>
            <w:right w:val="none" w:sz="0" w:space="0" w:color="auto"/>
          </w:divBdr>
        </w:div>
        <w:div w:id="612326509">
          <w:marLeft w:val="0"/>
          <w:marRight w:val="0"/>
          <w:marTop w:val="0"/>
          <w:marBottom w:val="0"/>
          <w:divBdr>
            <w:top w:val="none" w:sz="0" w:space="0" w:color="auto"/>
            <w:left w:val="none" w:sz="0" w:space="0" w:color="auto"/>
            <w:bottom w:val="none" w:sz="0" w:space="0" w:color="auto"/>
            <w:right w:val="none" w:sz="0" w:space="0" w:color="auto"/>
          </w:divBdr>
        </w:div>
        <w:div w:id="613439984">
          <w:marLeft w:val="0"/>
          <w:marRight w:val="0"/>
          <w:marTop w:val="0"/>
          <w:marBottom w:val="0"/>
          <w:divBdr>
            <w:top w:val="none" w:sz="0" w:space="0" w:color="auto"/>
            <w:left w:val="none" w:sz="0" w:space="0" w:color="auto"/>
            <w:bottom w:val="none" w:sz="0" w:space="0" w:color="auto"/>
            <w:right w:val="none" w:sz="0" w:space="0" w:color="auto"/>
          </w:divBdr>
        </w:div>
        <w:div w:id="628241565">
          <w:marLeft w:val="0"/>
          <w:marRight w:val="0"/>
          <w:marTop w:val="0"/>
          <w:marBottom w:val="0"/>
          <w:divBdr>
            <w:top w:val="none" w:sz="0" w:space="0" w:color="auto"/>
            <w:left w:val="none" w:sz="0" w:space="0" w:color="auto"/>
            <w:bottom w:val="none" w:sz="0" w:space="0" w:color="auto"/>
            <w:right w:val="none" w:sz="0" w:space="0" w:color="auto"/>
          </w:divBdr>
        </w:div>
        <w:div w:id="648675924">
          <w:marLeft w:val="0"/>
          <w:marRight w:val="0"/>
          <w:marTop w:val="0"/>
          <w:marBottom w:val="0"/>
          <w:divBdr>
            <w:top w:val="none" w:sz="0" w:space="0" w:color="auto"/>
            <w:left w:val="none" w:sz="0" w:space="0" w:color="auto"/>
            <w:bottom w:val="none" w:sz="0" w:space="0" w:color="auto"/>
            <w:right w:val="none" w:sz="0" w:space="0" w:color="auto"/>
          </w:divBdr>
        </w:div>
        <w:div w:id="651175819">
          <w:marLeft w:val="0"/>
          <w:marRight w:val="0"/>
          <w:marTop w:val="0"/>
          <w:marBottom w:val="0"/>
          <w:divBdr>
            <w:top w:val="none" w:sz="0" w:space="0" w:color="auto"/>
            <w:left w:val="none" w:sz="0" w:space="0" w:color="auto"/>
            <w:bottom w:val="none" w:sz="0" w:space="0" w:color="auto"/>
            <w:right w:val="none" w:sz="0" w:space="0" w:color="auto"/>
          </w:divBdr>
        </w:div>
        <w:div w:id="755443040">
          <w:marLeft w:val="0"/>
          <w:marRight w:val="0"/>
          <w:marTop w:val="0"/>
          <w:marBottom w:val="0"/>
          <w:divBdr>
            <w:top w:val="none" w:sz="0" w:space="0" w:color="auto"/>
            <w:left w:val="none" w:sz="0" w:space="0" w:color="auto"/>
            <w:bottom w:val="none" w:sz="0" w:space="0" w:color="auto"/>
            <w:right w:val="none" w:sz="0" w:space="0" w:color="auto"/>
          </w:divBdr>
        </w:div>
        <w:div w:id="771782225">
          <w:marLeft w:val="0"/>
          <w:marRight w:val="0"/>
          <w:marTop w:val="0"/>
          <w:marBottom w:val="0"/>
          <w:divBdr>
            <w:top w:val="none" w:sz="0" w:space="0" w:color="auto"/>
            <w:left w:val="none" w:sz="0" w:space="0" w:color="auto"/>
            <w:bottom w:val="none" w:sz="0" w:space="0" w:color="auto"/>
            <w:right w:val="none" w:sz="0" w:space="0" w:color="auto"/>
          </w:divBdr>
        </w:div>
        <w:div w:id="800345226">
          <w:marLeft w:val="0"/>
          <w:marRight w:val="0"/>
          <w:marTop w:val="0"/>
          <w:marBottom w:val="0"/>
          <w:divBdr>
            <w:top w:val="none" w:sz="0" w:space="0" w:color="auto"/>
            <w:left w:val="none" w:sz="0" w:space="0" w:color="auto"/>
            <w:bottom w:val="none" w:sz="0" w:space="0" w:color="auto"/>
            <w:right w:val="none" w:sz="0" w:space="0" w:color="auto"/>
          </w:divBdr>
        </w:div>
        <w:div w:id="848373254">
          <w:marLeft w:val="0"/>
          <w:marRight w:val="0"/>
          <w:marTop w:val="0"/>
          <w:marBottom w:val="0"/>
          <w:divBdr>
            <w:top w:val="none" w:sz="0" w:space="0" w:color="auto"/>
            <w:left w:val="none" w:sz="0" w:space="0" w:color="auto"/>
            <w:bottom w:val="none" w:sz="0" w:space="0" w:color="auto"/>
            <w:right w:val="none" w:sz="0" w:space="0" w:color="auto"/>
          </w:divBdr>
        </w:div>
        <w:div w:id="914169346">
          <w:marLeft w:val="0"/>
          <w:marRight w:val="0"/>
          <w:marTop w:val="0"/>
          <w:marBottom w:val="0"/>
          <w:divBdr>
            <w:top w:val="none" w:sz="0" w:space="0" w:color="auto"/>
            <w:left w:val="none" w:sz="0" w:space="0" w:color="auto"/>
            <w:bottom w:val="none" w:sz="0" w:space="0" w:color="auto"/>
            <w:right w:val="none" w:sz="0" w:space="0" w:color="auto"/>
          </w:divBdr>
        </w:div>
        <w:div w:id="918060445">
          <w:marLeft w:val="0"/>
          <w:marRight w:val="0"/>
          <w:marTop w:val="0"/>
          <w:marBottom w:val="0"/>
          <w:divBdr>
            <w:top w:val="none" w:sz="0" w:space="0" w:color="auto"/>
            <w:left w:val="none" w:sz="0" w:space="0" w:color="auto"/>
            <w:bottom w:val="none" w:sz="0" w:space="0" w:color="auto"/>
            <w:right w:val="none" w:sz="0" w:space="0" w:color="auto"/>
          </w:divBdr>
        </w:div>
        <w:div w:id="935669204">
          <w:marLeft w:val="0"/>
          <w:marRight w:val="0"/>
          <w:marTop w:val="0"/>
          <w:marBottom w:val="0"/>
          <w:divBdr>
            <w:top w:val="none" w:sz="0" w:space="0" w:color="auto"/>
            <w:left w:val="none" w:sz="0" w:space="0" w:color="auto"/>
            <w:bottom w:val="none" w:sz="0" w:space="0" w:color="auto"/>
            <w:right w:val="none" w:sz="0" w:space="0" w:color="auto"/>
          </w:divBdr>
        </w:div>
        <w:div w:id="950550874">
          <w:marLeft w:val="0"/>
          <w:marRight w:val="0"/>
          <w:marTop w:val="0"/>
          <w:marBottom w:val="0"/>
          <w:divBdr>
            <w:top w:val="none" w:sz="0" w:space="0" w:color="auto"/>
            <w:left w:val="none" w:sz="0" w:space="0" w:color="auto"/>
            <w:bottom w:val="none" w:sz="0" w:space="0" w:color="auto"/>
            <w:right w:val="none" w:sz="0" w:space="0" w:color="auto"/>
          </w:divBdr>
        </w:div>
        <w:div w:id="986712412">
          <w:marLeft w:val="0"/>
          <w:marRight w:val="0"/>
          <w:marTop w:val="0"/>
          <w:marBottom w:val="0"/>
          <w:divBdr>
            <w:top w:val="none" w:sz="0" w:space="0" w:color="auto"/>
            <w:left w:val="none" w:sz="0" w:space="0" w:color="auto"/>
            <w:bottom w:val="none" w:sz="0" w:space="0" w:color="auto"/>
            <w:right w:val="none" w:sz="0" w:space="0" w:color="auto"/>
          </w:divBdr>
        </w:div>
        <w:div w:id="1112286893">
          <w:marLeft w:val="0"/>
          <w:marRight w:val="0"/>
          <w:marTop w:val="0"/>
          <w:marBottom w:val="0"/>
          <w:divBdr>
            <w:top w:val="none" w:sz="0" w:space="0" w:color="auto"/>
            <w:left w:val="none" w:sz="0" w:space="0" w:color="auto"/>
            <w:bottom w:val="none" w:sz="0" w:space="0" w:color="auto"/>
            <w:right w:val="none" w:sz="0" w:space="0" w:color="auto"/>
          </w:divBdr>
        </w:div>
        <w:div w:id="1112477292">
          <w:marLeft w:val="0"/>
          <w:marRight w:val="0"/>
          <w:marTop w:val="0"/>
          <w:marBottom w:val="0"/>
          <w:divBdr>
            <w:top w:val="none" w:sz="0" w:space="0" w:color="auto"/>
            <w:left w:val="none" w:sz="0" w:space="0" w:color="auto"/>
            <w:bottom w:val="none" w:sz="0" w:space="0" w:color="auto"/>
            <w:right w:val="none" w:sz="0" w:space="0" w:color="auto"/>
          </w:divBdr>
        </w:div>
        <w:div w:id="1129738136">
          <w:marLeft w:val="0"/>
          <w:marRight w:val="0"/>
          <w:marTop w:val="0"/>
          <w:marBottom w:val="0"/>
          <w:divBdr>
            <w:top w:val="none" w:sz="0" w:space="0" w:color="auto"/>
            <w:left w:val="none" w:sz="0" w:space="0" w:color="auto"/>
            <w:bottom w:val="none" w:sz="0" w:space="0" w:color="auto"/>
            <w:right w:val="none" w:sz="0" w:space="0" w:color="auto"/>
          </w:divBdr>
        </w:div>
        <w:div w:id="1147820465">
          <w:marLeft w:val="0"/>
          <w:marRight w:val="0"/>
          <w:marTop w:val="0"/>
          <w:marBottom w:val="0"/>
          <w:divBdr>
            <w:top w:val="none" w:sz="0" w:space="0" w:color="auto"/>
            <w:left w:val="none" w:sz="0" w:space="0" w:color="auto"/>
            <w:bottom w:val="none" w:sz="0" w:space="0" w:color="auto"/>
            <w:right w:val="none" w:sz="0" w:space="0" w:color="auto"/>
          </w:divBdr>
        </w:div>
        <w:div w:id="1170292689">
          <w:marLeft w:val="0"/>
          <w:marRight w:val="0"/>
          <w:marTop w:val="0"/>
          <w:marBottom w:val="0"/>
          <w:divBdr>
            <w:top w:val="none" w:sz="0" w:space="0" w:color="auto"/>
            <w:left w:val="none" w:sz="0" w:space="0" w:color="auto"/>
            <w:bottom w:val="none" w:sz="0" w:space="0" w:color="auto"/>
            <w:right w:val="none" w:sz="0" w:space="0" w:color="auto"/>
          </w:divBdr>
        </w:div>
        <w:div w:id="1185242526">
          <w:marLeft w:val="0"/>
          <w:marRight w:val="0"/>
          <w:marTop w:val="0"/>
          <w:marBottom w:val="0"/>
          <w:divBdr>
            <w:top w:val="none" w:sz="0" w:space="0" w:color="auto"/>
            <w:left w:val="none" w:sz="0" w:space="0" w:color="auto"/>
            <w:bottom w:val="none" w:sz="0" w:space="0" w:color="auto"/>
            <w:right w:val="none" w:sz="0" w:space="0" w:color="auto"/>
          </w:divBdr>
        </w:div>
        <w:div w:id="1204321449">
          <w:marLeft w:val="0"/>
          <w:marRight w:val="0"/>
          <w:marTop w:val="0"/>
          <w:marBottom w:val="0"/>
          <w:divBdr>
            <w:top w:val="none" w:sz="0" w:space="0" w:color="auto"/>
            <w:left w:val="none" w:sz="0" w:space="0" w:color="auto"/>
            <w:bottom w:val="none" w:sz="0" w:space="0" w:color="auto"/>
            <w:right w:val="none" w:sz="0" w:space="0" w:color="auto"/>
          </w:divBdr>
        </w:div>
        <w:div w:id="1211186329">
          <w:marLeft w:val="0"/>
          <w:marRight w:val="0"/>
          <w:marTop w:val="0"/>
          <w:marBottom w:val="0"/>
          <w:divBdr>
            <w:top w:val="none" w:sz="0" w:space="0" w:color="auto"/>
            <w:left w:val="none" w:sz="0" w:space="0" w:color="auto"/>
            <w:bottom w:val="none" w:sz="0" w:space="0" w:color="auto"/>
            <w:right w:val="none" w:sz="0" w:space="0" w:color="auto"/>
          </w:divBdr>
        </w:div>
        <w:div w:id="1228372091">
          <w:marLeft w:val="0"/>
          <w:marRight w:val="0"/>
          <w:marTop w:val="0"/>
          <w:marBottom w:val="0"/>
          <w:divBdr>
            <w:top w:val="none" w:sz="0" w:space="0" w:color="auto"/>
            <w:left w:val="none" w:sz="0" w:space="0" w:color="auto"/>
            <w:bottom w:val="none" w:sz="0" w:space="0" w:color="auto"/>
            <w:right w:val="none" w:sz="0" w:space="0" w:color="auto"/>
          </w:divBdr>
        </w:div>
        <w:div w:id="1274174203">
          <w:marLeft w:val="0"/>
          <w:marRight w:val="0"/>
          <w:marTop w:val="0"/>
          <w:marBottom w:val="0"/>
          <w:divBdr>
            <w:top w:val="none" w:sz="0" w:space="0" w:color="auto"/>
            <w:left w:val="none" w:sz="0" w:space="0" w:color="auto"/>
            <w:bottom w:val="none" w:sz="0" w:space="0" w:color="auto"/>
            <w:right w:val="none" w:sz="0" w:space="0" w:color="auto"/>
          </w:divBdr>
        </w:div>
        <w:div w:id="1293949742">
          <w:marLeft w:val="0"/>
          <w:marRight w:val="0"/>
          <w:marTop w:val="0"/>
          <w:marBottom w:val="0"/>
          <w:divBdr>
            <w:top w:val="none" w:sz="0" w:space="0" w:color="auto"/>
            <w:left w:val="none" w:sz="0" w:space="0" w:color="auto"/>
            <w:bottom w:val="none" w:sz="0" w:space="0" w:color="auto"/>
            <w:right w:val="none" w:sz="0" w:space="0" w:color="auto"/>
          </w:divBdr>
        </w:div>
        <w:div w:id="1309440620">
          <w:marLeft w:val="0"/>
          <w:marRight w:val="0"/>
          <w:marTop w:val="0"/>
          <w:marBottom w:val="0"/>
          <w:divBdr>
            <w:top w:val="none" w:sz="0" w:space="0" w:color="auto"/>
            <w:left w:val="none" w:sz="0" w:space="0" w:color="auto"/>
            <w:bottom w:val="none" w:sz="0" w:space="0" w:color="auto"/>
            <w:right w:val="none" w:sz="0" w:space="0" w:color="auto"/>
          </w:divBdr>
        </w:div>
        <w:div w:id="1357847144">
          <w:marLeft w:val="0"/>
          <w:marRight w:val="0"/>
          <w:marTop w:val="0"/>
          <w:marBottom w:val="0"/>
          <w:divBdr>
            <w:top w:val="none" w:sz="0" w:space="0" w:color="auto"/>
            <w:left w:val="none" w:sz="0" w:space="0" w:color="auto"/>
            <w:bottom w:val="none" w:sz="0" w:space="0" w:color="auto"/>
            <w:right w:val="none" w:sz="0" w:space="0" w:color="auto"/>
          </w:divBdr>
        </w:div>
        <w:div w:id="1385521564">
          <w:marLeft w:val="0"/>
          <w:marRight w:val="0"/>
          <w:marTop w:val="0"/>
          <w:marBottom w:val="0"/>
          <w:divBdr>
            <w:top w:val="none" w:sz="0" w:space="0" w:color="auto"/>
            <w:left w:val="none" w:sz="0" w:space="0" w:color="auto"/>
            <w:bottom w:val="none" w:sz="0" w:space="0" w:color="auto"/>
            <w:right w:val="none" w:sz="0" w:space="0" w:color="auto"/>
          </w:divBdr>
        </w:div>
        <w:div w:id="1405179593">
          <w:marLeft w:val="0"/>
          <w:marRight w:val="0"/>
          <w:marTop w:val="0"/>
          <w:marBottom w:val="0"/>
          <w:divBdr>
            <w:top w:val="none" w:sz="0" w:space="0" w:color="auto"/>
            <w:left w:val="none" w:sz="0" w:space="0" w:color="auto"/>
            <w:bottom w:val="none" w:sz="0" w:space="0" w:color="auto"/>
            <w:right w:val="none" w:sz="0" w:space="0" w:color="auto"/>
          </w:divBdr>
        </w:div>
        <w:div w:id="1405494363">
          <w:marLeft w:val="0"/>
          <w:marRight w:val="0"/>
          <w:marTop w:val="0"/>
          <w:marBottom w:val="0"/>
          <w:divBdr>
            <w:top w:val="none" w:sz="0" w:space="0" w:color="auto"/>
            <w:left w:val="none" w:sz="0" w:space="0" w:color="auto"/>
            <w:bottom w:val="none" w:sz="0" w:space="0" w:color="auto"/>
            <w:right w:val="none" w:sz="0" w:space="0" w:color="auto"/>
          </w:divBdr>
        </w:div>
        <w:div w:id="1428579331">
          <w:marLeft w:val="0"/>
          <w:marRight w:val="0"/>
          <w:marTop w:val="0"/>
          <w:marBottom w:val="0"/>
          <w:divBdr>
            <w:top w:val="none" w:sz="0" w:space="0" w:color="auto"/>
            <w:left w:val="none" w:sz="0" w:space="0" w:color="auto"/>
            <w:bottom w:val="none" w:sz="0" w:space="0" w:color="auto"/>
            <w:right w:val="none" w:sz="0" w:space="0" w:color="auto"/>
          </w:divBdr>
        </w:div>
        <w:div w:id="1430395872">
          <w:marLeft w:val="0"/>
          <w:marRight w:val="0"/>
          <w:marTop w:val="0"/>
          <w:marBottom w:val="0"/>
          <w:divBdr>
            <w:top w:val="none" w:sz="0" w:space="0" w:color="auto"/>
            <w:left w:val="none" w:sz="0" w:space="0" w:color="auto"/>
            <w:bottom w:val="none" w:sz="0" w:space="0" w:color="auto"/>
            <w:right w:val="none" w:sz="0" w:space="0" w:color="auto"/>
          </w:divBdr>
        </w:div>
        <w:div w:id="1435856856">
          <w:marLeft w:val="0"/>
          <w:marRight w:val="0"/>
          <w:marTop w:val="0"/>
          <w:marBottom w:val="0"/>
          <w:divBdr>
            <w:top w:val="none" w:sz="0" w:space="0" w:color="auto"/>
            <w:left w:val="none" w:sz="0" w:space="0" w:color="auto"/>
            <w:bottom w:val="none" w:sz="0" w:space="0" w:color="auto"/>
            <w:right w:val="none" w:sz="0" w:space="0" w:color="auto"/>
          </w:divBdr>
        </w:div>
        <w:div w:id="1492212866">
          <w:marLeft w:val="0"/>
          <w:marRight w:val="0"/>
          <w:marTop w:val="0"/>
          <w:marBottom w:val="0"/>
          <w:divBdr>
            <w:top w:val="none" w:sz="0" w:space="0" w:color="auto"/>
            <w:left w:val="none" w:sz="0" w:space="0" w:color="auto"/>
            <w:bottom w:val="none" w:sz="0" w:space="0" w:color="auto"/>
            <w:right w:val="none" w:sz="0" w:space="0" w:color="auto"/>
          </w:divBdr>
        </w:div>
        <w:div w:id="1519809739">
          <w:marLeft w:val="0"/>
          <w:marRight w:val="0"/>
          <w:marTop w:val="0"/>
          <w:marBottom w:val="0"/>
          <w:divBdr>
            <w:top w:val="none" w:sz="0" w:space="0" w:color="auto"/>
            <w:left w:val="none" w:sz="0" w:space="0" w:color="auto"/>
            <w:bottom w:val="none" w:sz="0" w:space="0" w:color="auto"/>
            <w:right w:val="none" w:sz="0" w:space="0" w:color="auto"/>
          </w:divBdr>
        </w:div>
        <w:div w:id="1572160454">
          <w:marLeft w:val="0"/>
          <w:marRight w:val="0"/>
          <w:marTop w:val="0"/>
          <w:marBottom w:val="0"/>
          <w:divBdr>
            <w:top w:val="none" w:sz="0" w:space="0" w:color="auto"/>
            <w:left w:val="none" w:sz="0" w:space="0" w:color="auto"/>
            <w:bottom w:val="none" w:sz="0" w:space="0" w:color="auto"/>
            <w:right w:val="none" w:sz="0" w:space="0" w:color="auto"/>
          </w:divBdr>
        </w:div>
        <w:div w:id="1607616162">
          <w:marLeft w:val="0"/>
          <w:marRight w:val="0"/>
          <w:marTop w:val="0"/>
          <w:marBottom w:val="0"/>
          <w:divBdr>
            <w:top w:val="none" w:sz="0" w:space="0" w:color="auto"/>
            <w:left w:val="none" w:sz="0" w:space="0" w:color="auto"/>
            <w:bottom w:val="none" w:sz="0" w:space="0" w:color="auto"/>
            <w:right w:val="none" w:sz="0" w:space="0" w:color="auto"/>
          </w:divBdr>
        </w:div>
        <w:div w:id="1621372138">
          <w:marLeft w:val="0"/>
          <w:marRight w:val="0"/>
          <w:marTop w:val="0"/>
          <w:marBottom w:val="0"/>
          <w:divBdr>
            <w:top w:val="none" w:sz="0" w:space="0" w:color="auto"/>
            <w:left w:val="none" w:sz="0" w:space="0" w:color="auto"/>
            <w:bottom w:val="none" w:sz="0" w:space="0" w:color="auto"/>
            <w:right w:val="none" w:sz="0" w:space="0" w:color="auto"/>
          </w:divBdr>
        </w:div>
        <w:div w:id="1628045909">
          <w:marLeft w:val="0"/>
          <w:marRight w:val="0"/>
          <w:marTop w:val="0"/>
          <w:marBottom w:val="0"/>
          <w:divBdr>
            <w:top w:val="none" w:sz="0" w:space="0" w:color="auto"/>
            <w:left w:val="none" w:sz="0" w:space="0" w:color="auto"/>
            <w:bottom w:val="none" w:sz="0" w:space="0" w:color="auto"/>
            <w:right w:val="none" w:sz="0" w:space="0" w:color="auto"/>
          </w:divBdr>
        </w:div>
        <w:div w:id="1628075338">
          <w:marLeft w:val="0"/>
          <w:marRight w:val="0"/>
          <w:marTop w:val="0"/>
          <w:marBottom w:val="0"/>
          <w:divBdr>
            <w:top w:val="none" w:sz="0" w:space="0" w:color="auto"/>
            <w:left w:val="none" w:sz="0" w:space="0" w:color="auto"/>
            <w:bottom w:val="none" w:sz="0" w:space="0" w:color="auto"/>
            <w:right w:val="none" w:sz="0" w:space="0" w:color="auto"/>
          </w:divBdr>
        </w:div>
        <w:div w:id="1752702603">
          <w:marLeft w:val="0"/>
          <w:marRight w:val="0"/>
          <w:marTop w:val="0"/>
          <w:marBottom w:val="0"/>
          <w:divBdr>
            <w:top w:val="none" w:sz="0" w:space="0" w:color="auto"/>
            <w:left w:val="none" w:sz="0" w:space="0" w:color="auto"/>
            <w:bottom w:val="none" w:sz="0" w:space="0" w:color="auto"/>
            <w:right w:val="none" w:sz="0" w:space="0" w:color="auto"/>
          </w:divBdr>
        </w:div>
        <w:div w:id="1810170300">
          <w:marLeft w:val="0"/>
          <w:marRight w:val="0"/>
          <w:marTop w:val="0"/>
          <w:marBottom w:val="0"/>
          <w:divBdr>
            <w:top w:val="none" w:sz="0" w:space="0" w:color="auto"/>
            <w:left w:val="none" w:sz="0" w:space="0" w:color="auto"/>
            <w:bottom w:val="none" w:sz="0" w:space="0" w:color="auto"/>
            <w:right w:val="none" w:sz="0" w:space="0" w:color="auto"/>
          </w:divBdr>
        </w:div>
        <w:div w:id="1810633703">
          <w:marLeft w:val="0"/>
          <w:marRight w:val="0"/>
          <w:marTop w:val="0"/>
          <w:marBottom w:val="0"/>
          <w:divBdr>
            <w:top w:val="none" w:sz="0" w:space="0" w:color="auto"/>
            <w:left w:val="none" w:sz="0" w:space="0" w:color="auto"/>
            <w:bottom w:val="none" w:sz="0" w:space="0" w:color="auto"/>
            <w:right w:val="none" w:sz="0" w:space="0" w:color="auto"/>
          </w:divBdr>
        </w:div>
        <w:div w:id="1815370064">
          <w:marLeft w:val="0"/>
          <w:marRight w:val="0"/>
          <w:marTop w:val="0"/>
          <w:marBottom w:val="0"/>
          <w:divBdr>
            <w:top w:val="none" w:sz="0" w:space="0" w:color="auto"/>
            <w:left w:val="none" w:sz="0" w:space="0" w:color="auto"/>
            <w:bottom w:val="none" w:sz="0" w:space="0" w:color="auto"/>
            <w:right w:val="none" w:sz="0" w:space="0" w:color="auto"/>
          </w:divBdr>
        </w:div>
        <w:div w:id="1817259420">
          <w:marLeft w:val="0"/>
          <w:marRight w:val="0"/>
          <w:marTop w:val="0"/>
          <w:marBottom w:val="0"/>
          <w:divBdr>
            <w:top w:val="none" w:sz="0" w:space="0" w:color="auto"/>
            <w:left w:val="none" w:sz="0" w:space="0" w:color="auto"/>
            <w:bottom w:val="none" w:sz="0" w:space="0" w:color="auto"/>
            <w:right w:val="none" w:sz="0" w:space="0" w:color="auto"/>
          </w:divBdr>
        </w:div>
        <w:div w:id="1830124902">
          <w:marLeft w:val="0"/>
          <w:marRight w:val="0"/>
          <w:marTop w:val="0"/>
          <w:marBottom w:val="0"/>
          <w:divBdr>
            <w:top w:val="none" w:sz="0" w:space="0" w:color="auto"/>
            <w:left w:val="none" w:sz="0" w:space="0" w:color="auto"/>
            <w:bottom w:val="none" w:sz="0" w:space="0" w:color="auto"/>
            <w:right w:val="none" w:sz="0" w:space="0" w:color="auto"/>
          </w:divBdr>
        </w:div>
        <w:div w:id="1886867039">
          <w:marLeft w:val="0"/>
          <w:marRight w:val="0"/>
          <w:marTop w:val="0"/>
          <w:marBottom w:val="0"/>
          <w:divBdr>
            <w:top w:val="none" w:sz="0" w:space="0" w:color="auto"/>
            <w:left w:val="none" w:sz="0" w:space="0" w:color="auto"/>
            <w:bottom w:val="none" w:sz="0" w:space="0" w:color="auto"/>
            <w:right w:val="none" w:sz="0" w:space="0" w:color="auto"/>
          </w:divBdr>
        </w:div>
        <w:div w:id="1897692524">
          <w:marLeft w:val="0"/>
          <w:marRight w:val="0"/>
          <w:marTop w:val="0"/>
          <w:marBottom w:val="0"/>
          <w:divBdr>
            <w:top w:val="none" w:sz="0" w:space="0" w:color="auto"/>
            <w:left w:val="none" w:sz="0" w:space="0" w:color="auto"/>
            <w:bottom w:val="none" w:sz="0" w:space="0" w:color="auto"/>
            <w:right w:val="none" w:sz="0" w:space="0" w:color="auto"/>
          </w:divBdr>
        </w:div>
        <w:div w:id="1915818648">
          <w:marLeft w:val="0"/>
          <w:marRight w:val="0"/>
          <w:marTop w:val="0"/>
          <w:marBottom w:val="0"/>
          <w:divBdr>
            <w:top w:val="none" w:sz="0" w:space="0" w:color="auto"/>
            <w:left w:val="none" w:sz="0" w:space="0" w:color="auto"/>
            <w:bottom w:val="none" w:sz="0" w:space="0" w:color="auto"/>
            <w:right w:val="none" w:sz="0" w:space="0" w:color="auto"/>
          </w:divBdr>
        </w:div>
        <w:div w:id="1985960532">
          <w:marLeft w:val="0"/>
          <w:marRight w:val="0"/>
          <w:marTop w:val="0"/>
          <w:marBottom w:val="0"/>
          <w:divBdr>
            <w:top w:val="none" w:sz="0" w:space="0" w:color="auto"/>
            <w:left w:val="none" w:sz="0" w:space="0" w:color="auto"/>
            <w:bottom w:val="none" w:sz="0" w:space="0" w:color="auto"/>
            <w:right w:val="none" w:sz="0" w:space="0" w:color="auto"/>
          </w:divBdr>
        </w:div>
        <w:div w:id="1992101338">
          <w:marLeft w:val="0"/>
          <w:marRight w:val="0"/>
          <w:marTop w:val="0"/>
          <w:marBottom w:val="0"/>
          <w:divBdr>
            <w:top w:val="none" w:sz="0" w:space="0" w:color="auto"/>
            <w:left w:val="none" w:sz="0" w:space="0" w:color="auto"/>
            <w:bottom w:val="none" w:sz="0" w:space="0" w:color="auto"/>
            <w:right w:val="none" w:sz="0" w:space="0" w:color="auto"/>
          </w:divBdr>
        </w:div>
        <w:div w:id="2024433490">
          <w:marLeft w:val="0"/>
          <w:marRight w:val="0"/>
          <w:marTop w:val="0"/>
          <w:marBottom w:val="0"/>
          <w:divBdr>
            <w:top w:val="none" w:sz="0" w:space="0" w:color="auto"/>
            <w:left w:val="none" w:sz="0" w:space="0" w:color="auto"/>
            <w:bottom w:val="none" w:sz="0" w:space="0" w:color="auto"/>
            <w:right w:val="none" w:sz="0" w:space="0" w:color="auto"/>
          </w:divBdr>
        </w:div>
        <w:div w:id="2048021094">
          <w:marLeft w:val="0"/>
          <w:marRight w:val="0"/>
          <w:marTop w:val="0"/>
          <w:marBottom w:val="0"/>
          <w:divBdr>
            <w:top w:val="none" w:sz="0" w:space="0" w:color="auto"/>
            <w:left w:val="none" w:sz="0" w:space="0" w:color="auto"/>
            <w:bottom w:val="none" w:sz="0" w:space="0" w:color="auto"/>
            <w:right w:val="none" w:sz="0" w:space="0" w:color="auto"/>
          </w:divBdr>
        </w:div>
        <w:div w:id="2092117266">
          <w:marLeft w:val="0"/>
          <w:marRight w:val="0"/>
          <w:marTop w:val="0"/>
          <w:marBottom w:val="0"/>
          <w:divBdr>
            <w:top w:val="none" w:sz="0" w:space="0" w:color="auto"/>
            <w:left w:val="none" w:sz="0" w:space="0" w:color="auto"/>
            <w:bottom w:val="none" w:sz="0" w:space="0" w:color="auto"/>
            <w:right w:val="none" w:sz="0" w:space="0" w:color="auto"/>
          </w:divBdr>
        </w:div>
        <w:div w:id="2101171290">
          <w:marLeft w:val="0"/>
          <w:marRight w:val="0"/>
          <w:marTop w:val="0"/>
          <w:marBottom w:val="0"/>
          <w:divBdr>
            <w:top w:val="none" w:sz="0" w:space="0" w:color="auto"/>
            <w:left w:val="none" w:sz="0" w:space="0" w:color="auto"/>
            <w:bottom w:val="none" w:sz="0" w:space="0" w:color="auto"/>
            <w:right w:val="none" w:sz="0" w:space="0" w:color="auto"/>
          </w:divBdr>
        </w:div>
        <w:div w:id="2103140182">
          <w:marLeft w:val="0"/>
          <w:marRight w:val="0"/>
          <w:marTop w:val="0"/>
          <w:marBottom w:val="0"/>
          <w:divBdr>
            <w:top w:val="none" w:sz="0" w:space="0" w:color="auto"/>
            <w:left w:val="none" w:sz="0" w:space="0" w:color="auto"/>
            <w:bottom w:val="none" w:sz="0" w:space="0" w:color="auto"/>
            <w:right w:val="none" w:sz="0" w:space="0" w:color="auto"/>
          </w:divBdr>
        </w:div>
      </w:divsChild>
    </w:div>
    <w:div w:id="871502417">
      <w:bodyDiv w:val="1"/>
      <w:marLeft w:val="0"/>
      <w:marRight w:val="0"/>
      <w:marTop w:val="0"/>
      <w:marBottom w:val="0"/>
      <w:divBdr>
        <w:top w:val="none" w:sz="0" w:space="0" w:color="auto"/>
        <w:left w:val="none" w:sz="0" w:space="0" w:color="auto"/>
        <w:bottom w:val="none" w:sz="0" w:space="0" w:color="auto"/>
        <w:right w:val="none" w:sz="0" w:space="0" w:color="auto"/>
      </w:divBdr>
      <w:divsChild>
        <w:div w:id="165484097">
          <w:marLeft w:val="0"/>
          <w:marRight w:val="0"/>
          <w:marTop w:val="0"/>
          <w:marBottom w:val="0"/>
          <w:divBdr>
            <w:top w:val="none" w:sz="0" w:space="0" w:color="auto"/>
            <w:left w:val="none" w:sz="0" w:space="0" w:color="auto"/>
            <w:bottom w:val="none" w:sz="0" w:space="0" w:color="auto"/>
            <w:right w:val="none" w:sz="0" w:space="0" w:color="auto"/>
          </w:divBdr>
        </w:div>
        <w:div w:id="1030304915">
          <w:marLeft w:val="0"/>
          <w:marRight w:val="0"/>
          <w:marTop w:val="0"/>
          <w:marBottom w:val="0"/>
          <w:divBdr>
            <w:top w:val="none" w:sz="0" w:space="0" w:color="auto"/>
            <w:left w:val="none" w:sz="0" w:space="0" w:color="auto"/>
            <w:bottom w:val="none" w:sz="0" w:space="0" w:color="auto"/>
            <w:right w:val="none" w:sz="0" w:space="0" w:color="auto"/>
          </w:divBdr>
        </w:div>
        <w:div w:id="1186015670">
          <w:marLeft w:val="0"/>
          <w:marRight w:val="0"/>
          <w:marTop w:val="0"/>
          <w:marBottom w:val="0"/>
          <w:divBdr>
            <w:top w:val="none" w:sz="0" w:space="0" w:color="auto"/>
            <w:left w:val="none" w:sz="0" w:space="0" w:color="auto"/>
            <w:bottom w:val="none" w:sz="0" w:space="0" w:color="auto"/>
            <w:right w:val="none" w:sz="0" w:space="0" w:color="auto"/>
          </w:divBdr>
        </w:div>
        <w:div w:id="1893887902">
          <w:marLeft w:val="0"/>
          <w:marRight w:val="0"/>
          <w:marTop w:val="0"/>
          <w:marBottom w:val="0"/>
          <w:divBdr>
            <w:top w:val="none" w:sz="0" w:space="0" w:color="auto"/>
            <w:left w:val="none" w:sz="0" w:space="0" w:color="auto"/>
            <w:bottom w:val="none" w:sz="0" w:space="0" w:color="auto"/>
            <w:right w:val="none" w:sz="0" w:space="0" w:color="auto"/>
          </w:divBdr>
        </w:div>
      </w:divsChild>
    </w:div>
    <w:div w:id="912202240">
      <w:bodyDiv w:val="1"/>
      <w:marLeft w:val="0"/>
      <w:marRight w:val="0"/>
      <w:marTop w:val="0"/>
      <w:marBottom w:val="0"/>
      <w:divBdr>
        <w:top w:val="none" w:sz="0" w:space="0" w:color="auto"/>
        <w:left w:val="none" w:sz="0" w:space="0" w:color="auto"/>
        <w:bottom w:val="none" w:sz="0" w:space="0" w:color="auto"/>
        <w:right w:val="none" w:sz="0" w:space="0" w:color="auto"/>
      </w:divBdr>
      <w:divsChild>
        <w:div w:id="13727661">
          <w:marLeft w:val="0"/>
          <w:marRight w:val="0"/>
          <w:marTop w:val="0"/>
          <w:marBottom w:val="0"/>
          <w:divBdr>
            <w:top w:val="none" w:sz="0" w:space="0" w:color="auto"/>
            <w:left w:val="none" w:sz="0" w:space="0" w:color="auto"/>
            <w:bottom w:val="none" w:sz="0" w:space="0" w:color="auto"/>
            <w:right w:val="none" w:sz="0" w:space="0" w:color="auto"/>
          </w:divBdr>
        </w:div>
        <w:div w:id="28185372">
          <w:marLeft w:val="0"/>
          <w:marRight w:val="0"/>
          <w:marTop w:val="0"/>
          <w:marBottom w:val="0"/>
          <w:divBdr>
            <w:top w:val="none" w:sz="0" w:space="0" w:color="auto"/>
            <w:left w:val="none" w:sz="0" w:space="0" w:color="auto"/>
            <w:bottom w:val="none" w:sz="0" w:space="0" w:color="auto"/>
            <w:right w:val="none" w:sz="0" w:space="0" w:color="auto"/>
          </w:divBdr>
        </w:div>
        <w:div w:id="97452900">
          <w:marLeft w:val="0"/>
          <w:marRight w:val="0"/>
          <w:marTop w:val="0"/>
          <w:marBottom w:val="0"/>
          <w:divBdr>
            <w:top w:val="none" w:sz="0" w:space="0" w:color="auto"/>
            <w:left w:val="none" w:sz="0" w:space="0" w:color="auto"/>
            <w:bottom w:val="none" w:sz="0" w:space="0" w:color="auto"/>
            <w:right w:val="none" w:sz="0" w:space="0" w:color="auto"/>
          </w:divBdr>
        </w:div>
        <w:div w:id="124979010">
          <w:marLeft w:val="0"/>
          <w:marRight w:val="0"/>
          <w:marTop w:val="0"/>
          <w:marBottom w:val="0"/>
          <w:divBdr>
            <w:top w:val="none" w:sz="0" w:space="0" w:color="auto"/>
            <w:left w:val="none" w:sz="0" w:space="0" w:color="auto"/>
            <w:bottom w:val="none" w:sz="0" w:space="0" w:color="auto"/>
            <w:right w:val="none" w:sz="0" w:space="0" w:color="auto"/>
          </w:divBdr>
        </w:div>
        <w:div w:id="162671671">
          <w:marLeft w:val="0"/>
          <w:marRight w:val="0"/>
          <w:marTop w:val="0"/>
          <w:marBottom w:val="0"/>
          <w:divBdr>
            <w:top w:val="none" w:sz="0" w:space="0" w:color="auto"/>
            <w:left w:val="none" w:sz="0" w:space="0" w:color="auto"/>
            <w:bottom w:val="none" w:sz="0" w:space="0" w:color="auto"/>
            <w:right w:val="none" w:sz="0" w:space="0" w:color="auto"/>
          </w:divBdr>
        </w:div>
        <w:div w:id="164324579">
          <w:marLeft w:val="0"/>
          <w:marRight w:val="0"/>
          <w:marTop w:val="0"/>
          <w:marBottom w:val="0"/>
          <w:divBdr>
            <w:top w:val="none" w:sz="0" w:space="0" w:color="auto"/>
            <w:left w:val="none" w:sz="0" w:space="0" w:color="auto"/>
            <w:bottom w:val="none" w:sz="0" w:space="0" w:color="auto"/>
            <w:right w:val="none" w:sz="0" w:space="0" w:color="auto"/>
          </w:divBdr>
        </w:div>
        <w:div w:id="193229777">
          <w:marLeft w:val="0"/>
          <w:marRight w:val="0"/>
          <w:marTop w:val="0"/>
          <w:marBottom w:val="0"/>
          <w:divBdr>
            <w:top w:val="none" w:sz="0" w:space="0" w:color="auto"/>
            <w:left w:val="none" w:sz="0" w:space="0" w:color="auto"/>
            <w:bottom w:val="none" w:sz="0" w:space="0" w:color="auto"/>
            <w:right w:val="none" w:sz="0" w:space="0" w:color="auto"/>
          </w:divBdr>
        </w:div>
        <w:div w:id="197355692">
          <w:marLeft w:val="0"/>
          <w:marRight w:val="0"/>
          <w:marTop w:val="0"/>
          <w:marBottom w:val="0"/>
          <w:divBdr>
            <w:top w:val="none" w:sz="0" w:space="0" w:color="auto"/>
            <w:left w:val="none" w:sz="0" w:space="0" w:color="auto"/>
            <w:bottom w:val="none" w:sz="0" w:space="0" w:color="auto"/>
            <w:right w:val="none" w:sz="0" w:space="0" w:color="auto"/>
          </w:divBdr>
        </w:div>
        <w:div w:id="212470880">
          <w:marLeft w:val="0"/>
          <w:marRight w:val="0"/>
          <w:marTop w:val="0"/>
          <w:marBottom w:val="0"/>
          <w:divBdr>
            <w:top w:val="none" w:sz="0" w:space="0" w:color="auto"/>
            <w:left w:val="none" w:sz="0" w:space="0" w:color="auto"/>
            <w:bottom w:val="none" w:sz="0" w:space="0" w:color="auto"/>
            <w:right w:val="none" w:sz="0" w:space="0" w:color="auto"/>
          </w:divBdr>
        </w:div>
        <w:div w:id="232357781">
          <w:marLeft w:val="0"/>
          <w:marRight w:val="0"/>
          <w:marTop w:val="0"/>
          <w:marBottom w:val="0"/>
          <w:divBdr>
            <w:top w:val="none" w:sz="0" w:space="0" w:color="auto"/>
            <w:left w:val="none" w:sz="0" w:space="0" w:color="auto"/>
            <w:bottom w:val="none" w:sz="0" w:space="0" w:color="auto"/>
            <w:right w:val="none" w:sz="0" w:space="0" w:color="auto"/>
          </w:divBdr>
        </w:div>
        <w:div w:id="295263230">
          <w:marLeft w:val="0"/>
          <w:marRight w:val="0"/>
          <w:marTop w:val="0"/>
          <w:marBottom w:val="0"/>
          <w:divBdr>
            <w:top w:val="none" w:sz="0" w:space="0" w:color="auto"/>
            <w:left w:val="none" w:sz="0" w:space="0" w:color="auto"/>
            <w:bottom w:val="none" w:sz="0" w:space="0" w:color="auto"/>
            <w:right w:val="none" w:sz="0" w:space="0" w:color="auto"/>
          </w:divBdr>
        </w:div>
        <w:div w:id="367683203">
          <w:marLeft w:val="0"/>
          <w:marRight w:val="0"/>
          <w:marTop w:val="0"/>
          <w:marBottom w:val="0"/>
          <w:divBdr>
            <w:top w:val="none" w:sz="0" w:space="0" w:color="auto"/>
            <w:left w:val="none" w:sz="0" w:space="0" w:color="auto"/>
            <w:bottom w:val="none" w:sz="0" w:space="0" w:color="auto"/>
            <w:right w:val="none" w:sz="0" w:space="0" w:color="auto"/>
          </w:divBdr>
        </w:div>
        <w:div w:id="369262253">
          <w:marLeft w:val="0"/>
          <w:marRight w:val="0"/>
          <w:marTop w:val="0"/>
          <w:marBottom w:val="0"/>
          <w:divBdr>
            <w:top w:val="none" w:sz="0" w:space="0" w:color="auto"/>
            <w:left w:val="none" w:sz="0" w:space="0" w:color="auto"/>
            <w:bottom w:val="none" w:sz="0" w:space="0" w:color="auto"/>
            <w:right w:val="none" w:sz="0" w:space="0" w:color="auto"/>
          </w:divBdr>
        </w:div>
        <w:div w:id="385224481">
          <w:marLeft w:val="0"/>
          <w:marRight w:val="0"/>
          <w:marTop w:val="0"/>
          <w:marBottom w:val="0"/>
          <w:divBdr>
            <w:top w:val="none" w:sz="0" w:space="0" w:color="auto"/>
            <w:left w:val="none" w:sz="0" w:space="0" w:color="auto"/>
            <w:bottom w:val="none" w:sz="0" w:space="0" w:color="auto"/>
            <w:right w:val="none" w:sz="0" w:space="0" w:color="auto"/>
          </w:divBdr>
        </w:div>
        <w:div w:id="393696033">
          <w:marLeft w:val="0"/>
          <w:marRight w:val="0"/>
          <w:marTop w:val="0"/>
          <w:marBottom w:val="0"/>
          <w:divBdr>
            <w:top w:val="none" w:sz="0" w:space="0" w:color="auto"/>
            <w:left w:val="none" w:sz="0" w:space="0" w:color="auto"/>
            <w:bottom w:val="none" w:sz="0" w:space="0" w:color="auto"/>
            <w:right w:val="none" w:sz="0" w:space="0" w:color="auto"/>
          </w:divBdr>
        </w:div>
        <w:div w:id="456872356">
          <w:marLeft w:val="0"/>
          <w:marRight w:val="0"/>
          <w:marTop w:val="0"/>
          <w:marBottom w:val="0"/>
          <w:divBdr>
            <w:top w:val="none" w:sz="0" w:space="0" w:color="auto"/>
            <w:left w:val="none" w:sz="0" w:space="0" w:color="auto"/>
            <w:bottom w:val="none" w:sz="0" w:space="0" w:color="auto"/>
            <w:right w:val="none" w:sz="0" w:space="0" w:color="auto"/>
          </w:divBdr>
        </w:div>
        <w:div w:id="468980677">
          <w:marLeft w:val="0"/>
          <w:marRight w:val="0"/>
          <w:marTop w:val="0"/>
          <w:marBottom w:val="0"/>
          <w:divBdr>
            <w:top w:val="none" w:sz="0" w:space="0" w:color="auto"/>
            <w:left w:val="none" w:sz="0" w:space="0" w:color="auto"/>
            <w:bottom w:val="none" w:sz="0" w:space="0" w:color="auto"/>
            <w:right w:val="none" w:sz="0" w:space="0" w:color="auto"/>
          </w:divBdr>
        </w:div>
        <w:div w:id="508059581">
          <w:marLeft w:val="0"/>
          <w:marRight w:val="0"/>
          <w:marTop w:val="0"/>
          <w:marBottom w:val="0"/>
          <w:divBdr>
            <w:top w:val="none" w:sz="0" w:space="0" w:color="auto"/>
            <w:left w:val="none" w:sz="0" w:space="0" w:color="auto"/>
            <w:bottom w:val="none" w:sz="0" w:space="0" w:color="auto"/>
            <w:right w:val="none" w:sz="0" w:space="0" w:color="auto"/>
          </w:divBdr>
        </w:div>
        <w:div w:id="512307652">
          <w:marLeft w:val="0"/>
          <w:marRight w:val="0"/>
          <w:marTop w:val="0"/>
          <w:marBottom w:val="0"/>
          <w:divBdr>
            <w:top w:val="none" w:sz="0" w:space="0" w:color="auto"/>
            <w:left w:val="none" w:sz="0" w:space="0" w:color="auto"/>
            <w:bottom w:val="none" w:sz="0" w:space="0" w:color="auto"/>
            <w:right w:val="none" w:sz="0" w:space="0" w:color="auto"/>
          </w:divBdr>
        </w:div>
        <w:div w:id="558441869">
          <w:marLeft w:val="0"/>
          <w:marRight w:val="0"/>
          <w:marTop w:val="0"/>
          <w:marBottom w:val="0"/>
          <w:divBdr>
            <w:top w:val="none" w:sz="0" w:space="0" w:color="auto"/>
            <w:left w:val="none" w:sz="0" w:space="0" w:color="auto"/>
            <w:bottom w:val="none" w:sz="0" w:space="0" w:color="auto"/>
            <w:right w:val="none" w:sz="0" w:space="0" w:color="auto"/>
          </w:divBdr>
        </w:div>
        <w:div w:id="567224996">
          <w:marLeft w:val="0"/>
          <w:marRight w:val="0"/>
          <w:marTop w:val="0"/>
          <w:marBottom w:val="0"/>
          <w:divBdr>
            <w:top w:val="none" w:sz="0" w:space="0" w:color="auto"/>
            <w:left w:val="none" w:sz="0" w:space="0" w:color="auto"/>
            <w:bottom w:val="none" w:sz="0" w:space="0" w:color="auto"/>
            <w:right w:val="none" w:sz="0" w:space="0" w:color="auto"/>
          </w:divBdr>
        </w:div>
        <w:div w:id="586691644">
          <w:marLeft w:val="0"/>
          <w:marRight w:val="0"/>
          <w:marTop w:val="0"/>
          <w:marBottom w:val="0"/>
          <w:divBdr>
            <w:top w:val="none" w:sz="0" w:space="0" w:color="auto"/>
            <w:left w:val="none" w:sz="0" w:space="0" w:color="auto"/>
            <w:bottom w:val="none" w:sz="0" w:space="0" w:color="auto"/>
            <w:right w:val="none" w:sz="0" w:space="0" w:color="auto"/>
          </w:divBdr>
        </w:div>
        <w:div w:id="589659514">
          <w:marLeft w:val="0"/>
          <w:marRight w:val="0"/>
          <w:marTop w:val="0"/>
          <w:marBottom w:val="0"/>
          <w:divBdr>
            <w:top w:val="none" w:sz="0" w:space="0" w:color="auto"/>
            <w:left w:val="none" w:sz="0" w:space="0" w:color="auto"/>
            <w:bottom w:val="none" w:sz="0" w:space="0" w:color="auto"/>
            <w:right w:val="none" w:sz="0" w:space="0" w:color="auto"/>
          </w:divBdr>
        </w:div>
        <w:div w:id="598147355">
          <w:marLeft w:val="0"/>
          <w:marRight w:val="0"/>
          <w:marTop w:val="0"/>
          <w:marBottom w:val="0"/>
          <w:divBdr>
            <w:top w:val="none" w:sz="0" w:space="0" w:color="auto"/>
            <w:left w:val="none" w:sz="0" w:space="0" w:color="auto"/>
            <w:bottom w:val="none" w:sz="0" w:space="0" w:color="auto"/>
            <w:right w:val="none" w:sz="0" w:space="0" w:color="auto"/>
          </w:divBdr>
        </w:div>
        <w:div w:id="610630629">
          <w:marLeft w:val="0"/>
          <w:marRight w:val="0"/>
          <w:marTop w:val="0"/>
          <w:marBottom w:val="0"/>
          <w:divBdr>
            <w:top w:val="none" w:sz="0" w:space="0" w:color="auto"/>
            <w:left w:val="none" w:sz="0" w:space="0" w:color="auto"/>
            <w:bottom w:val="none" w:sz="0" w:space="0" w:color="auto"/>
            <w:right w:val="none" w:sz="0" w:space="0" w:color="auto"/>
          </w:divBdr>
        </w:div>
        <w:div w:id="679820089">
          <w:marLeft w:val="0"/>
          <w:marRight w:val="0"/>
          <w:marTop w:val="0"/>
          <w:marBottom w:val="0"/>
          <w:divBdr>
            <w:top w:val="none" w:sz="0" w:space="0" w:color="auto"/>
            <w:left w:val="none" w:sz="0" w:space="0" w:color="auto"/>
            <w:bottom w:val="none" w:sz="0" w:space="0" w:color="auto"/>
            <w:right w:val="none" w:sz="0" w:space="0" w:color="auto"/>
          </w:divBdr>
        </w:div>
        <w:div w:id="685594707">
          <w:marLeft w:val="0"/>
          <w:marRight w:val="0"/>
          <w:marTop w:val="0"/>
          <w:marBottom w:val="0"/>
          <w:divBdr>
            <w:top w:val="none" w:sz="0" w:space="0" w:color="auto"/>
            <w:left w:val="none" w:sz="0" w:space="0" w:color="auto"/>
            <w:bottom w:val="none" w:sz="0" w:space="0" w:color="auto"/>
            <w:right w:val="none" w:sz="0" w:space="0" w:color="auto"/>
          </w:divBdr>
        </w:div>
        <w:div w:id="721252357">
          <w:marLeft w:val="0"/>
          <w:marRight w:val="0"/>
          <w:marTop w:val="0"/>
          <w:marBottom w:val="0"/>
          <w:divBdr>
            <w:top w:val="none" w:sz="0" w:space="0" w:color="auto"/>
            <w:left w:val="none" w:sz="0" w:space="0" w:color="auto"/>
            <w:bottom w:val="none" w:sz="0" w:space="0" w:color="auto"/>
            <w:right w:val="none" w:sz="0" w:space="0" w:color="auto"/>
          </w:divBdr>
        </w:div>
        <w:div w:id="746339050">
          <w:marLeft w:val="0"/>
          <w:marRight w:val="0"/>
          <w:marTop w:val="0"/>
          <w:marBottom w:val="0"/>
          <w:divBdr>
            <w:top w:val="none" w:sz="0" w:space="0" w:color="auto"/>
            <w:left w:val="none" w:sz="0" w:space="0" w:color="auto"/>
            <w:bottom w:val="none" w:sz="0" w:space="0" w:color="auto"/>
            <w:right w:val="none" w:sz="0" w:space="0" w:color="auto"/>
          </w:divBdr>
        </w:div>
        <w:div w:id="760444292">
          <w:marLeft w:val="0"/>
          <w:marRight w:val="0"/>
          <w:marTop w:val="0"/>
          <w:marBottom w:val="0"/>
          <w:divBdr>
            <w:top w:val="none" w:sz="0" w:space="0" w:color="auto"/>
            <w:left w:val="none" w:sz="0" w:space="0" w:color="auto"/>
            <w:bottom w:val="none" w:sz="0" w:space="0" w:color="auto"/>
            <w:right w:val="none" w:sz="0" w:space="0" w:color="auto"/>
          </w:divBdr>
        </w:div>
        <w:div w:id="792096878">
          <w:marLeft w:val="0"/>
          <w:marRight w:val="0"/>
          <w:marTop w:val="0"/>
          <w:marBottom w:val="0"/>
          <w:divBdr>
            <w:top w:val="none" w:sz="0" w:space="0" w:color="auto"/>
            <w:left w:val="none" w:sz="0" w:space="0" w:color="auto"/>
            <w:bottom w:val="none" w:sz="0" w:space="0" w:color="auto"/>
            <w:right w:val="none" w:sz="0" w:space="0" w:color="auto"/>
          </w:divBdr>
        </w:div>
        <w:div w:id="820997068">
          <w:marLeft w:val="0"/>
          <w:marRight w:val="0"/>
          <w:marTop w:val="0"/>
          <w:marBottom w:val="0"/>
          <w:divBdr>
            <w:top w:val="none" w:sz="0" w:space="0" w:color="auto"/>
            <w:left w:val="none" w:sz="0" w:space="0" w:color="auto"/>
            <w:bottom w:val="none" w:sz="0" w:space="0" w:color="auto"/>
            <w:right w:val="none" w:sz="0" w:space="0" w:color="auto"/>
          </w:divBdr>
        </w:div>
        <w:div w:id="880284830">
          <w:marLeft w:val="0"/>
          <w:marRight w:val="0"/>
          <w:marTop w:val="0"/>
          <w:marBottom w:val="0"/>
          <w:divBdr>
            <w:top w:val="none" w:sz="0" w:space="0" w:color="auto"/>
            <w:left w:val="none" w:sz="0" w:space="0" w:color="auto"/>
            <w:bottom w:val="none" w:sz="0" w:space="0" w:color="auto"/>
            <w:right w:val="none" w:sz="0" w:space="0" w:color="auto"/>
          </w:divBdr>
        </w:div>
        <w:div w:id="946036535">
          <w:marLeft w:val="0"/>
          <w:marRight w:val="0"/>
          <w:marTop w:val="0"/>
          <w:marBottom w:val="0"/>
          <w:divBdr>
            <w:top w:val="none" w:sz="0" w:space="0" w:color="auto"/>
            <w:left w:val="none" w:sz="0" w:space="0" w:color="auto"/>
            <w:bottom w:val="none" w:sz="0" w:space="0" w:color="auto"/>
            <w:right w:val="none" w:sz="0" w:space="0" w:color="auto"/>
          </w:divBdr>
        </w:div>
        <w:div w:id="946080212">
          <w:marLeft w:val="0"/>
          <w:marRight w:val="0"/>
          <w:marTop w:val="0"/>
          <w:marBottom w:val="0"/>
          <w:divBdr>
            <w:top w:val="none" w:sz="0" w:space="0" w:color="auto"/>
            <w:left w:val="none" w:sz="0" w:space="0" w:color="auto"/>
            <w:bottom w:val="none" w:sz="0" w:space="0" w:color="auto"/>
            <w:right w:val="none" w:sz="0" w:space="0" w:color="auto"/>
          </w:divBdr>
        </w:div>
        <w:div w:id="951014509">
          <w:marLeft w:val="0"/>
          <w:marRight w:val="0"/>
          <w:marTop w:val="0"/>
          <w:marBottom w:val="0"/>
          <w:divBdr>
            <w:top w:val="none" w:sz="0" w:space="0" w:color="auto"/>
            <w:left w:val="none" w:sz="0" w:space="0" w:color="auto"/>
            <w:bottom w:val="none" w:sz="0" w:space="0" w:color="auto"/>
            <w:right w:val="none" w:sz="0" w:space="0" w:color="auto"/>
          </w:divBdr>
        </w:div>
        <w:div w:id="960456378">
          <w:marLeft w:val="0"/>
          <w:marRight w:val="0"/>
          <w:marTop w:val="0"/>
          <w:marBottom w:val="0"/>
          <w:divBdr>
            <w:top w:val="none" w:sz="0" w:space="0" w:color="auto"/>
            <w:left w:val="none" w:sz="0" w:space="0" w:color="auto"/>
            <w:bottom w:val="none" w:sz="0" w:space="0" w:color="auto"/>
            <w:right w:val="none" w:sz="0" w:space="0" w:color="auto"/>
          </w:divBdr>
        </w:div>
        <w:div w:id="975257424">
          <w:marLeft w:val="0"/>
          <w:marRight w:val="0"/>
          <w:marTop w:val="0"/>
          <w:marBottom w:val="0"/>
          <w:divBdr>
            <w:top w:val="none" w:sz="0" w:space="0" w:color="auto"/>
            <w:left w:val="none" w:sz="0" w:space="0" w:color="auto"/>
            <w:bottom w:val="none" w:sz="0" w:space="0" w:color="auto"/>
            <w:right w:val="none" w:sz="0" w:space="0" w:color="auto"/>
          </w:divBdr>
        </w:div>
        <w:div w:id="977732043">
          <w:marLeft w:val="0"/>
          <w:marRight w:val="0"/>
          <w:marTop w:val="0"/>
          <w:marBottom w:val="0"/>
          <w:divBdr>
            <w:top w:val="none" w:sz="0" w:space="0" w:color="auto"/>
            <w:left w:val="none" w:sz="0" w:space="0" w:color="auto"/>
            <w:bottom w:val="none" w:sz="0" w:space="0" w:color="auto"/>
            <w:right w:val="none" w:sz="0" w:space="0" w:color="auto"/>
          </w:divBdr>
        </w:div>
        <w:div w:id="989165287">
          <w:marLeft w:val="0"/>
          <w:marRight w:val="0"/>
          <w:marTop w:val="0"/>
          <w:marBottom w:val="0"/>
          <w:divBdr>
            <w:top w:val="none" w:sz="0" w:space="0" w:color="auto"/>
            <w:left w:val="none" w:sz="0" w:space="0" w:color="auto"/>
            <w:bottom w:val="none" w:sz="0" w:space="0" w:color="auto"/>
            <w:right w:val="none" w:sz="0" w:space="0" w:color="auto"/>
          </w:divBdr>
        </w:div>
        <w:div w:id="1000278526">
          <w:marLeft w:val="0"/>
          <w:marRight w:val="0"/>
          <w:marTop w:val="0"/>
          <w:marBottom w:val="0"/>
          <w:divBdr>
            <w:top w:val="none" w:sz="0" w:space="0" w:color="auto"/>
            <w:left w:val="none" w:sz="0" w:space="0" w:color="auto"/>
            <w:bottom w:val="none" w:sz="0" w:space="0" w:color="auto"/>
            <w:right w:val="none" w:sz="0" w:space="0" w:color="auto"/>
          </w:divBdr>
        </w:div>
        <w:div w:id="1086144957">
          <w:marLeft w:val="0"/>
          <w:marRight w:val="0"/>
          <w:marTop w:val="0"/>
          <w:marBottom w:val="0"/>
          <w:divBdr>
            <w:top w:val="none" w:sz="0" w:space="0" w:color="auto"/>
            <w:left w:val="none" w:sz="0" w:space="0" w:color="auto"/>
            <w:bottom w:val="none" w:sz="0" w:space="0" w:color="auto"/>
            <w:right w:val="none" w:sz="0" w:space="0" w:color="auto"/>
          </w:divBdr>
        </w:div>
        <w:div w:id="1099374618">
          <w:marLeft w:val="0"/>
          <w:marRight w:val="0"/>
          <w:marTop w:val="0"/>
          <w:marBottom w:val="0"/>
          <w:divBdr>
            <w:top w:val="none" w:sz="0" w:space="0" w:color="auto"/>
            <w:left w:val="none" w:sz="0" w:space="0" w:color="auto"/>
            <w:bottom w:val="none" w:sz="0" w:space="0" w:color="auto"/>
            <w:right w:val="none" w:sz="0" w:space="0" w:color="auto"/>
          </w:divBdr>
        </w:div>
        <w:div w:id="1134829878">
          <w:marLeft w:val="0"/>
          <w:marRight w:val="0"/>
          <w:marTop w:val="0"/>
          <w:marBottom w:val="0"/>
          <w:divBdr>
            <w:top w:val="none" w:sz="0" w:space="0" w:color="auto"/>
            <w:left w:val="none" w:sz="0" w:space="0" w:color="auto"/>
            <w:bottom w:val="none" w:sz="0" w:space="0" w:color="auto"/>
            <w:right w:val="none" w:sz="0" w:space="0" w:color="auto"/>
          </w:divBdr>
        </w:div>
        <w:div w:id="1153329279">
          <w:marLeft w:val="0"/>
          <w:marRight w:val="0"/>
          <w:marTop w:val="0"/>
          <w:marBottom w:val="0"/>
          <w:divBdr>
            <w:top w:val="none" w:sz="0" w:space="0" w:color="auto"/>
            <w:left w:val="none" w:sz="0" w:space="0" w:color="auto"/>
            <w:bottom w:val="none" w:sz="0" w:space="0" w:color="auto"/>
            <w:right w:val="none" w:sz="0" w:space="0" w:color="auto"/>
          </w:divBdr>
        </w:div>
        <w:div w:id="1168133719">
          <w:marLeft w:val="0"/>
          <w:marRight w:val="0"/>
          <w:marTop w:val="0"/>
          <w:marBottom w:val="0"/>
          <w:divBdr>
            <w:top w:val="none" w:sz="0" w:space="0" w:color="auto"/>
            <w:left w:val="none" w:sz="0" w:space="0" w:color="auto"/>
            <w:bottom w:val="none" w:sz="0" w:space="0" w:color="auto"/>
            <w:right w:val="none" w:sz="0" w:space="0" w:color="auto"/>
          </w:divBdr>
        </w:div>
        <w:div w:id="1200976184">
          <w:marLeft w:val="0"/>
          <w:marRight w:val="0"/>
          <w:marTop w:val="0"/>
          <w:marBottom w:val="0"/>
          <w:divBdr>
            <w:top w:val="none" w:sz="0" w:space="0" w:color="auto"/>
            <w:left w:val="none" w:sz="0" w:space="0" w:color="auto"/>
            <w:bottom w:val="none" w:sz="0" w:space="0" w:color="auto"/>
            <w:right w:val="none" w:sz="0" w:space="0" w:color="auto"/>
          </w:divBdr>
        </w:div>
        <w:div w:id="1244297212">
          <w:marLeft w:val="0"/>
          <w:marRight w:val="0"/>
          <w:marTop w:val="0"/>
          <w:marBottom w:val="0"/>
          <w:divBdr>
            <w:top w:val="none" w:sz="0" w:space="0" w:color="auto"/>
            <w:left w:val="none" w:sz="0" w:space="0" w:color="auto"/>
            <w:bottom w:val="none" w:sz="0" w:space="0" w:color="auto"/>
            <w:right w:val="none" w:sz="0" w:space="0" w:color="auto"/>
          </w:divBdr>
        </w:div>
        <w:div w:id="1257245674">
          <w:marLeft w:val="0"/>
          <w:marRight w:val="0"/>
          <w:marTop w:val="0"/>
          <w:marBottom w:val="0"/>
          <w:divBdr>
            <w:top w:val="none" w:sz="0" w:space="0" w:color="auto"/>
            <w:left w:val="none" w:sz="0" w:space="0" w:color="auto"/>
            <w:bottom w:val="none" w:sz="0" w:space="0" w:color="auto"/>
            <w:right w:val="none" w:sz="0" w:space="0" w:color="auto"/>
          </w:divBdr>
        </w:div>
        <w:div w:id="1267926372">
          <w:marLeft w:val="0"/>
          <w:marRight w:val="0"/>
          <w:marTop w:val="0"/>
          <w:marBottom w:val="0"/>
          <w:divBdr>
            <w:top w:val="none" w:sz="0" w:space="0" w:color="auto"/>
            <w:left w:val="none" w:sz="0" w:space="0" w:color="auto"/>
            <w:bottom w:val="none" w:sz="0" w:space="0" w:color="auto"/>
            <w:right w:val="none" w:sz="0" w:space="0" w:color="auto"/>
          </w:divBdr>
        </w:div>
        <w:div w:id="1273514944">
          <w:marLeft w:val="0"/>
          <w:marRight w:val="0"/>
          <w:marTop w:val="0"/>
          <w:marBottom w:val="0"/>
          <w:divBdr>
            <w:top w:val="none" w:sz="0" w:space="0" w:color="auto"/>
            <w:left w:val="none" w:sz="0" w:space="0" w:color="auto"/>
            <w:bottom w:val="none" w:sz="0" w:space="0" w:color="auto"/>
            <w:right w:val="none" w:sz="0" w:space="0" w:color="auto"/>
          </w:divBdr>
        </w:div>
        <w:div w:id="1318874157">
          <w:marLeft w:val="0"/>
          <w:marRight w:val="0"/>
          <w:marTop w:val="0"/>
          <w:marBottom w:val="0"/>
          <w:divBdr>
            <w:top w:val="none" w:sz="0" w:space="0" w:color="auto"/>
            <w:left w:val="none" w:sz="0" w:space="0" w:color="auto"/>
            <w:bottom w:val="none" w:sz="0" w:space="0" w:color="auto"/>
            <w:right w:val="none" w:sz="0" w:space="0" w:color="auto"/>
          </w:divBdr>
        </w:div>
        <w:div w:id="1329751582">
          <w:marLeft w:val="0"/>
          <w:marRight w:val="0"/>
          <w:marTop w:val="0"/>
          <w:marBottom w:val="0"/>
          <w:divBdr>
            <w:top w:val="none" w:sz="0" w:space="0" w:color="auto"/>
            <w:left w:val="none" w:sz="0" w:space="0" w:color="auto"/>
            <w:bottom w:val="none" w:sz="0" w:space="0" w:color="auto"/>
            <w:right w:val="none" w:sz="0" w:space="0" w:color="auto"/>
          </w:divBdr>
        </w:div>
        <w:div w:id="1354186612">
          <w:marLeft w:val="0"/>
          <w:marRight w:val="0"/>
          <w:marTop w:val="0"/>
          <w:marBottom w:val="0"/>
          <w:divBdr>
            <w:top w:val="none" w:sz="0" w:space="0" w:color="auto"/>
            <w:left w:val="none" w:sz="0" w:space="0" w:color="auto"/>
            <w:bottom w:val="none" w:sz="0" w:space="0" w:color="auto"/>
            <w:right w:val="none" w:sz="0" w:space="0" w:color="auto"/>
          </w:divBdr>
        </w:div>
        <w:div w:id="1471051862">
          <w:marLeft w:val="0"/>
          <w:marRight w:val="0"/>
          <w:marTop w:val="0"/>
          <w:marBottom w:val="0"/>
          <w:divBdr>
            <w:top w:val="none" w:sz="0" w:space="0" w:color="auto"/>
            <w:left w:val="none" w:sz="0" w:space="0" w:color="auto"/>
            <w:bottom w:val="none" w:sz="0" w:space="0" w:color="auto"/>
            <w:right w:val="none" w:sz="0" w:space="0" w:color="auto"/>
          </w:divBdr>
        </w:div>
        <w:div w:id="1515992440">
          <w:marLeft w:val="0"/>
          <w:marRight w:val="0"/>
          <w:marTop w:val="0"/>
          <w:marBottom w:val="0"/>
          <w:divBdr>
            <w:top w:val="none" w:sz="0" w:space="0" w:color="auto"/>
            <w:left w:val="none" w:sz="0" w:space="0" w:color="auto"/>
            <w:bottom w:val="none" w:sz="0" w:space="0" w:color="auto"/>
            <w:right w:val="none" w:sz="0" w:space="0" w:color="auto"/>
          </w:divBdr>
        </w:div>
        <w:div w:id="1531726055">
          <w:marLeft w:val="0"/>
          <w:marRight w:val="0"/>
          <w:marTop w:val="0"/>
          <w:marBottom w:val="0"/>
          <w:divBdr>
            <w:top w:val="none" w:sz="0" w:space="0" w:color="auto"/>
            <w:left w:val="none" w:sz="0" w:space="0" w:color="auto"/>
            <w:bottom w:val="none" w:sz="0" w:space="0" w:color="auto"/>
            <w:right w:val="none" w:sz="0" w:space="0" w:color="auto"/>
          </w:divBdr>
        </w:div>
        <w:div w:id="1541897405">
          <w:marLeft w:val="0"/>
          <w:marRight w:val="0"/>
          <w:marTop w:val="0"/>
          <w:marBottom w:val="0"/>
          <w:divBdr>
            <w:top w:val="none" w:sz="0" w:space="0" w:color="auto"/>
            <w:left w:val="none" w:sz="0" w:space="0" w:color="auto"/>
            <w:bottom w:val="none" w:sz="0" w:space="0" w:color="auto"/>
            <w:right w:val="none" w:sz="0" w:space="0" w:color="auto"/>
          </w:divBdr>
        </w:div>
        <w:div w:id="1578636600">
          <w:marLeft w:val="0"/>
          <w:marRight w:val="0"/>
          <w:marTop w:val="0"/>
          <w:marBottom w:val="0"/>
          <w:divBdr>
            <w:top w:val="none" w:sz="0" w:space="0" w:color="auto"/>
            <w:left w:val="none" w:sz="0" w:space="0" w:color="auto"/>
            <w:bottom w:val="none" w:sz="0" w:space="0" w:color="auto"/>
            <w:right w:val="none" w:sz="0" w:space="0" w:color="auto"/>
          </w:divBdr>
        </w:div>
        <w:div w:id="1662847550">
          <w:marLeft w:val="0"/>
          <w:marRight w:val="0"/>
          <w:marTop w:val="0"/>
          <w:marBottom w:val="0"/>
          <w:divBdr>
            <w:top w:val="none" w:sz="0" w:space="0" w:color="auto"/>
            <w:left w:val="none" w:sz="0" w:space="0" w:color="auto"/>
            <w:bottom w:val="none" w:sz="0" w:space="0" w:color="auto"/>
            <w:right w:val="none" w:sz="0" w:space="0" w:color="auto"/>
          </w:divBdr>
        </w:div>
        <w:div w:id="1691226034">
          <w:marLeft w:val="0"/>
          <w:marRight w:val="0"/>
          <w:marTop w:val="0"/>
          <w:marBottom w:val="0"/>
          <w:divBdr>
            <w:top w:val="none" w:sz="0" w:space="0" w:color="auto"/>
            <w:left w:val="none" w:sz="0" w:space="0" w:color="auto"/>
            <w:bottom w:val="none" w:sz="0" w:space="0" w:color="auto"/>
            <w:right w:val="none" w:sz="0" w:space="0" w:color="auto"/>
          </w:divBdr>
        </w:div>
        <w:div w:id="1692729826">
          <w:marLeft w:val="0"/>
          <w:marRight w:val="0"/>
          <w:marTop w:val="0"/>
          <w:marBottom w:val="0"/>
          <w:divBdr>
            <w:top w:val="none" w:sz="0" w:space="0" w:color="auto"/>
            <w:left w:val="none" w:sz="0" w:space="0" w:color="auto"/>
            <w:bottom w:val="none" w:sz="0" w:space="0" w:color="auto"/>
            <w:right w:val="none" w:sz="0" w:space="0" w:color="auto"/>
          </w:divBdr>
        </w:div>
        <w:div w:id="1772429173">
          <w:marLeft w:val="0"/>
          <w:marRight w:val="0"/>
          <w:marTop w:val="0"/>
          <w:marBottom w:val="0"/>
          <w:divBdr>
            <w:top w:val="none" w:sz="0" w:space="0" w:color="auto"/>
            <w:left w:val="none" w:sz="0" w:space="0" w:color="auto"/>
            <w:bottom w:val="none" w:sz="0" w:space="0" w:color="auto"/>
            <w:right w:val="none" w:sz="0" w:space="0" w:color="auto"/>
          </w:divBdr>
        </w:div>
        <w:div w:id="1779987031">
          <w:marLeft w:val="0"/>
          <w:marRight w:val="0"/>
          <w:marTop w:val="0"/>
          <w:marBottom w:val="0"/>
          <w:divBdr>
            <w:top w:val="none" w:sz="0" w:space="0" w:color="auto"/>
            <w:left w:val="none" w:sz="0" w:space="0" w:color="auto"/>
            <w:bottom w:val="none" w:sz="0" w:space="0" w:color="auto"/>
            <w:right w:val="none" w:sz="0" w:space="0" w:color="auto"/>
          </w:divBdr>
        </w:div>
        <w:div w:id="1794909684">
          <w:marLeft w:val="0"/>
          <w:marRight w:val="0"/>
          <w:marTop w:val="0"/>
          <w:marBottom w:val="0"/>
          <w:divBdr>
            <w:top w:val="none" w:sz="0" w:space="0" w:color="auto"/>
            <w:left w:val="none" w:sz="0" w:space="0" w:color="auto"/>
            <w:bottom w:val="none" w:sz="0" w:space="0" w:color="auto"/>
            <w:right w:val="none" w:sz="0" w:space="0" w:color="auto"/>
          </w:divBdr>
        </w:div>
        <w:div w:id="1809474288">
          <w:marLeft w:val="0"/>
          <w:marRight w:val="0"/>
          <w:marTop w:val="0"/>
          <w:marBottom w:val="0"/>
          <w:divBdr>
            <w:top w:val="none" w:sz="0" w:space="0" w:color="auto"/>
            <w:left w:val="none" w:sz="0" w:space="0" w:color="auto"/>
            <w:bottom w:val="none" w:sz="0" w:space="0" w:color="auto"/>
            <w:right w:val="none" w:sz="0" w:space="0" w:color="auto"/>
          </w:divBdr>
        </w:div>
        <w:div w:id="1842499922">
          <w:marLeft w:val="0"/>
          <w:marRight w:val="0"/>
          <w:marTop w:val="0"/>
          <w:marBottom w:val="0"/>
          <w:divBdr>
            <w:top w:val="none" w:sz="0" w:space="0" w:color="auto"/>
            <w:left w:val="none" w:sz="0" w:space="0" w:color="auto"/>
            <w:bottom w:val="none" w:sz="0" w:space="0" w:color="auto"/>
            <w:right w:val="none" w:sz="0" w:space="0" w:color="auto"/>
          </w:divBdr>
        </w:div>
        <w:div w:id="1873376764">
          <w:marLeft w:val="0"/>
          <w:marRight w:val="0"/>
          <w:marTop w:val="0"/>
          <w:marBottom w:val="0"/>
          <w:divBdr>
            <w:top w:val="none" w:sz="0" w:space="0" w:color="auto"/>
            <w:left w:val="none" w:sz="0" w:space="0" w:color="auto"/>
            <w:bottom w:val="none" w:sz="0" w:space="0" w:color="auto"/>
            <w:right w:val="none" w:sz="0" w:space="0" w:color="auto"/>
          </w:divBdr>
        </w:div>
        <w:div w:id="1896820448">
          <w:marLeft w:val="0"/>
          <w:marRight w:val="0"/>
          <w:marTop w:val="0"/>
          <w:marBottom w:val="0"/>
          <w:divBdr>
            <w:top w:val="none" w:sz="0" w:space="0" w:color="auto"/>
            <w:left w:val="none" w:sz="0" w:space="0" w:color="auto"/>
            <w:bottom w:val="none" w:sz="0" w:space="0" w:color="auto"/>
            <w:right w:val="none" w:sz="0" w:space="0" w:color="auto"/>
          </w:divBdr>
        </w:div>
        <w:div w:id="1904026547">
          <w:marLeft w:val="0"/>
          <w:marRight w:val="0"/>
          <w:marTop w:val="0"/>
          <w:marBottom w:val="0"/>
          <w:divBdr>
            <w:top w:val="none" w:sz="0" w:space="0" w:color="auto"/>
            <w:left w:val="none" w:sz="0" w:space="0" w:color="auto"/>
            <w:bottom w:val="none" w:sz="0" w:space="0" w:color="auto"/>
            <w:right w:val="none" w:sz="0" w:space="0" w:color="auto"/>
          </w:divBdr>
        </w:div>
        <w:div w:id="1919483909">
          <w:marLeft w:val="0"/>
          <w:marRight w:val="0"/>
          <w:marTop w:val="0"/>
          <w:marBottom w:val="0"/>
          <w:divBdr>
            <w:top w:val="none" w:sz="0" w:space="0" w:color="auto"/>
            <w:left w:val="none" w:sz="0" w:space="0" w:color="auto"/>
            <w:bottom w:val="none" w:sz="0" w:space="0" w:color="auto"/>
            <w:right w:val="none" w:sz="0" w:space="0" w:color="auto"/>
          </w:divBdr>
        </w:div>
        <w:div w:id="1947077708">
          <w:marLeft w:val="0"/>
          <w:marRight w:val="0"/>
          <w:marTop w:val="0"/>
          <w:marBottom w:val="0"/>
          <w:divBdr>
            <w:top w:val="none" w:sz="0" w:space="0" w:color="auto"/>
            <w:left w:val="none" w:sz="0" w:space="0" w:color="auto"/>
            <w:bottom w:val="none" w:sz="0" w:space="0" w:color="auto"/>
            <w:right w:val="none" w:sz="0" w:space="0" w:color="auto"/>
          </w:divBdr>
        </w:div>
        <w:div w:id="1962615983">
          <w:marLeft w:val="0"/>
          <w:marRight w:val="0"/>
          <w:marTop w:val="0"/>
          <w:marBottom w:val="0"/>
          <w:divBdr>
            <w:top w:val="none" w:sz="0" w:space="0" w:color="auto"/>
            <w:left w:val="none" w:sz="0" w:space="0" w:color="auto"/>
            <w:bottom w:val="none" w:sz="0" w:space="0" w:color="auto"/>
            <w:right w:val="none" w:sz="0" w:space="0" w:color="auto"/>
          </w:divBdr>
        </w:div>
        <w:div w:id="2011059567">
          <w:marLeft w:val="0"/>
          <w:marRight w:val="0"/>
          <w:marTop w:val="0"/>
          <w:marBottom w:val="0"/>
          <w:divBdr>
            <w:top w:val="none" w:sz="0" w:space="0" w:color="auto"/>
            <w:left w:val="none" w:sz="0" w:space="0" w:color="auto"/>
            <w:bottom w:val="none" w:sz="0" w:space="0" w:color="auto"/>
            <w:right w:val="none" w:sz="0" w:space="0" w:color="auto"/>
          </w:divBdr>
        </w:div>
        <w:div w:id="2062559914">
          <w:marLeft w:val="0"/>
          <w:marRight w:val="0"/>
          <w:marTop w:val="0"/>
          <w:marBottom w:val="0"/>
          <w:divBdr>
            <w:top w:val="none" w:sz="0" w:space="0" w:color="auto"/>
            <w:left w:val="none" w:sz="0" w:space="0" w:color="auto"/>
            <w:bottom w:val="none" w:sz="0" w:space="0" w:color="auto"/>
            <w:right w:val="none" w:sz="0" w:space="0" w:color="auto"/>
          </w:divBdr>
        </w:div>
        <w:div w:id="2084796776">
          <w:marLeft w:val="0"/>
          <w:marRight w:val="0"/>
          <w:marTop w:val="0"/>
          <w:marBottom w:val="0"/>
          <w:divBdr>
            <w:top w:val="none" w:sz="0" w:space="0" w:color="auto"/>
            <w:left w:val="none" w:sz="0" w:space="0" w:color="auto"/>
            <w:bottom w:val="none" w:sz="0" w:space="0" w:color="auto"/>
            <w:right w:val="none" w:sz="0" w:space="0" w:color="auto"/>
          </w:divBdr>
        </w:div>
        <w:div w:id="2127501065">
          <w:marLeft w:val="0"/>
          <w:marRight w:val="0"/>
          <w:marTop w:val="0"/>
          <w:marBottom w:val="0"/>
          <w:divBdr>
            <w:top w:val="none" w:sz="0" w:space="0" w:color="auto"/>
            <w:left w:val="none" w:sz="0" w:space="0" w:color="auto"/>
            <w:bottom w:val="none" w:sz="0" w:space="0" w:color="auto"/>
            <w:right w:val="none" w:sz="0" w:space="0" w:color="auto"/>
          </w:divBdr>
        </w:div>
      </w:divsChild>
    </w:div>
    <w:div w:id="978344624">
      <w:bodyDiv w:val="1"/>
      <w:marLeft w:val="0"/>
      <w:marRight w:val="0"/>
      <w:marTop w:val="0"/>
      <w:marBottom w:val="0"/>
      <w:divBdr>
        <w:top w:val="none" w:sz="0" w:space="0" w:color="auto"/>
        <w:left w:val="none" w:sz="0" w:space="0" w:color="auto"/>
        <w:bottom w:val="none" w:sz="0" w:space="0" w:color="auto"/>
        <w:right w:val="none" w:sz="0" w:space="0" w:color="auto"/>
      </w:divBdr>
      <w:divsChild>
        <w:div w:id="735322244">
          <w:marLeft w:val="0"/>
          <w:marRight w:val="0"/>
          <w:marTop w:val="0"/>
          <w:marBottom w:val="0"/>
          <w:divBdr>
            <w:top w:val="none" w:sz="0" w:space="0" w:color="auto"/>
            <w:left w:val="none" w:sz="0" w:space="0" w:color="auto"/>
            <w:bottom w:val="none" w:sz="0" w:space="0" w:color="auto"/>
            <w:right w:val="none" w:sz="0" w:space="0" w:color="auto"/>
          </w:divBdr>
        </w:div>
        <w:div w:id="777682901">
          <w:marLeft w:val="0"/>
          <w:marRight w:val="0"/>
          <w:marTop w:val="0"/>
          <w:marBottom w:val="0"/>
          <w:divBdr>
            <w:top w:val="none" w:sz="0" w:space="0" w:color="auto"/>
            <w:left w:val="none" w:sz="0" w:space="0" w:color="auto"/>
            <w:bottom w:val="none" w:sz="0" w:space="0" w:color="auto"/>
            <w:right w:val="none" w:sz="0" w:space="0" w:color="auto"/>
          </w:divBdr>
        </w:div>
        <w:div w:id="924194468">
          <w:marLeft w:val="0"/>
          <w:marRight w:val="0"/>
          <w:marTop w:val="0"/>
          <w:marBottom w:val="0"/>
          <w:divBdr>
            <w:top w:val="none" w:sz="0" w:space="0" w:color="auto"/>
            <w:left w:val="none" w:sz="0" w:space="0" w:color="auto"/>
            <w:bottom w:val="none" w:sz="0" w:space="0" w:color="auto"/>
            <w:right w:val="none" w:sz="0" w:space="0" w:color="auto"/>
          </w:divBdr>
        </w:div>
        <w:div w:id="1032464595">
          <w:marLeft w:val="0"/>
          <w:marRight w:val="0"/>
          <w:marTop w:val="0"/>
          <w:marBottom w:val="0"/>
          <w:divBdr>
            <w:top w:val="none" w:sz="0" w:space="0" w:color="auto"/>
            <w:left w:val="none" w:sz="0" w:space="0" w:color="auto"/>
            <w:bottom w:val="none" w:sz="0" w:space="0" w:color="auto"/>
            <w:right w:val="none" w:sz="0" w:space="0" w:color="auto"/>
          </w:divBdr>
        </w:div>
        <w:div w:id="1080248139">
          <w:marLeft w:val="0"/>
          <w:marRight w:val="0"/>
          <w:marTop w:val="0"/>
          <w:marBottom w:val="0"/>
          <w:divBdr>
            <w:top w:val="none" w:sz="0" w:space="0" w:color="auto"/>
            <w:left w:val="none" w:sz="0" w:space="0" w:color="auto"/>
            <w:bottom w:val="none" w:sz="0" w:space="0" w:color="auto"/>
            <w:right w:val="none" w:sz="0" w:space="0" w:color="auto"/>
          </w:divBdr>
        </w:div>
        <w:div w:id="1084954067">
          <w:marLeft w:val="0"/>
          <w:marRight w:val="0"/>
          <w:marTop w:val="0"/>
          <w:marBottom w:val="0"/>
          <w:divBdr>
            <w:top w:val="none" w:sz="0" w:space="0" w:color="auto"/>
            <w:left w:val="none" w:sz="0" w:space="0" w:color="auto"/>
            <w:bottom w:val="none" w:sz="0" w:space="0" w:color="auto"/>
            <w:right w:val="none" w:sz="0" w:space="0" w:color="auto"/>
          </w:divBdr>
        </w:div>
        <w:div w:id="1409226676">
          <w:marLeft w:val="0"/>
          <w:marRight w:val="0"/>
          <w:marTop w:val="0"/>
          <w:marBottom w:val="0"/>
          <w:divBdr>
            <w:top w:val="none" w:sz="0" w:space="0" w:color="auto"/>
            <w:left w:val="none" w:sz="0" w:space="0" w:color="auto"/>
            <w:bottom w:val="none" w:sz="0" w:space="0" w:color="auto"/>
            <w:right w:val="none" w:sz="0" w:space="0" w:color="auto"/>
          </w:divBdr>
        </w:div>
        <w:div w:id="1622035600">
          <w:marLeft w:val="0"/>
          <w:marRight w:val="0"/>
          <w:marTop w:val="0"/>
          <w:marBottom w:val="0"/>
          <w:divBdr>
            <w:top w:val="none" w:sz="0" w:space="0" w:color="auto"/>
            <w:left w:val="none" w:sz="0" w:space="0" w:color="auto"/>
            <w:bottom w:val="none" w:sz="0" w:space="0" w:color="auto"/>
            <w:right w:val="none" w:sz="0" w:space="0" w:color="auto"/>
          </w:divBdr>
        </w:div>
        <w:div w:id="1755054385">
          <w:marLeft w:val="0"/>
          <w:marRight w:val="0"/>
          <w:marTop w:val="0"/>
          <w:marBottom w:val="0"/>
          <w:divBdr>
            <w:top w:val="none" w:sz="0" w:space="0" w:color="auto"/>
            <w:left w:val="none" w:sz="0" w:space="0" w:color="auto"/>
            <w:bottom w:val="none" w:sz="0" w:space="0" w:color="auto"/>
            <w:right w:val="none" w:sz="0" w:space="0" w:color="auto"/>
          </w:divBdr>
        </w:div>
      </w:divsChild>
    </w:div>
    <w:div w:id="1256134344">
      <w:bodyDiv w:val="1"/>
      <w:marLeft w:val="0"/>
      <w:marRight w:val="0"/>
      <w:marTop w:val="0"/>
      <w:marBottom w:val="0"/>
      <w:divBdr>
        <w:top w:val="none" w:sz="0" w:space="0" w:color="auto"/>
        <w:left w:val="none" w:sz="0" w:space="0" w:color="auto"/>
        <w:bottom w:val="none" w:sz="0" w:space="0" w:color="auto"/>
        <w:right w:val="none" w:sz="0" w:space="0" w:color="auto"/>
      </w:divBdr>
    </w:div>
    <w:div w:id="1565218930">
      <w:bodyDiv w:val="1"/>
      <w:marLeft w:val="0"/>
      <w:marRight w:val="0"/>
      <w:marTop w:val="0"/>
      <w:marBottom w:val="0"/>
      <w:divBdr>
        <w:top w:val="none" w:sz="0" w:space="0" w:color="auto"/>
        <w:left w:val="none" w:sz="0" w:space="0" w:color="auto"/>
        <w:bottom w:val="none" w:sz="0" w:space="0" w:color="auto"/>
        <w:right w:val="none" w:sz="0" w:space="0" w:color="auto"/>
      </w:divBdr>
    </w:div>
    <w:div w:id="1790396256">
      <w:bodyDiv w:val="1"/>
      <w:marLeft w:val="0"/>
      <w:marRight w:val="0"/>
      <w:marTop w:val="0"/>
      <w:marBottom w:val="0"/>
      <w:divBdr>
        <w:top w:val="none" w:sz="0" w:space="0" w:color="auto"/>
        <w:left w:val="none" w:sz="0" w:space="0" w:color="auto"/>
        <w:bottom w:val="none" w:sz="0" w:space="0" w:color="auto"/>
        <w:right w:val="none" w:sz="0" w:space="0" w:color="auto"/>
      </w:divBdr>
    </w:div>
    <w:div w:id="1897231406">
      <w:bodyDiv w:val="1"/>
      <w:marLeft w:val="0"/>
      <w:marRight w:val="0"/>
      <w:marTop w:val="0"/>
      <w:marBottom w:val="0"/>
      <w:divBdr>
        <w:top w:val="none" w:sz="0" w:space="0" w:color="auto"/>
        <w:left w:val="none" w:sz="0" w:space="0" w:color="auto"/>
        <w:bottom w:val="none" w:sz="0" w:space="0" w:color="auto"/>
        <w:right w:val="none" w:sz="0" w:space="0" w:color="auto"/>
      </w:divBdr>
    </w:div>
    <w:div w:id="212784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18628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3102</Words>
  <Characters>17688</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АПР</Company>
  <LinksUpToDate>false</LinksUpToDate>
  <CharactersWithSpaces>20749</CharactersWithSpaces>
  <SharedDoc>false</SharedDoc>
  <HLinks>
    <vt:vector size="12" baseType="variant">
      <vt:variant>
        <vt:i4>7209085</vt:i4>
      </vt:variant>
      <vt:variant>
        <vt:i4>3</vt:i4>
      </vt:variant>
      <vt:variant>
        <vt:i4>0</vt:i4>
      </vt:variant>
      <vt:variant>
        <vt:i4>5</vt:i4>
      </vt:variant>
      <vt:variant>
        <vt:lpwstr>http://docs.cntd.ru/document/902186281</vt:lpwstr>
      </vt:variant>
      <vt:variant>
        <vt:lpwstr/>
      </vt:variant>
      <vt:variant>
        <vt:i4>1048653</vt:i4>
      </vt:variant>
      <vt:variant>
        <vt:i4>0</vt:i4>
      </vt:variant>
      <vt:variant>
        <vt:i4>0</vt:i4>
      </vt:variant>
      <vt:variant>
        <vt:i4>5</vt:i4>
      </vt:variant>
      <vt:variant>
        <vt:lpwstr>http://pechengamr.gov-murman.ru/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Обадина Анна Владимировна</dc:creator>
  <cp:lastModifiedBy>Ковалева Ольга Владимировна</cp:lastModifiedBy>
  <cp:revision>6</cp:revision>
  <cp:lastPrinted>2022-11-07T08:04:00Z</cp:lastPrinted>
  <dcterms:created xsi:type="dcterms:W3CDTF">2025-11-04T17:43:00Z</dcterms:created>
  <dcterms:modified xsi:type="dcterms:W3CDTF">2025-11-05T14:00:00Z</dcterms:modified>
</cp:coreProperties>
</file>