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42F" w:rsidRDefault="00CF242F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</w:p>
    <w:p w:rsidR="00CF242F" w:rsidRDefault="00184D33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0"/>
          <w:szCs w:val="20"/>
          <w:highlight w:val="yellow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2701925</wp:posOffset>
            </wp:positionH>
            <wp:positionV relativeFrom="paragraph">
              <wp:posOffset>107950</wp:posOffset>
            </wp:positionV>
            <wp:extent cx="609600" cy="755650"/>
            <wp:effectExtent l="0" t="0" r="0" b="635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242F" w:rsidRDefault="00CF24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CF242F" w:rsidRDefault="00CF24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CF242F" w:rsidRDefault="00CF24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CF242F" w:rsidRDefault="00CF24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highlight w:val="yellow"/>
          <w:lang w:eastAsia="ru-RU"/>
        </w:rPr>
      </w:pPr>
    </w:p>
    <w:p w:rsidR="00CF242F" w:rsidRDefault="00184D3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АДМИНИСТРАЦИЯ </w:t>
      </w:r>
    </w:p>
    <w:p w:rsidR="00CF242F" w:rsidRDefault="00184D3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ПЕЧЕНГСКОГО МУНИЦИПАЛЬНОГО ОКРУГА</w:t>
      </w:r>
    </w:p>
    <w:p w:rsidR="00CF242F" w:rsidRDefault="00184D3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МУРМАНСКОЙ ОБЛАСТИ</w:t>
      </w:r>
    </w:p>
    <w:p w:rsidR="00CF242F" w:rsidRDefault="00CF24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16"/>
          <w:szCs w:val="16"/>
          <w:lang w:eastAsia="ru-RU"/>
        </w:rPr>
      </w:pPr>
    </w:p>
    <w:p w:rsidR="00CF242F" w:rsidRDefault="00184D3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ПОСТАНОВЛЕНИЕ </w:t>
      </w:r>
    </w:p>
    <w:p w:rsidR="00CF242F" w:rsidRPr="00E2204E" w:rsidRDefault="00E2204E" w:rsidP="00E2204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E2204E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ПРОЕКТ</w:t>
      </w:r>
    </w:p>
    <w:p w:rsidR="00CF242F" w:rsidRPr="00E2204E" w:rsidRDefault="00CF24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</w:p>
    <w:p w:rsidR="00CF242F" w:rsidRDefault="00184D33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от      </w:t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  <w:t xml:space="preserve">            № </w:t>
      </w:r>
    </w:p>
    <w:p w:rsidR="00CF242F" w:rsidRDefault="00184D33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п.г.т. Никель</w:t>
      </w:r>
    </w:p>
    <w:p w:rsidR="00CF242F" w:rsidRDefault="00CF242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CF242F" w:rsidRDefault="00CF242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CF242F" w:rsidRDefault="00184D33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Об утверждении муниципальной программы Печенгского муниципального округа</w:t>
      </w:r>
    </w:p>
    <w:p w:rsidR="00CF242F" w:rsidRDefault="00184D33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«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Образование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» на 202</w:t>
      </w:r>
      <w:r w:rsidR="00D41A21">
        <w:rPr>
          <w:rFonts w:ascii="Times New Roman" w:eastAsia="Times New Roman" w:hAnsi="Times New Roman"/>
          <w:b/>
          <w:sz w:val="20"/>
          <w:szCs w:val="20"/>
          <w:lang w:eastAsia="ru-RU"/>
        </w:rPr>
        <w:t>7 - 2029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годы</w:t>
      </w:r>
    </w:p>
    <w:p w:rsidR="00CF242F" w:rsidRDefault="00CF24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CF242F" w:rsidRDefault="00184D33">
      <w:pPr>
        <w:tabs>
          <w:tab w:val="left" w:pos="0"/>
          <w:tab w:val="left" w:pos="284"/>
          <w:tab w:val="left" w:pos="426"/>
        </w:tabs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Руководствуясь статьей 179 Бюджетного кодекса Российской Федерации, Федеральным Законом </w:t>
      </w:r>
      <w:r>
        <w:rPr>
          <w:rFonts w:ascii="Times New Roman" w:hAnsi="Times New Roman"/>
          <w:sz w:val="24"/>
          <w:szCs w:val="24"/>
          <w:lang w:eastAsia="ru-RU"/>
        </w:rPr>
        <w:t xml:space="preserve">от 29.12.2012 № 273-ФЗ «Об образовании в Российской Федерации», Законом Мурманской области от 28.06.2013 № 1649-01-ЗМО </w:t>
      </w:r>
      <w:r>
        <w:rPr>
          <w:rFonts w:ascii="Times New Roman" w:hAnsi="Times New Roman"/>
          <w:sz w:val="24"/>
          <w:szCs w:val="24"/>
          <w:lang w:eastAsia="ru-RU"/>
        </w:rPr>
        <w:br/>
        <w:t xml:space="preserve">«Об образовании в Мурманской области», </w:t>
      </w:r>
      <w:r>
        <w:rPr>
          <w:rFonts w:ascii="Times New Roman" w:hAnsi="Times New Roman"/>
          <w:sz w:val="24"/>
          <w:szCs w:val="24"/>
        </w:rPr>
        <w:t xml:space="preserve">в соответствии с Порядком разработки, реализации и оценки эффективности муниципальных программ Печенгского муниципального округа, утвержденным постановлением администрации Печенгского муниципального округа от 18.09.2025 № 1488, </w:t>
      </w:r>
      <w:r>
        <w:rPr>
          <w:rFonts w:ascii="Times New Roman" w:hAnsi="Times New Roman"/>
          <w:sz w:val="24"/>
          <w:szCs w:val="24"/>
          <w:lang w:eastAsia="ru-RU"/>
        </w:rPr>
        <w:t>в целях осуществления комплекса мероприятий, направленных на создание условий для повышения качества, доступности и конкурентоспособности образования в Печенгском муниципальном округе,</w:t>
      </w:r>
    </w:p>
    <w:p w:rsidR="00CF242F" w:rsidRDefault="00CF242F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18"/>
          <w:highlight w:val="yellow"/>
          <w:lang w:eastAsia="ru-RU"/>
        </w:rPr>
      </w:pPr>
    </w:p>
    <w:p w:rsidR="00CF242F" w:rsidRDefault="00184D3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ПОСТАНОВЛЯЮ:</w:t>
      </w:r>
    </w:p>
    <w:p w:rsidR="00CF242F" w:rsidRDefault="00CF242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18"/>
          <w:lang w:eastAsia="ru-RU"/>
        </w:rPr>
      </w:pPr>
    </w:p>
    <w:p w:rsidR="00CF242F" w:rsidRDefault="00184D33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Утвердить муниципальную программу Печенгского муниципального округа «Образование» на 202</w:t>
      </w:r>
      <w:r w:rsidR="00E2204E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- 202</w:t>
      </w:r>
      <w:r w:rsidR="00E2204E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 согласно приложению к настоящему постановлению.</w:t>
      </w:r>
    </w:p>
    <w:p w:rsidR="00CF242F" w:rsidRDefault="00184D33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с 01 января 202</w:t>
      </w:r>
      <w:r w:rsidR="00E2204E">
        <w:rPr>
          <w:rFonts w:ascii="Times New Roman" w:eastAsia="Times New Roman" w:hAnsi="Times New Roman"/>
          <w:sz w:val="24"/>
          <w:szCs w:val="24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года.</w:t>
      </w:r>
    </w:p>
    <w:p w:rsidR="00CF242F" w:rsidRDefault="00184D33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z w:val="24"/>
          <w:szCs w:val="24"/>
        </w:rPr>
        <w:tab/>
        <w:t>Настоящее постановление опубликовать в официальном издании газета «Печенга» и разместить на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айте Печенгского муниципального округа</w:t>
      </w:r>
      <w:r>
        <w:rPr>
          <w:rFonts w:ascii="Times New Roman" w:hAnsi="Times New Roman"/>
          <w:sz w:val="24"/>
          <w:szCs w:val="24"/>
          <w:lang w:eastAsia="ru-RU"/>
        </w:rPr>
        <w:t xml:space="preserve"> в сети Интернет.</w:t>
      </w:r>
    </w:p>
    <w:p w:rsidR="00CF242F" w:rsidRDefault="00184D33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Кон</w:t>
      </w:r>
      <w:r>
        <w:rPr>
          <w:rFonts w:ascii="Times New Roman" w:hAnsi="Times New Roman"/>
          <w:sz w:val="24"/>
          <w:szCs w:val="24"/>
        </w:rPr>
        <w:t xml:space="preserve">троль за исполнением настоящего постановления </w:t>
      </w:r>
      <w:r w:rsidR="00E2204E">
        <w:rPr>
          <w:rFonts w:ascii="Times New Roman" w:hAnsi="Times New Roman"/>
          <w:sz w:val="24"/>
          <w:szCs w:val="24"/>
        </w:rPr>
        <w:t xml:space="preserve">возложить на заместителя Главы Печенгского муниципального округа </w:t>
      </w:r>
      <w:r w:rsidR="00D41A21">
        <w:rPr>
          <w:rFonts w:ascii="Times New Roman" w:hAnsi="Times New Roman"/>
          <w:sz w:val="24"/>
          <w:szCs w:val="24"/>
        </w:rPr>
        <w:t>Олешкина Р.Е.</w:t>
      </w:r>
    </w:p>
    <w:p w:rsidR="00CF242F" w:rsidRDefault="00CF242F">
      <w:pPr>
        <w:widowControl w:val="0"/>
        <w:spacing w:after="0" w:line="240" w:lineRule="atLeast"/>
        <w:ind w:right="-5"/>
        <w:jc w:val="both"/>
        <w:rPr>
          <w:rFonts w:ascii="Times New Roman" w:hAnsi="Times New Roman"/>
          <w:sz w:val="28"/>
          <w:szCs w:val="28"/>
        </w:rPr>
      </w:pPr>
    </w:p>
    <w:p w:rsidR="00CF242F" w:rsidRDefault="00CF242F">
      <w:pPr>
        <w:widowControl w:val="0"/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</w:p>
    <w:p w:rsidR="00CF242F" w:rsidRDefault="00184D33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Печенгского муниципального округа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А.</w:t>
      </w:r>
      <w:r w:rsidR="00E2204E">
        <w:rPr>
          <w:rFonts w:ascii="Times New Roman" w:hAnsi="Times New Roman"/>
          <w:sz w:val="24"/>
          <w:szCs w:val="24"/>
        </w:rPr>
        <w:t>С. Пеньшин</w:t>
      </w:r>
    </w:p>
    <w:p w:rsidR="00CF242F" w:rsidRDefault="00CF242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F242F" w:rsidRDefault="00CF242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F242F" w:rsidRDefault="00CF242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F242F" w:rsidRDefault="00CF242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F242F" w:rsidRDefault="00CF242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204E" w:rsidRDefault="00E2204E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204E" w:rsidRDefault="00E2204E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204E" w:rsidRDefault="00E2204E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F242F" w:rsidRDefault="00CF242F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F242F" w:rsidRDefault="00184D33">
      <w:pPr>
        <w:tabs>
          <w:tab w:val="left" w:pos="0"/>
          <w:tab w:val="left" w:pos="284"/>
          <w:tab w:val="left" w:pos="11620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Никитина И.В., 5-05-72</w:t>
      </w:r>
    </w:p>
    <w:p w:rsidR="00CF242F" w:rsidRDefault="00CF242F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F242F" w:rsidRDefault="00184D33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Приложение</w:t>
      </w:r>
    </w:p>
    <w:p w:rsidR="00CF242F" w:rsidRDefault="00184D33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администрации Печенгского муниципального округа  </w:t>
      </w:r>
    </w:p>
    <w:p w:rsidR="00CF242F" w:rsidRDefault="00184D33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от  № </w:t>
      </w:r>
    </w:p>
    <w:p w:rsidR="00CF242F" w:rsidRPr="006703F9" w:rsidRDefault="00CF242F">
      <w:pPr>
        <w:widowControl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highlight w:val="yellow"/>
        </w:rPr>
      </w:pPr>
    </w:p>
    <w:p w:rsidR="00CF242F" w:rsidRDefault="00CF242F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CF242F" w:rsidRDefault="00CF242F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CF242F" w:rsidRDefault="00184D33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МУНИЦИПАЛЬНАЯ ПРОГРАММА</w:t>
      </w:r>
    </w:p>
    <w:p w:rsidR="00CF242F" w:rsidRDefault="00184D33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Печенгского муниципального округа</w:t>
      </w:r>
    </w:p>
    <w:p w:rsidR="00CF242F" w:rsidRDefault="00CF242F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CF242F" w:rsidRDefault="00184D33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«Образование»</w:t>
      </w: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184D33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реализации: 202</w:t>
      </w:r>
      <w:r w:rsidR="008F54B3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- 202</w:t>
      </w:r>
      <w:r w:rsidR="008F54B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</w:t>
      </w: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242F" w:rsidRDefault="00CF242F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F54B3" w:rsidRDefault="008F54B3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F54B3" w:rsidRDefault="008F54B3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F54B3" w:rsidRDefault="008F54B3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F54B3" w:rsidRDefault="008F54B3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242F" w:rsidRPr="00352DD7" w:rsidRDefault="00184D33">
      <w:pPr>
        <w:widowControl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352DD7">
        <w:rPr>
          <w:rFonts w:ascii="Times New Roman" w:eastAsia="Times New Roman" w:hAnsi="Times New Roman"/>
          <w:sz w:val="26"/>
          <w:szCs w:val="26"/>
          <w:lang w:eastAsia="ru-RU"/>
        </w:rPr>
        <w:t xml:space="preserve">Ответственный исполнитель муниципальной программы – </w:t>
      </w:r>
    </w:p>
    <w:p w:rsidR="00CF242F" w:rsidRPr="00352DD7" w:rsidRDefault="00184D33">
      <w:pPr>
        <w:widowControl w:val="0"/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  <w:r w:rsidRPr="00352DD7">
        <w:rPr>
          <w:rFonts w:ascii="Times New Roman" w:eastAsia="Times New Roman" w:hAnsi="Times New Roman"/>
          <w:b/>
          <w:sz w:val="26"/>
          <w:szCs w:val="26"/>
          <w:lang w:eastAsia="ru-RU"/>
        </w:rPr>
        <w:t>Отдел образования администрации Печенгского муниципального округа</w:t>
      </w:r>
    </w:p>
    <w:p w:rsidR="00CF242F" w:rsidRDefault="00CF242F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F242F" w:rsidRDefault="00CF242F">
      <w:pPr>
        <w:widowControl w:val="0"/>
        <w:spacing w:after="0" w:line="240" w:lineRule="auto"/>
        <w:jc w:val="right"/>
        <w:outlineLvl w:val="2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184D3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bookmarkStart w:id="0" w:name="P366"/>
      <w:bookmarkEnd w:id="0"/>
      <w:r>
        <w:rPr>
          <w:rFonts w:ascii="Times New Roman" w:eastAsia="Times New Roman" w:hAnsi="Times New Roman"/>
          <w:b/>
          <w:sz w:val="24"/>
          <w:lang w:eastAsia="ru-RU"/>
        </w:rPr>
        <w:lastRenderedPageBreak/>
        <w:t>ПАСПОРТ</w:t>
      </w:r>
    </w:p>
    <w:p w:rsidR="00CF242F" w:rsidRDefault="00184D3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муниципальной программы Печенгского муниципального округа</w:t>
      </w:r>
    </w:p>
    <w:p w:rsidR="00CF242F" w:rsidRDefault="00184D3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«Образование»</w:t>
      </w:r>
    </w:p>
    <w:p w:rsidR="00CF242F" w:rsidRDefault="00CF242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721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169"/>
        <w:gridCol w:w="7552"/>
      </w:tblGrid>
      <w:tr w:rsidR="00CF242F" w:rsidTr="000F1ED1">
        <w:trPr>
          <w:jc w:val="center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42F" w:rsidRDefault="00184D33">
            <w:pPr>
              <w:pStyle w:val="af4"/>
              <w:widowControl w:val="0"/>
              <w:tabs>
                <w:tab w:val="left" w:pos="30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доступности качественного образования, соответствующего потребностям инновационного развития экономики, современным потребностям общества и каждого гражданина</w:t>
            </w:r>
          </w:p>
        </w:tc>
      </w:tr>
      <w:tr w:rsidR="00CF242F" w:rsidTr="000F1ED1">
        <w:trPr>
          <w:trHeight w:val="353"/>
          <w:jc w:val="center"/>
        </w:trPr>
        <w:tc>
          <w:tcPr>
            <w:tcW w:w="21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направлений (подпрограмм)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42F" w:rsidRDefault="00184D33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(подпрограмма) 1. Развитие муниципальных учреждений образования.</w:t>
            </w:r>
          </w:p>
          <w:p w:rsidR="00CF242F" w:rsidRDefault="007975B8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184D33">
              <w:rPr>
                <w:rFonts w:ascii="Times New Roman" w:hAnsi="Times New Roman"/>
                <w:sz w:val="24"/>
                <w:szCs w:val="24"/>
              </w:rPr>
              <w:t>Ответственный исполнитель направления (подпрограммы) – Отдел образования администрации Печенгского муниципального округа (далее – Отдел образования)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CF242F" w:rsidTr="000F1ED1">
        <w:trPr>
          <w:trHeight w:val="353"/>
          <w:jc w:val="center"/>
        </w:trPr>
        <w:tc>
          <w:tcPr>
            <w:tcW w:w="21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242F" w:rsidRDefault="00CF242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42F" w:rsidRDefault="00184D33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Направление (подпрограмма) 2. Положение детей–сирот в современном обществе.</w:t>
            </w:r>
          </w:p>
          <w:p w:rsidR="00CF242F" w:rsidRDefault="007975B8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184D33">
              <w:rPr>
                <w:rFonts w:ascii="Times New Roman" w:hAnsi="Times New Roman"/>
                <w:sz w:val="24"/>
                <w:szCs w:val="24"/>
              </w:rPr>
              <w:t>Ответственный исполнитель направления (подпрограммы) – Отдел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CF242F" w:rsidTr="000F1ED1">
        <w:trPr>
          <w:jc w:val="center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27A" w:rsidRDefault="005B427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B427A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- 202</w:t>
            </w:r>
            <w:r w:rsidR="005B427A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  <w:p w:rsidR="00CF242F" w:rsidRDefault="00CF242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42F" w:rsidTr="000F1ED1">
        <w:trPr>
          <w:trHeight w:val="70"/>
          <w:jc w:val="center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</w:t>
            </w:r>
          </w:p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 xml:space="preserve">Всего по программе: </w:t>
            </w:r>
            <w:r w:rsidRPr="00E812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8F54B3">
              <w:rPr>
                <w:rFonts w:ascii="Times New Roman" w:hAnsi="Times New Roman"/>
                <w:b/>
                <w:sz w:val="24"/>
                <w:szCs w:val="24"/>
              </w:rPr>
              <w:t> 48</w:t>
            </w:r>
            <w:r w:rsidR="0089128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8F54B3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="00891282">
              <w:rPr>
                <w:rFonts w:ascii="Times New Roman" w:hAnsi="Times New Roman"/>
                <w:b/>
                <w:sz w:val="24"/>
                <w:szCs w:val="24"/>
              </w:rPr>
              <w:t>961</w:t>
            </w:r>
            <w:r w:rsidR="008F54B3">
              <w:rPr>
                <w:rFonts w:ascii="Times New Roman" w:hAnsi="Times New Roman"/>
                <w:b/>
                <w:sz w:val="24"/>
                <w:szCs w:val="24"/>
              </w:rPr>
              <w:t> 178,93</w:t>
            </w:r>
            <w:r w:rsidRPr="00E812FD">
              <w:rPr>
                <w:rFonts w:ascii="Times New Roman" w:hAnsi="Times New Roman"/>
                <w:b/>
                <w:sz w:val="24"/>
                <w:szCs w:val="24"/>
              </w:rPr>
              <w:t xml:space="preserve"> рублей,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 xml:space="preserve">МБ: </w:t>
            </w:r>
            <w:r w:rsidR="008F54B3">
              <w:rPr>
                <w:rFonts w:ascii="Times New Roman" w:hAnsi="Times New Roman"/>
                <w:sz w:val="24"/>
                <w:szCs w:val="24"/>
              </w:rPr>
              <w:t>2 037 567 600,00</w:t>
            </w:r>
            <w:r w:rsidRPr="00E812FD">
              <w:rPr>
                <w:rFonts w:ascii="Times New Roman" w:hAnsi="Times New Roman"/>
                <w:sz w:val="24"/>
                <w:szCs w:val="24"/>
              </w:rPr>
              <w:t xml:space="preserve"> рублей, из них: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202</w:t>
            </w:r>
            <w:r w:rsidR="008F54B3">
              <w:rPr>
                <w:rFonts w:ascii="Times New Roman" w:hAnsi="Times New Roman"/>
                <w:sz w:val="24"/>
                <w:szCs w:val="24"/>
              </w:rPr>
              <w:t>7</w:t>
            </w:r>
            <w:r w:rsidRPr="00E812FD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8F54B3">
              <w:rPr>
                <w:rFonts w:ascii="Times New Roman" w:hAnsi="Times New Roman"/>
                <w:sz w:val="24"/>
                <w:szCs w:val="24"/>
              </w:rPr>
              <w:t>698 565 000,00</w:t>
            </w:r>
            <w:r w:rsidRPr="00E812FD"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E812FD" w:rsidRPr="00E812FD" w:rsidRDefault="008F54B3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E812FD" w:rsidRPr="00E812FD">
              <w:rPr>
                <w:rFonts w:ascii="Times New Roman" w:hAnsi="Times New Roman"/>
                <w:sz w:val="24"/>
                <w:szCs w:val="24"/>
              </w:rPr>
              <w:t xml:space="preserve"> год: 6</w:t>
            </w:r>
            <w:r>
              <w:rPr>
                <w:rFonts w:ascii="Times New Roman" w:hAnsi="Times New Roman"/>
                <w:sz w:val="24"/>
                <w:szCs w:val="24"/>
              </w:rPr>
              <w:t>67 937 300</w:t>
            </w:r>
            <w:r w:rsidR="00E812FD" w:rsidRPr="00E812FD">
              <w:rPr>
                <w:rFonts w:ascii="Times New Roman" w:hAnsi="Times New Roman"/>
                <w:sz w:val="24"/>
                <w:szCs w:val="24"/>
              </w:rPr>
              <w:t>,00 рублей,</w:t>
            </w:r>
          </w:p>
          <w:p w:rsidR="00E812FD" w:rsidRPr="00E812FD" w:rsidRDefault="008F54B3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E812FD" w:rsidRPr="00E812FD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>
              <w:rPr>
                <w:rFonts w:ascii="Times New Roman" w:hAnsi="Times New Roman"/>
                <w:sz w:val="24"/>
                <w:szCs w:val="24"/>
              </w:rPr>
              <w:t>671 065 300</w:t>
            </w:r>
            <w:r w:rsidR="00E812FD" w:rsidRPr="00E812FD">
              <w:rPr>
                <w:rFonts w:ascii="Times New Roman" w:hAnsi="Times New Roman"/>
                <w:sz w:val="24"/>
                <w:szCs w:val="24"/>
              </w:rPr>
              <w:t>,00 рублей.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 xml:space="preserve">ОБ: </w:t>
            </w:r>
            <w:r w:rsidR="008F54B3">
              <w:rPr>
                <w:rFonts w:ascii="Times New Roman" w:hAnsi="Times New Roman"/>
                <w:sz w:val="24"/>
                <w:szCs w:val="24"/>
              </w:rPr>
              <w:t>4 052 6</w:t>
            </w:r>
            <w:r w:rsidR="00891282">
              <w:rPr>
                <w:rFonts w:ascii="Times New Roman" w:hAnsi="Times New Roman"/>
                <w:sz w:val="24"/>
                <w:szCs w:val="24"/>
              </w:rPr>
              <w:t>5</w:t>
            </w:r>
            <w:r w:rsidR="008F54B3">
              <w:rPr>
                <w:rFonts w:ascii="Times New Roman" w:hAnsi="Times New Roman"/>
                <w:sz w:val="24"/>
                <w:szCs w:val="24"/>
              </w:rPr>
              <w:t>1 548,10</w:t>
            </w:r>
            <w:r w:rsidRPr="00E812FD">
              <w:rPr>
                <w:rFonts w:ascii="Times New Roman" w:hAnsi="Times New Roman"/>
                <w:sz w:val="24"/>
                <w:szCs w:val="24"/>
              </w:rPr>
              <w:t xml:space="preserve"> рублей, из них: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202</w:t>
            </w:r>
            <w:r w:rsidR="008F54B3">
              <w:rPr>
                <w:rFonts w:ascii="Times New Roman" w:hAnsi="Times New Roman"/>
                <w:sz w:val="24"/>
                <w:szCs w:val="24"/>
              </w:rPr>
              <w:t>7</w:t>
            </w:r>
            <w:r w:rsidRPr="00E812FD">
              <w:rPr>
                <w:rFonts w:ascii="Times New Roman" w:hAnsi="Times New Roman"/>
                <w:sz w:val="24"/>
                <w:szCs w:val="24"/>
              </w:rPr>
              <w:t xml:space="preserve"> год: 1</w:t>
            </w:r>
            <w:r w:rsidR="008F54B3">
              <w:rPr>
                <w:rFonts w:ascii="Times New Roman" w:hAnsi="Times New Roman"/>
                <w:sz w:val="24"/>
                <w:szCs w:val="24"/>
              </w:rPr>
              <w:t> 744 699 001,16</w:t>
            </w:r>
            <w:r w:rsidRPr="00E812FD"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E812FD" w:rsidRPr="00E812FD" w:rsidRDefault="008F54B3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E812FD" w:rsidRPr="00E812FD">
              <w:rPr>
                <w:rFonts w:ascii="Times New Roman" w:hAnsi="Times New Roman"/>
                <w:sz w:val="24"/>
                <w:szCs w:val="24"/>
              </w:rPr>
              <w:t xml:space="preserve"> год: 1</w:t>
            </w:r>
            <w:r>
              <w:rPr>
                <w:rFonts w:ascii="Times New Roman" w:hAnsi="Times New Roman"/>
                <w:sz w:val="24"/>
                <w:szCs w:val="24"/>
              </w:rPr>
              <w:t> 142 5</w:t>
            </w:r>
            <w:r w:rsidR="00891282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7 342,15</w:t>
            </w:r>
            <w:r w:rsidR="00E812FD" w:rsidRPr="00E812FD"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E812FD" w:rsidRPr="00E812FD" w:rsidRDefault="008F54B3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E812FD" w:rsidRPr="00E812FD">
              <w:rPr>
                <w:rFonts w:ascii="Times New Roman" w:hAnsi="Times New Roman"/>
                <w:sz w:val="24"/>
                <w:szCs w:val="24"/>
              </w:rPr>
              <w:t xml:space="preserve"> год: 1</w:t>
            </w:r>
            <w:r>
              <w:rPr>
                <w:rFonts w:ascii="Times New Roman" w:hAnsi="Times New Roman"/>
                <w:sz w:val="24"/>
                <w:szCs w:val="24"/>
              </w:rPr>
              <w:t> 165 4</w:t>
            </w:r>
            <w:r w:rsidR="0089128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5 204,79</w:t>
            </w:r>
            <w:r w:rsidR="00E812FD" w:rsidRPr="00E812FD">
              <w:rPr>
                <w:rFonts w:ascii="Times New Roman" w:hAnsi="Times New Roman"/>
                <w:sz w:val="24"/>
                <w:szCs w:val="24"/>
              </w:rPr>
              <w:t xml:space="preserve"> рублей.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ФБ: 1</w:t>
            </w:r>
            <w:r w:rsidR="008F54B3">
              <w:rPr>
                <w:rFonts w:ascii="Times New Roman" w:hAnsi="Times New Roman"/>
                <w:sz w:val="24"/>
                <w:szCs w:val="24"/>
              </w:rPr>
              <w:t> 290 592 030,83</w:t>
            </w:r>
            <w:r w:rsidRPr="00E812FD">
              <w:rPr>
                <w:rFonts w:ascii="Times New Roman" w:hAnsi="Times New Roman"/>
                <w:sz w:val="24"/>
                <w:szCs w:val="24"/>
              </w:rPr>
              <w:t xml:space="preserve"> рублей, из них:</w:t>
            </w:r>
          </w:p>
          <w:p w:rsidR="00E812FD" w:rsidRPr="00E812FD" w:rsidRDefault="008F54B3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="00E812FD" w:rsidRPr="00E812FD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>
              <w:rPr>
                <w:rFonts w:ascii="Times New Roman" w:hAnsi="Times New Roman"/>
                <w:sz w:val="24"/>
                <w:szCs w:val="24"/>
              </w:rPr>
              <w:t>935 574 730,83</w:t>
            </w:r>
            <w:r w:rsidR="00E812FD" w:rsidRPr="00E812FD"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E812FD" w:rsidRPr="00E812FD" w:rsidRDefault="008F54B3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E812FD" w:rsidRPr="00E812FD">
              <w:rPr>
                <w:rFonts w:ascii="Times New Roman" w:hAnsi="Times New Roman"/>
                <w:sz w:val="24"/>
                <w:szCs w:val="24"/>
              </w:rPr>
              <w:t xml:space="preserve"> год: 1</w:t>
            </w:r>
            <w:r>
              <w:rPr>
                <w:rFonts w:ascii="Times New Roman" w:hAnsi="Times New Roman"/>
                <w:sz w:val="24"/>
                <w:szCs w:val="24"/>
              </w:rPr>
              <w:t>37 755 900,00</w:t>
            </w:r>
            <w:r w:rsidR="00E812FD" w:rsidRPr="00E812FD"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E812FD" w:rsidRPr="00E812FD" w:rsidRDefault="008F54B3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E812FD" w:rsidRPr="00E812FD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>
              <w:rPr>
                <w:rFonts w:ascii="Times New Roman" w:hAnsi="Times New Roman"/>
                <w:sz w:val="24"/>
                <w:szCs w:val="24"/>
              </w:rPr>
              <w:t>217 261 400,00</w:t>
            </w:r>
            <w:r w:rsidR="00E812FD" w:rsidRPr="00E812FD">
              <w:rPr>
                <w:rFonts w:ascii="Times New Roman" w:hAnsi="Times New Roman"/>
                <w:sz w:val="24"/>
                <w:szCs w:val="24"/>
              </w:rPr>
              <w:t xml:space="preserve"> рублей.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ВБС: 102 </w:t>
            </w:r>
            <w:r w:rsidR="004174AB">
              <w:rPr>
                <w:rFonts w:ascii="Times New Roman" w:hAnsi="Times New Roman"/>
                <w:sz w:val="24"/>
                <w:szCs w:val="24"/>
              </w:rPr>
              <w:t>150</w:t>
            </w:r>
            <w:r w:rsidRPr="00E812FD">
              <w:rPr>
                <w:rFonts w:ascii="Times New Roman" w:hAnsi="Times New Roman"/>
                <w:sz w:val="24"/>
                <w:szCs w:val="24"/>
              </w:rPr>
              <w:t> 000,00 рублей, из них:</w:t>
            </w:r>
          </w:p>
          <w:p w:rsidR="00E812FD" w:rsidRPr="00E812FD" w:rsidRDefault="00E812FD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12FD">
              <w:rPr>
                <w:rFonts w:ascii="Times New Roman" w:hAnsi="Times New Roman"/>
                <w:sz w:val="24"/>
                <w:szCs w:val="24"/>
              </w:rPr>
              <w:t>202</w:t>
            </w:r>
            <w:r w:rsidR="004174AB">
              <w:rPr>
                <w:rFonts w:ascii="Times New Roman" w:hAnsi="Times New Roman"/>
                <w:sz w:val="24"/>
                <w:szCs w:val="24"/>
              </w:rPr>
              <w:t>7</w:t>
            </w:r>
            <w:r w:rsidRPr="00E812FD">
              <w:rPr>
                <w:rFonts w:ascii="Times New Roman" w:hAnsi="Times New Roman"/>
                <w:sz w:val="24"/>
                <w:szCs w:val="24"/>
              </w:rPr>
              <w:t xml:space="preserve"> год: 34 </w:t>
            </w:r>
            <w:r w:rsidR="004174AB">
              <w:rPr>
                <w:rFonts w:ascii="Times New Roman" w:hAnsi="Times New Roman"/>
                <w:sz w:val="24"/>
                <w:szCs w:val="24"/>
              </w:rPr>
              <w:t>050</w:t>
            </w:r>
            <w:r w:rsidRPr="00E812FD">
              <w:rPr>
                <w:rFonts w:ascii="Times New Roman" w:hAnsi="Times New Roman"/>
                <w:sz w:val="24"/>
                <w:szCs w:val="24"/>
              </w:rPr>
              <w:t> 000,00 рублей,</w:t>
            </w:r>
          </w:p>
          <w:p w:rsidR="00E812FD" w:rsidRPr="00E812FD" w:rsidRDefault="004174AB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E812FD" w:rsidRPr="00E812FD">
              <w:rPr>
                <w:rFonts w:ascii="Times New Roman" w:hAnsi="Times New Roman"/>
                <w:sz w:val="24"/>
                <w:szCs w:val="24"/>
              </w:rPr>
              <w:t xml:space="preserve"> год: 34 050 000,00 рублей,</w:t>
            </w:r>
          </w:p>
          <w:p w:rsidR="00CF242F" w:rsidRPr="00E812FD" w:rsidRDefault="004174AB" w:rsidP="003877C7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E812FD" w:rsidRPr="00E812FD">
              <w:rPr>
                <w:rFonts w:ascii="Times New Roman" w:hAnsi="Times New Roman"/>
                <w:sz w:val="24"/>
                <w:szCs w:val="24"/>
              </w:rPr>
              <w:t xml:space="preserve"> год: 34 050 000,00 рублей.</w:t>
            </w:r>
          </w:p>
        </w:tc>
      </w:tr>
      <w:tr w:rsidR="00CF242F" w:rsidTr="000F1ED1">
        <w:trPr>
          <w:trHeight w:val="70"/>
          <w:jc w:val="center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 конечные результаты реализации муниципальной программы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23D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523D8">
              <w:rPr>
                <w:rFonts w:ascii="Times New Roman" w:hAnsi="Times New Roman"/>
                <w:sz w:val="24"/>
                <w:szCs w:val="24"/>
              </w:rPr>
              <w:t>количество детей дошкольного возраста, обеспеченных местами в муниципальных дошкольных организациях к 2030 году 2000 человек;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 доля выпускников общеобразовательных организаций, не получивших аттестат о среднем (полном) образовании – 0 % </w:t>
            </w:r>
            <w:r w:rsidRPr="004174AB">
              <w:rPr>
                <w:rFonts w:ascii="Times New Roman" w:hAnsi="Times New Roman"/>
                <w:sz w:val="24"/>
                <w:szCs w:val="24"/>
              </w:rPr>
              <w:t>к 20</w:t>
            </w:r>
            <w:r w:rsidR="004174AB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году;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67B0">
              <w:rPr>
                <w:rFonts w:ascii="Times New Roman" w:hAnsi="Times New Roman"/>
                <w:sz w:val="24"/>
                <w:szCs w:val="24"/>
              </w:rPr>
              <w:t>- охва</w:t>
            </w:r>
            <w:r w:rsidR="005523D8" w:rsidRPr="00E067B0">
              <w:rPr>
                <w:rFonts w:ascii="Times New Roman" w:hAnsi="Times New Roman"/>
                <w:sz w:val="24"/>
                <w:szCs w:val="24"/>
              </w:rPr>
              <w:t>т</w:t>
            </w:r>
            <w:r w:rsidR="00E067B0" w:rsidRPr="00E067B0">
              <w:rPr>
                <w:rFonts w:ascii="Times New Roman" w:hAnsi="Times New Roman"/>
                <w:sz w:val="24"/>
                <w:szCs w:val="24"/>
              </w:rPr>
              <w:t xml:space="preserve"> детей</w:t>
            </w:r>
            <w:r w:rsidRPr="00E067B0">
              <w:rPr>
                <w:rFonts w:ascii="Times New Roman" w:hAnsi="Times New Roman"/>
                <w:sz w:val="24"/>
                <w:szCs w:val="24"/>
              </w:rPr>
              <w:t xml:space="preserve"> дополнительным образованием</w:t>
            </w:r>
            <w:r w:rsidR="00E067B0" w:rsidRPr="00E067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067B0">
              <w:rPr>
                <w:rFonts w:ascii="Times New Roman" w:hAnsi="Times New Roman"/>
                <w:sz w:val="24"/>
                <w:szCs w:val="24"/>
              </w:rPr>
              <w:t>(по методике Минпросвещения)</w:t>
            </w:r>
            <w:r w:rsidRPr="00E067B0">
              <w:rPr>
                <w:rFonts w:ascii="Times New Roman" w:hAnsi="Times New Roman"/>
                <w:sz w:val="24"/>
                <w:szCs w:val="24"/>
              </w:rPr>
              <w:t xml:space="preserve"> – до </w:t>
            </w:r>
            <w:r w:rsidR="00E067B0">
              <w:rPr>
                <w:rFonts w:ascii="Times New Roman" w:hAnsi="Times New Roman"/>
                <w:sz w:val="24"/>
                <w:szCs w:val="24"/>
              </w:rPr>
              <w:t xml:space="preserve">3800 </w:t>
            </w:r>
            <w:r w:rsidRPr="00E067B0">
              <w:rPr>
                <w:rFonts w:ascii="Times New Roman" w:hAnsi="Times New Roman"/>
                <w:sz w:val="24"/>
                <w:szCs w:val="24"/>
              </w:rPr>
              <w:t>к 20</w:t>
            </w:r>
            <w:r w:rsidR="004174AB" w:rsidRPr="00E067B0">
              <w:rPr>
                <w:rFonts w:ascii="Times New Roman" w:hAnsi="Times New Roman"/>
                <w:sz w:val="24"/>
                <w:szCs w:val="24"/>
              </w:rPr>
              <w:t>30</w:t>
            </w:r>
            <w:r w:rsidRPr="00E067B0">
              <w:rPr>
                <w:rFonts w:ascii="Times New Roman" w:hAnsi="Times New Roman"/>
                <w:sz w:val="24"/>
                <w:szCs w:val="24"/>
              </w:rPr>
              <w:t xml:space="preserve"> году;</w:t>
            </w:r>
            <w:r w:rsidR="00E067B0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увеличение доли отдохнувших и оздоровленных детей и подростков в оздоровительных учреждениях и на базе образовательных организаций – ежегодно до 3</w:t>
            </w:r>
            <w:r w:rsidR="004174A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,3 к 20</w:t>
            </w:r>
            <w:r w:rsidR="004174AB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году;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сохранение отношения среднемесячной заработной платы педагогических работников муниципальных дошкольных образовательных учреждений к средней заработной плате в общем образовании по Мурманской области на уровне 100 % к 20</w:t>
            </w:r>
            <w:r w:rsidR="004174AB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году;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 сохранение отношения среднемесячной заработной платы педагогических работников муниципальных общеобразовательных учреждений к среднемесячной начисленной заработной плате наёмных работников в организациях, у индивидуальных предпринимателей и физических лиц по Мурманской области (среднемесячному доходу от трудовой деятельности) на уровне 100 % к 20</w:t>
            </w:r>
            <w:r w:rsidR="004174AB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году;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сохранение отношения среднемесячной заработной платы педагогических работников муниципальных учреждений дополнительного образования к средней заработной плате учителей по Мурманской области на уровне 100 % к 20</w:t>
            </w:r>
            <w:r w:rsidR="004174AB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году;</w:t>
            </w: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обеспечение доли учреждений системы образования, в которых реализованы запланированные мероприятия, направленные на обеспечение материально-технической базы на уровне 100 % ежегодно к 20</w:t>
            </w:r>
            <w:r w:rsidR="004174AB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году;</w:t>
            </w:r>
          </w:p>
          <w:p w:rsidR="00CF242F" w:rsidRDefault="00184D33" w:rsidP="004174AB">
            <w:pPr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обеспечение доли детей-сирот и детей, оставшихся без</w:t>
            </w:r>
            <w:r w:rsidR="001422E6">
              <w:rPr>
                <w:rFonts w:ascii="Times New Roman" w:hAnsi="Times New Roman"/>
                <w:sz w:val="24"/>
                <w:szCs w:val="24"/>
              </w:rPr>
              <w:t xml:space="preserve"> попечения родителей, устроенных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замещающие семьи, в общем количестве детей-сирот и детей, оставшихся без попечения родителей на уровне 100 % ежегодно к 20</w:t>
            </w:r>
            <w:r w:rsidR="004174AB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 w:rsidR="00D10D4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F242F" w:rsidTr="000F1ED1">
        <w:trPr>
          <w:jc w:val="center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муниципальной программы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B8" w:rsidRDefault="007975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образования </w:t>
            </w:r>
          </w:p>
        </w:tc>
      </w:tr>
      <w:tr w:rsidR="00CF242F" w:rsidTr="000F1ED1">
        <w:trPr>
          <w:jc w:val="center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5B8" w:rsidRDefault="00184D33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образования; </w:t>
            </w:r>
          </w:p>
          <w:p w:rsidR="008F1B45" w:rsidRDefault="008F1B45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культуры, спорта и молодежной политики администрации Печенгского муниципального округа (далее – Отдел КСиМП);</w:t>
            </w:r>
          </w:p>
          <w:p w:rsidR="00CF242F" w:rsidRDefault="00184D33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«Ремонтно-</w:t>
            </w:r>
            <w:r w:rsidR="000F1ED1">
              <w:rPr>
                <w:rFonts w:ascii="Times New Roman" w:hAnsi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/>
                <w:sz w:val="24"/>
                <w:szCs w:val="24"/>
              </w:rPr>
              <w:t>ксплуатационная служба» (далее - МБУ «РЭС»);</w:t>
            </w:r>
          </w:p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№ 5 имени Героя Российской Федерации М.С. Попова» (далее – МБОУ СОШ № 5);</w:t>
            </w:r>
          </w:p>
          <w:p w:rsidR="004803FD" w:rsidRDefault="004803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</w:t>
            </w:r>
            <w:r w:rsidR="00D10D46">
              <w:rPr>
                <w:rFonts w:ascii="Times New Roman" w:hAnsi="Times New Roman"/>
                <w:sz w:val="24"/>
                <w:szCs w:val="24"/>
              </w:rPr>
              <w:t>школа № 7 имени Ю.А. Гагарина» (далее – МБОУ СОШ № 7);</w:t>
            </w:r>
          </w:p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дополнительного образования «Дом детского творчества № 2» (далее – МБУ ДО ДДТ № 2)</w:t>
            </w:r>
          </w:p>
        </w:tc>
      </w:tr>
      <w:tr w:rsidR="00CF242F" w:rsidTr="000F1ED1">
        <w:trPr>
          <w:jc w:val="center"/>
        </w:trPr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42F" w:rsidRDefault="00184D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Связь с национальными, региональными проектами/государственными программами Мурманской области</w:t>
            </w:r>
          </w:p>
        </w:tc>
        <w:tc>
          <w:tcPr>
            <w:tcW w:w="7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42F" w:rsidRDefault="00184D33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Государственная программа Мурманской области «Образование и наука».</w:t>
            </w:r>
          </w:p>
          <w:p w:rsidR="00CF242F" w:rsidRDefault="00184D33">
            <w:pPr>
              <w:pStyle w:val="ConsPlusTitle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Государственная программа Мурманской области «Комфортное жилье и городская среда</w:t>
            </w:r>
            <w:r>
              <w:rPr>
                <w:rFonts w:ascii="Times New Roman" w:hAnsi="Times New Roman" w:cs="Times New Roman"/>
                <w:bCs w:val="0"/>
                <w:sz w:val="24"/>
                <w:szCs w:val="24"/>
              </w:rPr>
              <w:t>».</w:t>
            </w:r>
          </w:p>
          <w:p w:rsidR="00CF242F" w:rsidRDefault="00184D33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Региональная программа «План мероприятий по развитию жилищной, энергетической и социальной инфраструктуры закрытых административно территориальных образований и населенных пунктов Мурманской области, в которых дислоцированы воинские формирования</w:t>
            </w:r>
            <w:r w:rsidR="00D10D4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на 202</w:t>
            </w:r>
            <w:r w:rsidR="00D10D4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- 20</w:t>
            </w:r>
            <w:r w:rsidR="00D10D4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годы».</w:t>
            </w:r>
          </w:p>
          <w:p w:rsidR="00CF242F" w:rsidRDefault="00184D33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Региональный проект «Все лучшее детям».</w:t>
            </w:r>
          </w:p>
          <w:p w:rsidR="00CF242F" w:rsidRDefault="00184D33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Региональный проект «Педагоги и наставники».</w:t>
            </w:r>
          </w:p>
        </w:tc>
      </w:tr>
    </w:tbl>
    <w:p w:rsidR="00D10D46" w:rsidRDefault="00D10D46">
      <w:pPr>
        <w:widowControl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highlight w:val="yellow"/>
        </w:rPr>
      </w:pPr>
    </w:p>
    <w:p w:rsidR="00CF242F" w:rsidRDefault="00184D33">
      <w:pPr>
        <w:pStyle w:val="af4"/>
        <w:numPr>
          <w:ilvl w:val="0"/>
          <w:numId w:val="14"/>
        </w:numPr>
        <w:tabs>
          <w:tab w:val="left" w:pos="993"/>
        </w:tabs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Приоритеты и задачи муниципального управления в сфере реализации муниципальной программы «Образование»</w:t>
      </w:r>
    </w:p>
    <w:p w:rsidR="00CF242F" w:rsidRDefault="00CF242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Основными документами, определяющими стратегию развития системы образования в Печенгском муниципальном округе, являются: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ab/>
        <w:t>указы Президента Российской Федерации: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>
        <w:rPr>
          <w:rFonts w:ascii="Times New Roman" w:hAnsi="Times New Roman"/>
          <w:sz w:val="24"/>
          <w:szCs w:val="24"/>
        </w:rPr>
        <w:tab/>
        <w:t>от 07.05.2012 № 599 «О мерах по реализации государственной политики в области образования и науки»;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от 28.12.2012 № 1688 «О некоторых мерах по реализации государственной политики в сфере защиты детей-сирот и детей, оставшихся без попечения родителей»;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от 29.05.2017 № 240 «Об объявлении в Российской Федерации Десятилетия детства»;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от 07.05.2024 №309 «О национальных целях развития Российской Федерации на период до 2030 года и на перспективу до 2036 года»;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ab/>
        <w:t>Федеральный закон от 29.12.2012 № 273-ФЗ «Об образовании в Российской Федерации»;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ab/>
        <w:t>иные нормативные правовые документы федерального и регионального законодательства органов исполнительной власти, касающихся управления в сфере образовательной деятельности.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Основными приоритетами образовательной политики являются: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ab/>
        <w:t>в сфере дошкольного образования: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создание условий для раннего развития детей в возрасте до 3 лет и реализация программ психолого-педагогической, методической и консультативной помощи родителям детей, получающих дошкольное образование в семье;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сохранение 100 % доступности дошкольного образования для детей в возрасте от 3 до 7 лет;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реализация мероприятий, направленных на создание дополнительных мест в организациях, реализующих образовательные программы дошкольного образования для детей в возрасте от 2 месяцев до 3 лет;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развитие вариативных форм дошкольного образования;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ab/>
        <w:t>в сфере общего образования: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реализация в общеобразовательных организациях федеральных государственных образовательных стандартов начального, основного и среднего общего образования, в том числе для детей с ограниченными возможностями здоровья;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предоставление обучающимся детям - инвалидам и детям с ограниченными возможностями здоровья возможностей доступа к образовательным ресурсам, выбора варианта освоения программ общего образования;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создание условий для выявления и развития творческих и интеллектуальных способностей талантливых детей;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развитие системы комплексного мониторинга качества образования, внешней независимой системы оценки качества образования с участием общественности;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ab/>
        <w:t>в сфере дополнительного образования детей, организации летнего отдыха и оздоровления: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формирование эффективной системы выявления, поддержки и развития способностей и талантов у детей и молодежи, направленной на самоопределение и профессиональную ориентацию всех обучающихся;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совершенствование материально-технической базы организаций дополнительного образования детей;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сохранение и укрепление здоровья школьников;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развитие детских общественных объединений;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ab/>
        <w:t>в сфере развития кадрового потенциала: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условий для повышения квалификации и профессионального развития управленческих и педагогических работников системы образования;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роста престижа профессии педагогических и руководящих работников системы образования;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</w:t>
      </w:r>
      <w:r>
        <w:rPr>
          <w:rFonts w:ascii="Times New Roman" w:hAnsi="Times New Roman"/>
          <w:sz w:val="24"/>
          <w:szCs w:val="24"/>
        </w:rPr>
        <w:tab/>
        <w:t>в сфере создания современных условий обучения и воспитания: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 xml:space="preserve">продолжение модернизации инфраструктуры общеобразовательных организаций, направленной на обеспечение современных условий обучения, в том числе </w:t>
      </w:r>
      <w:r>
        <w:rPr>
          <w:rFonts w:ascii="Times New Roman" w:hAnsi="Times New Roman"/>
          <w:sz w:val="24"/>
          <w:szCs w:val="24"/>
        </w:rPr>
        <w:lastRenderedPageBreak/>
        <w:t>через участие в приоритетных федеральных и региональных проектах по обеспечению доступности образования детям раннего возраста, развитию спортивных клубов;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</w:t>
      </w:r>
      <w:r>
        <w:rPr>
          <w:rFonts w:ascii="Times New Roman" w:hAnsi="Times New Roman"/>
          <w:sz w:val="24"/>
          <w:szCs w:val="24"/>
        </w:rPr>
        <w:tab/>
        <w:t>в сфере защиты прав детей - сирот и детей, оставшихся без попечения родителей: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развитие системы замещающего семейного устройства детей - сирот и детей, оставшихся без попечения родителей;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межведомственного взаимодействия при организации работы по профилактике социального сиротства.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образования в Печенгском муниципальном округе в трехлетней перспективе осуществляется в соответствии с требованиями времени, новыми технологиями при использовании потенциала различных институций, сформированных с учетом тенденций развития экономики района, образования в целом.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муниципальной программы «Образование» (далее - Программа) является повышение доступности качественного образования, соответствующего потребностям инновационного развития экономики, современным потребностям общества и каждого гражданина.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Программы будет способствовать осуществлению стратегической цели социально-экономического развития Печенгского муниципального округа, повышению качества человеческого капитала, пространственное развитие, инфраструктурное развитие.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Социальный эффект выражается в росте эффективности сферы развития человеческого и социального потенциала возложенного на сферу образования в Печенгском муниципальном округе. В этой связи образование начинает рассматриваться не как затратная отрасль, а как сфера для стратегических инвестиций.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Ожидаемая экономическая эффективность выражается в эффективном использовании бюджетных средств в ходе реализации комплексов процессных и проектных мероприятий Программы.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достижения поставленной цели планируется решение следующих задач: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развитие сети и инфраструктуры образовательных организаций, обеспечивающих доступ населения Печенгского муниципального округа к качественным услугам дошкольного, общего и дополнительного образования;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развитие современных механизмов, содержания и технологий образовательного процесса;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реализация мер социальной поддержки воспитанников, обучающихся и работников муниципальных учреждений, подведомственных отделу образования;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функционирования системы персонифицированного финансирования, обеспечивающей свободу выбора образовательных программ, равенство доступа к дополнительному образованию, легкость и оперативность смены осваиваемых образовательных программ;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защиты прав и интересов детей - сирот, детей, оставшихся без попечения родителей, содействие их семейному устройству и интеграции в общество;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создание в муниципальных учреждениях, подведомственных отделу образования, условий, обеспечивающих безопасность воспитанников, учеников и работников образовательных учреждений.</w:t>
      </w:r>
    </w:p>
    <w:p w:rsidR="007975B8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высокого качества образования связано с созданием не только организационных, кадровых, инфраструктурных, материально-технических и учебно-методических условий, но и объективной, охватывающей все уровни образования системы оценки качества, на ее формирование и развитие, участие в исследованиях качества образования, включение общественности в управление образовательными организациями, повышение качества контроля за реализацией образовательных программ направлены все мероприятия Программы.</w:t>
      </w:r>
    </w:p>
    <w:p w:rsidR="00CF242F" w:rsidRDefault="00CF242F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CF242F" w:rsidSect="003877C7">
          <w:pgSz w:w="11905" w:h="16838"/>
          <w:pgMar w:top="1134" w:right="850" w:bottom="993" w:left="1701" w:header="720" w:footer="720" w:gutter="0"/>
          <w:cols w:space="720"/>
          <w:docGrid w:linePitch="360"/>
        </w:sectPr>
      </w:pPr>
    </w:p>
    <w:p w:rsidR="00CF242F" w:rsidRDefault="00184D3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bookmarkStart w:id="1" w:name="P446"/>
      <w:bookmarkEnd w:id="1"/>
      <w:r>
        <w:rPr>
          <w:rFonts w:ascii="Times New Roman" w:eastAsia="Times New Roman" w:hAnsi="Times New Roman"/>
          <w:b/>
          <w:sz w:val="24"/>
          <w:lang w:eastAsia="ru-RU"/>
        </w:rPr>
        <w:lastRenderedPageBreak/>
        <w:t>2. Перечень показателей муниципальной программы</w:t>
      </w:r>
    </w:p>
    <w:p w:rsidR="00CF242F" w:rsidRDefault="00CF24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tbl>
      <w:tblPr>
        <w:tblW w:w="15026" w:type="dxa"/>
        <w:tblInd w:w="-2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4951"/>
        <w:gridCol w:w="1139"/>
        <w:gridCol w:w="1423"/>
        <w:gridCol w:w="1082"/>
        <w:gridCol w:w="1028"/>
        <w:gridCol w:w="11"/>
        <w:gridCol w:w="1053"/>
        <w:gridCol w:w="1062"/>
        <w:gridCol w:w="16"/>
        <w:gridCol w:w="1018"/>
        <w:gridCol w:w="1675"/>
      </w:tblGrid>
      <w:tr w:rsidR="00CF242F" w:rsidTr="00A332DD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№ п/п </w:t>
            </w:r>
          </w:p>
        </w:tc>
        <w:tc>
          <w:tcPr>
            <w:tcW w:w="49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программа, направления (подпрограммы), цели, показатели </w:t>
            </w:r>
          </w:p>
        </w:tc>
        <w:tc>
          <w:tcPr>
            <w:tcW w:w="11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Ед. изм. </w:t>
            </w:r>
          </w:p>
        </w:tc>
        <w:tc>
          <w:tcPr>
            <w:tcW w:w="14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Направленность показателя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27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Значение показателя </w:t>
            </w:r>
          </w:p>
        </w:tc>
        <w:tc>
          <w:tcPr>
            <w:tcW w:w="1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Соисполнитель,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ответственный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достижение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показателя </w:t>
            </w:r>
          </w:p>
        </w:tc>
      </w:tr>
      <w:tr w:rsidR="00CF242F" w:rsidTr="00A332DD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7731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  <w:r w:rsidR="00184D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7731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</w:t>
            </w:r>
            <w:r w:rsidR="00184D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7731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 w:rsidP="007731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7731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7731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029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242F" w:rsidTr="00A332DD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факт 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оценка 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 </w:t>
            </w:r>
          </w:p>
        </w:tc>
        <w:tc>
          <w:tcPr>
            <w:tcW w:w="1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242F" w:rsidTr="00A332DD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0 </w:t>
            </w:r>
          </w:p>
        </w:tc>
        <w:tc>
          <w:tcPr>
            <w:tcW w:w="1445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«Образование»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:rsidR="00CF242F" w:rsidRDefault="00184D33">
            <w:pPr>
              <w:spacing w:after="0" w:line="288" w:lineRule="atLeas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Цель муниципальной программы: П</w:t>
            </w:r>
            <w:r>
              <w:rPr>
                <w:rFonts w:ascii="Times New Roman" w:hAnsi="Times New Roman"/>
              </w:rPr>
              <w:t>овышение доступности качественного образования, соответствующего потребностям инновационного развития экономики, современным потребностям общества и каждого гражданина</w:t>
            </w:r>
          </w:p>
        </w:tc>
      </w:tr>
      <w:tr w:rsidR="00CF242F" w:rsidTr="00A332DD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Pr="005A75AF" w:rsidRDefault="005A75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</w:t>
            </w:r>
            <w:r w:rsidR="00184D33" w:rsidRPr="005A75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Pr="005A75AF" w:rsidRDefault="005A75AF">
            <w:pPr>
              <w:pStyle w:val="16"/>
              <w:tabs>
                <w:tab w:val="left" w:pos="317"/>
              </w:tabs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детей дошкольного возраста, обеспеченных местами в муниципальных дошкольных организациях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Pr="005A75AF" w:rsidRDefault="005A75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Pr="005A75A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75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Pr="005A75AF" w:rsidRDefault="005A75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1483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Pr="005A75AF" w:rsidRDefault="005A75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1501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Pr="005A75AF" w:rsidRDefault="005A75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1516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Pr="005A75AF" w:rsidRDefault="005A75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Pr="004B1AE7" w:rsidRDefault="005A75AF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75AF"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 w:rsidTr="00A332DD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5A75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pStyle w:val="16"/>
              <w:tabs>
                <w:tab w:val="left" w:pos="317"/>
              </w:tabs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Доля выпускников общеобразовательных организаций, не получивших аттестат о среднем (полном) образовании 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CA7D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 w:rsidTr="00A332DD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5A75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</w:t>
            </w:r>
          </w:p>
        </w:tc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9E7B80" w:rsidP="009E7B80">
            <w:pPr>
              <w:pStyle w:val="16"/>
              <w:tabs>
                <w:tab w:val="left" w:pos="317"/>
              </w:tabs>
              <w:ind w:left="0"/>
              <w:jc w:val="both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Охват детей</w:t>
            </w:r>
            <w:r w:rsidR="00184D33">
              <w:rPr>
                <w:lang w:eastAsia="en-US"/>
              </w:rPr>
              <w:t xml:space="preserve"> дополнительным образованием</w:t>
            </w:r>
            <w:r>
              <w:rPr>
                <w:lang w:eastAsia="en-US"/>
              </w:rPr>
              <w:t xml:space="preserve"> (по методике Минпросвещения)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Pr="009E7B80" w:rsidRDefault="009E7B80" w:rsidP="009E7B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Pr="009E7B80" w:rsidRDefault="009E7B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3720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Pr="009E7B80" w:rsidRDefault="009E7B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3740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Pr="009E7B80" w:rsidRDefault="009E7B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3760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Pr="009E7B80" w:rsidRDefault="009E7B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3780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Pr="009E7B80" w:rsidRDefault="009E7B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3800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 w:rsidTr="00A332DD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0.4.</w:t>
            </w:r>
          </w:p>
        </w:tc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pStyle w:val="16"/>
              <w:tabs>
                <w:tab w:val="left" w:pos="317"/>
              </w:tabs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Доля отдохнувших и оздоровленных детей и подростков в оздоровительных учреждениях и на базе образовательных организаций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  <w:r w:rsidR="00CA7DF0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  <w:r w:rsidR="00773123">
              <w:rPr>
                <w:rFonts w:ascii="Times New Roman" w:hAnsi="Times New Roman"/>
                <w:sz w:val="18"/>
                <w:szCs w:val="18"/>
              </w:rPr>
              <w:t>,1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 w:rsidP="0077312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</w:t>
            </w:r>
            <w:r w:rsidR="00773123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 w:rsidP="0077312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</w:t>
            </w:r>
            <w:r w:rsidR="00773123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33,3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 w:rsidTr="00A332DD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0.5.</w:t>
            </w:r>
          </w:p>
        </w:tc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pStyle w:val="16"/>
              <w:tabs>
                <w:tab w:val="left" w:pos="317"/>
              </w:tabs>
              <w:ind w:left="0"/>
              <w:jc w:val="both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Отношение среднемесячной заработной платы педагогических работников муниципальных дошкольных образовательных учреждений к средней заработной плате в общем образовании по Мурманской области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 w:rsidTr="00A332DD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0.6.</w:t>
            </w:r>
          </w:p>
        </w:tc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pStyle w:val="16"/>
              <w:tabs>
                <w:tab w:val="left" w:pos="317"/>
              </w:tabs>
              <w:ind w:left="0"/>
              <w:jc w:val="both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Отношение среднемесячной заработной платы педагогических работников муниципальных общеобразовательных учреждений к среднемесячной начисленной заработной плате наёмных работников в организациях, у индивидуальных предпринимателей и физических лиц по Мурманской области (среднемесячному доходу от трудовой деятельности)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CF24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F242F" w:rsidRDefault="00184D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 w:rsidTr="00A332DD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0.7.</w:t>
            </w:r>
          </w:p>
        </w:tc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pStyle w:val="16"/>
              <w:tabs>
                <w:tab w:val="left" w:pos="317"/>
              </w:tabs>
              <w:ind w:left="0"/>
              <w:jc w:val="both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Отношение среднемесячной заработной платы педагогических работников муниципальных учреждений дополнительного образования к средней заработной плате учителей по Мурманской области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 w:rsidTr="00A332DD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0.8.</w:t>
            </w:r>
          </w:p>
        </w:tc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pStyle w:val="16"/>
              <w:tabs>
                <w:tab w:val="left" w:pos="317"/>
              </w:tabs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Доля учреждений системы образования, в которых реализованы запланированные мероприятия, направленные на обеспечение материально-технической базы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 w:rsidTr="00A332DD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0.9.</w:t>
            </w:r>
          </w:p>
        </w:tc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 w:rsidP="001422E6">
            <w:pPr>
              <w:pStyle w:val="16"/>
              <w:tabs>
                <w:tab w:val="left" w:pos="317"/>
              </w:tabs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Доля детей - сирот и детей, оставшихся без попечения родителей, устроенны</w:t>
            </w:r>
            <w:r w:rsidR="001422E6">
              <w:rPr>
                <w:lang w:eastAsia="en-US"/>
              </w:rPr>
              <w:t>х</w:t>
            </w:r>
            <w:r>
              <w:rPr>
                <w:lang w:eastAsia="en-US"/>
              </w:rPr>
              <w:t xml:space="preserve"> в замещающие семьи, в общем количестве детей - сирот и детей, оставшихся без </w:t>
            </w:r>
            <w:r>
              <w:rPr>
                <w:lang w:eastAsia="en-US"/>
              </w:rPr>
              <w:lastRenderedPageBreak/>
              <w:t>попечения родителей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 w:rsidTr="00A332DD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1 </w:t>
            </w:r>
          </w:p>
        </w:tc>
        <w:tc>
          <w:tcPr>
            <w:tcW w:w="1445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Направление (подпрограмма) 1. </w:t>
            </w: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«Развитие муниципальных учреждений образования»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:rsidR="00CF242F" w:rsidRDefault="00184D33">
            <w:pPr>
              <w:tabs>
                <w:tab w:val="left" w:pos="247"/>
                <w:tab w:val="left" w:pos="8518"/>
              </w:tabs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Цель: Эффективная организация предоставления общедоступного бесплатного дошкольного, общего и дополнительного образования детей</w:t>
            </w:r>
          </w:p>
        </w:tc>
      </w:tr>
      <w:tr w:rsidR="00CF242F" w:rsidTr="00A332DD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обучающихся, обеспеченных бесплатным питанием в образовательных организациях, в общей численности обучающихся, имеющих право на обеспечение бесплатным питанием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strike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 w:rsidTr="00A332DD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1.2 .</w:t>
            </w:r>
          </w:p>
        </w:tc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общеобразовательных учреждений, здания которых находятся в аварийном состоянии и (или)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(-1)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D54CF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D54CF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strike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 w:rsidTr="00A332DD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детей, родители которых воспользовались правом получения компенсации части родительской платы в общей численности детей, родителям  которых назначена компенсация части родительской платы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Отдел образования </w:t>
            </w:r>
          </w:p>
        </w:tc>
      </w:tr>
      <w:tr w:rsidR="00CF242F" w:rsidTr="00A332DD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педагогических работников, прошедших повышение квалификации, от общего числа педагогических работников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325F7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78,5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325F7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78,5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325F7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78,5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325F7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78,5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325F7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78,5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strike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 w:rsidTr="00A332DD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Pr="009E7B80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7B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1.5. </w:t>
            </w:r>
          </w:p>
        </w:tc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F242F" w:rsidRPr="009E7B80" w:rsidRDefault="009E7B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Число социальных сертификатов, использованных для обучения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CF242F" w:rsidRPr="009E7B80" w:rsidRDefault="009E7B80" w:rsidP="009E7B8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7B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  <w:p w:rsidR="00465682" w:rsidRPr="009E7B80" w:rsidRDefault="00465682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CF242F" w:rsidRPr="009E7B80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E7B8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CF242F" w:rsidRPr="009E7B80" w:rsidRDefault="009E7B8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1135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Pr="009E7B80" w:rsidRDefault="009E7B8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1135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Pr="009E7B80" w:rsidRDefault="009E7B8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1135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Pr="009E7B80" w:rsidRDefault="009E7B8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1135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Pr="009E7B80" w:rsidRDefault="009E7B8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1135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jc w:val="center"/>
              <w:rPr>
                <w:strike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  <w:r w:rsidR="000F1ED1">
              <w:rPr>
                <w:rFonts w:ascii="Times New Roman" w:hAnsi="Times New Roman"/>
                <w:sz w:val="18"/>
                <w:szCs w:val="18"/>
              </w:rPr>
              <w:t>, Отдел КСиМП</w:t>
            </w:r>
          </w:p>
        </w:tc>
      </w:tr>
      <w:tr w:rsidR="00CF242F" w:rsidTr="00A332DD">
        <w:trPr>
          <w:trHeight w:val="543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F242F" w:rsidRDefault="00184D33" w:rsidP="00325F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объектов дошкольного</w:t>
            </w:r>
            <w:r w:rsidR="00325F7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общего</w:t>
            </w:r>
            <w:r w:rsidR="00325F78">
              <w:rPr>
                <w:rFonts w:ascii="Times New Roman" w:hAnsi="Times New Roman"/>
                <w:sz w:val="20"/>
                <w:szCs w:val="20"/>
              </w:rPr>
              <w:t xml:space="preserve"> и дополнительного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образования, в отношении которых осуществлено строительство, проведен капитальный ремонт 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единица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F242F" w:rsidRDefault="0032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3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F242F" w:rsidRDefault="0032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F242F" w:rsidRDefault="0032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МБУ «РЭС», 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МБОУ СОШ № 5</w:t>
            </w:r>
            <w:r w:rsidR="00325F78">
              <w:rPr>
                <w:rFonts w:ascii="Times New Roman" w:hAnsi="Times New Roman"/>
                <w:sz w:val="18"/>
                <w:szCs w:val="18"/>
              </w:rPr>
              <w:t>, МБОУ СОШ № 7, МБУ ДО ДДТ № 2</w:t>
            </w:r>
          </w:p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7F1D63" w:rsidTr="00A332DD">
        <w:trPr>
          <w:trHeight w:val="543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1D63" w:rsidRDefault="007F1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F1D63" w:rsidRPr="007F1D63" w:rsidRDefault="007F1D6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выпускников 11-х классов Печенгского муниципального округа – медалистов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7F1D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F1D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степени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F1D63" w:rsidRDefault="00D762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</w:t>
            </w:r>
            <w:r w:rsidR="007F1D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еловек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F1D63" w:rsidRDefault="007F1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F1D63" w:rsidRDefault="0032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3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F1D63" w:rsidRDefault="00325F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F1D63" w:rsidRPr="0047208E" w:rsidRDefault="00472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F1D63" w:rsidRPr="0047208E" w:rsidRDefault="004720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F1D63" w:rsidRDefault="007F1D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F1D63" w:rsidRDefault="007F1D6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 w:rsidTr="00A332DD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1445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Направление (подпрограмма) 2. </w:t>
            </w: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«Положение детей - сирот в современном обществе»</w:t>
            </w:r>
          </w:p>
          <w:p w:rsidR="00CF242F" w:rsidRDefault="00184D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Цель: Социальная адаптация детей - сирот</w:t>
            </w:r>
          </w:p>
        </w:tc>
      </w:tr>
      <w:tr w:rsidR="00CF242F" w:rsidTr="00A332DD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обеспеченных жилыми помещениями детей - сирот и детей, оставшихся без попечения родителей в общем объеме нуждающихся в таких помещениях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  <w:p w:rsidR="00325F78" w:rsidRDefault="00325F78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CF242F" w:rsidTr="00A332DD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4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детей - сирот и детей, оставшихся без попечения родителей, которым был осуществлен текущий  ремонт жилого помещения, в общем объеме нуждающихся в таком ремонте согласно списку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</w:tbl>
    <w:p w:rsidR="00A332DD" w:rsidRDefault="00A332DD">
      <w:pPr>
        <w:pStyle w:val="af8"/>
        <w:spacing w:before="0" w:beforeAutospacing="0" w:after="0" w:afterAutospacing="0"/>
        <w:jc w:val="both"/>
        <w:rPr>
          <w:sz w:val="18"/>
          <w:szCs w:val="18"/>
          <w:vertAlign w:val="superscript"/>
        </w:rPr>
      </w:pPr>
      <w:bookmarkStart w:id="2" w:name="p125"/>
      <w:bookmarkEnd w:id="2"/>
    </w:p>
    <w:p w:rsidR="00CF242F" w:rsidRDefault="00184D33">
      <w:pPr>
        <w:pStyle w:val="af8"/>
        <w:spacing w:before="0" w:beforeAutospacing="0" w:after="0" w:afterAutospacing="0"/>
        <w:jc w:val="both"/>
        <w:rPr>
          <w:sz w:val="18"/>
          <w:szCs w:val="18"/>
        </w:rPr>
      </w:pPr>
      <w:r>
        <w:rPr>
          <w:sz w:val="18"/>
          <w:szCs w:val="18"/>
          <w:vertAlign w:val="superscript"/>
        </w:rPr>
        <w:t xml:space="preserve">1 </w:t>
      </w:r>
      <w:r>
        <w:rPr>
          <w:sz w:val="18"/>
          <w:szCs w:val="18"/>
        </w:rPr>
        <w:t xml:space="preserve">Направленность показателя обозначается: </w:t>
      </w:r>
    </w:p>
    <w:p w:rsidR="00CF242F" w:rsidRDefault="00184D33" w:rsidP="007F1D63">
      <w:pPr>
        <w:pStyle w:val="af8"/>
        <w:spacing w:before="168" w:beforeAutospacing="0" w:after="0" w:afterAutospacing="0"/>
        <w:ind w:firstLine="284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 – направленность на рост; (-1) – направленность на снижение; </w:t>
      </w:r>
      <w:r w:rsidR="00465682">
        <w:rPr>
          <w:sz w:val="18"/>
          <w:szCs w:val="18"/>
        </w:rPr>
        <w:t xml:space="preserve">0 </w:t>
      </w:r>
      <w:r>
        <w:rPr>
          <w:sz w:val="18"/>
          <w:szCs w:val="18"/>
        </w:rPr>
        <w:t xml:space="preserve">– направленность на достижение конкретного значения. </w:t>
      </w:r>
    </w:p>
    <w:p w:rsidR="00CF242F" w:rsidRDefault="00CF242F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4E3448" w:rsidRDefault="004E3448">
      <w:pPr>
        <w:pStyle w:val="af4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F242F" w:rsidRDefault="00184D33">
      <w:pPr>
        <w:pStyle w:val="af4"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3. Перечень структурных элементов муниципальной программы</w:t>
      </w:r>
    </w:p>
    <w:p w:rsidR="00CF242F" w:rsidRDefault="00184D33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15027" w:type="dxa"/>
        <w:tblInd w:w="-4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992"/>
        <w:gridCol w:w="1142"/>
        <w:gridCol w:w="992"/>
        <w:gridCol w:w="993"/>
        <w:gridCol w:w="417"/>
        <w:gridCol w:w="1134"/>
        <w:gridCol w:w="1276"/>
        <w:gridCol w:w="291"/>
        <w:gridCol w:w="1134"/>
        <w:gridCol w:w="1551"/>
        <w:gridCol w:w="1560"/>
        <w:gridCol w:w="1417"/>
        <w:gridCol w:w="1418"/>
      </w:tblGrid>
      <w:tr w:rsidR="00631F37" w:rsidTr="00A332DD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Pr="00631F37" w:rsidRDefault="00631F37" w:rsidP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31F3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№ структурного элемента муниципальной программы </w:t>
            </w:r>
          </w:p>
        </w:tc>
        <w:tc>
          <w:tcPr>
            <w:tcW w:w="35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Направления (подпрограммы), комплексы процессных и(или) проектных мероприятий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Срок выполнения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Соисполнители </w:t>
            </w:r>
          </w:p>
        </w:tc>
        <w:tc>
          <w:tcPr>
            <w:tcW w:w="73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Связь с показателями Программы (наименования показателей) </w:t>
            </w:r>
          </w:p>
        </w:tc>
      </w:tr>
      <w:tr w:rsidR="00631F37" w:rsidTr="00A332DD">
        <w:trPr>
          <w:trHeight w:val="38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P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631F37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P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631F37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1332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88" w:lineRule="atLeast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Направление (подпрограмма) 1. </w:t>
            </w: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«Развитие муниципальных учреждений образования»</w:t>
            </w:r>
          </w:p>
          <w:p w:rsidR="00004655" w:rsidRDefault="00004655">
            <w:pPr>
              <w:spacing w:after="0" w:line="288" w:lineRule="atLeas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31F37" w:rsidTr="00A332DD">
        <w:trPr>
          <w:trHeight w:val="564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F1ED1" w:rsidRDefault="000F1E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  <w:p w:rsidR="00DA60EF" w:rsidRDefault="00DA6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A60EF" w:rsidRDefault="00DA6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A60EF" w:rsidRDefault="00DA6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A60EF" w:rsidRDefault="00DA6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A60EF" w:rsidRDefault="00DA6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1F3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«Дошкольное и общее образование» </w:t>
            </w:r>
          </w:p>
          <w:p w:rsidR="00DA60EF" w:rsidRDefault="00DA60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A60EF" w:rsidRDefault="00DA60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A60EF" w:rsidRDefault="00DA60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A60EF" w:rsidRDefault="00DA60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A60EF" w:rsidRDefault="00DA60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A60EF" w:rsidRDefault="00DA60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A60EF" w:rsidRDefault="00DA60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60EF" w:rsidRDefault="00DA60EF" w:rsidP="00A332D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A332DD" w:rsidP="00A332D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  <w:r w:rsidR="00631F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 w:rsidP="00BF3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</w:tc>
        <w:tc>
          <w:tcPr>
            <w:tcW w:w="73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0.1.</w:t>
            </w:r>
            <w:r>
              <w:rPr>
                <w:rFonts w:ascii="Times New Roman" w:hAnsi="Times New Roman"/>
              </w:rPr>
              <w:t xml:space="preserve"> </w:t>
            </w:r>
            <w:r w:rsidR="005F72D6" w:rsidRPr="005F72D6">
              <w:rPr>
                <w:rFonts w:ascii="Times New Roman" w:hAnsi="Times New Roman"/>
                <w:sz w:val="20"/>
                <w:szCs w:val="20"/>
              </w:rPr>
              <w:t>Количество детей дошкольного возраста, обеспеченных местами в муниципальных</w:t>
            </w:r>
            <w:r w:rsidR="005F72D6">
              <w:rPr>
                <w:rFonts w:ascii="Times New Roman" w:hAnsi="Times New Roman"/>
                <w:sz w:val="20"/>
                <w:szCs w:val="20"/>
              </w:rPr>
              <w:t xml:space="preserve"> дошкольных организациях</w:t>
            </w:r>
            <w:r w:rsidRPr="005F72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631F37" w:rsidRDefault="00631F3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выпускников общеобразовательных организаций, не получивших аттестат о среднем (полном) образовании;</w:t>
            </w:r>
          </w:p>
          <w:p w:rsidR="00631F37" w:rsidRDefault="00631F3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0.5. Отношение среднемесячной заработной платы педагогических работников муниципальных дошкольных образовательных учреждений к средней заработной плате в общем образовании по Мурманской области;</w:t>
            </w:r>
          </w:p>
          <w:p w:rsidR="00631F37" w:rsidRDefault="00631F3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0.6. Отношение среднемесячной заработной платы педагогических работников муниципальных общеобразовательных учреждений к среднемесячной начисленной заработной плате наёмных работников в организациях, у индивидуальных предпринимателей и физических лиц по Мурманской области (среднемесячному доходу от трудовой деятельности)</w:t>
            </w:r>
            <w:r w:rsidR="005F72D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631F37" w:rsidRDefault="00631F3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1.4. Доля педагогических работников, прошедших повышение квалификации, от общего числа педагогических работников</w:t>
            </w:r>
          </w:p>
        </w:tc>
      </w:tr>
      <w:tr w:rsidR="00631F37" w:rsidTr="00A332DD">
        <w:trPr>
          <w:trHeight w:val="558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  <w:p w:rsidR="00DA60EF" w:rsidRDefault="00DA6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A60EF" w:rsidRDefault="00DA6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«Дополнительное образование и социализация детей» </w:t>
            </w:r>
          </w:p>
          <w:p w:rsidR="00DA60EF" w:rsidRDefault="00DA60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A60EF" w:rsidRDefault="00DA60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60EF" w:rsidRDefault="00DA60EF" w:rsidP="00A332D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A332DD" w:rsidP="00A332D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  <w:r w:rsidR="00631F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 w:rsidP="000F1E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  <w:r w:rsidR="000F1E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Отдел КСиМП</w:t>
            </w:r>
          </w:p>
          <w:p w:rsidR="00631F37" w:rsidRDefault="00631F3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631F37" w:rsidRDefault="005F72D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0.3. Охват детей дополнительным образованием (по методике Минпросвещения);</w:t>
            </w:r>
          </w:p>
          <w:p w:rsidR="00631F37" w:rsidRDefault="00631F3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0.7. Отношение среднемесячной заработной платы педагогических работников муниципальных учреждений дополнительного образования к средней заработной плате учителей по Мурманской области;</w:t>
            </w:r>
          </w:p>
          <w:p w:rsidR="00631F37" w:rsidRDefault="00631F37" w:rsidP="00716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164BE">
              <w:rPr>
                <w:rFonts w:ascii="Times New Roman" w:hAnsi="Times New Roman"/>
                <w:sz w:val="20"/>
                <w:szCs w:val="20"/>
              </w:rPr>
              <w:t>1.5</w:t>
            </w:r>
            <w:r w:rsidRPr="007164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 </w:t>
            </w:r>
            <w:r w:rsidR="007164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Число социальных сертификатов, использованных для обучения</w:t>
            </w:r>
          </w:p>
        </w:tc>
      </w:tr>
      <w:tr w:rsidR="00631F37" w:rsidTr="00A332DD">
        <w:trPr>
          <w:trHeight w:val="558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  <w:p w:rsidR="00A332DD" w:rsidRDefault="00A332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332DD" w:rsidRDefault="00A332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332DD" w:rsidRDefault="00A332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3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«Реализация регионального проекта «Педагоги и наставники»</w:t>
            </w:r>
          </w:p>
          <w:p w:rsidR="00DA60EF" w:rsidRDefault="00DA60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332DD" w:rsidRDefault="00A332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332DD" w:rsidRDefault="00A332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60EF" w:rsidRDefault="00DA60EF" w:rsidP="00A332D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A332DD" w:rsidP="00A332D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  <w:r w:rsidR="00631F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  <w:p w:rsidR="00631F37" w:rsidRDefault="00631F3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0.2. Доля выпускников общеобразовательных организаций, не получивших аттестат о среднем (полном) образовании;</w:t>
            </w:r>
          </w:p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0.6. Отношение среднемесячной заработной платы педагогических работников муниципальных общеобразовательных учреждений к среднемесячной начисленной заработной плате наёмных работников в организациях, у индивидуальных предпринимателей и физических лиц по Мурманской области (среднемесячному доходу от трудовой деятельности);</w:t>
            </w:r>
          </w:p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1.4. Доля педагогических работников, прошедших повышение квалификации, от общего числа педагогических работников</w:t>
            </w:r>
          </w:p>
        </w:tc>
      </w:tr>
      <w:tr w:rsidR="00631F37" w:rsidTr="00A332DD">
        <w:trPr>
          <w:trHeight w:val="558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40CD" w:rsidRDefault="008940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</w:t>
            </w: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1.4</w:t>
            </w: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4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«Социальная поддержка в сфере образования»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 w:rsidP="00A332D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A332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A332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631F37" w:rsidRDefault="00631F3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  <w:p w:rsidR="00631F37" w:rsidRDefault="00631F3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:rsidR="00631F37" w:rsidRDefault="00631F3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0.1. </w:t>
            </w:r>
            <w:r w:rsidR="007164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детей дошкольного возраста, обеспеченных местами в муниципальных дошкольных организациях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631F37" w:rsidRDefault="00631F3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0.4. Доля отдохнувших и оздоровленных детей и подростков в оздоровительных учреждениях и на б</w:t>
            </w:r>
            <w:r w:rsidR="000046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азе образовательных организаций;</w:t>
            </w:r>
          </w:p>
          <w:p w:rsidR="00631F37" w:rsidRDefault="00631F3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3" w:name="_GoBack"/>
            <w:bookmarkEnd w:id="3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1.1. Доля обучающихся, обеспеченных бесплатным питанием в образовательных организациях, в общей численности обучающихся, имеющих право на обеспечение бесплатным питанием;</w:t>
            </w:r>
          </w:p>
          <w:p w:rsidR="00631F37" w:rsidRDefault="00631F37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1.3. Доля детей, родители которых воспользовались правом получения компенсации части родительской платы в общей численности детей, родителям которых назначена компенсация части родительской платы;</w:t>
            </w:r>
          </w:p>
          <w:p w:rsidR="00631F37" w:rsidRPr="00EB0A3E" w:rsidRDefault="00631F37" w:rsidP="007F1D6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1.7.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выпускников 11-х классов Печенгского муниципального округа – медалистов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7F1D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F1D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степени</w:t>
            </w:r>
          </w:p>
        </w:tc>
      </w:tr>
      <w:tr w:rsidR="00631F37" w:rsidTr="00A332DD">
        <w:trPr>
          <w:trHeight w:val="558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1.5</w:t>
            </w:r>
          </w:p>
          <w:p w:rsidR="001F78F7" w:rsidRDefault="001F78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5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«Комфортная и безопасная образовательная среда»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78F7" w:rsidRDefault="001F78F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 w:rsidP="001F78F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1F78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1F78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  <w:p w:rsidR="00631F37" w:rsidRDefault="00631F3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0.8. Доля </w:t>
            </w:r>
            <w:r w:rsidR="004656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учреждений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системы образования, в которых реализованы запланированные мероприятия, направленные на обеспечение материально-технической базы.</w:t>
            </w:r>
          </w:p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 Доля общеобразовательных учреждений, здания которых находятся в аварийном состоянии и (или) требуют капитального ремонта, в общем количестве муниципальных общеобразовательных учреждений</w:t>
            </w:r>
          </w:p>
        </w:tc>
      </w:tr>
      <w:tr w:rsidR="00631F37" w:rsidTr="00A332DD">
        <w:trPr>
          <w:trHeight w:val="558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</w:t>
            </w: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</w:t>
            </w:r>
          </w:p>
          <w:p w:rsidR="001F78F7" w:rsidRDefault="001F78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проектных мероприятий 6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«Реализация регионального проекта «Все лучшее детям»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78F7" w:rsidRDefault="001F78F7" w:rsidP="001F78F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 w:rsidP="001F78F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1F78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7-2029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 w:rsidP="001F78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№ 5</w:t>
            </w:r>
            <w:r w:rsidR="001F78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МБОУ СОШ № 7, МБУ ДО ДДТ № 2</w:t>
            </w:r>
          </w:p>
          <w:p w:rsidR="00631F37" w:rsidRDefault="00631F3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0.8. Доля </w:t>
            </w:r>
            <w:r w:rsidR="0046568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учреждений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системы образования, в которых реализованы запланированные мероприятия, направленные на обеспечение материально-технической базы.</w:t>
            </w:r>
          </w:p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 Доля общеобразовательных учреждений, здания которых находятся в аварийном состоянии и (или) требуют капитального ремонта, в общем количестве муниципальных общеобразовательных учреждений;</w:t>
            </w:r>
          </w:p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1.6. Количество объектов дошкольного и общего образования, в отношении которых осуществлено строительство, проведен капитальный ремонт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631F37" w:rsidTr="00A332DD">
        <w:trPr>
          <w:trHeight w:val="558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35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проектных мероприятий 7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«Обновление образовательной инфраструктуры»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 w:rsidP="001F78F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1F78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«РЭС»</w:t>
            </w:r>
          </w:p>
        </w:tc>
        <w:tc>
          <w:tcPr>
            <w:tcW w:w="73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0.1. </w:t>
            </w:r>
            <w:r w:rsidR="000046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детей дошкольного возраста, обеспеченных местами в муниципальных дошкольных организациях;</w:t>
            </w:r>
          </w:p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1.6. Количество объектов дошкольного и общего образования, в отношении которых осуществлено строительство, проведен капитальный ремонт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631F37" w:rsidTr="00A332DD">
        <w:trPr>
          <w:trHeight w:val="558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1332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Направление (подпрограмма) 2. «Положение детей-сирот в современном обществе»</w:t>
            </w:r>
          </w:p>
        </w:tc>
      </w:tr>
      <w:tr w:rsidR="00631F37" w:rsidTr="00A332DD">
        <w:trPr>
          <w:trHeight w:val="558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</w:t>
            </w: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2.8</w:t>
            </w:r>
          </w:p>
          <w:p w:rsidR="00631F37" w:rsidRDefault="00631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F37" w:rsidRDefault="00631F37" w:rsidP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8</w:t>
            </w:r>
          </w:p>
          <w:p w:rsidR="00631F37" w:rsidRDefault="00631F37" w:rsidP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«Защита прав и интересов детей-сирот, детей, оставшихся без попечения родителей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 w:rsidP="003D4A9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3D4A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3D4A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631F37" w:rsidRDefault="00631F3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образования,</w:t>
            </w:r>
          </w:p>
          <w:p w:rsidR="00631F37" w:rsidRDefault="00631F37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МБУ ДО ДДТ № 2 </w:t>
            </w:r>
          </w:p>
        </w:tc>
        <w:tc>
          <w:tcPr>
            <w:tcW w:w="73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0.9. Доля детей - сирот и детей, оставшихся без попечения родителей, устроенны</w:t>
            </w:r>
            <w:r w:rsidR="00A35D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замещающие семьи, в общем количестве детей - сирот и детей, оставшихся без попечения родителей.</w:t>
            </w:r>
          </w:p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 Доля обеспеченных жилыми помещениями детей - сирот и детей, оставшихся без попечения родителей в общем объеме нуждающихся в таких помещениях;</w:t>
            </w:r>
          </w:p>
          <w:p w:rsidR="00631F37" w:rsidRDefault="00631F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2.2. Доля детей - сирот и детей, оставшихся без попечения родителей, которым был осуществлен текущий  ремонт жилого помещения, в общем объеме нуждающихся в таком ремонте согласно списку</w:t>
            </w:r>
          </w:p>
        </w:tc>
      </w:tr>
      <w:tr w:rsidR="008940CD" w:rsidTr="00A332DD">
        <w:trPr>
          <w:trHeight w:val="600"/>
        </w:trPr>
        <w:tc>
          <w:tcPr>
            <w:tcW w:w="15027" w:type="dxa"/>
            <w:gridSpan w:val="14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D4A9D" w:rsidRDefault="003D4A9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D4A9D" w:rsidRDefault="003D4A9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D4A9D" w:rsidRDefault="003D4A9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D4A9D" w:rsidRDefault="003D4A9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 Перечень объектов капитального строительства</w:t>
            </w:r>
            <w:r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 xml:space="preserve"> </w:t>
            </w:r>
          </w:p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</w:pPr>
          </w:p>
        </w:tc>
      </w:tr>
      <w:tr w:rsidR="00407016" w:rsidTr="00350B60">
        <w:trPr>
          <w:trHeight w:val="134"/>
        </w:trPr>
        <w:tc>
          <w:tcPr>
            <w:tcW w:w="71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7016" w:rsidRDefault="00407016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2134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7016" w:rsidRDefault="00407016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Наименование объекта капитального строительства</w:t>
            </w:r>
          </w:p>
        </w:tc>
        <w:tc>
          <w:tcPr>
            <w:tcW w:w="99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7016" w:rsidRDefault="00407016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Соисполнитель, заказчик</w:t>
            </w:r>
          </w:p>
        </w:tc>
        <w:tc>
          <w:tcPr>
            <w:tcW w:w="99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7016" w:rsidRDefault="00407016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Проектная мощность</w:t>
            </w:r>
          </w:p>
        </w:tc>
        <w:tc>
          <w:tcPr>
            <w:tcW w:w="1551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7016" w:rsidRDefault="00407016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Сроки и этапы выполнения работ</w:t>
            </w:r>
          </w:p>
        </w:tc>
        <w:tc>
          <w:tcPr>
            <w:tcW w:w="1567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7016" w:rsidRDefault="00407016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Общая стоимость объекта, рублей</w:t>
            </w:r>
          </w:p>
        </w:tc>
        <w:tc>
          <w:tcPr>
            <w:tcW w:w="1134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16" w:rsidRDefault="00407016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Год/</w:t>
            </w:r>
          </w:p>
          <w:p w:rsidR="00407016" w:rsidRDefault="00407016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Источник </w:t>
            </w:r>
          </w:p>
        </w:tc>
        <w:tc>
          <w:tcPr>
            <w:tcW w:w="5946" w:type="dxa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07016" w:rsidRDefault="00407016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Объемы и источники финансирования, рублей </w:t>
            </w:r>
          </w:p>
        </w:tc>
      </w:tr>
      <w:tr w:rsidR="00407016" w:rsidTr="00350B60">
        <w:trPr>
          <w:trHeight w:val="675"/>
        </w:trPr>
        <w:tc>
          <w:tcPr>
            <w:tcW w:w="71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7016" w:rsidRDefault="00407016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7016" w:rsidRDefault="00407016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7016" w:rsidRDefault="00407016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7016" w:rsidRDefault="00407016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7016" w:rsidRDefault="00407016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7016" w:rsidRDefault="00407016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7016" w:rsidRDefault="00407016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16" w:rsidRDefault="00407016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16" w:rsidRDefault="00407016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16" w:rsidRDefault="00407016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016" w:rsidRDefault="00407016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2029</w:t>
            </w:r>
          </w:p>
        </w:tc>
      </w:tr>
      <w:tr w:rsidR="008940CD" w:rsidTr="00663479">
        <w:trPr>
          <w:trHeight w:val="269"/>
        </w:trPr>
        <w:tc>
          <w:tcPr>
            <w:tcW w:w="710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B04787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0</w:t>
            </w:r>
          </w:p>
        </w:tc>
        <w:tc>
          <w:tcPr>
            <w:tcW w:w="7237" w:type="dxa"/>
            <w:gridSpan w:val="8"/>
            <w:vMerge w:val="restart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940CD" w:rsidRPr="00AB121E" w:rsidRDefault="008940CD" w:rsidP="00E2204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B121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«Образование» 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1282" w:rsidP="00E2204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1 683 071 257,60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1282" w:rsidP="00E2204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1 460 020 657,60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1282" w:rsidP="00E2204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60 338 500,00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1282" w:rsidP="00E2204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162 712 100,00</w:t>
            </w:r>
          </w:p>
        </w:tc>
      </w:tr>
      <w:tr w:rsidR="008940CD" w:rsidTr="00663479">
        <w:trPr>
          <w:trHeight w:val="36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7237" w:type="dxa"/>
            <w:gridSpan w:val="8"/>
            <w:vMerge/>
            <w:tcBorders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1282" w:rsidP="00E2204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168 307,13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1282" w:rsidP="00E2204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146 002,07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1282" w:rsidP="00E2204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6 033,85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1282" w:rsidP="00E2204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16 271,21</w:t>
            </w:r>
          </w:p>
        </w:tc>
      </w:tr>
      <w:tr w:rsidR="008940CD" w:rsidTr="00663479">
        <w:trPr>
          <w:trHeight w:val="35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7237" w:type="dxa"/>
            <w:gridSpan w:val="8"/>
            <w:vMerge/>
            <w:tcBorders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1282" w:rsidP="00E2204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702 399 619,64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1282" w:rsidP="00E2204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627 662 824,70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1282" w:rsidP="00E2204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25 939 466,15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1282" w:rsidP="00E2204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48 797 328,79</w:t>
            </w:r>
          </w:p>
        </w:tc>
      </w:tr>
      <w:tr w:rsidR="008940CD" w:rsidTr="00663479">
        <w:trPr>
          <w:trHeight w:val="35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7237" w:type="dxa"/>
            <w:gridSpan w:val="8"/>
            <w:vMerge/>
            <w:tcBorders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1282" w:rsidP="00E2204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980 503 330,83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1282" w:rsidP="00E2204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832 211 830,83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1282" w:rsidP="00E2204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34 393 000,00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1282" w:rsidP="00E2204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113 898 500,00</w:t>
            </w:r>
          </w:p>
        </w:tc>
      </w:tr>
      <w:tr w:rsidR="008940CD" w:rsidTr="00663479">
        <w:trPr>
          <w:trHeight w:val="339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7237" w:type="dxa"/>
            <w:gridSpan w:val="8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8940CD" w:rsidTr="00A332DD">
        <w:trPr>
          <w:trHeight w:val="337"/>
        </w:trPr>
        <w:tc>
          <w:tcPr>
            <w:tcW w:w="7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Pr="00B04787" w:rsidRDefault="00B04787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0478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317" w:type="dxa"/>
            <w:gridSpan w:val="1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0673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Направление (подпрограмма) 1 </w:t>
            </w:r>
            <w:r w:rsidRPr="00E06733">
              <w:rPr>
                <w:rFonts w:ascii="Times New Roman" w:eastAsia="Times New Roman" w:hAnsi="Times New Roman"/>
                <w:b/>
                <w:bCs/>
                <w:lang w:eastAsia="ru-RU"/>
              </w:rPr>
              <w:t>«Развитие муниципальных учреждений образования»</w:t>
            </w:r>
          </w:p>
        </w:tc>
      </w:tr>
      <w:tr w:rsidR="00663479" w:rsidTr="00350B60">
        <w:trPr>
          <w:trHeight w:val="315"/>
        </w:trPr>
        <w:tc>
          <w:tcPr>
            <w:tcW w:w="71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479" w:rsidRDefault="00663479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134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479" w:rsidRPr="00407016" w:rsidRDefault="00663479" w:rsidP="00E2204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Разработка проектной документации, капитальный ремонт кровли, фасада, внутренних помещений муниципального бюджетного общеобразовательного учреждения «Средняя общеобразовательная школа № 5 имени М.С. Попова» с благоустройством прилегающей территории (Печенгское шоссе, д.15)</w:t>
            </w:r>
          </w:p>
        </w:tc>
        <w:tc>
          <w:tcPr>
            <w:tcW w:w="99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479" w:rsidRDefault="00663479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№ 5</w:t>
            </w:r>
          </w:p>
        </w:tc>
        <w:tc>
          <w:tcPr>
            <w:tcW w:w="99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479" w:rsidRDefault="00663479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551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479" w:rsidRDefault="00663479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2028-2029</w:t>
            </w:r>
          </w:p>
        </w:tc>
        <w:tc>
          <w:tcPr>
            <w:tcW w:w="1567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479" w:rsidRDefault="00663479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178 983 300,00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479" w:rsidRPr="00663479" w:rsidRDefault="00663479" w:rsidP="003D4A9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6347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479" w:rsidRPr="00663479" w:rsidRDefault="00663479" w:rsidP="00E2204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178 983 300,00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479" w:rsidRPr="00663479" w:rsidRDefault="00663479" w:rsidP="00E2204E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479" w:rsidRPr="00663479" w:rsidRDefault="00663479" w:rsidP="00E2204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16 271 200,00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479" w:rsidRPr="00663479" w:rsidRDefault="00663479" w:rsidP="00E2204E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162 712 100,00</w:t>
            </w:r>
          </w:p>
        </w:tc>
      </w:tr>
      <w:tr w:rsidR="008940CD" w:rsidTr="00350B60">
        <w:trPr>
          <w:trHeight w:val="315"/>
        </w:trPr>
        <w:tc>
          <w:tcPr>
            <w:tcW w:w="71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Pr="00407016" w:rsidRDefault="008940CD" w:rsidP="00E2204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032458" w:rsidP="00E2204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17 898,33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032458" w:rsidP="00E2204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032458" w:rsidP="00E2204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1 627,12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032458" w:rsidP="00E2204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16 271,21</w:t>
            </w:r>
          </w:p>
        </w:tc>
      </w:tr>
      <w:tr w:rsidR="008940CD" w:rsidTr="00350B60">
        <w:trPr>
          <w:trHeight w:val="315"/>
        </w:trPr>
        <w:tc>
          <w:tcPr>
            <w:tcW w:w="71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Pr="00407016" w:rsidRDefault="008940CD" w:rsidP="00E2204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032458" w:rsidP="00E2204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55 792 301,67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032458" w:rsidP="00E2204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032458" w:rsidP="00E2204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6 994 972,88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032458" w:rsidP="00E2204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48 797 328,79</w:t>
            </w:r>
          </w:p>
        </w:tc>
      </w:tr>
      <w:tr w:rsidR="008940CD" w:rsidTr="00350B60">
        <w:trPr>
          <w:trHeight w:val="315"/>
        </w:trPr>
        <w:tc>
          <w:tcPr>
            <w:tcW w:w="71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Pr="00407016" w:rsidRDefault="008940CD" w:rsidP="00E2204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032458" w:rsidP="00E2204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123 173 100,00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032458" w:rsidP="00E2204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032458" w:rsidP="00E2204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9 274 600,00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032458" w:rsidP="00E2204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113 898 500,00</w:t>
            </w:r>
          </w:p>
        </w:tc>
      </w:tr>
      <w:tr w:rsidR="008940CD" w:rsidTr="00350B60">
        <w:trPr>
          <w:trHeight w:val="333"/>
        </w:trPr>
        <w:tc>
          <w:tcPr>
            <w:tcW w:w="71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Pr="00407016" w:rsidRDefault="008940CD" w:rsidP="00E2204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ВБС</w:t>
            </w:r>
          </w:p>
          <w:p w:rsidR="00032458" w:rsidRDefault="00032458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32458" w:rsidRDefault="00032458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32458" w:rsidRDefault="00032458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32458" w:rsidRDefault="00032458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  <w:p w:rsidR="00032458" w:rsidRDefault="00032458" w:rsidP="00E2204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032458" w:rsidRDefault="00032458" w:rsidP="00E2204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032458" w:rsidRDefault="00032458" w:rsidP="00E2204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032458" w:rsidRDefault="00032458" w:rsidP="00E2204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  <w:p w:rsidR="00032458" w:rsidRDefault="00032458" w:rsidP="00E2204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  <w:p w:rsidR="00032458" w:rsidRDefault="00032458" w:rsidP="00E2204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032458" w:rsidRDefault="00032458" w:rsidP="00E2204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032458" w:rsidRDefault="00032458" w:rsidP="00E2204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2458" w:rsidTr="00350B60">
        <w:trPr>
          <w:trHeight w:val="31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032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E06733" w:rsidRDefault="00032458" w:rsidP="00A35D1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Разработка проектной документации, капитальны</w:t>
            </w:r>
            <w:r w:rsidR="00A35D1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й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ремонт фасада муниципального бюджетного</w:t>
            </w:r>
            <w:r w:rsidR="0066586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общеобразовательного учреждения «Средняя образовательная школа № 7 имени Ю.А. Гагарина»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2458" w:rsidRDefault="00032458" w:rsidP="00032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№ 7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2458" w:rsidRDefault="00032458" w:rsidP="00032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2458" w:rsidRDefault="00032458" w:rsidP="00032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2027-2028</w:t>
            </w:r>
          </w:p>
        </w:tc>
        <w:tc>
          <w:tcPr>
            <w:tcW w:w="1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9E24D3" w:rsidRDefault="00032458" w:rsidP="00032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48 474 000,00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663479" w:rsidRDefault="00032458" w:rsidP="000324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6347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E06733" w:rsidP="00032458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48 474 000,00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E06733" w:rsidP="00032458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4 406 700,00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E06733" w:rsidP="00032458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44 067 300,00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E06733" w:rsidP="00032458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</w:p>
        </w:tc>
      </w:tr>
      <w:tr w:rsidR="00032458" w:rsidTr="00350B60">
        <w:trPr>
          <w:trHeight w:val="31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032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407016" w:rsidRDefault="00032458" w:rsidP="0003245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032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032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0324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9E24D3" w:rsidRDefault="00032458" w:rsidP="00032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032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E06733" w:rsidP="00032458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4 847,40</w:t>
            </w:r>
          </w:p>
        </w:tc>
        <w:tc>
          <w:tcPr>
            <w:tcW w:w="15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E06733" w:rsidRDefault="00E06733" w:rsidP="00032458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067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440,67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E06733" w:rsidRDefault="00E06733" w:rsidP="00032458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733">
              <w:rPr>
                <w:rFonts w:ascii="Times New Roman" w:hAnsi="Times New Roman"/>
                <w:color w:val="000000"/>
                <w:sz w:val="20"/>
                <w:szCs w:val="20"/>
              </w:rPr>
              <w:t>4 406,73</w:t>
            </w:r>
          </w:p>
        </w:tc>
        <w:tc>
          <w:tcPr>
            <w:tcW w:w="141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E06733" w:rsidRDefault="00E06733" w:rsidP="00032458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032458" w:rsidTr="00350B60">
        <w:trPr>
          <w:trHeight w:val="31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032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407016" w:rsidRDefault="00032458" w:rsidP="0003245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032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032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0324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9E24D3" w:rsidRDefault="00032458" w:rsidP="00032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032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E06733" w:rsidP="00032458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20 838 952,60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E06733" w:rsidRDefault="00E06733" w:rsidP="00032458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1 894 459,33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E06733" w:rsidRDefault="00E06733" w:rsidP="00032458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18 944 493,27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E06733" w:rsidRDefault="00E06733" w:rsidP="00032458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032458" w:rsidTr="00350B60">
        <w:trPr>
          <w:trHeight w:val="31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032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407016" w:rsidRDefault="00032458" w:rsidP="0003245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032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032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0324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9E24D3" w:rsidRDefault="00032458" w:rsidP="000324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03245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E06733" w:rsidP="00032458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27 630 200,00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E06733" w:rsidRDefault="00E06733" w:rsidP="00032458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2 511 800,00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E06733" w:rsidRDefault="00E06733" w:rsidP="00032458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25 118 400,00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E06733" w:rsidRDefault="00E06733" w:rsidP="00032458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032458" w:rsidTr="00350B60">
        <w:trPr>
          <w:trHeight w:val="31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2458" w:rsidRPr="00407016" w:rsidRDefault="00032458" w:rsidP="00E2204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E220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2458" w:rsidRPr="009E24D3" w:rsidRDefault="00032458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032458" w:rsidP="003D4A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Default="00E06733" w:rsidP="00E2204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E06733" w:rsidRDefault="00E06733" w:rsidP="00E2204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E06733" w:rsidRDefault="00E06733" w:rsidP="00E2204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458" w:rsidRPr="00E06733" w:rsidRDefault="00E06733" w:rsidP="00E2204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E06733" w:rsidTr="00350B60">
        <w:trPr>
          <w:trHeight w:val="315"/>
        </w:trPr>
        <w:tc>
          <w:tcPr>
            <w:tcW w:w="710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1.3.</w:t>
            </w:r>
          </w:p>
        </w:tc>
        <w:tc>
          <w:tcPr>
            <w:tcW w:w="2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407016" w:rsidRDefault="00E06733" w:rsidP="00E0673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Капитальный ремонт фасада здания муниципального бюджетного учреждения дополнительного образования «Дом детского творчества № 2» г. Заполярный</w:t>
            </w:r>
          </w:p>
        </w:tc>
        <w:tc>
          <w:tcPr>
            <w:tcW w:w="992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ДО ДДТ № 2</w:t>
            </w:r>
          </w:p>
        </w:tc>
        <w:tc>
          <w:tcPr>
            <w:tcW w:w="993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551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567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9E24D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41 016 368,00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663479" w:rsidRDefault="00E06733" w:rsidP="00E0673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6347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28 711 457,60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28 711 457,60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</w:p>
        </w:tc>
      </w:tr>
      <w:tr w:rsidR="00E06733" w:rsidTr="00350B60">
        <w:trPr>
          <w:trHeight w:val="31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407016" w:rsidRDefault="00E06733" w:rsidP="00E0673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9E24D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2 871,15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E06733" w:rsidRDefault="00E06733" w:rsidP="00E06733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067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2 871,15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E06733" w:rsidRDefault="00E06733" w:rsidP="00E06733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73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E06733" w:rsidRDefault="00E06733" w:rsidP="00E0673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0673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E06733" w:rsidTr="00350B60">
        <w:trPr>
          <w:trHeight w:val="31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407016" w:rsidRDefault="00E06733" w:rsidP="00E0673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9E24D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12 343 055,62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E06733" w:rsidRDefault="00E06733" w:rsidP="00E06733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067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12 343 055,62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E06733" w:rsidRDefault="00E06733" w:rsidP="00E06733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73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E06733" w:rsidRDefault="00E06733" w:rsidP="00E0673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0673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E06733" w:rsidTr="00350B60">
        <w:trPr>
          <w:trHeight w:val="31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407016" w:rsidRDefault="00E06733" w:rsidP="00E0673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9E24D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16 365 530,83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E06733" w:rsidRDefault="00E06733" w:rsidP="00E06733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067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16 365 530,83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E06733" w:rsidRDefault="00E06733" w:rsidP="00E06733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73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E06733" w:rsidRDefault="00E06733" w:rsidP="00E0673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0673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E06733" w:rsidTr="00350B60">
        <w:trPr>
          <w:trHeight w:val="31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06733" w:rsidRPr="00407016" w:rsidRDefault="00E06733" w:rsidP="00E0673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06733" w:rsidRPr="009E24D3" w:rsidRDefault="00E06733" w:rsidP="00E06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Default="00E06733" w:rsidP="00E06733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E06733" w:rsidRDefault="00E06733" w:rsidP="00E06733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067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E06733" w:rsidRDefault="00E06733" w:rsidP="00E06733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733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33" w:rsidRPr="00E06733" w:rsidRDefault="00E06733" w:rsidP="00E0673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0673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8940CD" w:rsidTr="00350B60">
        <w:trPr>
          <w:trHeight w:val="315"/>
        </w:trPr>
        <w:tc>
          <w:tcPr>
            <w:tcW w:w="71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940CD" w:rsidRPr="00407016" w:rsidRDefault="008940CD" w:rsidP="00E2204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40701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Выполнение работ по проектированию, строительству и вводу в эксплуатацию объекта капитального строительства «Детский сад на 350 мест в </w:t>
            </w:r>
            <w:r w:rsidRPr="0040701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п.г.т. Печенга»</w:t>
            </w:r>
          </w:p>
        </w:tc>
        <w:tc>
          <w:tcPr>
            <w:tcW w:w="99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«РЭС»</w:t>
            </w:r>
          </w:p>
        </w:tc>
        <w:tc>
          <w:tcPr>
            <w:tcW w:w="99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 мест</w:t>
            </w:r>
          </w:p>
        </w:tc>
        <w:tc>
          <w:tcPr>
            <w:tcW w:w="1551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E04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Работы основного периода: 01.01.2026-30.11.2026;          Пусконаладочные работы:   15.11.2026-30.11.2026;          Ввод объекта в эксплуатацию: (20.11.2026- 10.12.2026</w:t>
            </w:r>
          </w:p>
        </w:tc>
        <w:tc>
          <w:tcPr>
            <w:tcW w:w="1567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940CD" w:rsidRPr="00784CF2" w:rsidRDefault="0087377A" w:rsidP="008737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4C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684 229</w:t>
            </w:r>
            <w:r w:rsidR="008940CD" w:rsidRPr="00784C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 w:rsidRPr="00784C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  <w:r w:rsidR="008940CD" w:rsidRPr="00784C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87377A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684 22</w:t>
            </w:r>
            <w:r w:rsidR="0087377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="0087377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87377A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684 22</w:t>
            </w:r>
            <w:r w:rsidR="0087377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="0087377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</w:p>
        </w:tc>
      </w:tr>
      <w:tr w:rsidR="008940CD" w:rsidTr="00350B60">
        <w:trPr>
          <w:trHeight w:val="315"/>
        </w:trPr>
        <w:tc>
          <w:tcPr>
            <w:tcW w:w="71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E042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Pr="00784CF2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7377A" w:rsidP="00E2204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68 422,90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7377A" w:rsidP="00E2204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68 422,90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8940CD" w:rsidTr="00350B60">
        <w:trPr>
          <w:trHeight w:val="315"/>
        </w:trPr>
        <w:tc>
          <w:tcPr>
            <w:tcW w:w="71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E042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Pr="00784CF2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7377A" w:rsidP="00E2204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294 149 977,10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7377A" w:rsidP="00E2204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294 149 977,10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8940CD" w:rsidTr="00350B60">
        <w:trPr>
          <w:trHeight w:val="315"/>
        </w:trPr>
        <w:tc>
          <w:tcPr>
            <w:tcW w:w="71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E042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Pr="00784CF2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7377A" w:rsidP="00E2204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390 010 600,00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7377A" w:rsidP="00E2204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390 010 600,00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8940CD" w:rsidTr="00EE0420">
        <w:trPr>
          <w:trHeight w:val="818"/>
        </w:trPr>
        <w:tc>
          <w:tcPr>
            <w:tcW w:w="71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E042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Pr="00784CF2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3D4A9D">
            <w:pPr>
              <w:spacing w:after="0" w:line="240" w:lineRule="auto"/>
              <w:ind w:left="-250" w:firstLine="25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ВБС</w:t>
            </w:r>
          </w:p>
          <w:p w:rsidR="0087377A" w:rsidRDefault="0087377A" w:rsidP="003D4A9D">
            <w:pPr>
              <w:spacing w:after="0" w:line="240" w:lineRule="auto"/>
              <w:ind w:left="-250" w:firstLine="25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7377A" w:rsidRDefault="0087377A" w:rsidP="003D4A9D">
            <w:pPr>
              <w:spacing w:after="0" w:line="240" w:lineRule="auto"/>
              <w:ind w:left="-250" w:firstLine="25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  <w:p w:rsidR="0087377A" w:rsidRDefault="0087377A" w:rsidP="00E2204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  <w:p w:rsidR="0087377A" w:rsidRDefault="0087377A" w:rsidP="00E2204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  <w:p w:rsidR="0087377A" w:rsidRDefault="0087377A" w:rsidP="00E2204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87377A" w:rsidRDefault="0087377A" w:rsidP="00E2204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40CD" w:rsidTr="00350B60">
        <w:trPr>
          <w:trHeight w:val="364"/>
        </w:trPr>
        <w:tc>
          <w:tcPr>
            <w:tcW w:w="71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940CD" w:rsidRPr="00407016" w:rsidRDefault="008940CD" w:rsidP="00E2204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40701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Разработка проектной документации и строительство здания детского сада на 250 мест в п. Корзуново</w:t>
            </w:r>
          </w:p>
        </w:tc>
        <w:tc>
          <w:tcPr>
            <w:tcW w:w="992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«РЭС»</w:t>
            </w:r>
          </w:p>
        </w:tc>
        <w:tc>
          <w:tcPr>
            <w:tcW w:w="99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мест</w:t>
            </w:r>
          </w:p>
        </w:tc>
        <w:tc>
          <w:tcPr>
            <w:tcW w:w="1551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E04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Работы основного периода: 01.01.2026-30.11.2026;           Пусконаладочные работы:    15.11.2026-30.11.2026;         Ввод объекта в эксплуатацию: 20.11.2026– 10.12.2026</w:t>
            </w:r>
          </w:p>
        </w:tc>
        <w:tc>
          <w:tcPr>
            <w:tcW w:w="1567" w:type="dxa"/>
            <w:gridSpan w:val="2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940CD" w:rsidRPr="00784CF2" w:rsidRDefault="008940CD" w:rsidP="008737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4C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757</w:t>
            </w:r>
            <w:r w:rsidR="0087377A" w:rsidRPr="00784C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938 400,00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7377A" w:rsidP="008737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742 673 500,00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7377A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742 673 500,00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8940CD" w:rsidTr="00350B60">
        <w:trPr>
          <w:trHeight w:val="327"/>
        </w:trPr>
        <w:tc>
          <w:tcPr>
            <w:tcW w:w="71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7377A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74 267,35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7377A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74 267,35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940CD" w:rsidTr="00350B60">
        <w:trPr>
          <w:trHeight w:val="317"/>
        </w:trPr>
        <w:tc>
          <w:tcPr>
            <w:tcW w:w="71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7377A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319 275 332,65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7377A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319 275 332,65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940CD" w:rsidTr="00350B60">
        <w:trPr>
          <w:trHeight w:val="421"/>
        </w:trPr>
        <w:tc>
          <w:tcPr>
            <w:tcW w:w="71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7377A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423 323 900,00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7377A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423 323 900,00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8940CD" w:rsidTr="00350B60">
        <w:trPr>
          <w:trHeight w:val="1546"/>
        </w:trPr>
        <w:tc>
          <w:tcPr>
            <w:tcW w:w="71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gridSpan w:val="2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0CD" w:rsidRDefault="008940CD" w:rsidP="00E22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ВБС</w:t>
            </w:r>
          </w:p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 w:rsidP="003D4A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0,00</w:t>
            </w:r>
          </w:p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 w:rsidP="00E22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8940CD" w:rsidRDefault="008940CD" w:rsidP="008940CD">
      <w:pPr>
        <w:spacing w:after="0" w:line="288" w:lineRule="atLeast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8940CD" w:rsidRDefault="008940C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50B60" w:rsidRDefault="00350B6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50B60" w:rsidRDefault="00350B6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50B60" w:rsidRDefault="00350B6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940CD" w:rsidRDefault="008940C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F242F" w:rsidRDefault="00184D3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5.1. Перечень мер финансовой поддержки в сфере реализации муниципальной программы </w:t>
      </w:r>
    </w:p>
    <w:p w:rsidR="00CF242F" w:rsidRDefault="00CF242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4452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"/>
        <w:gridCol w:w="3017"/>
        <w:gridCol w:w="2410"/>
        <w:gridCol w:w="3260"/>
        <w:gridCol w:w="2410"/>
        <w:gridCol w:w="2835"/>
      </w:tblGrid>
      <w:tr w:rsidR="00CF242F" w:rsidTr="008940CD">
        <w:trPr>
          <w:trHeight w:val="97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меры финансовой поддержки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Цель предоставления финансовой поддержки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Нормативный правовой акт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Ответственный исполнитель, Соисполнитель, ответственный за предоставление меры финансовой поддержки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Связь с показателями муниципальной программы (наименования показателей) </w:t>
            </w:r>
          </w:p>
        </w:tc>
      </w:tr>
      <w:tr w:rsidR="00CF242F" w:rsidTr="008940C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1 </w:t>
            </w:r>
          </w:p>
        </w:tc>
        <w:tc>
          <w:tcPr>
            <w:tcW w:w="139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9A0A24">
            <w:pPr>
              <w:spacing w:after="0" w:line="288" w:lineRule="atLeast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Направление (подпрограмма) 1</w:t>
            </w:r>
            <w:r w:rsidR="00184D33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 xml:space="preserve"> «Развитие муниципальных учреждений образования» </w:t>
            </w:r>
          </w:p>
        </w:tc>
      </w:tr>
      <w:tr w:rsidR="00CF242F" w:rsidTr="008940C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84CF2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  <w:p w:rsidR="00784CF2" w:rsidRDefault="00784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4CF2" w:rsidRDefault="00784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4CF2" w:rsidRDefault="00784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4CF2" w:rsidRDefault="00784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4CF2" w:rsidRDefault="00784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4CF2" w:rsidRDefault="00784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4CF2" w:rsidRDefault="00784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4CF2" w:rsidRDefault="00784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4CF2" w:rsidRDefault="00784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4CF2" w:rsidRDefault="00784C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субсидий в целях финансового обеспечения муниципального социального заказа</w:t>
            </w:r>
          </w:p>
          <w:p w:rsidR="00784CF2" w:rsidRDefault="00784C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4CF2" w:rsidRDefault="00784C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4CF2" w:rsidRDefault="00784C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4CF2" w:rsidRDefault="00784C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4CF2" w:rsidRDefault="00784C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4CF2" w:rsidRDefault="00784C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4CF2" w:rsidRDefault="00784C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4CF2" w:rsidRDefault="00784C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дополнительных общеразвивающих программ для детей, включенных в муниципальный социальный заказ</w:t>
            </w:r>
          </w:p>
          <w:p w:rsidR="00784CF2" w:rsidRDefault="00784C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4CF2" w:rsidRDefault="00784C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4CF2" w:rsidRDefault="00784C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4CF2" w:rsidRDefault="00784C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4CF2" w:rsidRDefault="00784C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Решение Совета депутатов Печенгского муниципального округа от 20.12.2024 № 515 (Приложение 7); </w:t>
            </w:r>
          </w:p>
          <w:p w:rsidR="00CF242F" w:rsidRDefault="00184D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Приказ отдела образования администрации Печенгского муниципального округа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от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BF6979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.12.202</w:t>
            </w:r>
            <w:r w:rsidR="00BF6979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г. № </w:t>
            </w:r>
            <w:r w:rsidR="00BF6979">
              <w:rPr>
                <w:rFonts w:ascii="Times New Roman" w:hAnsi="Times New Roman"/>
                <w:sz w:val="20"/>
                <w:szCs w:val="20"/>
              </w:rPr>
              <w:t>808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«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 утверждении муниципального социального заказа на оказание услуг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социальной сфере на 202</w:t>
            </w:r>
            <w:r w:rsidR="00BF69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 и плановый период 202</w:t>
            </w:r>
            <w:r w:rsidR="00BF69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202</w:t>
            </w:r>
            <w:r w:rsidR="00BF69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Печенгском муниципальном округе»</w:t>
            </w:r>
          </w:p>
          <w:p w:rsidR="00CF242F" w:rsidRDefault="00CF242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F1ED1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  <w:r w:rsidR="000F1E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:rsidR="00CF242F" w:rsidRDefault="000F1ED1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Отдел КСиМП</w:t>
            </w:r>
          </w:p>
          <w:p w:rsidR="00BF6979" w:rsidRDefault="00BF697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F6979" w:rsidRDefault="00BF697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F6979" w:rsidRDefault="00BF697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F6979" w:rsidRDefault="00BF697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F6979" w:rsidRDefault="00BF697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F6979" w:rsidRDefault="00BF697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F6979" w:rsidRDefault="00BF697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F6979" w:rsidRDefault="00BF697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29010D" w:rsidRDefault="002901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F6979" w:rsidRDefault="002901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1.5.</w:t>
            </w:r>
            <w:r w:rsidR="000F1E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Число социальных сертификатов, использованных для обучения.</w:t>
            </w:r>
          </w:p>
          <w:p w:rsidR="0029010D" w:rsidRDefault="002901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9010D" w:rsidRDefault="002901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9010D" w:rsidRDefault="002901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9010D" w:rsidRDefault="002901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9010D" w:rsidRDefault="002901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9010D" w:rsidRDefault="002901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F6979" w:rsidRDefault="00BF69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F6979" w:rsidRDefault="00BF69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F6979" w:rsidRDefault="00BF69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F6979" w:rsidRDefault="00BF69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CF242F" w:rsidRDefault="00184D33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AC3224" w:rsidRDefault="00AC3224" w:rsidP="00EB45E0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F242F" w:rsidRDefault="00184D33" w:rsidP="00EB45E0">
      <w:pPr>
        <w:spacing w:after="0" w:line="288" w:lineRule="atLeast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5.2. Перечень мер налогового регулирования (налоговых расходов) в сфере реализации муниципальной программы </w:t>
      </w:r>
    </w:p>
    <w:p w:rsidR="00CF242F" w:rsidRDefault="00184D33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14601" w:type="dxa"/>
        <w:tblInd w:w="-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552"/>
        <w:gridCol w:w="1276"/>
        <w:gridCol w:w="1275"/>
        <w:gridCol w:w="1134"/>
        <w:gridCol w:w="2410"/>
        <w:gridCol w:w="5245"/>
      </w:tblGrid>
      <w:tr w:rsidR="00CF242F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255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меры </w:t>
            </w:r>
          </w:p>
        </w:tc>
        <w:tc>
          <w:tcPr>
            <w:tcW w:w="368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ind w:left="12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Объем выпадающих доходов бюджета округа (руб.) 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Основание применения меры налогового регулирования </w:t>
            </w:r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Цель применения меры, связь с показателями муниципальной программы </w:t>
            </w:r>
          </w:p>
        </w:tc>
      </w:tr>
      <w:tr w:rsidR="00CF242F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BF69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BF69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BF69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План/оценка/факт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План/оценка/факт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План/оценка/факт 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1389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Направление 1 «Развитие муниципальных учреждений образования»</w:t>
            </w:r>
          </w:p>
        </w:tc>
      </w:tr>
      <w:tr w:rsidR="00CF242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1.1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Освобождение от уплаты земельного налога учреждений образования, финансируемых из бюджета округа, в отношении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земельных участков, предоставленных для непосредственного выполнения возложенных на эти учреждения функций, от уплаты земельного налога</w:t>
            </w:r>
          </w:p>
          <w:p w:rsidR="00CF242F" w:rsidRDefault="00184D33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</w:t>
            </w:r>
          </w:p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29010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1 289 159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29010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1 289 159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29010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1 289 159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 w:rsidP="00EE04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Подпункт 4.1 пункта 4 решения Совета депутатов Печенгского муниципального округа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от 23.10.2020 № 39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«Об установлении земельного налога на территории муниципального образования Печенгский муниципальный округ Мурманской области» </w:t>
            </w:r>
            <w:r w:rsidR="00EE0420">
              <w:rPr>
                <w:rFonts w:ascii="Times New Roman" w:hAnsi="Times New Roman"/>
                <w:sz w:val="20"/>
                <w:szCs w:val="20"/>
              </w:rPr>
              <w:t>(в ред. от 26</w:t>
            </w:r>
            <w:r w:rsidR="00BF6979">
              <w:rPr>
                <w:rFonts w:ascii="Times New Roman" w:hAnsi="Times New Roman"/>
                <w:sz w:val="20"/>
                <w:szCs w:val="20"/>
              </w:rPr>
              <w:t>.0</w:t>
            </w:r>
            <w:r w:rsidR="00EE0420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.202</w:t>
            </w:r>
            <w:r w:rsidR="00BF6979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BF69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   </w:t>
            </w:r>
            <w:r w:rsidR="00184D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 избежание встречных потоков денежных средств, уменьшения расходов плательщиков, воспользовавшихся льготами, финансовое обеспечение которых осуществляется в полном объеме или частично за счет средств бюджета округа;</w:t>
            </w:r>
          </w:p>
          <w:p w:rsidR="00CF242F" w:rsidRDefault="00465682"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  <w:r w:rsidR="00184D33">
              <w:rPr>
                <w:rFonts w:ascii="Times New Roman" w:hAnsi="Times New Roman"/>
                <w:sz w:val="20"/>
                <w:szCs w:val="20"/>
              </w:rPr>
              <w:t>0.8. Доля учреждений системы образования, в которых реализованы запланированные мероприятия, направленные на обеспечение материально-технической базы</w:t>
            </w:r>
          </w:p>
        </w:tc>
      </w:tr>
    </w:tbl>
    <w:p w:rsidR="00597ECC" w:rsidRDefault="00597EC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B1379" w:rsidRDefault="006B137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F242F" w:rsidRDefault="00184D33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6. Сведения об объемах финансирования муниципальной программы</w:t>
      </w:r>
    </w:p>
    <w:p w:rsidR="00CF242F" w:rsidRDefault="00CF242F">
      <w:pPr>
        <w:spacing w:after="0" w:line="288" w:lineRule="atLeast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14743" w:type="dxa"/>
        <w:tblInd w:w="-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851"/>
        <w:gridCol w:w="2693"/>
        <w:gridCol w:w="1276"/>
        <w:gridCol w:w="851"/>
        <w:gridCol w:w="1701"/>
        <w:gridCol w:w="1842"/>
        <w:gridCol w:w="1701"/>
        <w:gridCol w:w="1559"/>
        <w:gridCol w:w="1560"/>
      </w:tblGrid>
      <w:tr w:rsidR="008940CD" w:rsidTr="008940C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940CD" w:rsidRDefault="008940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Pr="00EB45E0" w:rsidRDefault="008940CD" w:rsidP="008940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B45E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№ структурного элемента муниципальной программы 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программа, ГРБС, направления (подпрограммы)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Период реализации </w:t>
            </w:r>
          </w:p>
        </w:tc>
        <w:tc>
          <w:tcPr>
            <w:tcW w:w="76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Объемы и источники финансирования (рублей) </w:t>
            </w:r>
          </w:p>
          <w:p w:rsidR="008940CD" w:rsidRDefault="008940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Соисполнители</w:t>
            </w:r>
            <w:r>
              <w:rPr>
                <w:rFonts w:ascii="Times New Roman" w:eastAsia="Times New Roman" w:hAnsi="Times New Roman"/>
                <w:strike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40CD" w:rsidRDefault="008940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Год/</w:t>
            </w:r>
          </w:p>
          <w:p w:rsidR="008940CD" w:rsidRDefault="008940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источник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EE04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</w:t>
            </w:r>
            <w:r w:rsidR="008940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EE04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EE04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2029</w:t>
            </w:r>
            <w:r w:rsidR="008940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Муниципальная программа «Образование»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E042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202</w:t>
            </w:r>
            <w:r w:rsidR="00EE042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- 202</w:t>
            </w:r>
            <w:r w:rsidR="00EE042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643774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7 482 961 178,93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643774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3 412 888 731,99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1 982 290 542,15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2 087 781 904,79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Pr="006B1379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13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образования,</w:t>
            </w:r>
            <w:r w:rsidR="00BF3C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Отдел КСиМП,</w:t>
            </w:r>
            <w:r w:rsidRPr="006B13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МБУ «РЭС»,</w:t>
            </w:r>
          </w:p>
          <w:p w:rsidR="008940CD" w:rsidRPr="006B1379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13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МБ</w:t>
            </w:r>
            <w:r w:rsidR="006B13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6B13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 СОШ № 5,</w:t>
            </w:r>
            <w:r w:rsidR="006B13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МБОУ СОШ № 7,</w:t>
            </w:r>
            <w:r w:rsidRPr="006B13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13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МБУ ДО ДДТ № 2</w:t>
            </w: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A91C39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2 037 567 600,00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A91C39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698 565 000,00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667 937 300,00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671 065 300,00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643774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4 052 651 548,10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643774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1 744 699 001,16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1 142 547 342,15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1 165 405 204,79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1 290 592 030,83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935 574 730,83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137 755 900,00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217 261 400,00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1A1819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102 150 000,00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1A1819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34 050 000,00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34 050 000,00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34 050 000,00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Pr="008C76C2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Pr="008C76C2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76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Pr="008C76C2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8C76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Печенгского муниципального округа</w:t>
            </w:r>
            <w:r w:rsidRPr="008C76C2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E042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EE0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EE0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Pr="000B3DD3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B3DD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1 426 902 500,00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 xml:space="preserve"> 1 426 902 500,00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Pr="008C76C2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Pr="008C76C2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Pr="008C76C2" w:rsidRDefault="008940CD" w:rsidP="00E812FD">
            <w:pPr>
              <w:spacing w:after="0" w:line="288" w:lineRule="atLeast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142 690,25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142 690,25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Pr="008C76C2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Pr="008C76C2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Pr="008C76C2" w:rsidRDefault="008940CD" w:rsidP="00E812FD">
            <w:pPr>
              <w:spacing w:after="0" w:line="288" w:lineRule="atLeast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613 425 309,75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613 425 309,75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Pr="008C76C2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Pr="008C76C2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Pr="008C76C2" w:rsidRDefault="008940CD" w:rsidP="00E812FD">
            <w:pPr>
              <w:spacing w:after="0" w:line="288" w:lineRule="atLeast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813 334 500,00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813 334 500,00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40CD" w:rsidRPr="008C76C2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Pr="008C76C2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Pr="008C76C2" w:rsidRDefault="008940CD" w:rsidP="00E812FD">
            <w:pPr>
              <w:spacing w:after="0" w:line="288" w:lineRule="atLeast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940CD" w:rsidRPr="008C76C2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851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Pr="008C76C2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76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269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Pr="008C76C2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76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 администрации Печенгского муниципального округа</w:t>
            </w:r>
          </w:p>
        </w:tc>
        <w:tc>
          <w:tcPr>
            <w:tcW w:w="127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E042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EE0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EE0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6B1379" w:rsidP="00643774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6 056 058 678,93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6B1379" w:rsidP="00643774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1 985 986 231,99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1 982 290 542,15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2 087 781 904,79</w:t>
            </w:r>
          </w:p>
        </w:tc>
        <w:tc>
          <w:tcPr>
            <w:tcW w:w="156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6B1379" w:rsidP="00A91C39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2 037 424 909,75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6B1379" w:rsidP="00A91C39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698 422 309,75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667 937 300,00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671 065 300,00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6B1379" w:rsidP="00643774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3 439 226 238,35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6B1379" w:rsidP="00643774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1 131 273 691,41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1 142 547 342,15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1 165 405 204,79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477 257 530,83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122 240 230,83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137 755 900,00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217 261 400,00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6B1379" w:rsidP="001A1819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102 150 000,00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6B1379" w:rsidP="001A1819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34 050 000,00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sz w:val="18"/>
                <w:szCs w:val="18"/>
                <w:lang w:bidi="en-US"/>
              </w:rPr>
              <w:t xml:space="preserve"> 34 050 000,00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40CD" w:rsidRPr="00EE0420" w:rsidRDefault="006B1379" w:rsidP="00E812FD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sz w:val="18"/>
                <w:szCs w:val="18"/>
                <w:lang w:bidi="en-US"/>
              </w:rPr>
              <w:t>34 050 000,00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1 </w:t>
            </w:r>
          </w:p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8940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Направление (</w:t>
            </w:r>
            <w:r w:rsidRPr="005D636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подпрограмма) 1 «Развитие муниципальных учреждений образования»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E042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EE0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EE0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5D636C" w:rsidP="00643774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7 275 221 750,93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5D636C" w:rsidP="00643774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3 343 642 255,99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5D636C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1 913 044 066,15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5D636C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2 018 535 428,79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D636C" w:rsidRPr="006B1379" w:rsidRDefault="005D636C" w:rsidP="005D6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13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образования,</w:t>
            </w:r>
            <w:r w:rsidR="00BF3C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Отдел КСиМП,</w:t>
            </w:r>
            <w:r w:rsidRPr="006B13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МБУ «РЭС»,</w:t>
            </w:r>
          </w:p>
          <w:p w:rsidR="005D636C" w:rsidRPr="006B1379" w:rsidRDefault="005D636C" w:rsidP="005D6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13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МБ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6B13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 СОШ № 5,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МБОУ СОШ № 7,</w:t>
            </w:r>
            <w:r w:rsidRPr="006B13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8940CD" w:rsidRPr="005D636C" w:rsidRDefault="005D636C" w:rsidP="005D6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6B13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МБУ ДО ДДТ № 2</w:t>
            </w: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5D636C" w:rsidP="00A63553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2 037 359 100,00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5D636C" w:rsidP="00A63553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698 495 500,00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5D636C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667 867 800,00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5D636C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670 995 800,00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5D636C" w:rsidP="00643774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3 845 120 620,10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5D636C" w:rsidP="00643774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1 675 522 025,16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5D636C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1 073 370 366,15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5D636C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1 096 228 228,79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5D636C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1 290 592 030,83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5D636C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935 574 730,83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5D636C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137 755 900,00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5D636C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217 261 400,00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5D636C" w:rsidP="001A1819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102 150 000,00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5D636C" w:rsidP="001A1819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34 050 000,00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5D636C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34 050 000,00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5D636C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34 050 000,00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1.1 </w:t>
            </w: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1</w:t>
            </w:r>
          </w:p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«Дошкольное и общее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образование»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E042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202</w:t>
            </w:r>
            <w:r w:rsidR="00EE0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EE0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4 507 924 000,00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1 498 706 800,00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1 503 113 500,00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1 506 103 700,00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D636C"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1 476 895 600,00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488 364 000,00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492 770 700,00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495 760 900,00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2 928 878 400,00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976 292 800,00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976 292 800,00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976 292 800,00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102 150 000,00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34 050 000,00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34 050 000,00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34 050 000,00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1.2 </w:t>
            </w: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«Дополнительное образование и социализация детей»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E0420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EE0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EE0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Pr="008963A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96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337 399 700,00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111 511 100,00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112 887 600,00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113 001 000,00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BF3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D636C"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  <w:r w:rsidR="00BF3C9C">
              <w:rPr>
                <w:rFonts w:ascii="Times New Roman" w:hAnsi="Times New Roman"/>
                <w:sz w:val="18"/>
                <w:szCs w:val="18"/>
              </w:rPr>
              <w:t>, Отдел КСиМП</w:t>
            </w: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335 782 700,00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110 972 100,00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112 348 600,00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112 462 000,00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1 617 000,00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539 000,00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539 000,00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539 000,00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3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«Реализация регионального проекта «Педагоги и наставники»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E04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EE0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EE04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Pr="00711906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1190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233 042 400,00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77 680 800,00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77 680 800,00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77 680 800,00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D636C"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9 468 000,00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3 156 000,00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3 156 000,00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3 156 000,00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223 574 400,00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74 524 800,00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74 524 800,00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74 524 800,00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851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269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4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«Социальная поддержка в сфере образования»</w:t>
            </w:r>
          </w:p>
        </w:tc>
        <w:tc>
          <w:tcPr>
            <w:tcW w:w="127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6B1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6B13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6B13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Pr="00711906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1190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C6885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385 472 700,46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C6885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127 388 900,46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129 029 700,00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129 054 100,00</w:t>
            </w:r>
          </w:p>
        </w:tc>
        <w:tc>
          <w:tcPr>
            <w:tcW w:w="156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  <w:r w:rsidRPr="005D636C">
              <w:rPr>
                <w:rFonts w:ascii="Times New Roman" w:hAnsi="Times New Roman"/>
                <w:sz w:val="18"/>
                <w:szCs w:val="18"/>
              </w:rPr>
              <w:t xml:space="preserve">Отдел образования, </w:t>
            </w:r>
          </w:p>
          <w:p w:rsidR="008940CD" w:rsidRPr="005D636C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96 200 800,00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30 679 400,00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32 748 500,00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32 772 900,00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C6885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202 757 600,46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C6885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67 871 400,46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67 443 100,00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67 443 100,00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86 514 300,00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28 838 100,00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28 838 100,00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28 838 100,00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851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1.5</w:t>
            </w: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5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«Комфортная и безопасная</w:t>
            </w:r>
            <w:r w:rsidRPr="00202D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образовательная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среда»</w:t>
            </w:r>
          </w:p>
        </w:tc>
        <w:tc>
          <w:tcPr>
            <w:tcW w:w="127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6B1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6B13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6B13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Pr="00711906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1190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128 311 692,87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68 333 997,93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29 993 966,15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EE0420" w:rsidRDefault="00711906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29 983 728,79</w:t>
            </w:r>
          </w:p>
        </w:tc>
        <w:tc>
          <w:tcPr>
            <w:tcW w:w="156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D636C">
              <w:rPr>
                <w:rFonts w:ascii="Times New Roman" w:hAnsi="Times New Roman"/>
                <w:sz w:val="18"/>
                <w:szCs w:val="18"/>
              </w:rPr>
              <w:t>Отдел образования</w:t>
            </w:r>
          </w:p>
        </w:tc>
      </w:tr>
      <w:tr w:rsidR="00711906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11906" w:rsidRDefault="00711906" w:rsidP="007119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11906" w:rsidRDefault="00711906" w:rsidP="007119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11906" w:rsidRDefault="00711906" w:rsidP="007119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11906" w:rsidRDefault="00711906" w:rsidP="007119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1906" w:rsidRDefault="00711906" w:rsidP="007119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1906" w:rsidRPr="00711906" w:rsidRDefault="00711906" w:rsidP="00711906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 w:rsidRPr="00711906"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128 311 692,87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1906" w:rsidRPr="00711906" w:rsidRDefault="00711906" w:rsidP="00711906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 w:rsidRPr="00711906"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68 333 997,93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1906" w:rsidRPr="00711906" w:rsidRDefault="00711906" w:rsidP="00711906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 w:rsidRPr="00711906"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29 993 966,15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1906" w:rsidRPr="00711906" w:rsidRDefault="00711906" w:rsidP="00711906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 w:rsidRPr="00711906"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29 983 728,79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1906" w:rsidRPr="005D636C" w:rsidRDefault="00711906" w:rsidP="0071190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11906" w:rsidTr="00711906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11906" w:rsidRDefault="00711906" w:rsidP="007119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11906" w:rsidRDefault="00711906" w:rsidP="007119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11906" w:rsidRDefault="00711906" w:rsidP="007119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11906" w:rsidRDefault="00711906" w:rsidP="007119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1906" w:rsidRDefault="00711906" w:rsidP="007119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711906" w:rsidRPr="00EE0420" w:rsidRDefault="00711906" w:rsidP="00711906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711906" w:rsidRPr="00EE0420" w:rsidRDefault="00711906" w:rsidP="00711906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711906" w:rsidRPr="00EE0420" w:rsidRDefault="00711906" w:rsidP="00711906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711906" w:rsidRPr="00EE0420" w:rsidRDefault="00711906" w:rsidP="00711906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1906" w:rsidRPr="005D636C" w:rsidRDefault="00711906" w:rsidP="0071190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11906" w:rsidTr="00711906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11906" w:rsidRDefault="00711906" w:rsidP="007119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11906" w:rsidRDefault="00711906" w:rsidP="007119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11906" w:rsidRDefault="00711906" w:rsidP="007119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11906" w:rsidRDefault="00711906" w:rsidP="007119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1906" w:rsidRDefault="00711906" w:rsidP="007119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711906" w:rsidRPr="00EE0420" w:rsidRDefault="00711906" w:rsidP="00711906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711906" w:rsidRPr="00EE0420" w:rsidRDefault="00711906" w:rsidP="00711906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711906" w:rsidRPr="00EE0420" w:rsidRDefault="00711906" w:rsidP="00711906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711906" w:rsidRPr="00EE0420" w:rsidRDefault="00711906" w:rsidP="00711906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1906" w:rsidRPr="005D636C" w:rsidRDefault="00711906" w:rsidP="0071190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11906" w:rsidTr="00711906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906" w:rsidRDefault="00711906" w:rsidP="007119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1906" w:rsidRDefault="00711906" w:rsidP="007119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1906" w:rsidRDefault="00711906" w:rsidP="007119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1906" w:rsidRDefault="00711906" w:rsidP="007119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1906" w:rsidRDefault="00711906" w:rsidP="007119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711906" w:rsidRPr="00EE0420" w:rsidRDefault="00711906" w:rsidP="00711906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711906" w:rsidRPr="00EE0420" w:rsidRDefault="00711906" w:rsidP="00711906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711906" w:rsidRPr="00EE0420" w:rsidRDefault="00711906" w:rsidP="00711906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711906" w:rsidRPr="00EE0420" w:rsidRDefault="00711906" w:rsidP="00711906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1906" w:rsidRPr="005D636C" w:rsidRDefault="00711906" w:rsidP="0071190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851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</w:t>
            </w: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проектных мероприятий 6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«Реализация региональной программы «Все лучшее детям»</w:t>
            </w:r>
          </w:p>
        </w:tc>
        <w:tc>
          <w:tcPr>
            <w:tcW w:w="127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6B1379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2027-2029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Pr="0025507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5507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256 168 757,60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AD36EB" w:rsidRDefault="00AD36EB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33 118 157,60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AD36EB" w:rsidRDefault="00AD36EB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60 338 500,00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AD36EB" w:rsidRDefault="00AD36EB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162 712 100,00</w:t>
            </w:r>
          </w:p>
        </w:tc>
        <w:tc>
          <w:tcPr>
            <w:tcW w:w="156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D636C" w:rsidRPr="006B1379" w:rsidRDefault="005D636C" w:rsidP="005D6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13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МБ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6B13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 СОШ № 5,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МБОУ СОШ № 7,</w:t>
            </w:r>
            <w:r w:rsidRPr="006B13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8940CD" w:rsidRPr="005D636C" w:rsidRDefault="005D636C" w:rsidP="005D63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B137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МБУ ДО ДДТ № 2</w:t>
            </w: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25 616,88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3 311,82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6 033,85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16 271,21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88 974 309,89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14 237 514,95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25 939 466,15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48 797 328,79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167 168 830,83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18 877 330,83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34 393 000,00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113 898 500,00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11906" w:rsidTr="00711906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11906" w:rsidRDefault="00711906" w:rsidP="007119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1906" w:rsidRDefault="00711906" w:rsidP="007119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1906" w:rsidRDefault="00711906" w:rsidP="007119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1906" w:rsidRDefault="00711906" w:rsidP="007119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1906" w:rsidRDefault="00711906" w:rsidP="007119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711906" w:rsidRPr="00EE0420" w:rsidRDefault="00711906" w:rsidP="00711906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711906" w:rsidRPr="00EE0420" w:rsidRDefault="00711906" w:rsidP="00711906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711906" w:rsidRPr="00EE0420" w:rsidRDefault="00711906" w:rsidP="00711906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711906" w:rsidRPr="00EE0420" w:rsidRDefault="00711906" w:rsidP="00711906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1906" w:rsidRDefault="00711906" w:rsidP="0071190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1.7</w:t>
            </w: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1.7</w:t>
            </w: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проектных мероприятий 7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«Обновление образовательной инфраструктуры»</w:t>
            </w:r>
          </w:p>
        </w:tc>
        <w:tc>
          <w:tcPr>
            <w:tcW w:w="127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6B13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6B13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Pr="00AD36EB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D36E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1 426 902 500,00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1 426 902 500,00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AD36EB" w:rsidRDefault="00AD36EB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AD36EB" w:rsidRDefault="00AD36EB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D636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МБУ «РЭС»</w:t>
            </w: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142 690,25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142 690,25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613 425 309,75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613 425 309,75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ФБ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813 334 500,00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813 334 500,00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ВБС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 xml:space="preserve">0,00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i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940CD" w:rsidRPr="005D636C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D36EB" w:rsidTr="008940C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D36EB" w:rsidRDefault="00AD36EB" w:rsidP="00AD3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</w:p>
          <w:p w:rsidR="00AD36EB" w:rsidRDefault="00AD36EB" w:rsidP="00AD3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</w:p>
          <w:p w:rsidR="00AD36EB" w:rsidRPr="00597ECC" w:rsidRDefault="00AD36EB" w:rsidP="00AD3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D36EB" w:rsidRDefault="00AD36EB" w:rsidP="00AD3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</w:t>
            </w:r>
          </w:p>
          <w:p w:rsidR="00AD36EB" w:rsidRDefault="00AD36EB" w:rsidP="00AD3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D36EB" w:rsidRDefault="00AD36EB" w:rsidP="00AD3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Направление (подпрограмма) 2 </w:t>
            </w:r>
            <w:r w:rsidRPr="005D636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«Положение детей-сирот в современном обществе»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D36EB" w:rsidRDefault="00AD36EB" w:rsidP="00AD36E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2027 - 2029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6EB" w:rsidRPr="00AD36EB" w:rsidRDefault="00AD36EB" w:rsidP="00AD36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D36E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D36EB" w:rsidRPr="00AD36EB" w:rsidRDefault="00AD36EB" w:rsidP="00AD36EB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207 739 428,00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D36EB" w:rsidRPr="00AD36EB" w:rsidRDefault="00AD36EB" w:rsidP="00AD36EB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69 246 476,00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D36EB" w:rsidRPr="00AD36EB" w:rsidRDefault="00AD36EB" w:rsidP="00AD36EB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69 246 476,00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D36EB" w:rsidRPr="00AD36EB" w:rsidRDefault="00AD36EB" w:rsidP="00AD36EB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69 246 476,00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D36EB" w:rsidRPr="005D636C" w:rsidRDefault="00AD36EB" w:rsidP="00AD3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D636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образования, МБУ ДО ДДТ № 2</w:t>
            </w:r>
          </w:p>
        </w:tc>
      </w:tr>
      <w:tr w:rsidR="00AD36EB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D36EB" w:rsidRDefault="00AD36EB" w:rsidP="00AD3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D36EB" w:rsidRDefault="00AD36EB" w:rsidP="00AD3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D36EB" w:rsidRDefault="00AD36EB" w:rsidP="00AD36EB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D36EB" w:rsidRDefault="00AD36EB" w:rsidP="00AD36E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6EB" w:rsidRPr="00AD36EB" w:rsidRDefault="00AD36EB" w:rsidP="00AD36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D36E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D36EB" w:rsidRPr="00AD36EB" w:rsidRDefault="00AD36EB" w:rsidP="00AD36EB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208 500,00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D36EB" w:rsidRPr="00AD36EB" w:rsidRDefault="00AD36EB" w:rsidP="00AD36EB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69 500,00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D36EB" w:rsidRPr="00AD36EB" w:rsidRDefault="00AD36EB" w:rsidP="00AD36EB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69 500,00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D36EB" w:rsidRPr="00AD36EB" w:rsidRDefault="00AD36EB" w:rsidP="00AD36EB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69 500,00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D36EB" w:rsidRPr="005D636C" w:rsidRDefault="00AD36EB" w:rsidP="00AD36EB">
            <w:pPr>
              <w:spacing w:after="0" w:line="288" w:lineRule="atLeas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D36EB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D36EB" w:rsidRDefault="00AD36EB" w:rsidP="00AD3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D36EB" w:rsidRDefault="00AD36EB" w:rsidP="00AD3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D36EB" w:rsidRDefault="00AD36EB" w:rsidP="00AD36EB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D36EB" w:rsidRDefault="00AD36EB" w:rsidP="00AD36E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6EB" w:rsidRPr="00AD36EB" w:rsidRDefault="00AD36EB" w:rsidP="00AD36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D36E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D36EB" w:rsidRPr="00AD36EB" w:rsidRDefault="00AD36EB" w:rsidP="00AD36EB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207 530 928,00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D36EB" w:rsidRPr="00AD36EB" w:rsidRDefault="00AD36EB" w:rsidP="00AD36EB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69 176 976,00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D36EB" w:rsidRPr="00AD36EB" w:rsidRDefault="00AD36EB" w:rsidP="00AD36EB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69 176 976,00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D36EB" w:rsidRPr="00AD36EB" w:rsidRDefault="00AD36EB" w:rsidP="00AD36EB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69 176 976,00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D36EB" w:rsidRPr="005D636C" w:rsidRDefault="00AD36EB" w:rsidP="00AD36EB">
            <w:pPr>
              <w:spacing w:after="0" w:line="288" w:lineRule="atLeas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D36EB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D36EB" w:rsidRDefault="00AD36EB" w:rsidP="00AD3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D36EB" w:rsidRDefault="00AD36EB" w:rsidP="00AD3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D36EB" w:rsidRDefault="00AD36EB" w:rsidP="00AD36EB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D36EB" w:rsidRDefault="00AD36EB" w:rsidP="00AD36E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6EB" w:rsidRPr="00AD36EB" w:rsidRDefault="00AD36EB" w:rsidP="00AD36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D36E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D36EB" w:rsidRPr="00AD36EB" w:rsidRDefault="00AD36EB" w:rsidP="00AD36EB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D36EB" w:rsidRPr="00AD36EB" w:rsidRDefault="00AD36EB" w:rsidP="00AD36EB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D36EB" w:rsidRPr="00AD36EB" w:rsidRDefault="00AD36EB" w:rsidP="00AD36EB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D36EB" w:rsidRPr="00AD36EB" w:rsidRDefault="00AD36EB" w:rsidP="00AD36EB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D36EB" w:rsidRPr="005D636C" w:rsidRDefault="00AD36EB" w:rsidP="00AD36EB">
            <w:pPr>
              <w:spacing w:after="0" w:line="288" w:lineRule="atLeas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D36EB" w:rsidTr="008940C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36EB" w:rsidRDefault="00AD36EB" w:rsidP="00AD3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6EB" w:rsidRDefault="00AD36EB" w:rsidP="00AD36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6EB" w:rsidRDefault="00AD36EB" w:rsidP="00AD36EB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6EB" w:rsidRDefault="00AD36EB" w:rsidP="00AD36EB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6EB" w:rsidRPr="00AD36EB" w:rsidRDefault="00AD36EB" w:rsidP="00AD36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D36E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D36EB" w:rsidRPr="00AD36EB" w:rsidRDefault="00AD36EB" w:rsidP="00AD36EB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D36EB" w:rsidRPr="00AD36EB" w:rsidRDefault="00AD36EB" w:rsidP="00AD36EB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D36EB" w:rsidRPr="00AD36EB" w:rsidRDefault="00AD36EB" w:rsidP="00AD36EB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D36EB" w:rsidRPr="00AD36EB" w:rsidRDefault="00AD36EB" w:rsidP="00AD36EB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 w:rsidRPr="00AD36EB"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6EB" w:rsidRPr="005D636C" w:rsidRDefault="00AD36EB" w:rsidP="00AD36EB">
            <w:pPr>
              <w:spacing w:after="0" w:line="288" w:lineRule="atLeas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2.1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2.8</w:t>
            </w:r>
          </w:p>
          <w:p w:rsidR="00597ECC" w:rsidRDefault="00597ECC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Комплекс процессных мероприятий 8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«Защита прав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 интересов детей-сирот, детей, оставшихся без попечения родителей»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6B1379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202</w:t>
            </w:r>
            <w:r w:rsidR="006B13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6B13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Pr="00AD36EB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D36E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207 739 428,00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69 246 476,00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69 246 476,00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bidi="en-US"/>
              </w:rPr>
              <w:t>69 246 476,00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Pr="005D636C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D636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Отдел образования, МБУ ДО ДДТ № 2 </w:t>
            </w: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88" w:lineRule="atLeas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208 500,00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69 500,00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69 500,00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69 500,00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88" w:lineRule="atLeas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207 530 928,00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69 176 976,00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69 176 976,00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69 176 976,00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88" w:lineRule="atLeas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940CD" w:rsidTr="008940CD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88" w:lineRule="atLeas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8940CD" w:rsidRPr="00EE0420" w:rsidRDefault="00AD36EB" w:rsidP="00E812FD">
            <w:pPr>
              <w:spacing w:after="0"/>
              <w:jc w:val="right"/>
              <w:rPr>
                <w:rFonts w:ascii="Times New Roman" w:hAnsi="Times New Roman"/>
                <w:bCs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bidi="en-US"/>
              </w:rPr>
              <w:t>0,00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8940CD" w:rsidRDefault="008940CD" w:rsidP="00E812FD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CF242F" w:rsidRDefault="00184D33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  </w:t>
      </w:r>
    </w:p>
    <w:p w:rsidR="00BF3C9C" w:rsidRDefault="00BF3C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F3C9C" w:rsidRDefault="00BF3C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F242F" w:rsidRDefault="00184D3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7. Механизмы управления рисками</w:t>
      </w:r>
    </w:p>
    <w:p w:rsidR="00CF242F" w:rsidRDefault="00184D33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5083" w:type="pct"/>
        <w:tblInd w:w="-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"/>
        <w:gridCol w:w="1689"/>
        <w:gridCol w:w="3537"/>
        <w:gridCol w:w="3446"/>
        <w:gridCol w:w="3364"/>
        <w:gridCol w:w="2098"/>
      </w:tblGrid>
      <w:tr w:rsidR="00CF242F"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риска </w:t>
            </w:r>
          </w:p>
        </w:tc>
        <w:tc>
          <w:tcPr>
            <w:tcW w:w="12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Ожидаемые последствия </w:t>
            </w:r>
          </w:p>
        </w:tc>
        <w:tc>
          <w:tcPr>
            <w:tcW w:w="11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Меры по предотвращению наступления риска </w:t>
            </w:r>
          </w:p>
        </w:tc>
        <w:tc>
          <w:tcPr>
            <w:tcW w:w="11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Меры реагирования при наличии признаков наступления риска 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Периодичность мониторинга рисков </w:t>
            </w:r>
          </w:p>
        </w:tc>
      </w:tr>
      <w:tr w:rsidR="00CF242F"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Правовой</w:t>
            </w:r>
          </w:p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Невозможность или нецелесообразность реализации поставленных целей, выполнения каких-либо мероприятий (результатов), обязательств в связи с данными изменениями, что окажет влияние на конечные результаты Программы</w:t>
            </w:r>
          </w:p>
        </w:tc>
        <w:tc>
          <w:tcPr>
            <w:tcW w:w="11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мониторинга планируемых изменений в федеральном, региональном законодательстве.</w:t>
            </w:r>
          </w:p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Оперативное принятие муниципальных нормативных правовых актов с целью приведения нормативно-методической базы муниципальной программы в соответствие с государственной политикой на региональном уровне</w:t>
            </w:r>
          </w:p>
          <w:p w:rsidR="00597ECC" w:rsidRDefault="00597E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Постоянно</w:t>
            </w:r>
          </w:p>
        </w:tc>
      </w:tr>
      <w:tr w:rsidR="00CF242F"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 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Финансовый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Недостижение запланированных значений показателей Программы, невыполнение мероприятий результатов в срок</w:t>
            </w:r>
          </w:p>
        </w:tc>
        <w:tc>
          <w:tcPr>
            <w:tcW w:w="11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Сбалансированное распределение финансовых средств по структурным элементам Программы в соответствии с ожидаемыми конечными результатами</w:t>
            </w:r>
          </w:p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Уточнение объемов финансовых средств, предусмотренных на реализацию мероприятий (результатов), корректировка целевых показателей в зависимости от достигнутых результатов</w:t>
            </w:r>
          </w:p>
          <w:p w:rsidR="00597ECC" w:rsidRDefault="00597E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Ежеквартально</w:t>
            </w:r>
          </w:p>
        </w:tc>
      </w:tr>
      <w:tr w:rsidR="00CF242F" w:rsidTr="00597ECC"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Внешний</w:t>
            </w:r>
          </w:p>
        </w:tc>
        <w:tc>
          <w:tcPr>
            <w:tcW w:w="12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Срыв сроков выполнения мероприятий (результатов) либо выполнение их не в полном объеме</w:t>
            </w:r>
          </w:p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и сопровождение всех действующих договоров и контрактов в части своевременности исполнения контрагентами своих обязательств</w:t>
            </w:r>
          </w:p>
          <w:p w:rsidR="00CF242F" w:rsidRDefault="00CF242F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11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Своевременное расторжение контрактов, проведение новых процедур для обеспечения заключения контрактов с иными исполнителями, поставщиками, подрядчиками</w:t>
            </w:r>
          </w:p>
          <w:p w:rsidR="00597ECC" w:rsidRDefault="00597E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Постоянно </w:t>
            </w:r>
          </w:p>
        </w:tc>
      </w:tr>
      <w:tr w:rsidR="00CF242F" w:rsidTr="00597ECC"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Непредвиденный</w:t>
            </w:r>
          </w:p>
        </w:tc>
        <w:tc>
          <w:tcPr>
            <w:tcW w:w="120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Снижение бюджетных доходов, необходимость концентрации бюджетных средств на преодоление последствий, связанных с кризисными явлениями в экономике, вызванные природными и техногенными катастрофами</w:t>
            </w:r>
          </w:p>
          <w:p w:rsidR="00597ECC" w:rsidRDefault="00597E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7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242F" w:rsidRDefault="00184D33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прогнозирования социально-экономического развития с учетом возможного ухудшения экономической ситуации</w:t>
            </w:r>
          </w:p>
          <w:p w:rsidR="00CF242F" w:rsidRDefault="00CF242F">
            <w:pPr>
              <w:pStyle w:val="af8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114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Определение приоритетов для первоочередного финансирования</w:t>
            </w:r>
          </w:p>
        </w:tc>
        <w:tc>
          <w:tcPr>
            <w:tcW w:w="71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Ежегодно </w:t>
            </w:r>
          </w:p>
        </w:tc>
      </w:tr>
    </w:tbl>
    <w:p w:rsidR="00CF242F" w:rsidRDefault="00CF242F">
      <w:pPr>
        <w:widowControl w:val="0"/>
        <w:tabs>
          <w:tab w:val="left" w:pos="0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  <w:sectPr w:rsidR="00CF242F">
          <w:pgSz w:w="16838" w:h="11905" w:orient="landscape"/>
          <w:pgMar w:top="851" w:right="678" w:bottom="993" w:left="1701" w:header="720" w:footer="720" w:gutter="0"/>
          <w:cols w:space="720"/>
          <w:docGrid w:linePitch="360"/>
        </w:sectPr>
      </w:pPr>
    </w:p>
    <w:p w:rsidR="00CF242F" w:rsidRDefault="00184D33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8. Порядок взаимодействия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Ответственного исполнителя, Соисполнителей и участников муниципальной программы</w:t>
      </w:r>
    </w:p>
    <w:p w:rsidR="00CF242F" w:rsidRDefault="00CF242F">
      <w:pPr>
        <w:spacing w:after="0" w:line="240" w:lineRule="auto"/>
        <w:rPr>
          <w:highlight w:val="yellow"/>
        </w:rPr>
      </w:pPr>
      <w:bookmarkStart w:id="4" w:name="Par3713"/>
      <w:bookmarkEnd w:id="4"/>
    </w:p>
    <w:p w:rsidR="00CF242F" w:rsidRDefault="00184D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Мониторинг и контроль реализации муниципальной программы осуществляется ответственным исполнителем программы – Отделом образования, который: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lang w:eastAsia="ru-RU"/>
        </w:rPr>
        <w:t xml:space="preserve">обеспечивает совместно с Соисполнителями разработку проекта Программы, проектов постановлений Администрации об утверждении муниципальной программы и (или) о внесении изменений в муниципальную программу и их согласование в соответствии с требованиями Порядка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разработки, реализации и оценки эффективности муниципальных программ Печенгского муниципального округа, утвержденного постановлением администрации Печенгского муниципального округа от 18.09.2025 № 1488 (далее – Порядок);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lang w:eastAsia="ru-RU"/>
        </w:rPr>
        <w:t>организует и координирует реализацию муниципальной программы, несет ответственность за достижение показателей муниципальной программы и конечных результатов ее реализации в части его касающейся;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>
        <w:rPr>
          <w:rFonts w:ascii="Times New Roman" w:eastAsia="Times New Roman" w:hAnsi="Times New Roman"/>
          <w:sz w:val="24"/>
          <w:lang w:eastAsia="ru-RU"/>
        </w:rPr>
        <w:tab/>
        <w:t>осуществляет мониторинг реализации муниципальной программы и подготовку отчетов о ходе реализации муниципальной программы в соответствии с требованиями Порядка.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Соисполн</w:t>
      </w:r>
      <w:r w:rsidR="00030360">
        <w:rPr>
          <w:rFonts w:ascii="Times New Roman" w:eastAsia="Times New Roman" w:hAnsi="Times New Roman"/>
          <w:sz w:val="24"/>
          <w:lang w:eastAsia="ru-RU"/>
        </w:rPr>
        <w:t>ителями муниципальной программы</w:t>
      </w:r>
      <w:r>
        <w:rPr>
          <w:rFonts w:ascii="Times New Roman" w:eastAsia="Times New Roman" w:hAnsi="Times New Roman"/>
          <w:sz w:val="24"/>
          <w:lang w:eastAsia="ru-RU"/>
        </w:rPr>
        <w:t>:</w:t>
      </w:r>
    </w:p>
    <w:p w:rsidR="00CF242F" w:rsidRDefault="00184D33" w:rsidP="000303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</w:t>
      </w:r>
      <w:r w:rsidR="00030360">
        <w:rPr>
          <w:rFonts w:ascii="Times New Roman" w:eastAsia="Times New Roman" w:hAnsi="Times New Roman"/>
          <w:sz w:val="24"/>
          <w:lang w:eastAsia="ru-RU"/>
        </w:rPr>
        <w:t xml:space="preserve"> осуществляют реализацию мероприятий муниципальной программы, соисполнителями которых они являются;</w:t>
      </w:r>
    </w:p>
    <w:p w:rsidR="00030360" w:rsidRDefault="00030360" w:rsidP="000303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 представляют ответственному исполнителю муниципальной программы предложения при разработке проекта муниципальной программы и предложения по внесению в нее изменений в части мероприятий муниципальной программы, в реализации которых предполагается их участие;</w:t>
      </w:r>
    </w:p>
    <w:p w:rsidR="00030360" w:rsidRDefault="00030360" w:rsidP="000303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- представляют ответственному исполнителю муниципальной программы необходимую информацию для проведения мониторинга и оценки эффективности муниципальной программы.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Участники муниципальной программы:</w:t>
      </w:r>
    </w:p>
    <w:p w:rsidR="00CF242F" w:rsidRDefault="00184D3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осуществляют реализацию мероприятий муниципальной программы, участниками которых они являются;</w:t>
      </w:r>
    </w:p>
    <w:p w:rsidR="00CF242F" w:rsidRDefault="00184D3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представляют ответственному исполнителю муниципальной программы (Направления (подпрограммы)) и соисполнителям предложения при разработке проекта муниципальной программы и предложения по внесению в нее изменений в части мероприятий муниципальной программы, в реализации которых предполагается их участие;</w:t>
      </w:r>
    </w:p>
    <w:p w:rsidR="00CF242F" w:rsidRDefault="00184D3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представляют ответственному исполнителю муниципальной программы (Направления (подпрограммы)) и соисполнителям необходимую информацию для проведения мониторинга и оценки эффективности муниципальной программы.</w:t>
      </w:r>
    </w:p>
    <w:p w:rsidR="00CF242F" w:rsidRDefault="00184D3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Мониторинг выполнения муниципальной программы осуществляется по итогам за первый квартал, полугодие, девять месяцев текущего финансового года, а также по итогам прошедшего финансового года.</w:t>
      </w:r>
    </w:p>
    <w:p w:rsidR="00CF242F" w:rsidRDefault="00184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Результаты мониторинга отражаются в отчетах о ходе реализации муниципальной программы по итогам за первый квартал, полугодие, девять месяцев, а также годовых отчетах о ходе реализации и оценке эффективности муниципальных программ в соответствии с Порядком.</w:t>
      </w:r>
    </w:p>
    <w:p w:rsidR="00CF242F" w:rsidRDefault="00CF242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CF242F" w:rsidRDefault="00CF242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lang w:eastAsia="ru-RU"/>
        </w:rPr>
        <w:sectPr w:rsidR="00CF242F">
          <w:pgSz w:w="11905" w:h="16838"/>
          <w:pgMar w:top="1134" w:right="706" w:bottom="1701" w:left="1418" w:header="720" w:footer="720" w:gutter="0"/>
          <w:cols w:space="720"/>
          <w:docGrid w:linePitch="360"/>
        </w:sectPr>
      </w:pPr>
    </w:p>
    <w:tbl>
      <w:tblPr>
        <w:tblW w:w="222" w:type="dxa"/>
        <w:tblInd w:w="10728" w:type="dxa"/>
        <w:tblLook w:val="01E0" w:firstRow="1" w:lastRow="1" w:firstColumn="1" w:lastColumn="1" w:noHBand="0" w:noVBand="0"/>
      </w:tblPr>
      <w:tblGrid>
        <w:gridCol w:w="222"/>
      </w:tblGrid>
      <w:tr w:rsidR="00CF242F">
        <w:tc>
          <w:tcPr>
            <w:tcW w:w="222" w:type="dxa"/>
            <w:shd w:val="clear" w:color="auto" w:fill="auto"/>
          </w:tcPr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highlight w:val="yellow"/>
              </w:rPr>
            </w:pPr>
          </w:p>
        </w:tc>
      </w:tr>
    </w:tbl>
    <w:p w:rsidR="00CF242F" w:rsidRDefault="00184D3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9. Сведения об источниках и методике расчета значений показателей муниципальной программы</w:t>
      </w:r>
    </w:p>
    <w:p w:rsidR="00597ECC" w:rsidRDefault="00597EC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4743" w:type="dxa"/>
        <w:tblInd w:w="-2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2976"/>
        <w:gridCol w:w="1134"/>
        <w:gridCol w:w="1560"/>
        <w:gridCol w:w="2976"/>
        <w:gridCol w:w="2268"/>
        <w:gridCol w:w="1418"/>
        <w:gridCol w:w="1701"/>
      </w:tblGrid>
      <w:tr w:rsidR="00CF242F" w:rsidTr="00686617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№ п/п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измерения, временная характеристика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Алгоритм расчета (формула)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Базовые показатели (используемые в формуле)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 сбора информации,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формы отчетности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получения фактических значений показателей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</w:p>
        </w:tc>
      </w:tr>
      <w:tr w:rsidR="00CF242F" w:rsidTr="00686617">
        <w:trPr>
          <w:trHeight w:val="568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0</w:t>
            </w:r>
          </w:p>
        </w:tc>
        <w:tc>
          <w:tcPr>
            <w:tcW w:w="140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Муниципальная программа «Образование» </w:t>
            </w:r>
          </w:p>
        </w:tc>
      </w:tr>
      <w:tr w:rsidR="006E3AC4" w:rsidTr="00A35D1E">
        <w:trPr>
          <w:trHeight w:val="138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3AC4" w:rsidRDefault="006E3A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0.1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3AC4" w:rsidRDefault="006E3A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детей дошкольного возраста, обеспеченных местами в муниципальных дошкольных организациях</w:t>
            </w:r>
          </w:p>
          <w:p w:rsidR="006E3AC4" w:rsidRDefault="006E3A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3AC4" w:rsidRDefault="006E3A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человек,</w:t>
            </w:r>
          </w:p>
          <w:p w:rsidR="006E3AC4" w:rsidRDefault="006E3A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3AC4" w:rsidRDefault="00BF3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  <w:p w:rsidR="006E3AC4" w:rsidRDefault="006E3A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E3AC4" w:rsidRDefault="00BF3C9C" w:rsidP="006E3A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E3AC4" w:rsidRDefault="006E3AC4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формы статистического наблюдения № 85-К;</w:t>
            </w:r>
          </w:p>
          <w:p w:rsidR="006E3AC4" w:rsidRDefault="006E3AC4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АИС «Электронный детский сад сайт»</w:t>
            </w:r>
          </w:p>
          <w:p w:rsidR="006E3AC4" w:rsidRDefault="006E3AC4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cyan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E3AC4" w:rsidRDefault="006E3A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9 по 24 января после отчетного периода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6E3AC4" w:rsidRDefault="00573235" w:rsidP="005732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</w:tc>
      </w:tr>
      <w:tr w:rsidR="00CF242F" w:rsidTr="00686617">
        <w:trPr>
          <w:trHeight w:val="594"/>
        </w:trPr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4E7D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</w:t>
            </w:r>
            <w:r w:rsidR="00184D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9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выпускников общеобразовательных организаций, не получивших аттестат о среднем (полном) образовании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 = 100-(Чо / Чоа x 100)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Чоа – число обучающихся, допущенных к государственной итоговой аттестации, человек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формы статистического наблюдения № ОО - 1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января года, следующего за отчетным годом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</w:t>
            </w:r>
            <w:r w:rsidR="005732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</w:t>
            </w:r>
          </w:p>
        </w:tc>
      </w:tr>
      <w:tr w:rsidR="00CF242F" w:rsidTr="00686617">
        <w:trPr>
          <w:trHeight w:val="1350"/>
        </w:trPr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Чо – число обучающихся, допущенных к государственной итоговой аттестации, и получивших аттестат, человек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686617">
        <w:trPr>
          <w:trHeight w:val="1183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Pr="006E3AC4" w:rsidRDefault="004E7D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3A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Pr="006E3AC4" w:rsidRDefault="006E3A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Охват детей дополнительным образованием (по методике Минпросвещения)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26ECC" w:rsidRDefault="00D2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Человек, </w:t>
            </w:r>
          </w:p>
          <w:p w:rsidR="00CF242F" w:rsidRPr="006E3AC4" w:rsidRDefault="00D2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конец отчетного года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Pr="006E3AC4" w:rsidRDefault="00BF3C9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Pr="006E3AC4" w:rsidRDefault="00BF3C9C" w:rsidP="00D2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Pr="006E3AC4" w:rsidRDefault="00184D33" w:rsidP="005C5D88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3A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Региональный навигатор ПФДО 51</w:t>
            </w:r>
          </w:p>
          <w:p w:rsidR="00CF242F" w:rsidRPr="006E3AC4" w:rsidRDefault="00CF242F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Pr="006E3AC4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3A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 17 января года, следующего за отчетным годом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F242F" w:rsidRPr="006E3AC4" w:rsidRDefault="00184D33" w:rsidP="005732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3A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  <w:r w:rsidR="005732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F242F" w:rsidTr="00686617">
        <w:trPr>
          <w:trHeight w:val="720"/>
        </w:trPr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4E7D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</w:t>
            </w:r>
          </w:p>
        </w:tc>
        <w:tc>
          <w:tcPr>
            <w:tcW w:w="29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отдохнувших и оздоровленных детей и подростков в оздоровительных учреждениях и на базе образовательных организаций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 = ОЧД / ОЧДОО x 100</w:t>
            </w:r>
          </w:p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ОЧД – общая численность детей и подростков, охваченных отдыхом и оздоровлением за счет средств бюджета округа; человек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 отдела образования;</w:t>
            </w:r>
          </w:p>
          <w:p w:rsidR="00CF242F" w:rsidRDefault="00184D33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формы статистического наблюдения № ОО-1</w:t>
            </w:r>
          </w:p>
          <w:p w:rsidR="00CF242F" w:rsidRDefault="00CF242F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января года, следующего за отчетным годом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 w:rsidP="005732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  <w:r w:rsidR="005732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F242F" w:rsidTr="00686617">
        <w:trPr>
          <w:trHeight w:val="720"/>
        </w:trPr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ОЧДОО – общая численность детей и подростков от 6 до 18 лет, обучающихся в общеобразовательных организациях, человек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 w:rsidP="005C5D88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686617">
        <w:trPr>
          <w:trHeight w:val="720"/>
        </w:trPr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4E7D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</w:t>
            </w:r>
          </w:p>
        </w:tc>
        <w:tc>
          <w:tcPr>
            <w:tcW w:w="29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Отношение среднемесячной заработной платы педагогических работников муниципальных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дошкольных образовательных учреждений к средней заработной плате в общем образовании по Мурманской области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BF3C9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BF3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FOT597-1 - Сведения об объемах фондов оплаты труда и начислений на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фонды оплаты труда работников государственных областных и муниципальных учреждений в разрезе категорий работников (далее – Ф.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FOT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597-1)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Не позднее 13 января, года следующего за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отчетным годом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МБУ «ЦБ»</w:t>
            </w:r>
          </w:p>
          <w:p w:rsidR="00CF242F" w:rsidRDefault="00CF24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686617">
        <w:trPr>
          <w:trHeight w:val="720"/>
        </w:trPr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4E7D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0.6</w:t>
            </w:r>
          </w:p>
        </w:tc>
        <w:tc>
          <w:tcPr>
            <w:tcW w:w="29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Отношение среднемесячной заработной платы педагогических работников муниципальных общеобразовательных учреждений к среднемесячной начисленной заработной плате наѐмных работников в организациях, у индивидуальных предпринимателей и физических лиц по Мурманской области (среднемесячному доходу от трудовой деятельности)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BF3C9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BF3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 w:rsidP="005C5D88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FOT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597-1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позднее 13 января, года следующего за отчетным годом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«ЦБ»</w:t>
            </w:r>
          </w:p>
        </w:tc>
      </w:tr>
      <w:tr w:rsidR="00CF242F" w:rsidTr="00686617">
        <w:trPr>
          <w:trHeight w:val="271"/>
        </w:trPr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4E7D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</w:t>
            </w:r>
          </w:p>
        </w:tc>
        <w:tc>
          <w:tcPr>
            <w:tcW w:w="29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Отношение среднемесячной заработной платы педагогических работников муниципальных учреждений дополнительного образования к средней заработной плате учителей по Мурманской области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BF3C9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BF3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 w:rsidP="005C5D88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FOT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597-1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позднее 13 января, года следующего за отчетным годом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«ЦБ»</w:t>
            </w:r>
          </w:p>
        </w:tc>
      </w:tr>
      <w:tr w:rsidR="00CF242F" w:rsidTr="00686617">
        <w:trPr>
          <w:trHeight w:val="720"/>
        </w:trPr>
        <w:tc>
          <w:tcPr>
            <w:tcW w:w="71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4E7D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0.8</w:t>
            </w:r>
          </w:p>
        </w:tc>
        <w:tc>
          <w:tcPr>
            <w:tcW w:w="297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учреждений системы образования, в которых реализованы запланированные мероприятия, направленные на обеспечение материально-технической базы</w:t>
            </w: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Д=У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ф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 У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пл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*100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Уф -количество образовательных учреждений, в которых реализованы запланированные мероприятия, единиц                                           </w:t>
            </w:r>
          </w:p>
        </w:tc>
        <w:tc>
          <w:tcPr>
            <w:tcW w:w="226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 w:rsidP="005C5D88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Ведомственные данные отдела образования  </w:t>
            </w:r>
          </w:p>
        </w:tc>
        <w:tc>
          <w:tcPr>
            <w:tcW w:w="141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701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</w:tc>
      </w:tr>
      <w:tr w:rsidR="00CF242F" w:rsidTr="00686617">
        <w:trPr>
          <w:trHeight w:val="720"/>
        </w:trPr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Упл – количество образовательных учреждений, в которых запланированы мероприятия, направленные на обеспечение материально-технической базы, единиц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 w:rsidP="005C5D88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686617">
        <w:trPr>
          <w:trHeight w:val="578"/>
        </w:trPr>
        <w:tc>
          <w:tcPr>
            <w:tcW w:w="71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4E7D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</w:t>
            </w:r>
          </w:p>
        </w:tc>
        <w:tc>
          <w:tcPr>
            <w:tcW w:w="297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детей-сирот и детей, оставшихся без попечения родителей, устроенные в замещающие семьи, в общем количестве детей - сирот и детей,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оставшихся без попечения родителей</w:t>
            </w: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Д=ДС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зс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/ДС*100</w:t>
            </w:r>
          </w:p>
        </w:tc>
        <w:tc>
          <w:tcPr>
            <w:tcW w:w="29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ДСзс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– численность детей-сирот и детей, оставшихся без попечения родителей, устроенных в замещающие семьи (опекуны, попечители, патронат), человек</w:t>
            </w:r>
          </w:p>
        </w:tc>
        <w:tc>
          <w:tcPr>
            <w:tcW w:w="226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 отдела образования</w:t>
            </w:r>
          </w:p>
          <w:p w:rsidR="00CF242F" w:rsidRDefault="00CF242F" w:rsidP="005C5D88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января</w:t>
            </w:r>
          </w:p>
        </w:tc>
        <w:tc>
          <w:tcPr>
            <w:tcW w:w="1701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</w:tc>
      </w:tr>
      <w:tr w:rsidR="00CF242F" w:rsidTr="00686617">
        <w:trPr>
          <w:trHeight w:val="577"/>
        </w:trPr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ДС - Общая численность детей-сирот и детей, оставшихся без попечения родителей, в соответствии с списком, человек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686617">
        <w:trPr>
          <w:trHeight w:val="268"/>
        </w:trPr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lastRenderedPageBreak/>
              <w:t>1</w:t>
            </w:r>
          </w:p>
        </w:tc>
        <w:tc>
          <w:tcPr>
            <w:tcW w:w="14033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Направление (подпрограмма) 1. «Развитие муниципальных учреждений образования»</w:t>
            </w:r>
          </w:p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</w:p>
        </w:tc>
      </w:tr>
      <w:tr w:rsidR="00CF242F" w:rsidTr="00686617">
        <w:trPr>
          <w:trHeight w:val="1253"/>
        </w:trPr>
        <w:tc>
          <w:tcPr>
            <w:tcW w:w="71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4E7D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97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обучающихся, обеспеченных бесплатным питанием в образовательных организациях, в общей численности обучающихся, имеющих право на обеспечение бесплатным питанием</w:t>
            </w: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Дбп = Чбпф / Чбп x 100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Чбпф – численность обучающихся, обеспеченных бесплатным питанием в образовательных организациях, человек;</w:t>
            </w:r>
          </w:p>
        </w:tc>
        <w:tc>
          <w:tcPr>
            <w:tcW w:w="226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 отдела образования,</w:t>
            </w:r>
          </w:p>
          <w:p w:rsidR="00CF242F" w:rsidRDefault="00184D33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отчет 3-Обр, утвержденный приказом Министерства образования и науки Мурманской области от 28.03.2025 № 540, </w:t>
            </w:r>
          </w:p>
          <w:p w:rsidR="00CF242F" w:rsidRDefault="00CF242F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 17 января года, следующего за отчетным годом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образования,</w:t>
            </w:r>
          </w:p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«ЦБ»</w:t>
            </w:r>
          </w:p>
        </w:tc>
      </w:tr>
      <w:tr w:rsidR="00CF242F" w:rsidTr="00686617">
        <w:trPr>
          <w:trHeight w:val="1115"/>
        </w:trPr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Чбп – общая численность обучающихся, имеющих право на обеспечение бесплатным питанием в образовательных организациях, человек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 w:rsidP="005C5D88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686617">
        <w:trPr>
          <w:trHeight w:val="863"/>
        </w:trPr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4E7D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9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общеобразовательных учреждений, здания которых находятся в аварийном состоянии и (или)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Д=УО / УОО *100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УО – количество общеобразовательных учреждений Печенгского округа, находящихся в аварийном состоянии и (или) требующих капитального ремонта, единиц 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формы статистического наблюдения № ОО-2</w:t>
            </w:r>
          </w:p>
          <w:p w:rsidR="00CF242F" w:rsidRDefault="00CF242F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апреля 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образования, Подведомственные отделу образования муниципальные учреждения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686617">
        <w:trPr>
          <w:trHeight w:val="862"/>
        </w:trPr>
        <w:tc>
          <w:tcPr>
            <w:tcW w:w="710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УОО – количество  общеобразовательных учреждений Печенгского округа всего, единиц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686617">
        <w:trPr>
          <w:trHeight w:val="271"/>
        </w:trPr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4E7D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9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детей, родители которых воспользовались правом получения компенсации части родительской платы в общей численности детей, родителям которых назначена компенсация части родительской платы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BF3C9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BF3C9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Отчет 8 - Обр, утвержденный приказом Министерства образования и науки Мурманской области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от 28.03.2025 № 540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 17 января года, следующего за отчетным годом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«ЦБ»</w:t>
            </w:r>
          </w:p>
        </w:tc>
      </w:tr>
      <w:tr w:rsidR="00CF242F" w:rsidTr="00686617">
        <w:trPr>
          <w:trHeight w:val="305"/>
        </w:trPr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4E7D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29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педагогических работников, прошедших повышение квалификации, от общего числа педагогических работников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 = A / C x 100 </w:t>
            </w:r>
          </w:p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A – численность педагогических работников общеобразовательных учреждений, прошедших повышение квалификации по программам, включенным в Федеральный реестр дополнительных профессиональных педагогических программ,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человек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Данные формы статистического наблюдения № ОО - 1</w:t>
            </w:r>
          </w:p>
          <w:p w:rsidR="00CF242F" w:rsidRDefault="00184D33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ведомственный мониторинг отдела образования</w:t>
            </w:r>
          </w:p>
          <w:p w:rsidR="00CF242F" w:rsidRDefault="00184D33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января года, следующего за отчетным годом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образования, Подведомственные отделу образования муниципальные учреждения</w:t>
            </w:r>
          </w:p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686617">
        <w:trPr>
          <w:trHeight w:val="305"/>
        </w:trPr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vAlign w:val="center"/>
          </w:tcPr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 – общая численность педагогических работников общеобразовательных учреждений, человек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686617">
        <w:trPr>
          <w:trHeight w:val="271"/>
        </w:trPr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4E7D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29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5732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Число социальных сер</w:t>
            </w:r>
            <w:r w:rsidR="00BF3C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тификатов, использованных для 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бучения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73235" w:rsidRDefault="00573235" w:rsidP="005732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Человек,</w:t>
            </w:r>
          </w:p>
          <w:p w:rsidR="00CF242F" w:rsidRDefault="00573235" w:rsidP="005732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конец отчетного года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BF3C9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BF3C9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 w:rsidP="005C5D88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Региональный навигатор ПФДО 51</w:t>
            </w:r>
          </w:p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 w:rsidP="005732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 1</w:t>
            </w:r>
            <w:r w:rsidR="005732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января года, следующего за отчетным годом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  <w:r w:rsidR="00BF3C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Отдел КСиМП</w:t>
            </w:r>
          </w:p>
        </w:tc>
      </w:tr>
      <w:tr w:rsidR="00CF242F" w:rsidTr="00686617">
        <w:trPr>
          <w:trHeight w:val="271"/>
        </w:trPr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4E7D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29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объектов дошкольного и общего образования, в отношении которых осуществлено строительство, проведен капитальный ремонт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 w:rsidP="00686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Единиц, 202</w:t>
            </w:r>
            <w:r w:rsidR="006866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- 202</w:t>
            </w:r>
            <w:r w:rsidR="006866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BF3C9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BF3C9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 w:rsidP="005C5D88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Ведомственные данные </w:t>
            </w:r>
          </w:p>
          <w:p w:rsidR="00CF242F" w:rsidRDefault="00184D33" w:rsidP="005C5D88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«РЭС», МБОУ СОШ № 5</w:t>
            </w:r>
            <w:r w:rsidR="006866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5C5D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866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МБОУ СОШ № 7, МБУ ДО ДДТ № 2,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(количество объектов введенных в эксплуатацию, количество объектов в отношении которых выполнен капитальный ремонт) 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 15 января следующего за отчетным годом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МБУ «РЭС», МБОУ СОШ № 5</w:t>
            </w:r>
            <w:r w:rsidR="006866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МБОУ СОШ № 7, МБУ ДО ДДТ № 2</w:t>
            </w:r>
          </w:p>
        </w:tc>
      </w:tr>
      <w:tr w:rsidR="00485A85" w:rsidTr="00686617">
        <w:trPr>
          <w:trHeight w:val="271"/>
        </w:trPr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85A85" w:rsidRDefault="004E7D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29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85A85" w:rsidRDefault="00485A8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выпускников 11-х классов Печенгского муниципального округа – медалистов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7F1D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F1D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степени</w:t>
            </w:r>
          </w:p>
          <w:p w:rsidR="00485A85" w:rsidRDefault="00485A8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85A85" w:rsidRDefault="00485A85" w:rsidP="006866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Человек, 202</w:t>
            </w:r>
            <w:r w:rsidR="006866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85A85" w:rsidRDefault="00BF3C9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85A85" w:rsidRDefault="00BF3C9C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85A85" w:rsidRDefault="00485A85" w:rsidP="005C5D88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85A85" w:rsidRDefault="00485A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 </w:t>
            </w:r>
            <w:r w:rsidR="00AE15E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августа текущего года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85A85" w:rsidRDefault="00485A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Отдел </w:t>
            </w:r>
          </w:p>
          <w:p w:rsidR="00485A85" w:rsidRDefault="00485A85" w:rsidP="00485A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CF242F" w:rsidTr="00686617">
        <w:trPr>
          <w:trHeight w:val="271"/>
        </w:trPr>
        <w:tc>
          <w:tcPr>
            <w:tcW w:w="7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14033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Направление (подпрограмма) 2.</w:t>
            </w: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 xml:space="preserve"> «Положение детей - сирот в современном обществе»</w:t>
            </w:r>
          </w:p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</w:p>
        </w:tc>
      </w:tr>
      <w:tr w:rsidR="00CF242F" w:rsidTr="00686617">
        <w:trPr>
          <w:trHeight w:val="578"/>
        </w:trPr>
        <w:tc>
          <w:tcPr>
            <w:tcW w:w="71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4E7D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97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обеспеченных жилыми помещениями детей - сирот и детей, оставшихся без попечения родителей в общем объеме нуждающихся в таких помещениях </w:t>
            </w:r>
          </w:p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56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Д=ДС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кв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/ДСквн *100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ДСкв – численность обеспеченных жилыми помещениями детей-сирот и детей, оставшихся без попечения родителей, человек</w:t>
            </w:r>
          </w:p>
        </w:tc>
        <w:tc>
          <w:tcPr>
            <w:tcW w:w="226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CF242F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184D33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 отдела образования</w:t>
            </w:r>
          </w:p>
          <w:p w:rsidR="00CF242F" w:rsidRDefault="00CF242F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42F" w:rsidRDefault="00CF242F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января года, следующего за отчетным годом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686617">
        <w:trPr>
          <w:trHeight w:val="577"/>
        </w:trPr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ДСквн – общая численность детей-сирот и детей, оставшихся без попечения родителей, нуждающихся жилых помещениях, согласно списка, человек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 w:rsidP="005C5D88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42F" w:rsidTr="00686617">
        <w:trPr>
          <w:trHeight w:val="690"/>
        </w:trPr>
        <w:tc>
          <w:tcPr>
            <w:tcW w:w="71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4E7D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2.2</w:t>
            </w:r>
          </w:p>
        </w:tc>
        <w:tc>
          <w:tcPr>
            <w:tcW w:w="2976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детей-сирот и детей, оставшихся без попечения родителей, которым был осуществлен текущий ремонт жилого помещения, в общем объеме нуждающихся в таком ремонте согласно списку</w:t>
            </w:r>
          </w:p>
        </w:tc>
        <w:tc>
          <w:tcPr>
            <w:tcW w:w="113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Процент,</w:t>
            </w:r>
          </w:p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ежегодно </w:t>
            </w:r>
          </w:p>
        </w:tc>
        <w:tc>
          <w:tcPr>
            <w:tcW w:w="156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Д=ДСркв /ДСнркв *100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ДСркв – Численность детей-сирот и детей, оставшихся без попечения родителей, которым был осуществлен текущий  ремонт жилого помещения, человек</w:t>
            </w:r>
          </w:p>
        </w:tc>
        <w:tc>
          <w:tcPr>
            <w:tcW w:w="226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 w:rsidP="005C5D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Ведомственные данные отдела образования</w:t>
            </w:r>
          </w:p>
        </w:tc>
        <w:tc>
          <w:tcPr>
            <w:tcW w:w="141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января года, следующего за отчетным годом</w:t>
            </w:r>
          </w:p>
        </w:tc>
        <w:tc>
          <w:tcPr>
            <w:tcW w:w="1701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</w:t>
            </w:r>
          </w:p>
        </w:tc>
      </w:tr>
      <w:tr w:rsidR="00CF242F" w:rsidTr="00686617">
        <w:trPr>
          <w:trHeight w:val="690"/>
        </w:trPr>
        <w:tc>
          <w:tcPr>
            <w:tcW w:w="7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184D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ДСнркв – Численность детей-сирот и детей, оставшихся без попечения родителей, нуждающимся в текущем ремонте жилого помещения согласно списку, человек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F242F" w:rsidRDefault="00CF242F">
            <w:pPr>
              <w:spacing w:after="0" w:line="288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CF242F" w:rsidRDefault="00CF242F">
      <w:pPr>
        <w:spacing w:after="0" w:line="288" w:lineRule="atLeast"/>
        <w:contextualSpacing/>
        <w:jc w:val="both"/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</w:pPr>
      <w:bookmarkStart w:id="5" w:name="p124"/>
      <w:bookmarkEnd w:id="5"/>
    </w:p>
    <w:p w:rsidR="00CF242F" w:rsidRDefault="00184D33" w:rsidP="00BF3C9C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  <w:t>4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Ежегодно, нарастающим итогом, убывающим итогом. </w:t>
      </w:r>
    </w:p>
    <w:p w:rsidR="00CF242F" w:rsidRDefault="00184D33" w:rsidP="00BF3C9C">
      <w:pPr>
        <w:spacing w:before="168" w:after="0" w:line="240" w:lineRule="auto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  <w:t>5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Указываются методы: статистическая отчетность, социологический опрос, прочие (указать). </w:t>
      </w:r>
    </w:p>
    <w:p w:rsidR="00CF242F" w:rsidRDefault="00CF242F" w:rsidP="00BF3C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  <w:sectPr w:rsidR="00CF242F">
          <w:pgSz w:w="16838" w:h="11905" w:orient="landscape"/>
          <w:pgMar w:top="851" w:right="851" w:bottom="993" w:left="1701" w:header="720" w:footer="720" w:gutter="0"/>
          <w:cols w:space="720"/>
          <w:docGrid w:linePitch="360"/>
        </w:sectPr>
      </w:pPr>
    </w:p>
    <w:p w:rsidR="00CF242F" w:rsidRDefault="00CF242F" w:rsidP="00E07CA0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sectPr w:rsidR="00CF242F" w:rsidSect="00E07CA0">
      <w:pgSz w:w="11905" w:h="16838"/>
      <w:pgMar w:top="1701" w:right="851" w:bottom="851" w:left="9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977" w:rsidRDefault="00F81977">
      <w:pPr>
        <w:spacing w:after="0" w:line="240" w:lineRule="auto"/>
      </w:pPr>
      <w:r>
        <w:separator/>
      </w:r>
    </w:p>
  </w:endnote>
  <w:endnote w:type="continuationSeparator" w:id="0">
    <w:p w:rsidR="00F81977" w:rsidRDefault="00F81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977" w:rsidRDefault="00F81977">
      <w:pPr>
        <w:spacing w:after="0" w:line="240" w:lineRule="auto"/>
      </w:pPr>
      <w:r>
        <w:separator/>
      </w:r>
    </w:p>
  </w:footnote>
  <w:footnote w:type="continuationSeparator" w:id="0">
    <w:p w:rsidR="00F81977" w:rsidRDefault="00F819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0203F"/>
    <w:multiLevelType w:val="hybridMultilevel"/>
    <w:tmpl w:val="7188C74A"/>
    <w:lvl w:ilvl="0" w:tplc="DDEC65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8025AAA">
      <w:start w:val="1"/>
      <w:numFmt w:val="lowerLetter"/>
      <w:lvlText w:val="%2."/>
      <w:lvlJc w:val="left"/>
      <w:pPr>
        <w:ind w:left="1440" w:hanging="360"/>
      </w:pPr>
    </w:lvl>
    <w:lvl w:ilvl="2" w:tplc="C57CB802">
      <w:start w:val="1"/>
      <w:numFmt w:val="lowerRoman"/>
      <w:lvlText w:val="%3."/>
      <w:lvlJc w:val="right"/>
      <w:pPr>
        <w:ind w:left="2160" w:hanging="180"/>
      </w:pPr>
    </w:lvl>
    <w:lvl w:ilvl="3" w:tplc="D9B8F4A8">
      <w:start w:val="1"/>
      <w:numFmt w:val="decimal"/>
      <w:lvlText w:val="%4."/>
      <w:lvlJc w:val="left"/>
      <w:pPr>
        <w:ind w:left="2880" w:hanging="360"/>
      </w:pPr>
    </w:lvl>
    <w:lvl w:ilvl="4" w:tplc="90EE8256">
      <w:start w:val="1"/>
      <w:numFmt w:val="lowerLetter"/>
      <w:lvlText w:val="%5."/>
      <w:lvlJc w:val="left"/>
      <w:pPr>
        <w:ind w:left="3600" w:hanging="360"/>
      </w:pPr>
    </w:lvl>
    <w:lvl w:ilvl="5" w:tplc="ACF4BDCA">
      <w:start w:val="1"/>
      <w:numFmt w:val="lowerRoman"/>
      <w:lvlText w:val="%6."/>
      <w:lvlJc w:val="right"/>
      <w:pPr>
        <w:ind w:left="4320" w:hanging="180"/>
      </w:pPr>
    </w:lvl>
    <w:lvl w:ilvl="6" w:tplc="887C67DA">
      <w:start w:val="1"/>
      <w:numFmt w:val="decimal"/>
      <w:lvlText w:val="%7."/>
      <w:lvlJc w:val="left"/>
      <w:pPr>
        <w:ind w:left="5040" w:hanging="360"/>
      </w:pPr>
    </w:lvl>
    <w:lvl w:ilvl="7" w:tplc="9DC86EA2">
      <w:start w:val="1"/>
      <w:numFmt w:val="lowerLetter"/>
      <w:lvlText w:val="%8."/>
      <w:lvlJc w:val="left"/>
      <w:pPr>
        <w:ind w:left="5760" w:hanging="360"/>
      </w:pPr>
    </w:lvl>
    <w:lvl w:ilvl="8" w:tplc="DC38DB1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54A20"/>
    <w:multiLevelType w:val="hybridMultilevel"/>
    <w:tmpl w:val="C7F81F1A"/>
    <w:lvl w:ilvl="0" w:tplc="B0CC06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14C65D8">
      <w:start w:val="1"/>
      <w:numFmt w:val="lowerLetter"/>
      <w:lvlText w:val="%2."/>
      <w:lvlJc w:val="left"/>
      <w:pPr>
        <w:ind w:left="1440" w:hanging="360"/>
      </w:pPr>
    </w:lvl>
    <w:lvl w:ilvl="2" w:tplc="A4967DC4">
      <w:start w:val="1"/>
      <w:numFmt w:val="lowerRoman"/>
      <w:lvlText w:val="%3."/>
      <w:lvlJc w:val="right"/>
      <w:pPr>
        <w:ind w:left="2160" w:hanging="180"/>
      </w:pPr>
    </w:lvl>
    <w:lvl w:ilvl="3" w:tplc="56440890">
      <w:start w:val="1"/>
      <w:numFmt w:val="decimal"/>
      <w:lvlText w:val="%4."/>
      <w:lvlJc w:val="left"/>
      <w:pPr>
        <w:ind w:left="2880" w:hanging="360"/>
      </w:pPr>
    </w:lvl>
    <w:lvl w:ilvl="4" w:tplc="D9B823C4">
      <w:start w:val="1"/>
      <w:numFmt w:val="lowerLetter"/>
      <w:lvlText w:val="%5."/>
      <w:lvlJc w:val="left"/>
      <w:pPr>
        <w:ind w:left="3600" w:hanging="360"/>
      </w:pPr>
    </w:lvl>
    <w:lvl w:ilvl="5" w:tplc="98A21A64">
      <w:start w:val="1"/>
      <w:numFmt w:val="lowerRoman"/>
      <w:lvlText w:val="%6."/>
      <w:lvlJc w:val="right"/>
      <w:pPr>
        <w:ind w:left="4320" w:hanging="180"/>
      </w:pPr>
    </w:lvl>
    <w:lvl w:ilvl="6" w:tplc="E626BDBA">
      <w:start w:val="1"/>
      <w:numFmt w:val="decimal"/>
      <w:lvlText w:val="%7."/>
      <w:lvlJc w:val="left"/>
      <w:pPr>
        <w:ind w:left="5040" w:hanging="360"/>
      </w:pPr>
    </w:lvl>
    <w:lvl w:ilvl="7" w:tplc="18C8045C">
      <w:start w:val="1"/>
      <w:numFmt w:val="lowerLetter"/>
      <w:lvlText w:val="%8."/>
      <w:lvlJc w:val="left"/>
      <w:pPr>
        <w:ind w:left="5760" w:hanging="360"/>
      </w:pPr>
    </w:lvl>
    <w:lvl w:ilvl="8" w:tplc="8BD60B7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2492D"/>
    <w:multiLevelType w:val="hybridMultilevel"/>
    <w:tmpl w:val="EB40B88A"/>
    <w:lvl w:ilvl="0" w:tplc="2ACACF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DBA5BBC">
      <w:start w:val="1"/>
      <w:numFmt w:val="lowerLetter"/>
      <w:lvlText w:val="%2."/>
      <w:lvlJc w:val="left"/>
      <w:pPr>
        <w:ind w:left="1440" w:hanging="360"/>
      </w:pPr>
    </w:lvl>
    <w:lvl w:ilvl="2" w:tplc="B268F426">
      <w:start w:val="1"/>
      <w:numFmt w:val="lowerRoman"/>
      <w:lvlText w:val="%3."/>
      <w:lvlJc w:val="right"/>
      <w:pPr>
        <w:ind w:left="2160" w:hanging="180"/>
      </w:pPr>
    </w:lvl>
    <w:lvl w:ilvl="3" w:tplc="13563296">
      <w:start w:val="1"/>
      <w:numFmt w:val="decimal"/>
      <w:lvlText w:val="%4."/>
      <w:lvlJc w:val="left"/>
      <w:pPr>
        <w:ind w:left="2880" w:hanging="360"/>
      </w:pPr>
    </w:lvl>
    <w:lvl w:ilvl="4" w:tplc="2F4AB2F6">
      <w:start w:val="1"/>
      <w:numFmt w:val="lowerLetter"/>
      <w:lvlText w:val="%5."/>
      <w:lvlJc w:val="left"/>
      <w:pPr>
        <w:ind w:left="3600" w:hanging="360"/>
      </w:pPr>
    </w:lvl>
    <w:lvl w:ilvl="5" w:tplc="125002D2">
      <w:start w:val="1"/>
      <w:numFmt w:val="lowerRoman"/>
      <w:lvlText w:val="%6."/>
      <w:lvlJc w:val="right"/>
      <w:pPr>
        <w:ind w:left="4320" w:hanging="180"/>
      </w:pPr>
    </w:lvl>
    <w:lvl w:ilvl="6" w:tplc="8424C9D0">
      <w:start w:val="1"/>
      <w:numFmt w:val="decimal"/>
      <w:lvlText w:val="%7."/>
      <w:lvlJc w:val="left"/>
      <w:pPr>
        <w:ind w:left="5040" w:hanging="360"/>
      </w:pPr>
    </w:lvl>
    <w:lvl w:ilvl="7" w:tplc="AE46328E">
      <w:start w:val="1"/>
      <w:numFmt w:val="lowerLetter"/>
      <w:lvlText w:val="%8."/>
      <w:lvlJc w:val="left"/>
      <w:pPr>
        <w:ind w:left="5760" w:hanging="360"/>
      </w:pPr>
    </w:lvl>
    <w:lvl w:ilvl="8" w:tplc="CDD04DE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56885"/>
    <w:multiLevelType w:val="hybridMultilevel"/>
    <w:tmpl w:val="0262BB4E"/>
    <w:lvl w:ilvl="0" w:tplc="48FC73E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71B6D7E0">
      <w:start w:val="1"/>
      <w:numFmt w:val="lowerLetter"/>
      <w:lvlText w:val="%2."/>
      <w:lvlJc w:val="left"/>
      <w:pPr>
        <w:ind w:left="1222" w:hanging="360"/>
      </w:pPr>
    </w:lvl>
    <w:lvl w:ilvl="2" w:tplc="45B8FB46">
      <w:start w:val="1"/>
      <w:numFmt w:val="lowerRoman"/>
      <w:lvlText w:val="%3."/>
      <w:lvlJc w:val="right"/>
      <w:pPr>
        <w:ind w:left="1942" w:hanging="180"/>
      </w:pPr>
    </w:lvl>
    <w:lvl w:ilvl="3" w:tplc="32B0F6C8">
      <w:start w:val="1"/>
      <w:numFmt w:val="decimal"/>
      <w:lvlText w:val="%4."/>
      <w:lvlJc w:val="left"/>
      <w:pPr>
        <w:ind w:left="2662" w:hanging="360"/>
      </w:pPr>
    </w:lvl>
    <w:lvl w:ilvl="4" w:tplc="F0188B22">
      <w:start w:val="1"/>
      <w:numFmt w:val="lowerLetter"/>
      <w:lvlText w:val="%5."/>
      <w:lvlJc w:val="left"/>
      <w:pPr>
        <w:ind w:left="3382" w:hanging="360"/>
      </w:pPr>
    </w:lvl>
    <w:lvl w:ilvl="5" w:tplc="F7C28C8E">
      <w:start w:val="1"/>
      <w:numFmt w:val="lowerRoman"/>
      <w:lvlText w:val="%6."/>
      <w:lvlJc w:val="right"/>
      <w:pPr>
        <w:ind w:left="4102" w:hanging="180"/>
      </w:pPr>
    </w:lvl>
    <w:lvl w:ilvl="6" w:tplc="9482EB6A">
      <w:start w:val="1"/>
      <w:numFmt w:val="decimal"/>
      <w:lvlText w:val="%7."/>
      <w:lvlJc w:val="left"/>
      <w:pPr>
        <w:ind w:left="4822" w:hanging="360"/>
      </w:pPr>
    </w:lvl>
    <w:lvl w:ilvl="7" w:tplc="BF8AA354">
      <w:start w:val="1"/>
      <w:numFmt w:val="lowerLetter"/>
      <w:lvlText w:val="%8."/>
      <w:lvlJc w:val="left"/>
      <w:pPr>
        <w:ind w:left="5542" w:hanging="360"/>
      </w:pPr>
    </w:lvl>
    <w:lvl w:ilvl="8" w:tplc="545CD14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9A71749"/>
    <w:multiLevelType w:val="hybridMultilevel"/>
    <w:tmpl w:val="1ABC24A8"/>
    <w:lvl w:ilvl="0" w:tplc="9B5490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239EF0C4">
      <w:start w:val="1"/>
      <w:numFmt w:val="lowerLetter"/>
      <w:lvlText w:val="%2."/>
      <w:lvlJc w:val="left"/>
      <w:pPr>
        <w:ind w:left="1440" w:hanging="360"/>
      </w:pPr>
    </w:lvl>
    <w:lvl w:ilvl="2" w:tplc="143A6668">
      <w:start w:val="1"/>
      <w:numFmt w:val="lowerRoman"/>
      <w:lvlText w:val="%3."/>
      <w:lvlJc w:val="right"/>
      <w:pPr>
        <w:ind w:left="2160" w:hanging="180"/>
      </w:pPr>
    </w:lvl>
    <w:lvl w:ilvl="3" w:tplc="1568A882">
      <w:start w:val="1"/>
      <w:numFmt w:val="decimal"/>
      <w:lvlText w:val="%4."/>
      <w:lvlJc w:val="left"/>
      <w:pPr>
        <w:ind w:left="2880" w:hanging="360"/>
      </w:pPr>
    </w:lvl>
    <w:lvl w:ilvl="4" w:tplc="2F542596">
      <w:start w:val="1"/>
      <w:numFmt w:val="lowerLetter"/>
      <w:lvlText w:val="%5."/>
      <w:lvlJc w:val="left"/>
      <w:pPr>
        <w:ind w:left="3600" w:hanging="360"/>
      </w:pPr>
    </w:lvl>
    <w:lvl w:ilvl="5" w:tplc="6CD00994">
      <w:start w:val="1"/>
      <w:numFmt w:val="lowerRoman"/>
      <w:lvlText w:val="%6."/>
      <w:lvlJc w:val="right"/>
      <w:pPr>
        <w:ind w:left="4320" w:hanging="180"/>
      </w:pPr>
    </w:lvl>
    <w:lvl w:ilvl="6" w:tplc="C9A66472">
      <w:start w:val="1"/>
      <w:numFmt w:val="decimal"/>
      <w:lvlText w:val="%7."/>
      <w:lvlJc w:val="left"/>
      <w:pPr>
        <w:ind w:left="5040" w:hanging="360"/>
      </w:pPr>
    </w:lvl>
    <w:lvl w:ilvl="7" w:tplc="CB1ED7DC">
      <w:start w:val="1"/>
      <w:numFmt w:val="lowerLetter"/>
      <w:lvlText w:val="%8."/>
      <w:lvlJc w:val="left"/>
      <w:pPr>
        <w:ind w:left="5760" w:hanging="360"/>
      </w:pPr>
    </w:lvl>
    <w:lvl w:ilvl="8" w:tplc="A5F67F3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03D2B"/>
    <w:multiLevelType w:val="hybridMultilevel"/>
    <w:tmpl w:val="DAAEE1FA"/>
    <w:lvl w:ilvl="0" w:tplc="DE7499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4500550">
      <w:start w:val="1"/>
      <w:numFmt w:val="lowerLetter"/>
      <w:lvlText w:val="%2."/>
      <w:lvlJc w:val="left"/>
      <w:pPr>
        <w:ind w:left="1440" w:hanging="360"/>
      </w:pPr>
    </w:lvl>
    <w:lvl w:ilvl="2" w:tplc="0F242AF2">
      <w:start w:val="1"/>
      <w:numFmt w:val="lowerRoman"/>
      <w:lvlText w:val="%3."/>
      <w:lvlJc w:val="right"/>
      <w:pPr>
        <w:ind w:left="2160" w:hanging="180"/>
      </w:pPr>
    </w:lvl>
    <w:lvl w:ilvl="3" w:tplc="F11EC9A6">
      <w:start w:val="1"/>
      <w:numFmt w:val="decimal"/>
      <w:lvlText w:val="%4."/>
      <w:lvlJc w:val="left"/>
      <w:pPr>
        <w:ind w:left="2880" w:hanging="360"/>
      </w:pPr>
    </w:lvl>
    <w:lvl w:ilvl="4" w:tplc="A0A450FC">
      <w:start w:val="1"/>
      <w:numFmt w:val="lowerLetter"/>
      <w:lvlText w:val="%5."/>
      <w:lvlJc w:val="left"/>
      <w:pPr>
        <w:ind w:left="3600" w:hanging="360"/>
      </w:pPr>
    </w:lvl>
    <w:lvl w:ilvl="5" w:tplc="3CA61C4A">
      <w:start w:val="1"/>
      <w:numFmt w:val="lowerRoman"/>
      <w:lvlText w:val="%6."/>
      <w:lvlJc w:val="right"/>
      <w:pPr>
        <w:ind w:left="4320" w:hanging="180"/>
      </w:pPr>
    </w:lvl>
    <w:lvl w:ilvl="6" w:tplc="8D2EAAD2">
      <w:start w:val="1"/>
      <w:numFmt w:val="decimal"/>
      <w:lvlText w:val="%7."/>
      <w:lvlJc w:val="left"/>
      <w:pPr>
        <w:ind w:left="5040" w:hanging="360"/>
      </w:pPr>
    </w:lvl>
    <w:lvl w:ilvl="7" w:tplc="B9DA7078">
      <w:start w:val="1"/>
      <w:numFmt w:val="lowerLetter"/>
      <w:lvlText w:val="%8."/>
      <w:lvlJc w:val="left"/>
      <w:pPr>
        <w:ind w:left="5760" w:hanging="360"/>
      </w:pPr>
    </w:lvl>
    <w:lvl w:ilvl="8" w:tplc="1F1A6B7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E499B"/>
    <w:multiLevelType w:val="hybridMultilevel"/>
    <w:tmpl w:val="1DE8C39C"/>
    <w:lvl w:ilvl="0" w:tplc="F3689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8730E59A">
      <w:start w:val="1"/>
      <w:numFmt w:val="lowerLetter"/>
      <w:lvlText w:val="%2."/>
      <w:lvlJc w:val="left"/>
      <w:pPr>
        <w:ind w:left="1440" w:hanging="360"/>
      </w:pPr>
    </w:lvl>
    <w:lvl w:ilvl="2" w:tplc="F160B532">
      <w:start w:val="1"/>
      <w:numFmt w:val="lowerRoman"/>
      <w:lvlText w:val="%3."/>
      <w:lvlJc w:val="right"/>
      <w:pPr>
        <w:ind w:left="2160" w:hanging="180"/>
      </w:pPr>
    </w:lvl>
    <w:lvl w:ilvl="3" w:tplc="BF64E21A">
      <w:start w:val="1"/>
      <w:numFmt w:val="decimal"/>
      <w:lvlText w:val="%4."/>
      <w:lvlJc w:val="left"/>
      <w:pPr>
        <w:ind w:left="2880" w:hanging="360"/>
      </w:pPr>
    </w:lvl>
    <w:lvl w:ilvl="4" w:tplc="8D58DFDE">
      <w:start w:val="1"/>
      <w:numFmt w:val="lowerLetter"/>
      <w:lvlText w:val="%5."/>
      <w:lvlJc w:val="left"/>
      <w:pPr>
        <w:ind w:left="3600" w:hanging="360"/>
      </w:pPr>
    </w:lvl>
    <w:lvl w:ilvl="5" w:tplc="FDDEB642">
      <w:start w:val="1"/>
      <w:numFmt w:val="lowerRoman"/>
      <w:lvlText w:val="%6."/>
      <w:lvlJc w:val="right"/>
      <w:pPr>
        <w:ind w:left="4320" w:hanging="180"/>
      </w:pPr>
    </w:lvl>
    <w:lvl w:ilvl="6" w:tplc="ADCCFF72">
      <w:start w:val="1"/>
      <w:numFmt w:val="decimal"/>
      <w:lvlText w:val="%7."/>
      <w:lvlJc w:val="left"/>
      <w:pPr>
        <w:ind w:left="5040" w:hanging="360"/>
      </w:pPr>
    </w:lvl>
    <w:lvl w:ilvl="7" w:tplc="4A3A26B4">
      <w:start w:val="1"/>
      <w:numFmt w:val="lowerLetter"/>
      <w:lvlText w:val="%8."/>
      <w:lvlJc w:val="left"/>
      <w:pPr>
        <w:ind w:left="5760" w:hanging="360"/>
      </w:pPr>
    </w:lvl>
    <w:lvl w:ilvl="8" w:tplc="3ADECF3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077A53"/>
    <w:multiLevelType w:val="hybridMultilevel"/>
    <w:tmpl w:val="324AAD14"/>
    <w:lvl w:ilvl="0" w:tplc="8AE6444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ADCFE8C">
      <w:start w:val="1"/>
      <w:numFmt w:val="lowerLetter"/>
      <w:lvlText w:val="%2."/>
      <w:lvlJc w:val="left"/>
      <w:pPr>
        <w:ind w:left="1440" w:hanging="360"/>
      </w:pPr>
    </w:lvl>
    <w:lvl w:ilvl="2" w:tplc="C5F4D9CA">
      <w:start w:val="1"/>
      <w:numFmt w:val="lowerRoman"/>
      <w:lvlText w:val="%3."/>
      <w:lvlJc w:val="right"/>
      <w:pPr>
        <w:ind w:left="2160" w:hanging="180"/>
      </w:pPr>
    </w:lvl>
    <w:lvl w:ilvl="3" w:tplc="D898CC3A">
      <w:start w:val="1"/>
      <w:numFmt w:val="decimal"/>
      <w:lvlText w:val="%4."/>
      <w:lvlJc w:val="left"/>
      <w:pPr>
        <w:ind w:left="2880" w:hanging="360"/>
      </w:pPr>
    </w:lvl>
    <w:lvl w:ilvl="4" w:tplc="75B4022E">
      <w:start w:val="1"/>
      <w:numFmt w:val="lowerLetter"/>
      <w:lvlText w:val="%5."/>
      <w:lvlJc w:val="left"/>
      <w:pPr>
        <w:ind w:left="3600" w:hanging="360"/>
      </w:pPr>
    </w:lvl>
    <w:lvl w:ilvl="5" w:tplc="E2EACD8C">
      <w:start w:val="1"/>
      <w:numFmt w:val="lowerRoman"/>
      <w:lvlText w:val="%6."/>
      <w:lvlJc w:val="right"/>
      <w:pPr>
        <w:ind w:left="4320" w:hanging="180"/>
      </w:pPr>
    </w:lvl>
    <w:lvl w:ilvl="6" w:tplc="F6D25840">
      <w:start w:val="1"/>
      <w:numFmt w:val="decimal"/>
      <w:lvlText w:val="%7."/>
      <w:lvlJc w:val="left"/>
      <w:pPr>
        <w:ind w:left="5040" w:hanging="360"/>
      </w:pPr>
    </w:lvl>
    <w:lvl w:ilvl="7" w:tplc="2A30C0EE">
      <w:start w:val="1"/>
      <w:numFmt w:val="lowerLetter"/>
      <w:lvlText w:val="%8."/>
      <w:lvlJc w:val="left"/>
      <w:pPr>
        <w:ind w:left="5760" w:hanging="360"/>
      </w:pPr>
    </w:lvl>
    <w:lvl w:ilvl="8" w:tplc="F9F0F67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E40444"/>
    <w:multiLevelType w:val="multilevel"/>
    <w:tmpl w:val="1AEAF71C"/>
    <w:lvl w:ilvl="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1364" w:hanging="108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hint="default"/>
        <w:color w:val="FF0000"/>
      </w:rPr>
    </w:lvl>
  </w:abstractNum>
  <w:abstractNum w:abstractNumId="9" w15:restartNumberingAfterBreak="0">
    <w:nsid w:val="3FC9392A"/>
    <w:multiLevelType w:val="hybridMultilevel"/>
    <w:tmpl w:val="782A4204"/>
    <w:lvl w:ilvl="0" w:tplc="142AE0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6A0AA6E">
      <w:start w:val="1"/>
      <w:numFmt w:val="lowerLetter"/>
      <w:lvlText w:val="%2."/>
      <w:lvlJc w:val="left"/>
      <w:pPr>
        <w:ind w:left="1440" w:hanging="360"/>
      </w:pPr>
    </w:lvl>
    <w:lvl w:ilvl="2" w:tplc="CBCA9CC2">
      <w:start w:val="1"/>
      <w:numFmt w:val="lowerRoman"/>
      <w:lvlText w:val="%3."/>
      <w:lvlJc w:val="right"/>
      <w:pPr>
        <w:ind w:left="2160" w:hanging="180"/>
      </w:pPr>
    </w:lvl>
    <w:lvl w:ilvl="3" w:tplc="3AD0C906">
      <w:start w:val="1"/>
      <w:numFmt w:val="decimal"/>
      <w:lvlText w:val="%4."/>
      <w:lvlJc w:val="left"/>
      <w:pPr>
        <w:ind w:left="2880" w:hanging="360"/>
      </w:pPr>
    </w:lvl>
    <w:lvl w:ilvl="4" w:tplc="93F228A2">
      <w:start w:val="1"/>
      <w:numFmt w:val="lowerLetter"/>
      <w:lvlText w:val="%5."/>
      <w:lvlJc w:val="left"/>
      <w:pPr>
        <w:ind w:left="3600" w:hanging="360"/>
      </w:pPr>
    </w:lvl>
    <w:lvl w:ilvl="5" w:tplc="43BE4958">
      <w:start w:val="1"/>
      <w:numFmt w:val="lowerRoman"/>
      <w:lvlText w:val="%6."/>
      <w:lvlJc w:val="right"/>
      <w:pPr>
        <w:ind w:left="4320" w:hanging="180"/>
      </w:pPr>
    </w:lvl>
    <w:lvl w:ilvl="6" w:tplc="4CFCC17C">
      <w:start w:val="1"/>
      <w:numFmt w:val="decimal"/>
      <w:lvlText w:val="%7."/>
      <w:lvlJc w:val="left"/>
      <w:pPr>
        <w:ind w:left="5040" w:hanging="360"/>
      </w:pPr>
    </w:lvl>
    <w:lvl w:ilvl="7" w:tplc="597C638C">
      <w:start w:val="1"/>
      <w:numFmt w:val="lowerLetter"/>
      <w:lvlText w:val="%8."/>
      <w:lvlJc w:val="left"/>
      <w:pPr>
        <w:ind w:left="5760" w:hanging="360"/>
      </w:pPr>
    </w:lvl>
    <w:lvl w:ilvl="8" w:tplc="54A812E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D72421"/>
    <w:multiLevelType w:val="hybridMultilevel"/>
    <w:tmpl w:val="5B0C3C4E"/>
    <w:lvl w:ilvl="0" w:tplc="CEAAE5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9385072">
      <w:start w:val="1"/>
      <w:numFmt w:val="lowerLetter"/>
      <w:lvlText w:val="%2."/>
      <w:lvlJc w:val="left"/>
      <w:pPr>
        <w:ind w:left="1080" w:hanging="360"/>
      </w:pPr>
    </w:lvl>
    <w:lvl w:ilvl="2" w:tplc="8C4EED32">
      <w:start w:val="1"/>
      <w:numFmt w:val="lowerRoman"/>
      <w:lvlText w:val="%3."/>
      <w:lvlJc w:val="right"/>
      <w:pPr>
        <w:ind w:left="1800" w:hanging="180"/>
      </w:pPr>
    </w:lvl>
    <w:lvl w:ilvl="3" w:tplc="3B5EE2A6">
      <w:start w:val="1"/>
      <w:numFmt w:val="decimal"/>
      <w:lvlText w:val="%4."/>
      <w:lvlJc w:val="left"/>
      <w:pPr>
        <w:ind w:left="2520" w:hanging="360"/>
      </w:pPr>
    </w:lvl>
    <w:lvl w:ilvl="4" w:tplc="AEF2023E">
      <w:start w:val="1"/>
      <w:numFmt w:val="lowerLetter"/>
      <w:lvlText w:val="%5."/>
      <w:lvlJc w:val="left"/>
      <w:pPr>
        <w:ind w:left="3240" w:hanging="360"/>
      </w:pPr>
    </w:lvl>
    <w:lvl w:ilvl="5" w:tplc="82EE5E80">
      <w:start w:val="1"/>
      <w:numFmt w:val="lowerRoman"/>
      <w:lvlText w:val="%6."/>
      <w:lvlJc w:val="right"/>
      <w:pPr>
        <w:ind w:left="3960" w:hanging="180"/>
      </w:pPr>
    </w:lvl>
    <w:lvl w:ilvl="6" w:tplc="BA62CA5C">
      <w:start w:val="1"/>
      <w:numFmt w:val="decimal"/>
      <w:lvlText w:val="%7."/>
      <w:lvlJc w:val="left"/>
      <w:pPr>
        <w:ind w:left="4680" w:hanging="360"/>
      </w:pPr>
    </w:lvl>
    <w:lvl w:ilvl="7" w:tplc="A0207234">
      <w:start w:val="1"/>
      <w:numFmt w:val="lowerLetter"/>
      <w:lvlText w:val="%8."/>
      <w:lvlJc w:val="left"/>
      <w:pPr>
        <w:ind w:left="5400" w:hanging="360"/>
      </w:pPr>
    </w:lvl>
    <w:lvl w:ilvl="8" w:tplc="D68A0916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B65D60"/>
    <w:multiLevelType w:val="hybridMultilevel"/>
    <w:tmpl w:val="F7F048D6"/>
    <w:lvl w:ilvl="0" w:tplc="BE84504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5E53E8">
      <w:start w:val="1"/>
      <w:numFmt w:val="lowerLetter"/>
      <w:lvlText w:val="%2."/>
      <w:lvlJc w:val="left"/>
      <w:pPr>
        <w:ind w:left="1440" w:hanging="360"/>
      </w:pPr>
    </w:lvl>
    <w:lvl w:ilvl="2" w:tplc="77C67AE4">
      <w:start w:val="1"/>
      <w:numFmt w:val="lowerRoman"/>
      <w:lvlText w:val="%3."/>
      <w:lvlJc w:val="right"/>
      <w:pPr>
        <w:ind w:left="2160" w:hanging="180"/>
      </w:pPr>
    </w:lvl>
    <w:lvl w:ilvl="3" w:tplc="21CCF600">
      <w:start w:val="1"/>
      <w:numFmt w:val="decimal"/>
      <w:lvlText w:val="%4."/>
      <w:lvlJc w:val="left"/>
      <w:pPr>
        <w:ind w:left="2880" w:hanging="360"/>
      </w:pPr>
    </w:lvl>
    <w:lvl w:ilvl="4" w:tplc="13E45CD4">
      <w:start w:val="1"/>
      <w:numFmt w:val="lowerLetter"/>
      <w:lvlText w:val="%5."/>
      <w:lvlJc w:val="left"/>
      <w:pPr>
        <w:ind w:left="3600" w:hanging="360"/>
      </w:pPr>
    </w:lvl>
    <w:lvl w:ilvl="5" w:tplc="905C8134">
      <w:start w:val="1"/>
      <w:numFmt w:val="lowerRoman"/>
      <w:lvlText w:val="%6."/>
      <w:lvlJc w:val="right"/>
      <w:pPr>
        <w:ind w:left="4320" w:hanging="180"/>
      </w:pPr>
    </w:lvl>
    <w:lvl w:ilvl="6" w:tplc="0B54044A">
      <w:start w:val="1"/>
      <w:numFmt w:val="decimal"/>
      <w:lvlText w:val="%7."/>
      <w:lvlJc w:val="left"/>
      <w:pPr>
        <w:ind w:left="5040" w:hanging="360"/>
      </w:pPr>
    </w:lvl>
    <w:lvl w:ilvl="7" w:tplc="FB72E808">
      <w:start w:val="1"/>
      <w:numFmt w:val="lowerLetter"/>
      <w:lvlText w:val="%8."/>
      <w:lvlJc w:val="left"/>
      <w:pPr>
        <w:ind w:left="5760" w:hanging="360"/>
      </w:pPr>
    </w:lvl>
    <w:lvl w:ilvl="8" w:tplc="2FAEB0C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50668"/>
    <w:multiLevelType w:val="hybridMultilevel"/>
    <w:tmpl w:val="E364EE9A"/>
    <w:lvl w:ilvl="0" w:tplc="147662A2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3872B99A">
      <w:start w:val="1"/>
      <w:numFmt w:val="lowerLetter"/>
      <w:lvlText w:val="%2."/>
      <w:lvlJc w:val="left"/>
      <w:pPr>
        <w:ind w:left="2880" w:hanging="360"/>
      </w:pPr>
    </w:lvl>
    <w:lvl w:ilvl="2" w:tplc="EA5EC5E8">
      <w:start w:val="1"/>
      <w:numFmt w:val="lowerRoman"/>
      <w:lvlText w:val="%3."/>
      <w:lvlJc w:val="right"/>
      <w:pPr>
        <w:ind w:left="3600" w:hanging="180"/>
      </w:pPr>
    </w:lvl>
    <w:lvl w:ilvl="3" w:tplc="EEFCE4E2">
      <w:start w:val="1"/>
      <w:numFmt w:val="decimal"/>
      <w:lvlText w:val="%4."/>
      <w:lvlJc w:val="left"/>
      <w:pPr>
        <w:ind w:left="4320" w:hanging="360"/>
      </w:pPr>
    </w:lvl>
    <w:lvl w:ilvl="4" w:tplc="48F67700">
      <w:start w:val="1"/>
      <w:numFmt w:val="lowerLetter"/>
      <w:lvlText w:val="%5."/>
      <w:lvlJc w:val="left"/>
      <w:pPr>
        <w:ind w:left="5040" w:hanging="360"/>
      </w:pPr>
    </w:lvl>
    <w:lvl w:ilvl="5" w:tplc="D682CF02">
      <w:start w:val="1"/>
      <w:numFmt w:val="lowerRoman"/>
      <w:lvlText w:val="%6."/>
      <w:lvlJc w:val="right"/>
      <w:pPr>
        <w:ind w:left="5760" w:hanging="180"/>
      </w:pPr>
    </w:lvl>
    <w:lvl w:ilvl="6" w:tplc="35A8B53C">
      <w:start w:val="1"/>
      <w:numFmt w:val="decimal"/>
      <w:lvlText w:val="%7."/>
      <w:lvlJc w:val="left"/>
      <w:pPr>
        <w:ind w:left="6480" w:hanging="360"/>
      </w:pPr>
    </w:lvl>
    <w:lvl w:ilvl="7" w:tplc="2DE06D5E">
      <w:start w:val="1"/>
      <w:numFmt w:val="lowerLetter"/>
      <w:lvlText w:val="%8."/>
      <w:lvlJc w:val="left"/>
      <w:pPr>
        <w:ind w:left="7200" w:hanging="360"/>
      </w:pPr>
    </w:lvl>
    <w:lvl w:ilvl="8" w:tplc="4140B11A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E33076F"/>
    <w:multiLevelType w:val="hybridMultilevel"/>
    <w:tmpl w:val="D938D1BA"/>
    <w:lvl w:ilvl="0" w:tplc="5E4CFB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3C16A408">
      <w:start w:val="1"/>
      <w:numFmt w:val="lowerLetter"/>
      <w:lvlText w:val="%2."/>
      <w:lvlJc w:val="left"/>
      <w:pPr>
        <w:ind w:left="1440" w:hanging="360"/>
      </w:pPr>
    </w:lvl>
    <w:lvl w:ilvl="2" w:tplc="333CDCFE">
      <w:start w:val="1"/>
      <w:numFmt w:val="lowerRoman"/>
      <w:lvlText w:val="%3."/>
      <w:lvlJc w:val="right"/>
      <w:pPr>
        <w:ind w:left="2160" w:hanging="180"/>
      </w:pPr>
    </w:lvl>
    <w:lvl w:ilvl="3" w:tplc="98F8D66E">
      <w:start w:val="1"/>
      <w:numFmt w:val="decimal"/>
      <w:lvlText w:val="%4."/>
      <w:lvlJc w:val="left"/>
      <w:pPr>
        <w:ind w:left="2880" w:hanging="360"/>
      </w:pPr>
    </w:lvl>
    <w:lvl w:ilvl="4" w:tplc="FB78E2F6">
      <w:start w:val="1"/>
      <w:numFmt w:val="lowerLetter"/>
      <w:lvlText w:val="%5."/>
      <w:lvlJc w:val="left"/>
      <w:pPr>
        <w:ind w:left="3600" w:hanging="360"/>
      </w:pPr>
    </w:lvl>
    <w:lvl w:ilvl="5" w:tplc="85802000">
      <w:start w:val="1"/>
      <w:numFmt w:val="lowerRoman"/>
      <w:lvlText w:val="%6."/>
      <w:lvlJc w:val="right"/>
      <w:pPr>
        <w:ind w:left="4320" w:hanging="180"/>
      </w:pPr>
    </w:lvl>
    <w:lvl w:ilvl="6" w:tplc="E5C8A716">
      <w:start w:val="1"/>
      <w:numFmt w:val="decimal"/>
      <w:lvlText w:val="%7."/>
      <w:lvlJc w:val="left"/>
      <w:pPr>
        <w:ind w:left="5040" w:hanging="360"/>
      </w:pPr>
    </w:lvl>
    <w:lvl w:ilvl="7" w:tplc="A4D05BE8">
      <w:start w:val="1"/>
      <w:numFmt w:val="lowerLetter"/>
      <w:lvlText w:val="%8."/>
      <w:lvlJc w:val="left"/>
      <w:pPr>
        <w:ind w:left="5760" w:hanging="360"/>
      </w:pPr>
    </w:lvl>
    <w:lvl w:ilvl="8" w:tplc="28E2D04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202A80"/>
    <w:multiLevelType w:val="hybridMultilevel"/>
    <w:tmpl w:val="4A08956C"/>
    <w:lvl w:ilvl="0" w:tplc="D6E83A68">
      <w:start w:val="1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340C1AFE">
      <w:start w:val="1"/>
      <w:numFmt w:val="lowerLetter"/>
      <w:lvlText w:val="%2."/>
      <w:lvlJc w:val="left"/>
      <w:pPr>
        <w:ind w:left="4123" w:hanging="360"/>
      </w:pPr>
    </w:lvl>
    <w:lvl w:ilvl="2" w:tplc="EC703F0E">
      <w:start w:val="1"/>
      <w:numFmt w:val="lowerRoman"/>
      <w:lvlText w:val="%3."/>
      <w:lvlJc w:val="right"/>
      <w:pPr>
        <w:ind w:left="4843" w:hanging="180"/>
      </w:pPr>
    </w:lvl>
    <w:lvl w:ilvl="3" w:tplc="60924B16">
      <w:start w:val="1"/>
      <w:numFmt w:val="decimal"/>
      <w:lvlText w:val="%4."/>
      <w:lvlJc w:val="left"/>
      <w:pPr>
        <w:ind w:left="5563" w:hanging="360"/>
      </w:pPr>
    </w:lvl>
    <w:lvl w:ilvl="4" w:tplc="0D1064F6">
      <w:start w:val="1"/>
      <w:numFmt w:val="lowerLetter"/>
      <w:lvlText w:val="%5."/>
      <w:lvlJc w:val="left"/>
      <w:pPr>
        <w:ind w:left="6283" w:hanging="360"/>
      </w:pPr>
    </w:lvl>
    <w:lvl w:ilvl="5" w:tplc="AE4E5222">
      <w:start w:val="1"/>
      <w:numFmt w:val="lowerRoman"/>
      <w:lvlText w:val="%6."/>
      <w:lvlJc w:val="right"/>
      <w:pPr>
        <w:ind w:left="7003" w:hanging="180"/>
      </w:pPr>
    </w:lvl>
    <w:lvl w:ilvl="6" w:tplc="563CC4EA">
      <w:start w:val="1"/>
      <w:numFmt w:val="decimal"/>
      <w:lvlText w:val="%7."/>
      <w:lvlJc w:val="left"/>
      <w:pPr>
        <w:ind w:left="7723" w:hanging="360"/>
      </w:pPr>
    </w:lvl>
    <w:lvl w:ilvl="7" w:tplc="E0B4F164">
      <w:start w:val="1"/>
      <w:numFmt w:val="lowerLetter"/>
      <w:lvlText w:val="%8."/>
      <w:lvlJc w:val="left"/>
      <w:pPr>
        <w:ind w:left="8443" w:hanging="360"/>
      </w:pPr>
    </w:lvl>
    <w:lvl w:ilvl="8" w:tplc="1152CF54">
      <w:start w:val="1"/>
      <w:numFmt w:val="lowerRoman"/>
      <w:lvlText w:val="%9."/>
      <w:lvlJc w:val="right"/>
      <w:pPr>
        <w:ind w:left="9163" w:hanging="180"/>
      </w:pPr>
    </w:lvl>
  </w:abstractNum>
  <w:abstractNum w:abstractNumId="15" w15:restartNumberingAfterBreak="0">
    <w:nsid w:val="6BE85FC0"/>
    <w:multiLevelType w:val="hybridMultilevel"/>
    <w:tmpl w:val="1318C158"/>
    <w:lvl w:ilvl="0" w:tplc="D472C780">
      <w:start w:val="2"/>
      <w:numFmt w:val="upperRoman"/>
      <w:lvlText w:val="%1."/>
      <w:lvlJc w:val="left"/>
      <w:pPr>
        <w:ind w:left="2782" w:hanging="720"/>
      </w:pPr>
      <w:rPr>
        <w:rFonts w:hint="default"/>
      </w:rPr>
    </w:lvl>
    <w:lvl w:ilvl="1" w:tplc="31C0DA08">
      <w:start w:val="1"/>
      <w:numFmt w:val="lowerLetter"/>
      <w:lvlText w:val="%2."/>
      <w:lvlJc w:val="left"/>
      <w:pPr>
        <w:ind w:left="3142" w:hanging="360"/>
      </w:pPr>
    </w:lvl>
    <w:lvl w:ilvl="2" w:tplc="04220836">
      <w:start w:val="1"/>
      <w:numFmt w:val="lowerRoman"/>
      <w:lvlText w:val="%3."/>
      <w:lvlJc w:val="right"/>
      <w:pPr>
        <w:ind w:left="3862" w:hanging="180"/>
      </w:pPr>
    </w:lvl>
    <w:lvl w:ilvl="3" w:tplc="4CCED206">
      <w:start w:val="1"/>
      <w:numFmt w:val="decimal"/>
      <w:lvlText w:val="%4."/>
      <w:lvlJc w:val="left"/>
      <w:pPr>
        <w:ind w:left="4582" w:hanging="360"/>
      </w:pPr>
    </w:lvl>
    <w:lvl w:ilvl="4" w:tplc="B450E666">
      <w:start w:val="1"/>
      <w:numFmt w:val="lowerLetter"/>
      <w:lvlText w:val="%5."/>
      <w:lvlJc w:val="left"/>
      <w:pPr>
        <w:ind w:left="5302" w:hanging="360"/>
      </w:pPr>
    </w:lvl>
    <w:lvl w:ilvl="5" w:tplc="9570764A">
      <w:start w:val="1"/>
      <w:numFmt w:val="lowerRoman"/>
      <w:lvlText w:val="%6."/>
      <w:lvlJc w:val="right"/>
      <w:pPr>
        <w:ind w:left="6022" w:hanging="180"/>
      </w:pPr>
    </w:lvl>
    <w:lvl w:ilvl="6" w:tplc="8396796C">
      <w:start w:val="1"/>
      <w:numFmt w:val="decimal"/>
      <w:lvlText w:val="%7."/>
      <w:lvlJc w:val="left"/>
      <w:pPr>
        <w:ind w:left="6742" w:hanging="360"/>
      </w:pPr>
    </w:lvl>
    <w:lvl w:ilvl="7" w:tplc="9BDA6922">
      <w:start w:val="1"/>
      <w:numFmt w:val="lowerLetter"/>
      <w:lvlText w:val="%8."/>
      <w:lvlJc w:val="left"/>
      <w:pPr>
        <w:ind w:left="7462" w:hanging="360"/>
      </w:pPr>
    </w:lvl>
    <w:lvl w:ilvl="8" w:tplc="ADF2C0CC">
      <w:start w:val="1"/>
      <w:numFmt w:val="lowerRoman"/>
      <w:lvlText w:val="%9."/>
      <w:lvlJc w:val="right"/>
      <w:pPr>
        <w:ind w:left="8182" w:hanging="180"/>
      </w:pPr>
    </w:lvl>
  </w:abstractNum>
  <w:num w:numId="1">
    <w:abstractNumId w:val="15"/>
  </w:num>
  <w:num w:numId="2">
    <w:abstractNumId w:val="14"/>
  </w:num>
  <w:num w:numId="3">
    <w:abstractNumId w:val="7"/>
  </w:num>
  <w:num w:numId="4">
    <w:abstractNumId w:val="6"/>
  </w:num>
  <w:num w:numId="5">
    <w:abstractNumId w:val="10"/>
  </w:num>
  <w:num w:numId="6">
    <w:abstractNumId w:val="3"/>
  </w:num>
  <w:num w:numId="7">
    <w:abstractNumId w:val="5"/>
  </w:num>
  <w:num w:numId="8">
    <w:abstractNumId w:val="0"/>
  </w:num>
  <w:num w:numId="9">
    <w:abstractNumId w:val="12"/>
  </w:num>
  <w:num w:numId="10">
    <w:abstractNumId w:val="1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1"/>
  </w:num>
  <w:num w:numId="14">
    <w:abstractNumId w:val="4"/>
  </w:num>
  <w:num w:numId="15">
    <w:abstractNumId w:val="13"/>
  </w:num>
  <w:num w:numId="16">
    <w:abstractNumId w:val="8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42F"/>
    <w:rsid w:val="00004655"/>
    <w:rsid w:val="00007919"/>
    <w:rsid w:val="00026764"/>
    <w:rsid w:val="00030360"/>
    <w:rsid w:val="00032458"/>
    <w:rsid w:val="00067F91"/>
    <w:rsid w:val="00091884"/>
    <w:rsid w:val="000A68B5"/>
    <w:rsid w:val="000B3DD3"/>
    <w:rsid w:val="000F1ED1"/>
    <w:rsid w:val="000F36BD"/>
    <w:rsid w:val="001422E6"/>
    <w:rsid w:val="00143526"/>
    <w:rsid w:val="00184D33"/>
    <w:rsid w:val="001A0862"/>
    <w:rsid w:val="001A1819"/>
    <w:rsid w:val="001E5485"/>
    <w:rsid w:val="001F78F7"/>
    <w:rsid w:val="00202DB0"/>
    <w:rsid w:val="0021552A"/>
    <w:rsid w:val="0025507D"/>
    <w:rsid w:val="00257777"/>
    <w:rsid w:val="0029010D"/>
    <w:rsid w:val="00291834"/>
    <w:rsid w:val="00297C6A"/>
    <w:rsid w:val="00325F78"/>
    <w:rsid w:val="00350B60"/>
    <w:rsid w:val="00352DD7"/>
    <w:rsid w:val="003877C7"/>
    <w:rsid w:val="003A4541"/>
    <w:rsid w:val="003D4A9D"/>
    <w:rsid w:val="003F1E34"/>
    <w:rsid w:val="004003B8"/>
    <w:rsid w:val="00407016"/>
    <w:rsid w:val="00416A43"/>
    <w:rsid w:val="004174AB"/>
    <w:rsid w:val="004364EF"/>
    <w:rsid w:val="00443939"/>
    <w:rsid w:val="00465682"/>
    <w:rsid w:val="00467790"/>
    <w:rsid w:val="0047208E"/>
    <w:rsid w:val="004803FD"/>
    <w:rsid w:val="00485A85"/>
    <w:rsid w:val="004B1AE7"/>
    <w:rsid w:val="004B4169"/>
    <w:rsid w:val="004E3448"/>
    <w:rsid w:val="004E7D7F"/>
    <w:rsid w:val="005523D8"/>
    <w:rsid w:val="00573235"/>
    <w:rsid w:val="00597ECC"/>
    <w:rsid w:val="005A75AF"/>
    <w:rsid w:val="005B427A"/>
    <w:rsid w:val="005B7E8B"/>
    <w:rsid w:val="005C5D88"/>
    <w:rsid w:val="005D636C"/>
    <w:rsid w:val="005F72D6"/>
    <w:rsid w:val="00631F37"/>
    <w:rsid w:val="00643774"/>
    <w:rsid w:val="006535D4"/>
    <w:rsid w:val="00663479"/>
    <w:rsid w:val="00665862"/>
    <w:rsid w:val="006703F9"/>
    <w:rsid w:val="00686617"/>
    <w:rsid w:val="006B1379"/>
    <w:rsid w:val="006E3AC4"/>
    <w:rsid w:val="00711906"/>
    <w:rsid w:val="007164BE"/>
    <w:rsid w:val="007210F1"/>
    <w:rsid w:val="00773123"/>
    <w:rsid w:val="00784CF2"/>
    <w:rsid w:val="00790673"/>
    <w:rsid w:val="007975B8"/>
    <w:rsid w:val="007A2A6B"/>
    <w:rsid w:val="007F1D63"/>
    <w:rsid w:val="007F3FC3"/>
    <w:rsid w:val="007F40FF"/>
    <w:rsid w:val="00804584"/>
    <w:rsid w:val="0087377A"/>
    <w:rsid w:val="00886756"/>
    <w:rsid w:val="00891282"/>
    <w:rsid w:val="008940CD"/>
    <w:rsid w:val="008963AD"/>
    <w:rsid w:val="008C76C2"/>
    <w:rsid w:val="008D5BC2"/>
    <w:rsid w:val="008F1B45"/>
    <w:rsid w:val="008F54B3"/>
    <w:rsid w:val="00922685"/>
    <w:rsid w:val="0098530D"/>
    <w:rsid w:val="009A0A24"/>
    <w:rsid w:val="009A5C1E"/>
    <w:rsid w:val="009B7064"/>
    <w:rsid w:val="009E24D3"/>
    <w:rsid w:val="009E7B80"/>
    <w:rsid w:val="00A16210"/>
    <w:rsid w:val="00A332DD"/>
    <w:rsid w:val="00A35D1E"/>
    <w:rsid w:val="00A63553"/>
    <w:rsid w:val="00A91C39"/>
    <w:rsid w:val="00A94CDB"/>
    <w:rsid w:val="00AB121E"/>
    <w:rsid w:val="00AB52F1"/>
    <w:rsid w:val="00AC3224"/>
    <w:rsid w:val="00AD36EB"/>
    <w:rsid w:val="00AE15EC"/>
    <w:rsid w:val="00AF1448"/>
    <w:rsid w:val="00AF6154"/>
    <w:rsid w:val="00B02560"/>
    <w:rsid w:val="00B04787"/>
    <w:rsid w:val="00B60425"/>
    <w:rsid w:val="00B92175"/>
    <w:rsid w:val="00B96738"/>
    <w:rsid w:val="00BD2398"/>
    <w:rsid w:val="00BF3C9C"/>
    <w:rsid w:val="00BF6979"/>
    <w:rsid w:val="00C330F6"/>
    <w:rsid w:val="00C55A35"/>
    <w:rsid w:val="00C67DE2"/>
    <w:rsid w:val="00CA7DF0"/>
    <w:rsid w:val="00CB726F"/>
    <w:rsid w:val="00CF242F"/>
    <w:rsid w:val="00D10D46"/>
    <w:rsid w:val="00D26ECC"/>
    <w:rsid w:val="00D41A21"/>
    <w:rsid w:val="00D54CF9"/>
    <w:rsid w:val="00D55965"/>
    <w:rsid w:val="00D72A33"/>
    <w:rsid w:val="00D7625C"/>
    <w:rsid w:val="00DA60EF"/>
    <w:rsid w:val="00DC65FA"/>
    <w:rsid w:val="00DE6EC6"/>
    <w:rsid w:val="00E06733"/>
    <w:rsid w:val="00E067B0"/>
    <w:rsid w:val="00E07CA0"/>
    <w:rsid w:val="00E2204E"/>
    <w:rsid w:val="00E27493"/>
    <w:rsid w:val="00E363F1"/>
    <w:rsid w:val="00E812FD"/>
    <w:rsid w:val="00EA7C9F"/>
    <w:rsid w:val="00EB0A3E"/>
    <w:rsid w:val="00EB45E0"/>
    <w:rsid w:val="00EC6885"/>
    <w:rsid w:val="00EE0420"/>
    <w:rsid w:val="00F67523"/>
    <w:rsid w:val="00F81977"/>
    <w:rsid w:val="00F876ED"/>
    <w:rsid w:val="00FA7966"/>
    <w:rsid w:val="00FF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71653"/>
  <w15:docId w15:val="{72CDE19E-C5F9-45C1-92F3-E8158415E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</w:pPr>
    <w:rPr>
      <w:rFonts w:eastAsia="Times New Roman" w:cs="Calibri"/>
      <w:sz w:val="22"/>
      <w:szCs w:val="22"/>
    </w:rPr>
  </w:style>
  <w:style w:type="character" w:customStyle="1" w:styleId="af1">
    <w:name w:val="МОН Знак"/>
    <w:link w:val="af2"/>
    <w:rPr>
      <w:sz w:val="24"/>
      <w:szCs w:val="24"/>
    </w:rPr>
  </w:style>
  <w:style w:type="paragraph" w:customStyle="1" w:styleId="af2">
    <w:name w:val="МОН"/>
    <w:basedOn w:val="a"/>
    <w:link w:val="af1"/>
    <w:pPr>
      <w:spacing w:after="0" w:line="360" w:lineRule="auto"/>
      <w:ind w:firstLine="709"/>
      <w:jc w:val="both"/>
    </w:pPr>
    <w:rPr>
      <w:sz w:val="24"/>
      <w:szCs w:val="24"/>
    </w:rPr>
  </w:style>
  <w:style w:type="character" w:styleId="af3">
    <w:name w:val="Strong"/>
    <w:qFormat/>
    <w:rPr>
      <w:b/>
      <w:bCs/>
    </w:rPr>
  </w:style>
  <w:style w:type="paragraph" w:styleId="af4">
    <w:name w:val="List Paragraph"/>
    <w:basedOn w:val="a"/>
    <w:qFormat/>
    <w:pPr>
      <w:ind w:left="720"/>
      <w:contextualSpacing/>
    </w:pPr>
  </w:style>
  <w:style w:type="character" w:customStyle="1" w:styleId="af5">
    <w:name w:val="Основной текст_"/>
    <w:link w:val="25"/>
    <w:rPr>
      <w:rFonts w:ascii="Times New Roman" w:eastAsia="Times New Roman" w:hAnsi="Times New Roman" w:cs="Times New Roman"/>
      <w:spacing w:val="-1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5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pacing w:val="-1"/>
      <w:sz w:val="26"/>
      <w:szCs w:val="26"/>
    </w:rPr>
  </w:style>
  <w:style w:type="paragraph" w:styleId="26">
    <w:name w:val="Body Text 2"/>
    <w:basedOn w:val="a"/>
    <w:link w:val="27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0"/>
      <w:lang w:eastAsia="fi-FI"/>
    </w:rPr>
  </w:style>
  <w:style w:type="character" w:customStyle="1" w:styleId="27">
    <w:name w:val="Основной текст 2 Знак"/>
    <w:link w:val="26"/>
    <w:rPr>
      <w:rFonts w:ascii="Times New Roman" w:eastAsia="Times New Roman" w:hAnsi="Times New Roman" w:cs="Times New Roman"/>
      <w:b/>
      <w:bCs/>
      <w:sz w:val="24"/>
      <w:szCs w:val="20"/>
      <w:lang w:eastAsia="fi-FI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7">
    <w:name w:val="Нижний колонтитул Знак"/>
    <w:link w:val="af6"/>
    <w:uiPriority w:val="99"/>
    <w:rPr>
      <w:rFonts w:ascii="Times New Roman" w:eastAsia="Calibri" w:hAnsi="Times New Roman" w:cs="Times New Roman"/>
      <w:sz w:val="24"/>
      <w:szCs w:val="24"/>
    </w:rPr>
  </w:style>
  <w:style w:type="character" w:customStyle="1" w:styleId="8pt0pt">
    <w:name w:val="Основной текст + 8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position w:val="0"/>
      <w:sz w:val="16"/>
      <w:szCs w:val="16"/>
      <w:u w:val="none"/>
      <w:lang w:val="ru-RU"/>
    </w:rPr>
  </w:style>
  <w:style w:type="paragraph" w:customStyle="1" w:styleId="320">
    <w:name w:val="3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5pt0pt">
    <w:name w:val="Основной текст + 10;5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position w:val="0"/>
      <w:sz w:val="21"/>
      <w:szCs w:val="21"/>
      <w:u w:val="none"/>
      <w:lang w:val="ru-RU"/>
    </w:rPr>
  </w:style>
  <w:style w:type="paragraph" w:styleId="a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fa">
    <w:name w:val="Основной текст с отступом Знак"/>
    <w:link w:val="af9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table" w:styleId="afb">
    <w:name w:val="Table Grid"/>
    <w:basedOn w:val="a1"/>
    <w:uiPriority w:val="9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alloon Text"/>
    <w:basedOn w:val="a"/>
    <w:link w:val="af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Текст выноски Знак"/>
    <w:link w:val="afc"/>
    <w:rPr>
      <w:rFonts w:ascii="Tahoma" w:eastAsia="Times New Roman" w:hAnsi="Tahoma" w:cs="Tahoma"/>
      <w:sz w:val="16"/>
      <w:szCs w:val="16"/>
      <w:lang w:eastAsia="ru-RU"/>
    </w:rPr>
  </w:style>
  <w:style w:type="paragraph" w:styleId="afe">
    <w:name w:val="header"/>
    <w:basedOn w:val="a"/>
    <w:link w:val="aff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">
    <w:name w:val="Верхний колонтитул Знак"/>
    <w:link w:val="af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Emphasis"/>
    <w:qFormat/>
    <w:rPr>
      <w:i/>
      <w:iCs/>
    </w:rPr>
  </w:style>
  <w:style w:type="paragraph" w:customStyle="1" w:styleId="aff1">
    <w:name w:val="Содержимое таблицы"/>
    <w:basedOn w:val="a"/>
    <w:pPr>
      <w:widowControl w:val="0"/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20">
    <w:name w:val="a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1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3">
    <w:name w:val="Знак Знак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">
    <w:name w:val="h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spacing0">
    <w:name w:val="msonospacing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c0">
    <w:name w:val="ac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Body Text 3"/>
    <w:basedOn w:val="a"/>
    <w:link w:val="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4">
    <w:name w:val="Основной текст 3 Знак"/>
    <w:link w:val="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Bottom of Form"/>
    <w:basedOn w:val="a"/>
    <w:next w:val="a"/>
    <w:link w:val="z-0"/>
    <w:hidden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ru-RU"/>
    </w:rPr>
  </w:style>
  <w:style w:type="character" w:customStyle="1" w:styleId="z-0">
    <w:name w:val="z-Конец формы Знак"/>
    <w:link w:val="z-"/>
    <w:rPr>
      <w:rFonts w:ascii="Arial" w:eastAsia="Times New Roman" w:hAnsi="Arial" w:cs="Times New Roman"/>
      <w:vanish/>
      <w:sz w:val="16"/>
      <w:szCs w:val="16"/>
      <w:lang w:eastAsia="ru-RU"/>
    </w:rPr>
  </w:style>
  <w:style w:type="paragraph" w:customStyle="1" w:styleId="Style16">
    <w:name w:val="Style16"/>
    <w:basedOn w:val="a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sz w:val="24"/>
      <w:szCs w:val="24"/>
    </w:rPr>
  </w:style>
  <w:style w:type="paragraph" w:styleId="aff2">
    <w:name w:val="caption"/>
    <w:basedOn w:val="a"/>
    <w:next w:val="a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styleId="aff3">
    <w:name w:val="Body Text"/>
    <w:basedOn w:val="a"/>
    <w:link w:val="aff4"/>
    <w:uiPriority w:val="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4">
    <w:name w:val="Основной текст Знак"/>
    <w:link w:val="af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9">
    <w:name w:val="Основной текст с отступом 2 Знак"/>
    <w:link w:val="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Заголовок №2_"/>
    <w:link w:val="2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b">
    <w:name w:val="Заголовок №2"/>
    <w:basedOn w:val="a"/>
    <w:link w:val="2a"/>
    <w:pPr>
      <w:widowControl w:val="0"/>
      <w:shd w:val="clear" w:color="auto" w:fill="FFFFFF"/>
      <w:spacing w:after="420" w:line="0" w:lineRule="atLeast"/>
      <w:ind w:hanging="4760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paragraph" w:styleId="aff5">
    <w:name w:val="No Spacing"/>
    <w:uiPriority w:val="99"/>
    <w:qFormat/>
    <w:rPr>
      <w:sz w:val="22"/>
      <w:szCs w:val="22"/>
      <w:lang w:eastAsia="en-US"/>
    </w:rPr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3">
    <w:name w:val="Нет списка1"/>
    <w:next w:val="a2"/>
    <w:semiHidden/>
    <w:unhideWhenUsed/>
  </w:style>
  <w:style w:type="table" w:customStyle="1" w:styleId="14">
    <w:name w:val="Сетка таблицы1"/>
    <w:basedOn w:val="a1"/>
    <w:next w:val="af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Абзац списка1"/>
    <w:basedOn w:val="a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c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eastAsia="Times New Roman" w:hAnsi="Courier New" w:cs="Courier New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18">
    <w:name w:val="Обычный (веб)18"/>
    <w:basedOn w:val="a"/>
    <w:pPr>
      <w:spacing w:after="0" w:line="240" w:lineRule="auto"/>
      <w:jc w:val="both"/>
    </w:pPr>
    <w:rPr>
      <w:rFonts w:ascii="Times New Roman" w:eastAsia="Times New Roman" w:hAnsi="Times New Roman"/>
      <w:bCs/>
      <w:color w:val="000000"/>
      <w:sz w:val="28"/>
      <w:szCs w:val="28"/>
      <w:lang w:eastAsia="ar-SA"/>
    </w:rPr>
  </w:style>
  <w:style w:type="paragraph" w:customStyle="1" w:styleId="250">
    <w:name w:val="Знак Знак25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40">
    <w:name w:val="Знак Знак24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d">
    <w:name w:val="Знак Знак2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30">
    <w:name w:val="Знак Знак23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20">
    <w:name w:val="Знак Знак2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1">
    <w:name w:val="Знак Знак21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5">
    <w:name w:val="Body Text Indent 3"/>
    <w:basedOn w:val="a"/>
    <w:link w:val="36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link w:val="35"/>
    <w:uiPriority w:val="99"/>
    <w:semiHidden/>
    <w:rPr>
      <w:sz w:val="16"/>
      <w:szCs w:val="16"/>
    </w:rPr>
  </w:style>
  <w:style w:type="paragraph" w:customStyle="1" w:styleId="17">
    <w:name w:val="1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6">
    <w:name w:val="Hyperlink"/>
    <w:rPr>
      <w:strike w:val="0"/>
      <w:color w:val="808080"/>
      <w:u w:val="none"/>
    </w:rPr>
  </w:style>
  <w:style w:type="character" w:customStyle="1" w:styleId="blk">
    <w:name w:val="blk"/>
  </w:style>
  <w:style w:type="character" w:customStyle="1" w:styleId="19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paragraph" w:customStyle="1" w:styleId="2e">
    <w:name w:val="Знак Знак2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7">
    <w:name w:val="Прижатый влево"/>
    <w:basedOn w:val="a"/>
    <w:next w:val="a"/>
    <w:uiPriority w:val="99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30">
    <w:name w:val="Стиль 13 пт По ширине"/>
    <w:basedOn w:val="a"/>
    <w:p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FontStyle65">
    <w:name w:val="Font Style65"/>
    <w:uiPriority w:val="99"/>
    <w:rPr>
      <w:rFonts w:ascii="Times New Roman" w:hAnsi="Times New Roman"/>
      <w:sz w:val="22"/>
    </w:rPr>
  </w:style>
  <w:style w:type="paragraph" w:customStyle="1" w:styleId="Style20">
    <w:name w:val="Style20"/>
    <w:basedOn w:val="a"/>
    <w:uiPriority w:val="99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mpany-headerfull-name">
    <w:name w:val="company-header__full-nam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opytarget">
    <w:name w:val="copy_target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F7B79-884B-46C7-8D10-EA9FD4293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23</Pages>
  <Words>7243</Words>
  <Characters>41288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48435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Обадина Анна Владимировна</dc:creator>
  <cp:lastModifiedBy>Ковалева Ольга Владимировна</cp:lastModifiedBy>
  <cp:revision>97</cp:revision>
  <cp:lastPrinted>2026-10-15T06:57:00Z</cp:lastPrinted>
  <dcterms:created xsi:type="dcterms:W3CDTF">2025-11-13T08:17:00Z</dcterms:created>
  <dcterms:modified xsi:type="dcterms:W3CDTF">2026-10-22T16:38:00Z</dcterms:modified>
</cp:coreProperties>
</file>