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507" w:rsidRDefault="00B96507" w:rsidP="00B965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УВЕДОМЛЕНИЕ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ПРОВЕДЕНИИ ПУБЛИЧНЫХ КОНСУЛЬТАЦИЙ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both"/>
      </w:pPr>
    </w:p>
    <w:p w:rsidR="00B96507" w:rsidRPr="008A1779" w:rsidRDefault="00373237" w:rsidP="008A257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Комитет по управлению имуществом а</w:t>
      </w:r>
      <w:r w:rsidR="00D94C0D">
        <w:rPr>
          <w:rFonts w:ascii="Times New Roman" w:hAnsi="Times New Roman" w:cs="Times New Roman"/>
          <w:sz w:val="24"/>
          <w:szCs w:val="24"/>
        </w:rPr>
        <w:t>дминистраци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94C0D">
        <w:rPr>
          <w:rFonts w:ascii="Times New Roman" w:hAnsi="Times New Roman" w:cs="Times New Roman"/>
          <w:sz w:val="24"/>
          <w:szCs w:val="24"/>
        </w:rPr>
        <w:t xml:space="preserve"> Печенгского </w:t>
      </w: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D94C0D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извещает о начале проведения публичных консультаций и сборе предложений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заинтересованных лиц.</w:t>
      </w:r>
    </w:p>
    <w:p w:rsidR="00B96507" w:rsidRPr="008A1779" w:rsidRDefault="00B96507" w:rsidP="0020030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  <w:r w:rsidRPr="008A257F">
        <w:rPr>
          <w:rFonts w:ascii="Times New Roman" w:hAnsi="Times New Roman" w:cs="Times New Roman"/>
          <w:sz w:val="24"/>
          <w:szCs w:val="24"/>
        </w:rPr>
        <w:t xml:space="preserve">п.г.т. Никель, пр. Гвардейский, </w:t>
      </w:r>
      <w:r w:rsidR="00C13677">
        <w:rPr>
          <w:rFonts w:ascii="Times New Roman" w:hAnsi="Times New Roman" w:cs="Times New Roman"/>
          <w:sz w:val="24"/>
          <w:szCs w:val="24"/>
        </w:rPr>
        <w:t>13</w:t>
      </w:r>
      <w:r w:rsidRPr="008A257F">
        <w:rPr>
          <w:rFonts w:ascii="Times New Roman" w:hAnsi="Times New Roman" w:cs="Times New Roman"/>
          <w:sz w:val="24"/>
          <w:szCs w:val="24"/>
        </w:rPr>
        <w:t xml:space="preserve">, </w:t>
      </w:r>
      <w:r w:rsidR="00C13677">
        <w:rPr>
          <w:rFonts w:ascii="Times New Roman" w:hAnsi="Times New Roman" w:cs="Times New Roman"/>
          <w:sz w:val="24"/>
          <w:szCs w:val="24"/>
        </w:rPr>
        <w:t xml:space="preserve">Комитет по управлению имуществом администрации Печенгского </w:t>
      </w:r>
      <w:r w:rsidR="00373237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C13677">
        <w:rPr>
          <w:rFonts w:ascii="Times New Roman" w:hAnsi="Times New Roman" w:cs="Times New Roman"/>
          <w:sz w:val="24"/>
          <w:szCs w:val="24"/>
        </w:rPr>
        <w:t>,</w:t>
      </w:r>
      <w:r w:rsidR="00200303"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proofErr w:type="spellStart"/>
      <w:r w:rsidR="00C13677">
        <w:rPr>
          <w:rFonts w:ascii="Times New Roman" w:hAnsi="Times New Roman" w:cs="Times New Roman"/>
          <w:sz w:val="24"/>
          <w:szCs w:val="24"/>
          <w:lang w:val="en-US"/>
        </w:rPr>
        <w:t>kuipech</w:t>
      </w:r>
      <w:proofErr w:type="spellEnd"/>
      <w:r w:rsidR="00C13677" w:rsidRPr="00C13677">
        <w:rPr>
          <w:rFonts w:ascii="Times New Roman" w:hAnsi="Times New Roman" w:cs="Times New Roman"/>
          <w:sz w:val="24"/>
          <w:szCs w:val="24"/>
        </w:rPr>
        <w:t>51</w:t>
      </w:r>
      <w:r w:rsidRPr="008A257F">
        <w:rPr>
          <w:rFonts w:ascii="Times New Roman" w:hAnsi="Times New Roman" w:cs="Times New Roman"/>
          <w:sz w:val="24"/>
          <w:szCs w:val="24"/>
        </w:rPr>
        <w:t>@</w:t>
      </w:r>
      <w:r w:rsidRPr="008A257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A257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A257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Сроки приема предложений: </w:t>
      </w:r>
      <w:r w:rsidRPr="008A257F">
        <w:rPr>
          <w:rFonts w:ascii="Times New Roman" w:hAnsi="Times New Roman" w:cs="Times New Roman"/>
          <w:sz w:val="24"/>
          <w:szCs w:val="24"/>
        </w:rPr>
        <w:t xml:space="preserve">с </w:t>
      </w:r>
      <w:r w:rsidR="00373237">
        <w:rPr>
          <w:rFonts w:ascii="Times New Roman" w:hAnsi="Times New Roman" w:cs="Times New Roman"/>
          <w:sz w:val="24"/>
          <w:szCs w:val="24"/>
        </w:rPr>
        <w:t>0</w:t>
      </w:r>
      <w:r w:rsidR="00FA3875">
        <w:rPr>
          <w:rFonts w:ascii="Times New Roman" w:hAnsi="Times New Roman" w:cs="Times New Roman"/>
          <w:sz w:val="24"/>
          <w:szCs w:val="24"/>
        </w:rPr>
        <w:t>2</w:t>
      </w:r>
      <w:r w:rsidR="00373237">
        <w:rPr>
          <w:rFonts w:ascii="Times New Roman" w:hAnsi="Times New Roman" w:cs="Times New Roman"/>
          <w:sz w:val="24"/>
          <w:szCs w:val="24"/>
        </w:rPr>
        <w:t>.0</w:t>
      </w:r>
      <w:r w:rsidR="000A4555">
        <w:rPr>
          <w:rFonts w:ascii="Times New Roman" w:hAnsi="Times New Roman" w:cs="Times New Roman"/>
          <w:sz w:val="24"/>
          <w:szCs w:val="24"/>
        </w:rPr>
        <w:t>6</w:t>
      </w:r>
      <w:r w:rsidR="00373237">
        <w:rPr>
          <w:rFonts w:ascii="Times New Roman" w:hAnsi="Times New Roman" w:cs="Times New Roman"/>
          <w:sz w:val="24"/>
          <w:szCs w:val="24"/>
        </w:rPr>
        <w:t>.202</w:t>
      </w:r>
      <w:r w:rsidR="000A4555">
        <w:rPr>
          <w:rFonts w:ascii="Times New Roman" w:hAnsi="Times New Roman" w:cs="Times New Roman"/>
          <w:sz w:val="24"/>
          <w:szCs w:val="24"/>
        </w:rPr>
        <w:t>2</w:t>
      </w:r>
      <w:r w:rsidR="00373237">
        <w:rPr>
          <w:rFonts w:ascii="Times New Roman" w:hAnsi="Times New Roman" w:cs="Times New Roman"/>
          <w:sz w:val="24"/>
          <w:szCs w:val="24"/>
        </w:rPr>
        <w:t xml:space="preserve"> по 0</w:t>
      </w:r>
      <w:r w:rsidR="00FA3875">
        <w:rPr>
          <w:rFonts w:ascii="Times New Roman" w:hAnsi="Times New Roman" w:cs="Times New Roman"/>
          <w:sz w:val="24"/>
          <w:szCs w:val="24"/>
        </w:rPr>
        <w:t>8</w:t>
      </w:r>
      <w:r w:rsidR="00373237">
        <w:rPr>
          <w:rFonts w:ascii="Times New Roman" w:hAnsi="Times New Roman" w:cs="Times New Roman"/>
          <w:sz w:val="24"/>
          <w:szCs w:val="24"/>
        </w:rPr>
        <w:t>.0</w:t>
      </w:r>
      <w:r w:rsidR="000A4555">
        <w:rPr>
          <w:rFonts w:ascii="Times New Roman" w:hAnsi="Times New Roman" w:cs="Times New Roman"/>
          <w:sz w:val="24"/>
          <w:szCs w:val="24"/>
        </w:rPr>
        <w:t>6</w:t>
      </w:r>
      <w:r w:rsidR="00373237">
        <w:rPr>
          <w:rFonts w:ascii="Times New Roman" w:hAnsi="Times New Roman" w:cs="Times New Roman"/>
          <w:sz w:val="24"/>
          <w:szCs w:val="24"/>
        </w:rPr>
        <w:t>.202</w:t>
      </w:r>
      <w:r w:rsidR="000A4555">
        <w:rPr>
          <w:rFonts w:ascii="Times New Roman" w:hAnsi="Times New Roman" w:cs="Times New Roman"/>
          <w:sz w:val="24"/>
          <w:szCs w:val="24"/>
        </w:rPr>
        <w:t>2</w:t>
      </w:r>
      <w:r w:rsidR="00F87EFC">
        <w:rPr>
          <w:rFonts w:ascii="Times New Roman" w:hAnsi="Times New Roman" w:cs="Times New Roman"/>
          <w:sz w:val="24"/>
          <w:szCs w:val="24"/>
        </w:rPr>
        <w:t>.</w:t>
      </w:r>
    </w:p>
    <w:p w:rsidR="00B96507" w:rsidRPr="002973AE" w:rsidRDefault="00C1367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B96507" w:rsidRPr="008A1779">
        <w:rPr>
          <w:rFonts w:ascii="Times New Roman" w:hAnsi="Times New Roman" w:cs="Times New Roman"/>
          <w:sz w:val="24"/>
          <w:szCs w:val="24"/>
        </w:rPr>
        <w:t>есто размещения уведомления о подготовке проекта муниципального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нормативного правового акта в информационно-телекоммуникационной сети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 xml:space="preserve">Интернет </w:t>
      </w:r>
      <w:hyperlink r:id="rId6" w:history="1">
        <w:r w:rsidR="00442770" w:rsidRPr="00632162">
          <w:rPr>
            <w:rStyle w:val="a3"/>
            <w:rFonts w:ascii="Times New Roman" w:hAnsi="Times New Roman" w:cs="Times New Roman"/>
            <w:sz w:val="24"/>
            <w:szCs w:val="24"/>
          </w:rPr>
          <w:t>https://pechengamr.gov-murman.ru</w:t>
        </w:r>
      </w:hyperlink>
      <w:r w:rsidR="008A257F" w:rsidRP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8A257F">
        <w:rPr>
          <w:rFonts w:ascii="Times New Roman" w:hAnsi="Times New Roman" w:cs="Times New Roman"/>
          <w:sz w:val="24"/>
          <w:szCs w:val="24"/>
        </w:rPr>
        <w:t>в разделе «</w:t>
      </w:r>
      <w:r w:rsidR="00442770">
        <w:rPr>
          <w:rFonts w:ascii="Times New Roman" w:hAnsi="Times New Roman" w:cs="Times New Roman"/>
          <w:sz w:val="24"/>
          <w:szCs w:val="24"/>
        </w:rPr>
        <w:t xml:space="preserve">Документы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333AA0"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531C67" w:rsidRPr="00531C67">
        <w:rPr>
          <w:rFonts w:ascii="Times New Roman" w:hAnsi="Times New Roman" w:cs="Times New Roman"/>
          <w:sz w:val="18"/>
          <w:szCs w:val="18"/>
        </w:rPr>
        <w:t>→</w:t>
      </w:r>
      <w:r w:rsid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442770">
        <w:rPr>
          <w:rFonts w:ascii="Times New Roman" w:hAnsi="Times New Roman" w:cs="Times New Roman"/>
          <w:sz w:val="24"/>
          <w:szCs w:val="24"/>
        </w:rPr>
        <w:t xml:space="preserve">Муниципальные НПА </w:t>
      </w:r>
      <w:r w:rsidR="00442770" w:rsidRPr="00531C67">
        <w:rPr>
          <w:rFonts w:ascii="Times New Roman" w:hAnsi="Times New Roman" w:cs="Times New Roman"/>
          <w:sz w:val="18"/>
          <w:szCs w:val="18"/>
        </w:rPr>
        <w:t>→</w:t>
      </w:r>
      <w:r w:rsidR="00442770">
        <w:rPr>
          <w:rFonts w:ascii="Times New Roman" w:hAnsi="Times New Roman" w:cs="Times New Roman"/>
          <w:sz w:val="18"/>
          <w:szCs w:val="18"/>
        </w:rPr>
        <w:t xml:space="preserve"> </w:t>
      </w:r>
      <w:r w:rsidR="008A257F" w:rsidRPr="008A257F">
        <w:rPr>
          <w:rFonts w:ascii="Times New Roman" w:hAnsi="Times New Roman" w:cs="Times New Roman"/>
          <w:sz w:val="24"/>
          <w:szCs w:val="24"/>
        </w:rPr>
        <w:t>Про</w:t>
      </w:r>
      <w:r w:rsidR="00333AA0">
        <w:rPr>
          <w:rFonts w:ascii="Times New Roman" w:hAnsi="Times New Roman" w:cs="Times New Roman"/>
          <w:sz w:val="24"/>
          <w:szCs w:val="24"/>
        </w:rPr>
        <w:t xml:space="preserve">екты </w:t>
      </w:r>
      <w:r w:rsidR="00442770">
        <w:rPr>
          <w:rFonts w:ascii="Times New Roman" w:hAnsi="Times New Roman" w:cs="Times New Roman"/>
          <w:sz w:val="24"/>
          <w:szCs w:val="24"/>
        </w:rPr>
        <w:t>НПА подлежащих ОРВ</w:t>
      </w:r>
      <w:r w:rsidR="00333AA0">
        <w:rPr>
          <w:rFonts w:ascii="Times New Roman" w:hAnsi="Times New Roman" w:cs="Times New Roman"/>
          <w:sz w:val="24"/>
          <w:szCs w:val="24"/>
        </w:rPr>
        <w:t>»</w:t>
      </w:r>
      <w:r w:rsidR="00B96507" w:rsidRPr="002973AE">
        <w:rPr>
          <w:rFonts w:ascii="Times New Roman" w:hAnsi="Times New Roman" w:cs="Times New Roman"/>
          <w:sz w:val="24"/>
          <w:szCs w:val="24"/>
        </w:rPr>
        <w:t>.</w:t>
      </w:r>
    </w:p>
    <w:p w:rsidR="00B96507" w:rsidRPr="00442770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Все поступившие предложения будут рассмотрены. Сводка предложений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размещена на сайте </w:t>
      </w:r>
      <w:hyperlink r:id="rId7" w:history="1">
        <w:r w:rsidR="00442770" w:rsidRPr="00632162">
          <w:rPr>
            <w:rStyle w:val="a3"/>
            <w:rFonts w:ascii="Times New Roman" w:hAnsi="Times New Roman" w:cs="Times New Roman"/>
            <w:sz w:val="24"/>
            <w:szCs w:val="24"/>
          </w:rPr>
          <w:t>https://pechengamr.gov-murman.ru</w:t>
        </w:r>
      </w:hyperlink>
      <w:r w:rsidR="00442770" w:rsidRP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442770">
        <w:rPr>
          <w:rFonts w:ascii="Times New Roman" w:hAnsi="Times New Roman" w:cs="Times New Roman"/>
          <w:sz w:val="24"/>
          <w:szCs w:val="24"/>
        </w:rPr>
        <w:t xml:space="preserve">в разделе «Документы </w:t>
      </w:r>
      <w:r w:rsidR="00442770" w:rsidRPr="00531C67">
        <w:rPr>
          <w:rFonts w:ascii="Times New Roman" w:hAnsi="Times New Roman" w:cs="Times New Roman"/>
          <w:sz w:val="18"/>
          <w:szCs w:val="18"/>
        </w:rPr>
        <w:t>→</w:t>
      </w:r>
      <w:r w:rsidR="00442770">
        <w:rPr>
          <w:rFonts w:ascii="Times New Roman" w:hAnsi="Times New Roman" w:cs="Times New Roman"/>
          <w:sz w:val="18"/>
          <w:szCs w:val="18"/>
        </w:rPr>
        <w:t xml:space="preserve"> </w:t>
      </w:r>
      <w:r w:rsidR="00442770" w:rsidRPr="00333AA0"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 w:rsidR="00442770">
        <w:rPr>
          <w:rFonts w:ascii="Times New Roman" w:hAnsi="Times New Roman" w:cs="Times New Roman"/>
          <w:sz w:val="18"/>
          <w:szCs w:val="18"/>
        </w:rPr>
        <w:t xml:space="preserve"> </w:t>
      </w:r>
      <w:r w:rsidR="00442770" w:rsidRPr="00531C67">
        <w:rPr>
          <w:rFonts w:ascii="Times New Roman" w:hAnsi="Times New Roman" w:cs="Times New Roman"/>
          <w:sz w:val="18"/>
          <w:szCs w:val="18"/>
        </w:rPr>
        <w:t>→</w:t>
      </w:r>
      <w:r w:rsidR="00442770">
        <w:rPr>
          <w:rFonts w:ascii="Times New Roman" w:hAnsi="Times New Roman" w:cs="Times New Roman"/>
          <w:sz w:val="24"/>
          <w:szCs w:val="24"/>
        </w:rPr>
        <w:t xml:space="preserve"> </w:t>
      </w:r>
      <w:r w:rsidR="00442770" w:rsidRPr="00442770">
        <w:rPr>
          <w:rFonts w:ascii="Times New Roman" w:hAnsi="Times New Roman" w:cs="Times New Roman"/>
          <w:sz w:val="24"/>
          <w:szCs w:val="24"/>
        </w:rPr>
        <w:t>Муниципальные НПА → Проекты НПА подлежащих ОРВ»</w:t>
      </w:r>
      <w:r w:rsidR="00333AA0" w:rsidRPr="00442770">
        <w:rPr>
          <w:rFonts w:ascii="Times New Roman" w:hAnsi="Times New Roman" w:cs="Times New Roman"/>
          <w:sz w:val="24"/>
          <w:szCs w:val="24"/>
        </w:rPr>
        <w:t xml:space="preserve"> </w:t>
      </w:r>
      <w:r w:rsidRPr="00442770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373237">
        <w:rPr>
          <w:rFonts w:ascii="Times New Roman" w:hAnsi="Times New Roman" w:cs="Times New Roman"/>
          <w:sz w:val="24"/>
          <w:szCs w:val="24"/>
        </w:rPr>
        <w:t>0</w:t>
      </w:r>
      <w:r w:rsidR="00FA3875">
        <w:rPr>
          <w:rFonts w:ascii="Times New Roman" w:hAnsi="Times New Roman" w:cs="Times New Roman"/>
          <w:sz w:val="24"/>
          <w:szCs w:val="24"/>
        </w:rPr>
        <w:t>9</w:t>
      </w:r>
      <w:r w:rsidR="00373237">
        <w:rPr>
          <w:rFonts w:ascii="Times New Roman" w:hAnsi="Times New Roman" w:cs="Times New Roman"/>
          <w:sz w:val="24"/>
          <w:szCs w:val="24"/>
        </w:rPr>
        <w:t>.0</w:t>
      </w:r>
      <w:r w:rsidR="000A4555">
        <w:rPr>
          <w:rFonts w:ascii="Times New Roman" w:hAnsi="Times New Roman" w:cs="Times New Roman"/>
          <w:sz w:val="24"/>
          <w:szCs w:val="24"/>
        </w:rPr>
        <w:t>6</w:t>
      </w:r>
      <w:r w:rsidR="00373237">
        <w:rPr>
          <w:rFonts w:ascii="Times New Roman" w:hAnsi="Times New Roman" w:cs="Times New Roman"/>
          <w:sz w:val="24"/>
          <w:szCs w:val="24"/>
        </w:rPr>
        <w:t>.202</w:t>
      </w:r>
      <w:r w:rsidR="000A4555">
        <w:rPr>
          <w:rFonts w:ascii="Times New Roman" w:hAnsi="Times New Roman" w:cs="Times New Roman"/>
          <w:sz w:val="24"/>
          <w:szCs w:val="24"/>
        </w:rPr>
        <w:t>2</w:t>
      </w:r>
      <w:r w:rsidR="008A257F" w:rsidRPr="00442770">
        <w:rPr>
          <w:rFonts w:ascii="Times New Roman" w:hAnsi="Times New Roman" w:cs="Times New Roman"/>
          <w:sz w:val="24"/>
          <w:szCs w:val="24"/>
        </w:rPr>
        <w:t>.</w:t>
      </w:r>
    </w:p>
    <w:p w:rsidR="00B96507" w:rsidRPr="00442770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70">
        <w:rPr>
          <w:rFonts w:ascii="Times New Roman" w:hAnsi="Times New Roman" w:cs="Times New Roman"/>
          <w:sz w:val="24"/>
          <w:szCs w:val="24"/>
        </w:rPr>
        <w:t xml:space="preserve">1. Планируемый срок вступления в силу предлагаемого правового регулирования: </w:t>
      </w:r>
      <w:r w:rsidR="00373237" w:rsidRPr="00CD4E01">
        <w:rPr>
          <w:rFonts w:ascii="Times New Roman" w:hAnsi="Times New Roman" w:cs="Times New Roman"/>
          <w:sz w:val="24"/>
          <w:szCs w:val="24"/>
        </w:rPr>
        <w:t>с</w:t>
      </w:r>
      <w:r w:rsidR="00373237">
        <w:rPr>
          <w:rFonts w:ascii="Times New Roman" w:hAnsi="Times New Roman" w:cs="Times New Roman"/>
          <w:sz w:val="24"/>
          <w:szCs w:val="24"/>
        </w:rPr>
        <w:t>о дня его опубликования</w:t>
      </w:r>
      <w:r w:rsidR="00373237" w:rsidRPr="00CD4E01">
        <w:rPr>
          <w:rFonts w:ascii="Times New Roman" w:hAnsi="Times New Roman" w:cs="Times New Roman"/>
          <w:sz w:val="24"/>
          <w:szCs w:val="24"/>
        </w:rPr>
        <w:t xml:space="preserve"> в газете «Печенга» и подлежит размещению на сайте </w:t>
      </w:r>
      <w:hyperlink r:id="rId8" w:history="1">
        <w:r w:rsidR="00373237" w:rsidRPr="00CD4E01">
          <w:rPr>
            <w:rStyle w:val="a3"/>
            <w:rFonts w:ascii="Times New Roman" w:hAnsi="Times New Roman" w:cs="Times New Roman"/>
            <w:sz w:val="24"/>
            <w:szCs w:val="24"/>
          </w:rPr>
          <w:t>http://pechengamr.gov-murman.ru/</w:t>
        </w:r>
      </w:hyperlink>
      <w:r w:rsidRPr="00442770">
        <w:rPr>
          <w:rFonts w:ascii="Times New Roman" w:hAnsi="Times New Roman" w:cs="Times New Roman"/>
          <w:sz w:val="24"/>
          <w:szCs w:val="24"/>
        </w:rPr>
        <w:t>.</w:t>
      </w:r>
    </w:p>
    <w:p w:rsidR="00B96507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70">
        <w:rPr>
          <w:rFonts w:ascii="Times New Roman" w:hAnsi="Times New Roman" w:cs="Times New Roman"/>
          <w:sz w:val="24"/>
          <w:szCs w:val="24"/>
        </w:rPr>
        <w:t>2. Иная информация - по усмотрению органа</w:t>
      </w:r>
      <w:r w:rsidRPr="008A1779">
        <w:rPr>
          <w:rFonts w:ascii="Times New Roman" w:hAnsi="Times New Roman" w:cs="Times New Roman"/>
          <w:sz w:val="24"/>
          <w:szCs w:val="24"/>
        </w:rPr>
        <w:t xml:space="preserve"> местного самоуправления,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>осуществляющего проведение публичных консультаций проекта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нормативного правового акта: </w:t>
      </w:r>
      <w:r w:rsidR="00D94C0D">
        <w:rPr>
          <w:rFonts w:ascii="Times New Roman" w:hAnsi="Times New Roman" w:cs="Times New Roman"/>
          <w:sz w:val="24"/>
          <w:szCs w:val="24"/>
        </w:rPr>
        <w:t>пояснительная записка</w:t>
      </w:r>
      <w:r w:rsidR="008A257F"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6463"/>
        <w:gridCol w:w="340"/>
        <w:gridCol w:w="397"/>
        <w:gridCol w:w="340"/>
      </w:tblGrid>
      <w:tr w:rsidR="00B96507" w:rsidTr="000A3EA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Перечень вопросов для участников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Pr="00B96507" w:rsidRDefault="00B96507" w:rsidP="000A3EA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Иные материалы, которые, по мнению разработчика, позволяют оценить необходимость введения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Pr="00333AA0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04850" w:rsidRDefault="00A04850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8E7608" w:rsidRDefault="008E7608"/>
    <w:p w:rsidR="008E7608" w:rsidRDefault="008E7608"/>
    <w:p w:rsidR="008A5629" w:rsidRDefault="008A5629"/>
    <w:p w:rsidR="002428E4" w:rsidRDefault="002428E4" w:rsidP="00945D39">
      <w:pPr>
        <w:jc w:val="center"/>
        <w:rPr>
          <w:b/>
          <w:noProof/>
          <w:sz w:val="28"/>
        </w:rPr>
      </w:pPr>
    </w:p>
    <w:p w:rsidR="000A4555" w:rsidRDefault="000A4555" w:rsidP="0083079D">
      <w:pPr>
        <w:jc w:val="center"/>
        <w:rPr>
          <w:b/>
          <w:noProof/>
          <w:sz w:val="28"/>
        </w:rPr>
      </w:pPr>
    </w:p>
    <w:p w:rsidR="0083079D" w:rsidRPr="00171ED4" w:rsidRDefault="0083079D" w:rsidP="0083079D">
      <w:pPr>
        <w:jc w:val="center"/>
        <w:rPr>
          <w:b/>
          <w:noProof/>
          <w:sz w:val="28"/>
        </w:rPr>
      </w:pPr>
      <w:r w:rsidRPr="00171ED4">
        <w:rPr>
          <w:b/>
          <w:noProof/>
          <w:sz w:val="28"/>
        </w:rPr>
        <w:t xml:space="preserve">                                                                                                            </w:t>
      </w:r>
    </w:p>
    <w:p w:rsidR="00373237" w:rsidRPr="006A0ADD" w:rsidRDefault="00373237" w:rsidP="00373237">
      <w:pPr>
        <w:jc w:val="center"/>
        <w:rPr>
          <w:b/>
        </w:rPr>
      </w:pPr>
    </w:p>
    <w:p w:rsidR="00373237" w:rsidRDefault="00373237" w:rsidP="00FA3875">
      <w:pPr>
        <w:jc w:val="center"/>
        <w:rPr>
          <w:b/>
          <w:sz w:val="28"/>
          <w:szCs w:val="28"/>
        </w:rPr>
      </w:pPr>
      <w:r w:rsidRPr="006A0ADD">
        <w:rPr>
          <w:b/>
          <w:sz w:val="28"/>
          <w:szCs w:val="28"/>
        </w:rPr>
        <w:t>СОВЕТ ДЕПУТАТОВ ПЕЧЕНГСК</w:t>
      </w:r>
      <w:r>
        <w:rPr>
          <w:b/>
          <w:sz w:val="28"/>
          <w:szCs w:val="28"/>
        </w:rPr>
        <w:t>ОГО</w:t>
      </w:r>
      <w:r w:rsidRPr="006A0ADD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МУНИЦИПАЛЬНОГО</w:t>
      </w:r>
      <w:proofErr w:type="gramEnd"/>
      <w:r w:rsidRPr="006A0ADD">
        <w:rPr>
          <w:b/>
          <w:sz w:val="28"/>
          <w:szCs w:val="28"/>
        </w:rPr>
        <w:t xml:space="preserve"> </w:t>
      </w:r>
    </w:p>
    <w:p w:rsidR="00373237" w:rsidRPr="006A0ADD" w:rsidRDefault="00373237" w:rsidP="00FA3875">
      <w:pPr>
        <w:jc w:val="center"/>
        <w:rPr>
          <w:b/>
          <w:sz w:val="28"/>
          <w:szCs w:val="28"/>
        </w:rPr>
      </w:pPr>
      <w:r w:rsidRPr="006A0ADD">
        <w:rPr>
          <w:b/>
          <w:sz w:val="28"/>
          <w:szCs w:val="28"/>
        </w:rPr>
        <w:t>ОКРУГ</w:t>
      </w:r>
      <w:r>
        <w:rPr>
          <w:b/>
          <w:sz w:val="28"/>
          <w:szCs w:val="28"/>
        </w:rPr>
        <w:t>А</w:t>
      </w:r>
      <w:r w:rsidRPr="006A0ADD">
        <w:rPr>
          <w:b/>
          <w:sz w:val="28"/>
          <w:szCs w:val="28"/>
        </w:rPr>
        <w:t xml:space="preserve"> МУРМАНСКОЙ ОБЛАСТИ</w:t>
      </w:r>
    </w:p>
    <w:p w:rsidR="00373237" w:rsidRPr="004E0BC2" w:rsidRDefault="00373237" w:rsidP="00FA3875">
      <w:pPr>
        <w:tabs>
          <w:tab w:val="center" w:pos="4960"/>
          <w:tab w:val="left" w:pos="7670"/>
        </w:tabs>
        <w:rPr>
          <w:b/>
          <w:noProof/>
          <w:sz w:val="44"/>
          <w:szCs w:val="44"/>
        </w:rPr>
      </w:pPr>
      <w:r w:rsidRPr="006A0ADD">
        <w:rPr>
          <w:b/>
          <w:sz w:val="28"/>
          <w:szCs w:val="28"/>
        </w:rPr>
        <w:tab/>
      </w:r>
      <w:r w:rsidRPr="004E0BC2">
        <w:rPr>
          <w:b/>
          <w:sz w:val="44"/>
          <w:szCs w:val="44"/>
        </w:rPr>
        <w:t>РЕШЕНИЕ</w:t>
      </w:r>
    </w:p>
    <w:p w:rsidR="00373237" w:rsidRPr="006A0ADD" w:rsidRDefault="00373237" w:rsidP="00FA3875">
      <w:pPr>
        <w:jc w:val="center"/>
      </w:pPr>
    </w:p>
    <w:p w:rsidR="00373237" w:rsidRPr="006A0ADD" w:rsidRDefault="00373237" w:rsidP="00FA3875">
      <w:pPr>
        <w:rPr>
          <w:b/>
          <w:i/>
        </w:rPr>
      </w:pPr>
      <w:r>
        <w:rPr>
          <w:b/>
          <w:i/>
        </w:rPr>
        <w:t>О</w:t>
      </w:r>
      <w:r w:rsidRPr="006A0ADD">
        <w:rPr>
          <w:b/>
          <w:i/>
        </w:rPr>
        <w:t>т</w:t>
      </w:r>
      <w:r>
        <w:rPr>
          <w:b/>
          <w:i/>
        </w:rPr>
        <w:tab/>
      </w:r>
      <w:r>
        <w:rPr>
          <w:b/>
          <w:i/>
        </w:rPr>
        <w:tab/>
      </w:r>
      <w:r w:rsidRPr="006A0ADD">
        <w:rPr>
          <w:b/>
          <w:i/>
        </w:rPr>
        <w:tab/>
      </w:r>
      <w:r w:rsidRPr="006A0ADD">
        <w:rPr>
          <w:b/>
          <w:i/>
        </w:rPr>
        <w:tab/>
      </w:r>
      <w:r w:rsidRPr="006A0ADD">
        <w:rPr>
          <w:b/>
          <w:i/>
        </w:rPr>
        <w:tab/>
      </w:r>
      <w:r>
        <w:rPr>
          <w:b/>
          <w:i/>
        </w:rPr>
        <w:t xml:space="preserve">  </w:t>
      </w:r>
      <w:r w:rsidRPr="006A0ADD">
        <w:rPr>
          <w:b/>
          <w:i/>
        </w:rPr>
        <w:t xml:space="preserve">   </w:t>
      </w:r>
      <w:r>
        <w:rPr>
          <w:b/>
          <w:i/>
        </w:rPr>
        <w:t xml:space="preserve">        </w:t>
      </w:r>
      <w:r w:rsidRPr="006A0ADD">
        <w:rPr>
          <w:b/>
          <w:i/>
        </w:rPr>
        <w:t xml:space="preserve">   </w:t>
      </w:r>
      <w:r>
        <w:rPr>
          <w:b/>
          <w:i/>
        </w:rPr>
        <w:t xml:space="preserve"> </w:t>
      </w:r>
      <w:r w:rsidRPr="006A0ADD">
        <w:rPr>
          <w:b/>
          <w:i/>
        </w:rPr>
        <w:t xml:space="preserve"> №</w:t>
      </w: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 w:rsidRPr="006A0ADD">
        <w:rPr>
          <w:b/>
          <w:i/>
        </w:rPr>
        <w:t xml:space="preserve">                                                     п. Никель</w:t>
      </w:r>
    </w:p>
    <w:p w:rsidR="00373237" w:rsidRPr="006A0ADD" w:rsidRDefault="00373237" w:rsidP="00FA38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A3875" w:rsidRPr="00FA3875" w:rsidRDefault="00FA3875" w:rsidP="00FA3875">
      <w:pPr>
        <w:pStyle w:val="ConsPlusTitle"/>
        <w:ind w:right="5103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</w:pPr>
      <w:r w:rsidRPr="00FA3875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О внесении изменений в Положение о муниципальном земельном контроле, осуществляемом на территории Печенгского муниципального округа, утвержденное решением Совета депутатов Печенгского муниципального округа от 16.09.2021 № 206</w:t>
      </w:r>
    </w:p>
    <w:p w:rsidR="00FA3875" w:rsidRPr="00FA3875" w:rsidRDefault="00FA3875" w:rsidP="00FA38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</w:pPr>
    </w:p>
    <w:p w:rsidR="00FA3875" w:rsidRPr="00FA3875" w:rsidRDefault="00FA3875" w:rsidP="00FA3875">
      <w:pPr>
        <w:pStyle w:val="Bodytext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3875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В соответствии со статьей</w:t>
      </w:r>
      <w:r w:rsidRPr="00FA3875">
        <w:rPr>
          <w:rFonts w:ascii="Times New Roman" w:hAnsi="Times New Roman" w:cs="Times New Roman"/>
          <w:sz w:val="24"/>
          <w:szCs w:val="24"/>
        </w:rPr>
        <w:t xml:space="preserve"> 30 Федерального </w:t>
      </w:r>
      <w:hyperlink r:id="rId9" w:history="1">
        <w:proofErr w:type="gramStart"/>
        <w:r w:rsidRPr="00FA3875">
          <w:rPr>
            <w:rFonts w:ascii="Times New Roman" w:hAnsi="Times New Roman" w:cs="Times New Roman"/>
            <w:sz w:val="24"/>
            <w:szCs w:val="24"/>
          </w:rPr>
          <w:t>закон</w:t>
        </w:r>
        <w:proofErr w:type="gramEnd"/>
      </w:hyperlink>
      <w:r w:rsidRPr="00FA3875">
        <w:rPr>
          <w:rFonts w:ascii="Times New Roman" w:hAnsi="Times New Roman" w:cs="Times New Roman"/>
          <w:sz w:val="24"/>
          <w:szCs w:val="24"/>
        </w:rPr>
        <w:t xml:space="preserve">а от 31.07.2020 № 248-ФЗ «О государственном контроле  (надзоре) и муниципальном контроле в Российской Федерации», </w:t>
      </w:r>
    </w:p>
    <w:p w:rsidR="00FA3875" w:rsidRPr="00FA3875" w:rsidRDefault="00FA3875" w:rsidP="00FA3875">
      <w:pPr>
        <w:pStyle w:val="Bodytext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A3875" w:rsidRPr="00FA3875" w:rsidRDefault="00FA3875" w:rsidP="00FA3875">
      <w:pPr>
        <w:pStyle w:val="Bodytext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3875">
        <w:rPr>
          <w:rFonts w:ascii="Times New Roman" w:hAnsi="Times New Roman" w:cs="Times New Roman"/>
          <w:sz w:val="24"/>
          <w:szCs w:val="24"/>
        </w:rPr>
        <w:t>Совет депутатов Печенгского муниципального округа</w:t>
      </w:r>
    </w:p>
    <w:p w:rsidR="00FA3875" w:rsidRPr="00FA3875" w:rsidRDefault="00FA3875" w:rsidP="00FA3875">
      <w:pPr>
        <w:ind w:firstLine="709"/>
      </w:pPr>
    </w:p>
    <w:p w:rsidR="00FA3875" w:rsidRPr="00FA3875" w:rsidRDefault="00FA3875" w:rsidP="00FA3875">
      <w:pPr>
        <w:ind w:firstLine="709"/>
        <w:rPr>
          <w:b/>
        </w:rPr>
      </w:pPr>
      <w:proofErr w:type="gramStart"/>
      <w:r w:rsidRPr="00FA3875">
        <w:rPr>
          <w:b/>
        </w:rPr>
        <w:t>Р</w:t>
      </w:r>
      <w:proofErr w:type="gramEnd"/>
      <w:r w:rsidRPr="00FA3875">
        <w:rPr>
          <w:b/>
        </w:rPr>
        <w:t xml:space="preserve"> Е Ш И Л:</w:t>
      </w:r>
    </w:p>
    <w:p w:rsidR="00FA3875" w:rsidRPr="00FA3875" w:rsidRDefault="00FA3875" w:rsidP="00FA3875">
      <w:pPr>
        <w:ind w:firstLine="709"/>
        <w:rPr>
          <w:b/>
        </w:rPr>
      </w:pPr>
    </w:p>
    <w:p w:rsidR="00FA3875" w:rsidRPr="00FA3875" w:rsidRDefault="00FA3875" w:rsidP="00FA3875">
      <w:pPr>
        <w:ind w:firstLine="709"/>
        <w:jc w:val="both"/>
      </w:pPr>
      <w:r w:rsidRPr="00FA3875">
        <w:t xml:space="preserve">1. Внести следующие изменения и дополнения в </w:t>
      </w:r>
      <w:r w:rsidRPr="00FA3875">
        <w:rPr>
          <w:color w:val="000000"/>
          <w:lang w:bidi="ru-RU"/>
        </w:rPr>
        <w:t>Положение о муниципальном земельном контроле, осуществляемом на территории Печенгского муниципального округа, утвержденное решением Совета депутатов Печенгского муниципального округа от 16.09.2021 № 206 (далее - Положение):</w:t>
      </w:r>
    </w:p>
    <w:p w:rsidR="00FA3875" w:rsidRPr="00FA3875" w:rsidRDefault="00FA3875" w:rsidP="00FA3875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lang w:bidi="ru-RU"/>
        </w:rPr>
      </w:pPr>
      <w:r w:rsidRPr="00FA3875">
        <w:t xml:space="preserve">1.1. Абзац второй пункта 9 </w:t>
      </w:r>
      <w:r w:rsidRPr="00FA3875">
        <w:rPr>
          <w:color w:val="000000"/>
          <w:lang w:bidi="ru-RU"/>
        </w:rPr>
        <w:t>Положения изложить в следующей редакции:</w:t>
      </w:r>
    </w:p>
    <w:p w:rsidR="00FA3875" w:rsidRPr="00FA3875" w:rsidRDefault="00FA3875" w:rsidP="00FA3875">
      <w:pPr>
        <w:autoSpaceDE w:val="0"/>
        <w:autoSpaceDN w:val="0"/>
        <w:adjustRightInd w:val="0"/>
        <w:ind w:firstLine="709"/>
        <w:jc w:val="both"/>
        <w:outlineLvl w:val="0"/>
      </w:pPr>
      <w:r w:rsidRPr="00FA3875">
        <w:t>«Ключевые показатели и их целевые значения, индикативные показатели, применяемые при осуществлении муниципального земельного контроля на территории Печенгского муниципального округа, утверждаются приложением 3 к настоящему Положению».</w:t>
      </w:r>
    </w:p>
    <w:p w:rsidR="00FA3875" w:rsidRPr="00FA3875" w:rsidRDefault="00FA3875" w:rsidP="00FA3875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lang w:bidi="ru-RU"/>
        </w:rPr>
      </w:pPr>
      <w:r w:rsidRPr="00FA3875">
        <w:t xml:space="preserve">1.2. </w:t>
      </w:r>
      <w:r w:rsidRPr="00FA3875">
        <w:rPr>
          <w:rFonts w:eastAsia="Calibri"/>
          <w:lang w:eastAsia="en-US"/>
        </w:rPr>
        <w:t xml:space="preserve">В пункте </w:t>
      </w:r>
      <w:r w:rsidRPr="00FA3875">
        <w:t xml:space="preserve">14 </w:t>
      </w:r>
      <w:r w:rsidRPr="00FA3875">
        <w:rPr>
          <w:color w:val="000000"/>
          <w:lang w:bidi="ru-RU"/>
        </w:rPr>
        <w:t>Положения число «14» заменить числом «12».</w:t>
      </w:r>
    </w:p>
    <w:p w:rsidR="00FA3875" w:rsidRPr="00FA3875" w:rsidRDefault="00FA3875" w:rsidP="00FA387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lang w:eastAsia="en-US"/>
        </w:rPr>
      </w:pPr>
      <w:r w:rsidRPr="00FA3875">
        <w:rPr>
          <w:rFonts w:eastAsia="Calibri"/>
          <w:lang w:eastAsia="en-US"/>
        </w:rPr>
        <w:t xml:space="preserve">1.3. </w:t>
      </w:r>
      <w:r w:rsidRPr="00FA3875">
        <w:t xml:space="preserve">Дополнить </w:t>
      </w:r>
      <w:r w:rsidRPr="00FA3875">
        <w:rPr>
          <w:color w:val="000000"/>
          <w:lang w:bidi="ru-RU"/>
        </w:rPr>
        <w:t>Положение приложением 3 «</w:t>
      </w:r>
      <w:r w:rsidRPr="00FA3875">
        <w:t xml:space="preserve">Ключевые показатели и их целевые значения, индикативные показатели, применяемые при осуществлении муниципального земельного контроля на территории Печенгского муниципального округа» </w:t>
      </w:r>
      <w:r w:rsidRPr="00FA3875">
        <w:rPr>
          <w:rFonts w:eastAsia="Calibri"/>
          <w:lang w:eastAsia="en-US"/>
        </w:rPr>
        <w:t>согласно приложению к настоящему решению.</w:t>
      </w:r>
    </w:p>
    <w:p w:rsidR="00FA3875" w:rsidRPr="00FA3875" w:rsidRDefault="00FA3875" w:rsidP="00FA3875">
      <w:pPr>
        <w:pStyle w:val="a6"/>
        <w:tabs>
          <w:tab w:val="left" w:pos="142"/>
        </w:tabs>
        <w:spacing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3875">
        <w:rPr>
          <w:rFonts w:ascii="Times New Roman" w:hAnsi="Times New Roman"/>
          <w:sz w:val="24"/>
          <w:szCs w:val="24"/>
        </w:rPr>
        <w:t xml:space="preserve">2. Настоящее решение вступает в силу со дня опубликования в газете «Печенга» и подлежит размещению на сайте Печенгского муниципального округа </w:t>
      </w:r>
      <w:hyperlink r:id="rId10" w:history="1">
        <w:r w:rsidRPr="00FA3875">
          <w:rPr>
            <w:rStyle w:val="a3"/>
            <w:rFonts w:ascii="Times New Roman" w:hAnsi="Times New Roman"/>
            <w:sz w:val="24"/>
            <w:szCs w:val="24"/>
          </w:rPr>
          <w:t>http://pechengamr.gov-murman.ru/</w:t>
        </w:r>
      </w:hyperlink>
      <w:r w:rsidRPr="00FA3875">
        <w:rPr>
          <w:rFonts w:ascii="Times New Roman" w:hAnsi="Times New Roman"/>
          <w:sz w:val="24"/>
          <w:szCs w:val="24"/>
        </w:rPr>
        <w:t>.</w:t>
      </w:r>
    </w:p>
    <w:p w:rsidR="00FA3875" w:rsidRPr="00FA3875" w:rsidRDefault="00FA3875" w:rsidP="00FA3875">
      <w:pPr>
        <w:pStyle w:val="a6"/>
        <w:spacing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3875">
        <w:rPr>
          <w:rFonts w:ascii="Times New Roman" w:hAnsi="Times New Roman"/>
          <w:sz w:val="24"/>
          <w:szCs w:val="24"/>
        </w:rPr>
        <w:t>3. Пункты 1.1, 1.3 настоящего решения распространяются на правоотношения, возникшие  с 1 марта 2022 года.</w:t>
      </w:r>
    </w:p>
    <w:p w:rsidR="00FA3875" w:rsidRPr="00FA3875" w:rsidRDefault="00FA3875" w:rsidP="00FA3875">
      <w:pPr>
        <w:pStyle w:val="a6"/>
        <w:spacing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3875">
        <w:rPr>
          <w:rFonts w:ascii="Times New Roman" w:hAnsi="Times New Roman"/>
          <w:sz w:val="24"/>
          <w:szCs w:val="24"/>
        </w:rPr>
        <w:t>4. Пункт 1.2 настоящего решения распространяется на правоотношения, возникшие  с 1 января 2022 года.</w:t>
      </w:r>
    </w:p>
    <w:p w:rsidR="00FA3875" w:rsidRPr="00FA3875" w:rsidRDefault="00FA3875" w:rsidP="00FA3875">
      <w:pPr>
        <w:pStyle w:val="a6"/>
        <w:spacing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3875">
        <w:rPr>
          <w:rFonts w:ascii="Times New Roman" w:hAnsi="Times New Roman"/>
          <w:sz w:val="24"/>
          <w:szCs w:val="24"/>
        </w:rPr>
        <w:t xml:space="preserve">             </w:t>
      </w:r>
    </w:p>
    <w:p w:rsidR="00FA3875" w:rsidRPr="00FA3875" w:rsidRDefault="00FA3875" w:rsidP="00FA3875">
      <w:pPr>
        <w:pStyle w:val="a6"/>
        <w:tabs>
          <w:tab w:val="left" w:pos="142"/>
        </w:tabs>
        <w:spacing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3875">
        <w:rPr>
          <w:rFonts w:ascii="Times New Roman" w:hAnsi="Times New Roman"/>
          <w:sz w:val="24"/>
          <w:szCs w:val="24"/>
        </w:rPr>
        <w:t xml:space="preserve">                   </w:t>
      </w:r>
    </w:p>
    <w:p w:rsidR="00FA3875" w:rsidRPr="00FA3875" w:rsidRDefault="00FA3875" w:rsidP="00FA3875">
      <w:pPr>
        <w:spacing w:line="240" w:lineRule="atLeast"/>
        <w:ind w:firstLine="709"/>
        <w:jc w:val="both"/>
      </w:pPr>
      <w:r w:rsidRPr="00FA3875">
        <w:t>Председатель Совета депутатов</w:t>
      </w:r>
    </w:p>
    <w:p w:rsidR="000A4555" w:rsidRDefault="00FA3875" w:rsidP="00FA3875">
      <w:pPr>
        <w:ind w:firstLine="709"/>
      </w:pPr>
      <w:r w:rsidRPr="00FA3875">
        <w:t xml:space="preserve">Печенгского </w:t>
      </w:r>
      <w:r w:rsidRPr="00FA3875">
        <w:rPr>
          <w:rFonts w:eastAsia="Calibri"/>
          <w:bCs/>
          <w:lang w:eastAsia="en-US"/>
        </w:rPr>
        <w:t>муниципального</w:t>
      </w:r>
      <w:r w:rsidRPr="00FA3875">
        <w:t xml:space="preserve"> округа</w:t>
      </w:r>
      <w:r w:rsidRPr="00580ED6">
        <w:t xml:space="preserve">   </w:t>
      </w:r>
      <w:r w:rsidR="000A4555">
        <w:tab/>
      </w:r>
      <w:r w:rsidR="000A4555">
        <w:tab/>
      </w:r>
      <w:r w:rsidR="000A4555">
        <w:tab/>
      </w:r>
      <w:r w:rsidR="000A4555">
        <w:tab/>
      </w:r>
      <w:r w:rsidR="000A4555">
        <w:tab/>
      </w:r>
      <w:r w:rsidR="000A4555">
        <w:tab/>
      </w:r>
    </w:p>
    <w:p w:rsidR="00373237" w:rsidRDefault="00373237" w:rsidP="00FA3875">
      <w:pPr>
        <w:ind w:firstLine="709"/>
      </w:pPr>
      <w:r w:rsidRPr="00373237">
        <w:tab/>
      </w:r>
      <w:r w:rsidRPr="00373237">
        <w:tab/>
      </w:r>
      <w:r w:rsidRPr="00373237">
        <w:tab/>
      </w:r>
      <w:r w:rsidRPr="00373237">
        <w:tab/>
      </w:r>
      <w:r w:rsidRPr="00373237">
        <w:tab/>
      </w:r>
    </w:p>
    <w:p w:rsidR="00373237" w:rsidRDefault="00373237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Pr="009A75D1" w:rsidRDefault="000D3F0D" w:rsidP="000D3F0D">
      <w:pPr>
        <w:tabs>
          <w:tab w:val="left" w:pos="0"/>
        </w:tabs>
        <w:jc w:val="right"/>
      </w:pPr>
      <w:r w:rsidRPr="009A75D1">
        <w:t>Приложение</w:t>
      </w:r>
    </w:p>
    <w:p w:rsidR="000D3F0D" w:rsidRPr="009A75D1" w:rsidRDefault="000D3F0D" w:rsidP="000D3F0D">
      <w:pPr>
        <w:tabs>
          <w:tab w:val="left" w:pos="0"/>
        </w:tabs>
        <w:jc w:val="right"/>
      </w:pPr>
      <w:r w:rsidRPr="009A75D1">
        <w:t xml:space="preserve">к решению Совета депутатов </w:t>
      </w:r>
    </w:p>
    <w:p w:rsidR="000D3F0D" w:rsidRPr="009A75D1" w:rsidRDefault="000D3F0D" w:rsidP="000D3F0D">
      <w:pPr>
        <w:tabs>
          <w:tab w:val="left" w:pos="0"/>
        </w:tabs>
        <w:jc w:val="right"/>
      </w:pPr>
      <w:r w:rsidRPr="009A75D1">
        <w:t xml:space="preserve">Печенгского муниципального округа </w:t>
      </w:r>
    </w:p>
    <w:p w:rsidR="000D3F0D" w:rsidRDefault="000D3F0D" w:rsidP="000D3F0D">
      <w:pPr>
        <w:tabs>
          <w:tab w:val="left" w:pos="0"/>
          <w:tab w:val="left" w:pos="11420"/>
        </w:tabs>
        <w:jc w:val="right"/>
        <w:rPr>
          <w:b/>
        </w:rPr>
      </w:pPr>
      <w:r>
        <w:t>о</w:t>
      </w:r>
      <w:r w:rsidRPr="009A75D1">
        <w:t>т</w:t>
      </w:r>
      <w:r>
        <w:t xml:space="preserve"> ________</w:t>
      </w:r>
      <w:r w:rsidRPr="009A75D1">
        <w:t xml:space="preserve"> №</w:t>
      </w:r>
      <w:r>
        <w:t xml:space="preserve"> ___</w:t>
      </w:r>
    </w:p>
    <w:p w:rsidR="000D3F0D" w:rsidRDefault="000D3F0D" w:rsidP="000D3F0D">
      <w:pPr>
        <w:pStyle w:val="ConsPlusNormal"/>
        <w:jc w:val="right"/>
        <w:outlineLvl w:val="0"/>
      </w:pPr>
    </w:p>
    <w:p w:rsidR="000D3F0D" w:rsidRPr="00F86F03" w:rsidRDefault="000D3F0D" w:rsidP="000D3F0D">
      <w:pPr>
        <w:jc w:val="right"/>
      </w:pPr>
      <w:r>
        <w:t>«</w:t>
      </w:r>
      <w:r w:rsidRPr="00F86F03">
        <w:t xml:space="preserve">Приложение </w:t>
      </w:r>
      <w:r>
        <w:t>3</w:t>
      </w:r>
    </w:p>
    <w:p w:rsidR="000D3F0D" w:rsidRPr="00F86F03" w:rsidRDefault="000D3F0D" w:rsidP="000D3F0D">
      <w:pPr>
        <w:autoSpaceDE w:val="0"/>
        <w:autoSpaceDN w:val="0"/>
        <w:adjustRightInd w:val="0"/>
        <w:outlineLvl w:val="0"/>
      </w:pPr>
      <w:r>
        <w:t xml:space="preserve">                                                                                                                             </w:t>
      </w:r>
      <w:r w:rsidRPr="00F86F03">
        <w:t xml:space="preserve">к </w:t>
      </w:r>
      <w:r>
        <w:t>Положению</w:t>
      </w:r>
    </w:p>
    <w:p w:rsidR="000D3F0D" w:rsidRPr="00F86F03" w:rsidRDefault="000D3F0D" w:rsidP="000D3F0D">
      <w:pPr>
        <w:autoSpaceDE w:val="0"/>
        <w:autoSpaceDN w:val="0"/>
        <w:adjustRightInd w:val="0"/>
        <w:jc w:val="both"/>
        <w:outlineLvl w:val="0"/>
      </w:pPr>
    </w:p>
    <w:p w:rsidR="000D3F0D" w:rsidRPr="00062652" w:rsidRDefault="000D3F0D" w:rsidP="000D3F0D">
      <w:pPr>
        <w:pStyle w:val="21"/>
        <w:spacing w:after="0" w:line="240" w:lineRule="auto"/>
        <w:ind w:left="0"/>
        <w:jc w:val="center"/>
      </w:pPr>
    </w:p>
    <w:p w:rsidR="000D3F0D" w:rsidRPr="00F86F03" w:rsidRDefault="000D3F0D" w:rsidP="000D3F0D">
      <w:pPr>
        <w:tabs>
          <w:tab w:val="left" w:pos="0"/>
        </w:tabs>
        <w:jc w:val="center"/>
        <w:rPr>
          <w:b/>
        </w:rPr>
      </w:pPr>
      <w:r w:rsidRPr="00F86F03">
        <w:rPr>
          <w:b/>
        </w:rPr>
        <w:t>Ключевые показатели  и их целевые значения, индикативные показатели, применяемые при осуществлении муниципального земельного контроля  на территории Печенгского муниципального округа</w:t>
      </w:r>
    </w:p>
    <w:p w:rsidR="000D3F0D" w:rsidRPr="00F86F03" w:rsidRDefault="000D3F0D" w:rsidP="000D3F0D">
      <w:pPr>
        <w:tabs>
          <w:tab w:val="left" w:pos="0"/>
        </w:tabs>
        <w:jc w:val="center"/>
      </w:pPr>
    </w:p>
    <w:p w:rsidR="000D3F0D" w:rsidRPr="000D3F0D" w:rsidRDefault="000D3F0D" w:rsidP="000D3F0D">
      <w:pPr>
        <w:pStyle w:val="a6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3F0D">
        <w:rPr>
          <w:rFonts w:ascii="Times New Roman" w:hAnsi="Times New Roman"/>
          <w:sz w:val="24"/>
          <w:szCs w:val="24"/>
        </w:rPr>
        <w:t>Ключевые показатели:</w:t>
      </w:r>
    </w:p>
    <w:p w:rsidR="000D3F0D" w:rsidRPr="000D3F0D" w:rsidRDefault="000D3F0D" w:rsidP="000D3F0D">
      <w:pPr>
        <w:pStyle w:val="a6"/>
        <w:ind w:left="1069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670"/>
        <w:gridCol w:w="1842"/>
        <w:gridCol w:w="1807"/>
      </w:tblGrid>
      <w:tr w:rsidR="000D3F0D" w:rsidRPr="000D3F0D" w:rsidTr="00BC624D">
        <w:tc>
          <w:tcPr>
            <w:tcW w:w="534" w:type="dxa"/>
            <w:shd w:val="clear" w:color="auto" w:fill="auto"/>
          </w:tcPr>
          <w:p w:rsidR="000D3F0D" w:rsidRPr="000D3F0D" w:rsidRDefault="000D3F0D" w:rsidP="00BC624D">
            <w:pPr>
              <w:contextualSpacing/>
              <w:jc w:val="center"/>
            </w:pPr>
            <w:r w:rsidRPr="000D3F0D">
              <w:t xml:space="preserve">№ </w:t>
            </w:r>
            <w:proofErr w:type="gramStart"/>
            <w:r w:rsidRPr="000D3F0D">
              <w:t>п</w:t>
            </w:r>
            <w:proofErr w:type="gramEnd"/>
            <w:r w:rsidRPr="000D3F0D">
              <w:t>/п</w:t>
            </w:r>
          </w:p>
        </w:tc>
        <w:tc>
          <w:tcPr>
            <w:tcW w:w="5670" w:type="dxa"/>
            <w:shd w:val="clear" w:color="auto" w:fill="auto"/>
          </w:tcPr>
          <w:p w:rsidR="000D3F0D" w:rsidRPr="000D3F0D" w:rsidRDefault="000D3F0D" w:rsidP="00BC624D">
            <w:pPr>
              <w:contextualSpacing/>
              <w:jc w:val="center"/>
            </w:pPr>
            <w:r w:rsidRPr="000D3F0D">
              <w:t>Наименование показателя</w:t>
            </w:r>
          </w:p>
        </w:tc>
        <w:tc>
          <w:tcPr>
            <w:tcW w:w="1842" w:type="dxa"/>
            <w:shd w:val="clear" w:color="auto" w:fill="auto"/>
          </w:tcPr>
          <w:p w:rsidR="000D3F0D" w:rsidRPr="000D3F0D" w:rsidRDefault="000D3F0D" w:rsidP="00BC624D">
            <w:pPr>
              <w:contextualSpacing/>
              <w:jc w:val="center"/>
            </w:pPr>
            <w:r w:rsidRPr="000D3F0D">
              <w:t>Наименование значения</w:t>
            </w:r>
          </w:p>
        </w:tc>
        <w:tc>
          <w:tcPr>
            <w:tcW w:w="1807" w:type="dxa"/>
            <w:shd w:val="clear" w:color="auto" w:fill="auto"/>
          </w:tcPr>
          <w:p w:rsidR="000D3F0D" w:rsidRPr="000D3F0D" w:rsidRDefault="000D3F0D" w:rsidP="00BC624D">
            <w:pPr>
              <w:contextualSpacing/>
              <w:jc w:val="center"/>
            </w:pPr>
            <w:r w:rsidRPr="000D3F0D">
              <w:t>Целевое значение показателя</w:t>
            </w:r>
          </w:p>
        </w:tc>
      </w:tr>
      <w:tr w:rsidR="000D3F0D" w:rsidRPr="000D3F0D" w:rsidTr="00BC624D">
        <w:tc>
          <w:tcPr>
            <w:tcW w:w="534" w:type="dxa"/>
            <w:shd w:val="clear" w:color="auto" w:fill="auto"/>
          </w:tcPr>
          <w:p w:rsidR="000D3F0D" w:rsidRPr="000D3F0D" w:rsidRDefault="000D3F0D" w:rsidP="00BC624D">
            <w:pPr>
              <w:contextualSpacing/>
              <w:jc w:val="center"/>
            </w:pPr>
            <w:r w:rsidRPr="000D3F0D">
              <w:t>1</w:t>
            </w:r>
          </w:p>
        </w:tc>
        <w:tc>
          <w:tcPr>
            <w:tcW w:w="5670" w:type="dxa"/>
            <w:shd w:val="clear" w:color="auto" w:fill="auto"/>
          </w:tcPr>
          <w:p w:rsidR="000D3F0D" w:rsidRPr="000D3F0D" w:rsidRDefault="000D3F0D" w:rsidP="00BC624D">
            <w:pPr>
              <w:contextualSpacing/>
              <w:jc w:val="center"/>
            </w:pPr>
            <w:r w:rsidRPr="000D3F0D">
              <w:t>2</w:t>
            </w:r>
          </w:p>
        </w:tc>
        <w:tc>
          <w:tcPr>
            <w:tcW w:w="1842" w:type="dxa"/>
            <w:shd w:val="clear" w:color="auto" w:fill="auto"/>
          </w:tcPr>
          <w:p w:rsidR="000D3F0D" w:rsidRPr="000D3F0D" w:rsidRDefault="000D3F0D" w:rsidP="00BC624D">
            <w:pPr>
              <w:contextualSpacing/>
              <w:jc w:val="center"/>
            </w:pPr>
            <w:r w:rsidRPr="000D3F0D">
              <w:t>3</w:t>
            </w:r>
          </w:p>
        </w:tc>
        <w:tc>
          <w:tcPr>
            <w:tcW w:w="1807" w:type="dxa"/>
            <w:shd w:val="clear" w:color="auto" w:fill="auto"/>
          </w:tcPr>
          <w:p w:rsidR="000D3F0D" w:rsidRPr="000D3F0D" w:rsidRDefault="000D3F0D" w:rsidP="00BC624D">
            <w:pPr>
              <w:contextualSpacing/>
              <w:jc w:val="center"/>
            </w:pPr>
            <w:r w:rsidRPr="000D3F0D">
              <w:t>4</w:t>
            </w:r>
          </w:p>
        </w:tc>
      </w:tr>
      <w:tr w:rsidR="000D3F0D" w:rsidRPr="000D3F0D" w:rsidTr="00BC624D">
        <w:tc>
          <w:tcPr>
            <w:tcW w:w="534" w:type="dxa"/>
            <w:shd w:val="clear" w:color="auto" w:fill="auto"/>
          </w:tcPr>
          <w:p w:rsidR="000D3F0D" w:rsidRPr="000D3F0D" w:rsidRDefault="000D3F0D" w:rsidP="00BC624D">
            <w:pPr>
              <w:contextualSpacing/>
              <w:jc w:val="both"/>
            </w:pPr>
            <w:r w:rsidRPr="000D3F0D">
              <w:t>1.1</w:t>
            </w:r>
          </w:p>
        </w:tc>
        <w:tc>
          <w:tcPr>
            <w:tcW w:w="5670" w:type="dxa"/>
            <w:shd w:val="clear" w:color="auto" w:fill="auto"/>
          </w:tcPr>
          <w:p w:rsidR="000D3F0D" w:rsidRPr="000D3F0D" w:rsidRDefault="000D3F0D" w:rsidP="00BC624D">
            <w:pPr>
              <w:contextualSpacing/>
              <w:jc w:val="both"/>
            </w:pPr>
            <w:r w:rsidRPr="000D3F0D">
              <w:t xml:space="preserve">Количество случаев применения мер дисциплинарного, административного наказания в отношении должностных лиц органа муниципального контроля, за проведение контрольных мероприятий с нарушениями требований законодательства Российской Федерации о порядке их проведения  </w:t>
            </w:r>
          </w:p>
        </w:tc>
        <w:tc>
          <w:tcPr>
            <w:tcW w:w="1842" w:type="dxa"/>
            <w:shd w:val="clear" w:color="auto" w:fill="auto"/>
          </w:tcPr>
          <w:p w:rsidR="000D3F0D" w:rsidRPr="000D3F0D" w:rsidRDefault="000D3F0D" w:rsidP="00BC624D">
            <w:pPr>
              <w:contextualSpacing/>
              <w:jc w:val="center"/>
            </w:pPr>
            <w:r w:rsidRPr="000D3F0D">
              <w:t>ед.</w:t>
            </w:r>
          </w:p>
        </w:tc>
        <w:tc>
          <w:tcPr>
            <w:tcW w:w="1807" w:type="dxa"/>
            <w:shd w:val="clear" w:color="auto" w:fill="auto"/>
          </w:tcPr>
          <w:p w:rsidR="000D3F0D" w:rsidRPr="000D3F0D" w:rsidRDefault="000D3F0D" w:rsidP="00BC624D">
            <w:pPr>
              <w:contextualSpacing/>
              <w:jc w:val="center"/>
            </w:pPr>
            <w:r w:rsidRPr="000D3F0D">
              <w:t>0</w:t>
            </w:r>
          </w:p>
        </w:tc>
      </w:tr>
    </w:tbl>
    <w:p w:rsidR="000D3F0D" w:rsidRPr="000D3F0D" w:rsidRDefault="000D3F0D" w:rsidP="000D3F0D">
      <w:pPr>
        <w:ind w:firstLine="709"/>
        <w:contextualSpacing/>
        <w:jc w:val="both"/>
      </w:pPr>
    </w:p>
    <w:p w:rsidR="000D3F0D" w:rsidRPr="000D3F0D" w:rsidRDefault="000D3F0D" w:rsidP="000D3F0D">
      <w:pPr>
        <w:pStyle w:val="a6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3F0D">
        <w:rPr>
          <w:rFonts w:ascii="Times New Roman" w:hAnsi="Times New Roman"/>
          <w:sz w:val="24"/>
          <w:szCs w:val="24"/>
        </w:rPr>
        <w:t>Индикативные показатели:</w:t>
      </w:r>
    </w:p>
    <w:p w:rsidR="000D3F0D" w:rsidRPr="000D3F0D" w:rsidRDefault="000D3F0D" w:rsidP="000D3F0D">
      <w:pPr>
        <w:pStyle w:val="a6"/>
        <w:ind w:left="1069"/>
        <w:jc w:val="both"/>
        <w:rPr>
          <w:rFonts w:ascii="Times New Roman" w:hAnsi="Times New Roman"/>
          <w:sz w:val="24"/>
          <w:szCs w:val="24"/>
        </w:rPr>
      </w:pPr>
    </w:p>
    <w:p w:rsidR="000D3F0D" w:rsidRPr="00F86F03" w:rsidRDefault="000D3F0D" w:rsidP="000D3F0D">
      <w:pPr>
        <w:ind w:firstLine="709"/>
        <w:contextualSpacing/>
        <w:jc w:val="both"/>
      </w:pPr>
      <w:r w:rsidRPr="00F86F03">
        <w:t xml:space="preserve">1) </w:t>
      </w:r>
      <w:r>
        <w:t xml:space="preserve">  </w:t>
      </w:r>
      <w:r w:rsidRPr="00F86F03">
        <w:t xml:space="preserve">количество контрольных мероприятий, проведенных за отчетный период; </w:t>
      </w:r>
    </w:p>
    <w:p w:rsidR="000D3F0D" w:rsidRPr="00F86F03" w:rsidRDefault="000D3F0D" w:rsidP="000D3F0D">
      <w:pPr>
        <w:ind w:firstLine="709"/>
        <w:contextualSpacing/>
        <w:jc w:val="both"/>
      </w:pPr>
      <w:r w:rsidRPr="00F86F03">
        <w:t xml:space="preserve">2) количество внеплановых 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 </w:t>
      </w:r>
    </w:p>
    <w:p w:rsidR="000D3F0D" w:rsidRPr="00F86F03" w:rsidRDefault="000D3F0D" w:rsidP="000D3F0D">
      <w:pPr>
        <w:ind w:firstLine="709"/>
        <w:contextualSpacing/>
        <w:jc w:val="both"/>
      </w:pPr>
      <w:r w:rsidRPr="00F86F03">
        <w:t xml:space="preserve">3) общее количество контрольных мероприятий с взаимодействием, проведенных за отчетный период; </w:t>
      </w:r>
    </w:p>
    <w:p w:rsidR="000D3F0D" w:rsidRPr="00F86F03" w:rsidRDefault="000D3F0D" w:rsidP="000D3F0D">
      <w:pPr>
        <w:ind w:firstLine="709"/>
        <w:contextualSpacing/>
        <w:jc w:val="both"/>
      </w:pPr>
      <w:r w:rsidRPr="00F86F03">
        <w:t xml:space="preserve">4) количество контрольных мероприятий с взаимодействием по каждому виду контрольных (надзорных) мероприятий, проведенных за отчетный период; </w:t>
      </w:r>
    </w:p>
    <w:p w:rsidR="000D3F0D" w:rsidRPr="00F86F03" w:rsidRDefault="000D3F0D" w:rsidP="000D3F0D">
      <w:pPr>
        <w:ind w:firstLine="709"/>
        <w:contextualSpacing/>
        <w:jc w:val="both"/>
      </w:pPr>
      <w:r w:rsidRPr="00F86F03">
        <w:t xml:space="preserve">5) количество контрольных мероприятий, проведенных с использованием средств дистанционного взаимодействия, за отчетный период; </w:t>
      </w:r>
    </w:p>
    <w:p w:rsidR="000D3F0D" w:rsidRPr="00F86F03" w:rsidRDefault="000D3F0D" w:rsidP="000D3F0D">
      <w:pPr>
        <w:ind w:firstLine="709"/>
        <w:contextualSpacing/>
        <w:jc w:val="both"/>
      </w:pPr>
      <w:r w:rsidRPr="00F86F03">
        <w:t xml:space="preserve">6) количество предостережений о недопустимости нарушения обязательных требований, объявленных за отчетный период; </w:t>
      </w:r>
    </w:p>
    <w:p w:rsidR="000D3F0D" w:rsidRPr="00F86F03" w:rsidRDefault="000D3F0D" w:rsidP="000D3F0D">
      <w:pPr>
        <w:ind w:firstLine="709"/>
        <w:contextualSpacing/>
        <w:jc w:val="both"/>
      </w:pPr>
      <w:r w:rsidRPr="00F86F03">
        <w:t xml:space="preserve">7) количество контрольных мероприятий, по результатам которых выявлены нарушения обязательных требований, за отчетный период; </w:t>
      </w:r>
    </w:p>
    <w:p w:rsidR="000D3F0D" w:rsidRPr="00F86F03" w:rsidRDefault="000D3F0D" w:rsidP="000D3F0D">
      <w:pPr>
        <w:ind w:firstLine="709"/>
        <w:contextualSpacing/>
        <w:jc w:val="both"/>
      </w:pPr>
      <w:r w:rsidRPr="00F86F03">
        <w:t xml:space="preserve">8) количество контрольных мероприятий, по итогам которых возбуждены дела об административных правонарушениях, за отчетный период; </w:t>
      </w:r>
    </w:p>
    <w:p w:rsidR="000D3F0D" w:rsidRPr="00F86F03" w:rsidRDefault="000D3F0D" w:rsidP="000D3F0D">
      <w:pPr>
        <w:ind w:firstLine="709"/>
        <w:contextualSpacing/>
        <w:jc w:val="both"/>
      </w:pPr>
      <w:r w:rsidRPr="00F86F03">
        <w:t xml:space="preserve">9) сумма административных штрафов, наложенных по результатам контрольных мероприятий, за отчетный период; </w:t>
      </w:r>
    </w:p>
    <w:p w:rsidR="000D3F0D" w:rsidRPr="00F86F03" w:rsidRDefault="000D3F0D" w:rsidP="000D3F0D">
      <w:pPr>
        <w:ind w:firstLine="709"/>
        <w:contextualSpacing/>
        <w:jc w:val="both"/>
      </w:pPr>
      <w:r w:rsidRPr="00F86F03">
        <w:t xml:space="preserve">10) количество направленных в органы прокуратуры заявлений о согласовании проведения контрольных мероприятий, за отчетный период; </w:t>
      </w:r>
    </w:p>
    <w:p w:rsidR="000D3F0D" w:rsidRPr="00F86F03" w:rsidRDefault="000D3F0D" w:rsidP="000D3F0D">
      <w:pPr>
        <w:ind w:firstLine="709"/>
        <w:contextualSpacing/>
        <w:jc w:val="both"/>
      </w:pPr>
      <w:r w:rsidRPr="00F86F03">
        <w:t xml:space="preserve">11) 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период; </w:t>
      </w:r>
    </w:p>
    <w:p w:rsidR="000D3F0D" w:rsidRPr="00F86F03" w:rsidRDefault="000D3F0D" w:rsidP="000D3F0D">
      <w:pPr>
        <w:ind w:firstLine="709"/>
        <w:contextualSpacing/>
        <w:jc w:val="both"/>
      </w:pPr>
      <w:r w:rsidRPr="00F86F03">
        <w:lastRenderedPageBreak/>
        <w:t xml:space="preserve">12)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за отчетный период; </w:t>
      </w:r>
    </w:p>
    <w:p w:rsidR="000D3F0D" w:rsidRPr="00F86F03" w:rsidRDefault="000D3F0D" w:rsidP="000D3F0D">
      <w:pPr>
        <w:ind w:firstLine="709"/>
        <w:contextualSpacing/>
        <w:jc w:val="both"/>
      </w:pPr>
      <w:r w:rsidRPr="00F86F03">
        <w:t xml:space="preserve">13)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 </w:t>
      </w:r>
    </w:p>
    <w:p w:rsidR="000D3F0D" w:rsidRPr="00F86F03" w:rsidRDefault="000D3F0D" w:rsidP="000D3F0D">
      <w:pPr>
        <w:ind w:firstLine="709"/>
        <w:contextualSpacing/>
        <w:jc w:val="both"/>
      </w:pPr>
      <w:r w:rsidRPr="00F86F03">
        <w:t>14) количество контрольных мероприятий,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отчетный период</w:t>
      </w:r>
      <w:r>
        <w:t>»</w:t>
      </w:r>
      <w:r w:rsidRPr="00F86F03">
        <w:t xml:space="preserve">. </w:t>
      </w:r>
    </w:p>
    <w:p w:rsidR="000D3F0D" w:rsidRPr="00F86F03" w:rsidRDefault="000D3F0D" w:rsidP="000D3F0D">
      <w:pPr>
        <w:ind w:firstLine="709"/>
        <w:contextualSpacing/>
        <w:jc w:val="both"/>
      </w:pPr>
    </w:p>
    <w:p w:rsidR="000D3F0D" w:rsidRDefault="000D3F0D" w:rsidP="000D3F0D">
      <w:pPr>
        <w:shd w:val="clear" w:color="auto" w:fill="FFFFFF"/>
        <w:ind w:right="-5" w:firstLine="567"/>
        <w:jc w:val="both"/>
        <w:rPr>
          <w:b/>
        </w:rPr>
      </w:pPr>
    </w:p>
    <w:p w:rsidR="000D3F0D" w:rsidRDefault="000D3F0D" w:rsidP="00FA3875">
      <w:pPr>
        <w:ind w:firstLine="709"/>
      </w:pPr>
    </w:p>
    <w:p w:rsidR="00373237" w:rsidRDefault="00373237" w:rsidP="00FA3875">
      <w:pPr>
        <w:ind w:firstLine="709"/>
      </w:pPr>
    </w:p>
    <w:p w:rsidR="00373237" w:rsidRDefault="00373237" w:rsidP="00FA3875">
      <w:pPr>
        <w:ind w:firstLine="709"/>
      </w:pPr>
    </w:p>
    <w:p w:rsidR="00373237" w:rsidRDefault="00373237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Default="000D3F0D" w:rsidP="00FA3875">
      <w:pPr>
        <w:ind w:firstLine="709"/>
      </w:pPr>
    </w:p>
    <w:p w:rsidR="000D3F0D" w:rsidRPr="00373237" w:rsidRDefault="000D3F0D" w:rsidP="00FA3875">
      <w:pPr>
        <w:ind w:firstLine="709"/>
      </w:pPr>
      <w:bookmarkStart w:id="0" w:name="_GoBack"/>
      <w:bookmarkEnd w:id="0"/>
    </w:p>
    <w:p w:rsidR="00373237" w:rsidRDefault="00373237" w:rsidP="00373237"/>
    <w:p w:rsidR="000A4555" w:rsidRDefault="000A4555" w:rsidP="00373237"/>
    <w:p w:rsidR="00373237" w:rsidRPr="000A4555" w:rsidRDefault="00373237" w:rsidP="00373237">
      <w:pPr>
        <w:pStyle w:val="ae"/>
        <w:rPr>
          <w:b/>
          <w:bCs/>
        </w:rPr>
      </w:pPr>
      <w:r w:rsidRPr="000A4555">
        <w:rPr>
          <w:b/>
          <w:bCs/>
        </w:rPr>
        <w:t>ПОЯСНИТЕЛЬНАЯ ЗАПИСКА</w:t>
      </w:r>
    </w:p>
    <w:p w:rsidR="00FA3875" w:rsidRPr="005B099A" w:rsidRDefault="00FA3875" w:rsidP="00FA3875">
      <w:pPr>
        <w:pStyle w:val="ConsPlusTitle"/>
        <w:ind w:right="1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B099A">
        <w:rPr>
          <w:rFonts w:ascii="Times New Roman" w:hAnsi="Times New Roman" w:cs="Times New Roman"/>
          <w:b w:val="0"/>
          <w:sz w:val="24"/>
          <w:szCs w:val="24"/>
        </w:rPr>
        <w:t>к проекту решения Совета депутатов Печенгского муниципального округа «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О внесении изменений в Положение </w:t>
      </w:r>
      <w:r w:rsidRPr="00771EC0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о муниципальном земельном контроле,</w:t>
      </w:r>
      <w:r w:rsidRPr="005D1602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 </w:t>
      </w:r>
      <w:r w:rsidRPr="00771EC0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осуществляемом на территории Печенгского мун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иципального округа, утвержденное</w:t>
      </w:r>
      <w:r w:rsidRPr="00771EC0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 решением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 xml:space="preserve"> Совета депутатов Печенгского муниципального округа от </w:t>
      </w:r>
      <w:r w:rsidRPr="00771EC0"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16.09.2021 № 206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  <w:t>»</w:t>
      </w:r>
    </w:p>
    <w:p w:rsidR="00FA3875" w:rsidRPr="005B099A" w:rsidRDefault="00FA3875" w:rsidP="00FA387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A3875" w:rsidRPr="00FA3875" w:rsidRDefault="00FA3875" w:rsidP="00FA3875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3875">
        <w:rPr>
          <w:rFonts w:ascii="Times New Roman" w:hAnsi="Times New Roman" w:cs="Times New Roman"/>
          <w:color w:val="000000"/>
          <w:sz w:val="24"/>
          <w:szCs w:val="24"/>
        </w:rPr>
        <w:t xml:space="preserve">         1. Предлагаемый на рассмотрение проект разработан</w:t>
      </w:r>
      <w:r w:rsidRPr="00FA3875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proofErr w:type="gramStart"/>
      <w:r w:rsidRPr="00FA3875">
        <w:rPr>
          <w:rFonts w:ascii="Times New Roman" w:hAnsi="Times New Roman" w:cs="Times New Roman"/>
          <w:color w:val="000000"/>
          <w:sz w:val="24"/>
          <w:szCs w:val="24"/>
          <w:lang w:val="en-US" w:bidi="ru-RU"/>
        </w:rPr>
        <w:t>c</w:t>
      </w:r>
      <w:proofErr w:type="gramEnd"/>
      <w:r w:rsidRPr="00FA3875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о </w:t>
      </w:r>
      <w:r w:rsidRPr="00FA3875">
        <w:rPr>
          <w:rFonts w:ascii="Times New Roman" w:hAnsi="Times New Roman" w:cs="Times New Roman"/>
          <w:sz w:val="24"/>
          <w:szCs w:val="24"/>
        </w:rPr>
        <w:t xml:space="preserve">статьей 30 Федерального </w:t>
      </w:r>
      <w:hyperlink r:id="rId11" w:history="1">
        <w:r w:rsidRPr="00FA3875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FA3875">
        <w:rPr>
          <w:rFonts w:ascii="Times New Roman" w:hAnsi="Times New Roman" w:cs="Times New Roman"/>
          <w:sz w:val="24"/>
          <w:szCs w:val="24"/>
        </w:rPr>
        <w:t>а от 31.07.2020 № 248-ФЗ «О государственном контроле  (надзоре) и муниципальном контроле в Российской Федерации» (далее - Федеральный закон № 248).</w:t>
      </w:r>
    </w:p>
    <w:p w:rsidR="00FA3875" w:rsidRPr="00FA3875" w:rsidRDefault="00FA3875" w:rsidP="00FA3875">
      <w:pPr>
        <w:pStyle w:val="ConsPlusNormal"/>
        <w:numPr>
          <w:ilvl w:val="0"/>
          <w:numId w:val="8"/>
        </w:numPr>
        <w:tabs>
          <w:tab w:val="left" w:pos="851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3875">
        <w:rPr>
          <w:rFonts w:ascii="Times New Roman" w:hAnsi="Times New Roman" w:cs="Times New Roman"/>
          <w:sz w:val="24"/>
          <w:szCs w:val="24"/>
        </w:rPr>
        <w:t>Основанием разработки проекта является принятие Федерального закона от 31.07.2020 № 248-ФЗ «О государственном контроле (надзоре) и муниципальном контроле в Российской Федерации»</w:t>
      </w:r>
      <w:r w:rsidRPr="00FA3875">
        <w:rPr>
          <w:rFonts w:ascii="Times New Roman" w:eastAsia="Calibri" w:hAnsi="Times New Roman" w:cs="Times New Roman"/>
          <w:sz w:val="24"/>
          <w:szCs w:val="24"/>
        </w:rPr>
        <w:t xml:space="preserve">, который </w:t>
      </w:r>
      <w:r w:rsidRPr="00FA3875">
        <w:rPr>
          <w:rFonts w:ascii="Times New Roman" w:hAnsi="Times New Roman" w:cs="Times New Roman"/>
          <w:sz w:val="24"/>
          <w:szCs w:val="24"/>
        </w:rPr>
        <w:t xml:space="preserve">вступил в силу с 1 </w:t>
      </w:r>
      <w:r w:rsidRPr="00FA3875">
        <w:rPr>
          <w:rFonts w:ascii="Times New Roman" w:hAnsi="Times New Roman" w:cs="Times New Roman"/>
          <w:bCs/>
          <w:sz w:val="24"/>
          <w:szCs w:val="24"/>
        </w:rPr>
        <w:t>июля</w:t>
      </w:r>
      <w:r w:rsidRPr="00FA3875">
        <w:rPr>
          <w:rFonts w:ascii="Times New Roman" w:hAnsi="Times New Roman" w:cs="Times New Roman"/>
          <w:sz w:val="24"/>
          <w:szCs w:val="24"/>
        </w:rPr>
        <w:t xml:space="preserve"> 2021 года (за исключением некоторых положений).</w:t>
      </w:r>
    </w:p>
    <w:p w:rsidR="00FA3875" w:rsidRPr="00FA3875" w:rsidRDefault="00FA3875" w:rsidP="00FA3875">
      <w:pPr>
        <w:autoSpaceDE w:val="0"/>
        <w:autoSpaceDN w:val="0"/>
        <w:adjustRightInd w:val="0"/>
        <w:ind w:right="-1"/>
        <w:jc w:val="both"/>
        <w:outlineLvl w:val="0"/>
        <w:rPr>
          <w:color w:val="000000"/>
          <w:spacing w:val="1"/>
        </w:rPr>
      </w:pPr>
      <w:r w:rsidRPr="00FA3875">
        <w:t xml:space="preserve">         Ввиду того, что в соответствии с пунктом 2 статьи 98 Федерального закона № 248 статья 30 данного закона  вступила в силу 01.03.2022, в проекте указано, что пункт 1.1 настоящего решения распространяется на правоотношения, возникшие с 1 марта 2022 года.</w:t>
      </w:r>
    </w:p>
    <w:p w:rsidR="00FA3875" w:rsidRPr="00FA3875" w:rsidRDefault="00FA3875" w:rsidP="00FA3875">
      <w:pPr>
        <w:jc w:val="both"/>
      </w:pPr>
      <w:r w:rsidRPr="00FA3875">
        <w:t xml:space="preserve">        Согласно п. 5 ст. 30 Федерального закона № 248-ФЗ ключевые показатели вида контроля и их целевые значения, индикативные показатели для видов муниципального контроля утверждаются представительным органом муниципального образования.</w:t>
      </w:r>
    </w:p>
    <w:p w:rsidR="00FA3875" w:rsidRPr="00FA3875" w:rsidRDefault="00FA3875" w:rsidP="00FA3875">
      <w:pPr>
        <w:pStyle w:val="a6"/>
        <w:numPr>
          <w:ilvl w:val="0"/>
          <w:numId w:val="8"/>
        </w:numPr>
        <w:tabs>
          <w:tab w:val="left" w:pos="851"/>
        </w:tabs>
        <w:spacing w:after="0" w:line="240" w:lineRule="atLeast"/>
        <w:ind w:left="0" w:right="-26" w:firstLine="540"/>
        <w:jc w:val="both"/>
        <w:rPr>
          <w:rFonts w:ascii="Times New Roman" w:hAnsi="Times New Roman"/>
          <w:sz w:val="24"/>
          <w:szCs w:val="24"/>
        </w:rPr>
      </w:pPr>
      <w:r w:rsidRPr="00FA3875">
        <w:rPr>
          <w:rFonts w:ascii="Times New Roman" w:hAnsi="Times New Roman"/>
          <w:sz w:val="24"/>
          <w:szCs w:val="24"/>
        </w:rPr>
        <w:t>Оценка результативности и эффективности деятельности контрольного органа по муниципальному земельному контролю осуществляется на основе двух видов показателей:</w:t>
      </w:r>
    </w:p>
    <w:p w:rsidR="00FA3875" w:rsidRPr="00FA3875" w:rsidRDefault="00FA3875" w:rsidP="00FA3875">
      <w:pPr>
        <w:ind w:firstLine="540"/>
        <w:jc w:val="both"/>
      </w:pPr>
      <w:r w:rsidRPr="00FA3875">
        <w:t>1) Ключевые показатели муниципального земельного контроля;</w:t>
      </w:r>
    </w:p>
    <w:p w:rsidR="00FA3875" w:rsidRPr="00FA3875" w:rsidRDefault="00FA3875" w:rsidP="00FA3875">
      <w:pPr>
        <w:ind w:firstLine="540"/>
        <w:jc w:val="both"/>
      </w:pPr>
      <w:r w:rsidRPr="00FA3875">
        <w:t>2) Индикативные показатели муниципального земельного контроля.</w:t>
      </w:r>
    </w:p>
    <w:p w:rsidR="00FA3875" w:rsidRPr="00FA3875" w:rsidRDefault="00FA3875" w:rsidP="00FA3875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3875">
        <w:rPr>
          <w:rFonts w:ascii="Times New Roman" w:hAnsi="Times New Roman" w:cs="Times New Roman"/>
          <w:sz w:val="24"/>
          <w:szCs w:val="24"/>
        </w:rPr>
        <w:t xml:space="preserve">         Ключевые показатели отражают уровень  минимизации вреда (ущерба) охраняемым законом ценностям, уровень устранения риска причинения вреда (ущерба) при осуществлении муниципального земельного контроля.</w:t>
      </w:r>
    </w:p>
    <w:p w:rsidR="00FA3875" w:rsidRPr="00FA3875" w:rsidRDefault="00FA3875" w:rsidP="00FA3875">
      <w:pPr>
        <w:jc w:val="both"/>
      </w:pPr>
      <w:r w:rsidRPr="00FA3875">
        <w:t xml:space="preserve">         Индикативные показатели применяются для мониторинга контрольной деятельности, ее анализа, выявления проблем, возникающих при ее осуществлении муниципального земельного контроля, определения причин их возникновения.</w:t>
      </w:r>
    </w:p>
    <w:p w:rsidR="00FA3875" w:rsidRPr="00FA3875" w:rsidRDefault="00FA3875" w:rsidP="00FA3875">
      <w:pPr>
        <w:jc w:val="both"/>
      </w:pPr>
      <w:r w:rsidRPr="00FA3875">
        <w:t xml:space="preserve">         Индикативные показатели включают в себя показатели, позволяющие наблюдать за состоянием и динамикой муниципального земельного контроля.</w:t>
      </w:r>
    </w:p>
    <w:p w:rsidR="00FA3875" w:rsidRPr="00FA3875" w:rsidRDefault="00FA3875" w:rsidP="00FA3875">
      <w:pPr>
        <w:pStyle w:val="a6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1" w:firstLine="540"/>
        <w:jc w:val="both"/>
        <w:outlineLvl w:val="0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FA3875">
        <w:rPr>
          <w:rFonts w:ascii="Times New Roman" w:hAnsi="Times New Roman"/>
          <w:sz w:val="24"/>
          <w:szCs w:val="24"/>
        </w:rPr>
        <w:t xml:space="preserve">В связи с технической ошибкой в пункте 14 </w:t>
      </w:r>
      <w:r w:rsidRPr="00FA3875">
        <w:rPr>
          <w:rFonts w:ascii="Times New Roman" w:hAnsi="Times New Roman"/>
          <w:color w:val="000000"/>
          <w:sz w:val="24"/>
          <w:szCs w:val="24"/>
          <w:lang w:bidi="ru-RU"/>
        </w:rPr>
        <w:t>Положения  число «14» заменить числом «12».</w:t>
      </w:r>
    </w:p>
    <w:p w:rsidR="00FA3875" w:rsidRPr="00FA3875" w:rsidRDefault="00FA3875" w:rsidP="00FA3875">
      <w:pPr>
        <w:pStyle w:val="a6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1" w:firstLine="540"/>
        <w:jc w:val="both"/>
        <w:outlineLvl w:val="0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FA3875">
        <w:rPr>
          <w:rFonts w:ascii="Times New Roman" w:hAnsi="Times New Roman"/>
          <w:color w:val="000000"/>
          <w:sz w:val="24"/>
          <w:szCs w:val="24"/>
          <w:lang w:bidi="ru-RU"/>
        </w:rPr>
        <w:t>Положение дополнено приложением 3 «Ключевые показатели и их целевые значения, индикативные показатели, применяются при осуществлении муниципального земельного контроля на территории Печенгского муниципального округа».</w:t>
      </w:r>
    </w:p>
    <w:p w:rsidR="00FA3875" w:rsidRPr="00FA3875" w:rsidRDefault="00FA3875" w:rsidP="00FA3875">
      <w:pPr>
        <w:pStyle w:val="a6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1"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FA3875">
        <w:rPr>
          <w:rFonts w:ascii="Times New Roman" w:hAnsi="Times New Roman"/>
          <w:sz w:val="24"/>
          <w:szCs w:val="24"/>
        </w:rPr>
        <w:t xml:space="preserve">Настоящее решение вступает в силу  со дня опубликования в газете «Печенга» и подлежит размещению на сайте Печенгского муниципального округа </w:t>
      </w:r>
      <w:hyperlink r:id="rId12" w:history="1">
        <w:r w:rsidRPr="00FA3875">
          <w:rPr>
            <w:rStyle w:val="a3"/>
            <w:rFonts w:ascii="Times New Roman" w:hAnsi="Times New Roman"/>
            <w:sz w:val="24"/>
            <w:szCs w:val="24"/>
          </w:rPr>
          <w:t>http://pechengamr.gov-murman.ru/</w:t>
        </w:r>
      </w:hyperlink>
      <w:r w:rsidRPr="00FA3875">
        <w:rPr>
          <w:rFonts w:ascii="Times New Roman" w:hAnsi="Times New Roman"/>
          <w:sz w:val="24"/>
          <w:szCs w:val="24"/>
        </w:rPr>
        <w:t>.</w:t>
      </w:r>
    </w:p>
    <w:p w:rsidR="00FA3875" w:rsidRPr="00FA3875" w:rsidRDefault="00FA3875" w:rsidP="00FA3875">
      <w:pPr>
        <w:pStyle w:val="a6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1" w:firstLine="540"/>
        <w:jc w:val="both"/>
        <w:outlineLvl w:val="0"/>
        <w:rPr>
          <w:rFonts w:ascii="Times New Roman" w:hAnsi="Times New Roman"/>
          <w:color w:val="000000"/>
          <w:spacing w:val="1"/>
          <w:sz w:val="24"/>
          <w:szCs w:val="24"/>
        </w:rPr>
      </w:pPr>
      <w:r w:rsidRPr="00FA3875">
        <w:rPr>
          <w:rFonts w:ascii="Times New Roman" w:hAnsi="Times New Roman"/>
          <w:sz w:val="24"/>
          <w:szCs w:val="24"/>
        </w:rPr>
        <w:t>Пункты 1.1, 1.3 настоящего решения распространяются на правоотношения, возникшие с 1 марта 2022 года.</w:t>
      </w:r>
      <w:r w:rsidRPr="00FA3875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</w:p>
    <w:p w:rsidR="00FA3875" w:rsidRPr="00FA3875" w:rsidRDefault="00FA3875" w:rsidP="00FA3875">
      <w:pPr>
        <w:autoSpaceDE w:val="0"/>
        <w:autoSpaceDN w:val="0"/>
        <w:adjustRightInd w:val="0"/>
        <w:ind w:right="-425"/>
        <w:jc w:val="both"/>
        <w:outlineLvl w:val="0"/>
      </w:pPr>
      <w:r w:rsidRPr="00FA3875">
        <w:t xml:space="preserve">         Пункт 1.2. настоящего решения распространяется на правоотношения, возникшие</w:t>
      </w:r>
    </w:p>
    <w:p w:rsidR="00FA3875" w:rsidRPr="00FA3875" w:rsidRDefault="00FA3875" w:rsidP="00FA3875">
      <w:pPr>
        <w:autoSpaceDE w:val="0"/>
        <w:autoSpaceDN w:val="0"/>
        <w:adjustRightInd w:val="0"/>
        <w:ind w:right="-425"/>
        <w:jc w:val="both"/>
        <w:outlineLvl w:val="0"/>
        <w:rPr>
          <w:color w:val="000000"/>
          <w:spacing w:val="1"/>
        </w:rPr>
      </w:pPr>
      <w:r w:rsidRPr="00FA3875">
        <w:t xml:space="preserve">с 01 января 2022 года.           </w:t>
      </w:r>
    </w:p>
    <w:p w:rsidR="00FA3875" w:rsidRPr="00FA3875" w:rsidRDefault="00FA3875" w:rsidP="00FA3875">
      <w:pPr>
        <w:pStyle w:val="a6"/>
        <w:tabs>
          <w:tab w:val="left" w:pos="851"/>
        </w:tabs>
        <w:spacing w:line="240" w:lineRule="atLeast"/>
        <w:ind w:left="0" w:right="-26"/>
        <w:jc w:val="both"/>
        <w:rPr>
          <w:rFonts w:ascii="Times New Roman" w:hAnsi="Times New Roman"/>
          <w:spacing w:val="1"/>
          <w:sz w:val="24"/>
          <w:szCs w:val="24"/>
        </w:rPr>
      </w:pPr>
      <w:r w:rsidRPr="00FA3875">
        <w:rPr>
          <w:rFonts w:ascii="Times New Roman" w:hAnsi="Times New Roman"/>
          <w:color w:val="000000"/>
          <w:spacing w:val="1"/>
          <w:sz w:val="24"/>
          <w:szCs w:val="24"/>
        </w:rPr>
        <w:t xml:space="preserve">         8. </w:t>
      </w:r>
      <w:r w:rsidRPr="00FA3875">
        <w:rPr>
          <w:rFonts w:ascii="Times New Roman" w:hAnsi="Times New Roman"/>
          <w:sz w:val="24"/>
          <w:szCs w:val="24"/>
        </w:rPr>
        <w:t>Реализация решения не потребует расходования средств бюджета Печенгского муниципального округа</w:t>
      </w:r>
      <w:r w:rsidRPr="00FA3875">
        <w:rPr>
          <w:rFonts w:ascii="Times New Roman" w:eastAsia="Lucida Sans Unicode" w:hAnsi="Times New Roman"/>
          <w:kern w:val="1"/>
          <w:sz w:val="24"/>
          <w:szCs w:val="24"/>
        </w:rPr>
        <w:t>.</w:t>
      </w:r>
    </w:p>
    <w:p w:rsidR="00FA3875" w:rsidRPr="00FA3875" w:rsidRDefault="00FA3875" w:rsidP="00FA3875">
      <w:pPr>
        <w:shd w:val="clear" w:color="auto" w:fill="FFFFFF"/>
        <w:ind w:left="24" w:firstLine="709"/>
        <w:jc w:val="both"/>
        <w:rPr>
          <w:rFonts w:eastAsia="Lucida Sans Unicode"/>
          <w:kern w:val="1"/>
        </w:rPr>
      </w:pPr>
    </w:p>
    <w:p w:rsidR="000A4555" w:rsidRPr="00FA3875" w:rsidRDefault="000A4555" w:rsidP="000A4555">
      <w:pPr>
        <w:pStyle w:val="11"/>
        <w:shd w:val="clear" w:color="auto" w:fill="auto"/>
        <w:spacing w:before="0" w:after="0" w:line="240" w:lineRule="auto"/>
        <w:ind w:lef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A3875">
        <w:rPr>
          <w:rStyle w:val="TimesNewRoman12pt"/>
          <w:rFonts w:eastAsia="Palatino Linotype"/>
        </w:rPr>
        <w:tab/>
      </w:r>
    </w:p>
    <w:p w:rsidR="00442770" w:rsidRDefault="00442770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B938FC" w:rsidRDefault="008A5629" w:rsidP="007B01FD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jc w:val="center"/>
        <w:rPr>
          <w:bCs/>
        </w:rPr>
      </w:pPr>
      <w:r w:rsidRPr="00B938FC">
        <w:rPr>
          <w:bCs/>
        </w:rPr>
        <w:lastRenderedPageBreak/>
        <w:t xml:space="preserve">Опросный лист при проведении публичных консультаций в целях оценки регулирующего воздействия проекта решения Совета депутатов Печенгского </w:t>
      </w:r>
      <w:r w:rsidR="00373237">
        <w:rPr>
          <w:bCs/>
        </w:rPr>
        <w:t>муниципального округа</w:t>
      </w:r>
      <w:r w:rsidRPr="00B938FC">
        <w:rPr>
          <w:bCs/>
        </w:rPr>
        <w:t xml:space="preserve"> </w:t>
      </w:r>
    </w:p>
    <w:p w:rsidR="00B938FC" w:rsidRDefault="00B938FC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938FC" w:rsidRPr="00B938FC" w:rsidRDefault="00B938FC" w:rsidP="007B01FD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jc w:val="center"/>
      </w:pPr>
      <w:r w:rsidRPr="00B938FC">
        <w:t>«</w:t>
      </w:r>
      <w:r w:rsidR="000A4555" w:rsidRPr="000A4555">
        <w:t>О внесении изменений в порядок управления и распоряжения имуществом, находящимся в собственности Печенгского муниципального округа</w:t>
      </w:r>
      <w:r w:rsidR="000A4555" w:rsidRPr="000A4555">
        <w:rPr>
          <w:rFonts w:eastAsia="Calibri"/>
        </w:rPr>
        <w:t xml:space="preserve">, </w:t>
      </w:r>
      <w:r w:rsidR="000A4555" w:rsidRPr="000A4555">
        <w:t>утвержденный решением Совета депутатов Печенгского муниципального округа от 05.02.2021 № 89</w:t>
      </w:r>
      <w:r w:rsidRPr="00B938FC">
        <w:t xml:space="preserve">» </w:t>
      </w:r>
    </w:p>
    <w:p w:rsidR="008A5629" w:rsidRPr="00B938FC" w:rsidRDefault="008A5629" w:rsidP="00B938FC">
      <w:pPr>
        <w:widowControl w:val="0"/>
        <w:autoSpaceDE w:val="0"/>
        <w:autoSpaceDN w:val="0"/>
        <w:adjustRightInd w:val="0"/>
        <w:ind w:firstLine="709"/>
        <w:jc w:val="center"/>
      </w:pPr>
    </w:p>
    <w:p w:rsidR="008A5629" w:rsidRPr="00B938FC" w:rsidRDefault="008A5629" w:rsidP="008A56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Контактная информация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По вашему желанию укажите: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Название организации ___________________________________________________________.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Сферу деятельности организации 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1. На решение какой проблемы, на Ваш взгляд, направлено предлагаемое регулирование органом местного самоуправления? Актуальна ли данная проблема сегодня?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1B05FC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2. Насколько корректно разработчик обосновал необходимость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принятия правового акта</w:t>
      </w:r>
      <w:r w:rsidRPr="00B938FC">
        <w:rPr>
          <w:rFonts w:ascii="Times New Roman" w:hAnsi="Times New Roman" w:cs="Times New Roman"/>
          <w:sz w:val="24"/>
          <w:szCs w:val="24"/>
        </w:rPr>
        <w:t xml:space="preserve">? Насколько цель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правового акта</w:t>
      </w:r>
      <w:r w:rsidRPr="00B938FC">
        <w:rPr>
          <w:rFonts w:ascii="Times New Roman" w:hAnsi="Times New Roman" w:cs="Times New Roman"/>
          <w:sz w:val="24"/>
          <w:szCs w:val="24"/>
        </w:rPr>
        <w:t xml:space="preserve"> соотносится с проблемой, на решение которой оно направлено? Достигнет ли, на Ваш взгляд, предлагаем</w:t>
      </w:r>
      <w:r w:rsidR="00056DD2" w:rsidRPr="00B938FC">
        <w:rPr>
          <w:rFonts w:ascii="Times New Roman" w:hAnsi="Times New Roman" w:cs="Times New Roman"/>
          <w:sz w:val="24"/>
          <w:szCs w:val="24"/>
        </w:rPr>
        <w:t>ый</w:t>
      </w:r>
      <w:r w:rsidRPr="00B938FC">
        <w:rPr>
          <w:rFonts w:ascii="Times New Roman" w:hAnsi="Times New Roman" w:cs="Times New Roman"/>
          <w:sz w:val="24"/>
          <w:szCs w:val="24"/>
        </w:rPr>
        <w:t xml:space="preserve">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правовой акт</w:t>
      </w:r>
      <w:r w:rsidRPr="00B938FC">
        <w:rPr>
          <w:rFonts w:ascii="Times New Roman" w:hAnsi="Times New Roman" w:cs="Times New Roman"/>
          <w:sz w:val="24"/>
          <w:szCs w:val="24"/>
        </w:rPr>
        <w:t xml:space="preserve"> тех целей, на которые оно направлено?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1B05FC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3. </w:t>
      </w:r>
      <w:r w:rsidR="004140B7" w:rsidRPr="00B938FC">
        <w:rPr>
          <w:rFonts w:ascii="Times New Roman" w:hAnsi="Times New Roman" w:cs="Times New Roman"/>
          <w:sz w:val="24"/>
          <w:szCs w:val="24"/>
        </w:rPr>
        <w:t>Повлияет ли введение предлагаемого регулирования органом местного самоуправления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4. Какие, по Вашей оценке, субъекты предпринимательской и иной деятельности будут затронуты предлагаемым регулированием органом местного самоуправления (по видам субъектов, по отраслям, по количеству таких субъектов в городе и проч.)?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5. </w:t>
      </w:r>
      <w:r w:rsidR="004140B7" w:rsidRPr="00B938FC">
        <w:rPr>
          <w:rFonts w:ascii="Times New Roman" w:hAnsi="Times New Roman" w:cs="Times New Roman"/>
          <w:sz w:val="24"/>
          <w:szCs w:val="24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677E" w:rsidRPr="00B938FC" w:rsidRDefault="008A5629" w:rsidP="009E677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6. </w:t>
      </w:r>
      <w:r w:rsidR="009E677E" w:rsidRPr="00B938FC">
        <w:rPr>
          <w:rFonts w:ascii="Times New Roman" w:hAnsi="Times New Roman" w:cs="Times New Roman"/>
          <w:sz w:val="24"/>
          <w:szCs w:val="24"/>
        </w:rPr>
        <w:t>Существуют ли в предлагаемом регулировании органом местного самоуправления положения, которые необоснованно затрудняют ведение предпринимательской и инвестиционной деятельности? Приведите обоснования, дополнительно определив: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имеются ли технические ошибки;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приводит ли исполнение положений регулирования органом местного самоуправления к избыточным действиям или, наоборот, ограничивает действия субъектов предпринимательской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Pr="00B938FC">
        <w:rPr>
          <w:rFonts w:ascii="Times New Roman" w:hAnsi="Times New Roman" w:cs="Times New Roman"/>
          <w:sz w:val="24"/>
          <w:szCs w:val="24"/>
        </w:rPr>
        <w:t>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- устанавливается ли </w:t>
      </w:r>
      <w:r>
        <w:rPr>
          <w:rFonts w:ascii="Times New Roman" w:hAnsi="Times New Roman" w:cs="Times New Roman"/>
          <w:sz w:val="24"/>
          <w:szCs w:val="24"/>
        </w:rPr>
        <w:t>предлагаемым регулированием</w:t>
      </w:r>
      <w:r w:rsidRPr="00B938FC">
        <w:rPr>
          <w:rFonts w:ascii="Times New Roman" w:hAnsi="Times New Roman" w:cs="Times New Roman"/>
          <w:sz w:val="24"/>
          <w:szCs w:val="24"/>
        </w:rPr>
        <w:t xml:space="preserve"> необоснованное ограничение выбора субъектами предпринимательской деятельности существующих или возможных поставщиков или потребителей;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создает ли исполнение положений регулирования органом местного самоуправления существенные риски ведения предпринимательской деятельности, способствует ли возникновению необоснованных прав органа местного самоуправления и должностных лиц, допускает ли возможность избирательного применения норм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lastRenderedPageBreak/>
        <w:t xml:space="preserve">7. </w:t>
      </w:r>
      <w:r w:rsidR="009E677E" w:rsidRPr="00B938FC">
        <w:rPr>
          <w:rFonts w:ascii="Times New Roman" w:hAnsi="Times New Roman" w:cs="Times New Roman"/>
          <w:sz w:val="24"/>
          <w:szCs w:val="24"/>
        </w:rPr>
        <w:t xml:space="preserve">К каким последствиям может привести принятие нового регулирования органом местного самоуправления в части невозможности исполнения юридическими лицами и индивидуальными предпринимателями </w:t>
      </w:r>
      <w:r w:rsidR="009E677E">
        <w:rPr>
          <w:rFonts w:ascii="Times New Roman" w:hAnsi="Times New Roman" w:cs="Times New Roman"/>
          <w:sz w:val="24"/>
          <w:szCs w:val="24"/>
        </w:rPr>
        <w:t>своих</w:t>
      </w:r>
      <w:r w:rsidR="009E677E" w:rsidRPr="00B938FC">
        <w:rPr>
          <w:rFonts w:ascii="Times New Roman" w:hAnsi="Times New Roman" w:cs="Times New Roman"/>
          <w:sz w:val="24"/>
          <w:szCs w:val="24"/>
        </w:rPr>
        <w:t xml:space="preserve"> обязанностей</w:t>
      </w:r>
      <w:r w:rsidR="009E677E">
        <w:rPr>
          <w:rFonts w:ascii="Times New Roman" w:hAnsi="Times New Roman" w:cs="Times New Roman"/>
          <w:sz w:val="24"/>
          <w:szCs w:val="24"/>
        </w:rPr>
        <w:t xml:space="preserve"> и </w:t>
      </w:r>
      <w:r w:rsidR="009E677E" w:rsidRPr="00B938FC">
        <w:rPr>
          <w:rFonts w:ascii="Times New Roman" w:hAnsi="Times New Roman" w:cs="Times New Roman"/>
          <w:sz w:val="24"/>
          <w:szCs w:val="24"/>
        </w:rPr>
        <w:t>иной деятельности? Приведите конкретные примеры.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8. </w:t>
      </w:r>
      <w:r w:rsidR="009E677E" w:rsidRPr="00B938FC">
        <w:rPr>
          <w:rFonts w:ascii="Times New Roman" w:hAnsi="Times New Roman" w:cs="Times New Roman"/>
          <w:sz w:val="24"/>
          <w:szCs w:val="24"/>
        </w:rPr>
        <w:t>Оцените издержки/ упущенную выгоду субъектов предпринимательской деятельности, возникающие при введении предлагаемого регулирования.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9. </w:t>
      </w:r>
      <w:r w:rsidR="009E677E" w:rsidRPr="00B938FC">
        <w:rPr>
          <w:rFonts w:ascii="Times New Roman" w:hAnsi="Times New Roman" w:cs="Times New Roman"/>
          <w:sz w:val="24"/>
          <w:szCs w:val="24"/>
        </w:rPr>
        <w:t>Является ли предлагаемое регулирование органом местного самоуправления недискриминационным по отношению ко всем его адресатам, то есть все ли потенциальные адресаты регулирования органом местного самоуправления окажутся в одинаковых условиях после его введения?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 w:rsidR="009E677E">
        <w:rPr>
          <w:rFonts w:ascii="Times New Roman" w:hAnsi="Times New Roman" w:cs="Times New Roman"/>
          <w:sz w:val="24"/>
          <w:szCs w:val="24"/>
        </w:rPr>
        <w:t>0</w:t>
      </w:r>
      <w:r w:rsidRPr="00B938FC">
        <w:rPr>
          <w:rFonts w:ascii="Times New Roman" w:hAnsi="Times New Roman" w:cs="Times New Roman"/>
          <w:sz w:val="24"/>
          <w:szCs w:val="24"/>
        </w:rPr>
        <w:t xml:space="preserve">. </w:t>
      </w:r>
      <w:r w:rsidR="009B22C6" w:rsidRPr="00B938FC">
        <w:rPr>
          <w:rFonts w:ascii="Times New Roman" w:hAnsi="Times New Roman" w:cs="Times New Roman"/>
          <w:sz w:val="24"/>
          <w:szCs w:val="24"/>
        </w:rPr>
        <w:t>Специальные вопросы, касающиеся конкретных положений и норм рассматриваемого проекта, отношение к которым разработчику необходимо прояснить.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 w:rsidR="009E677E">
        <w:rPr>
          <w:rFonts w:ascii="Times New Roman" w:hAnsi="Times New Roman" w:cs="Times New Roman"/>
          <w:sz w:val="24"/>
          <w:szCs w:val="24"/>
        </w:rPr>
        <w:t>1</w:t>
      </w:r>
      <w:r w:rsidRPr="00B938FC">
        <w:rPr>
          <w:rFonts w:ascii="Times New Roman" w:hAnsi="Times New Roman" w:cs="Times New Roman"/>
          <w:sz w:val="24"/>
          <w:szCs w:val="24"/>
        </w:rPr>
        <w:t xml:space="preserve">. </w:t>
      </w:r>
      <w:r w:rsidR="009B22C6" w:rsidRPr="00B938FC">
        <w:rPr>
          <w:rFonts w:ascii="Times New Roman" w:hAnsi="Times New Roman" w:cs="Times New Roman"/>
          <w:sz w:val="24"/>
          <w:szCs w:val="24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15FF" w:rsidRDefault="00F215FF" w:rsidP="009E677E"/>
    <w:sectPr w:rsidR="00F215FF" w:rsidSect="002428E4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16230"/>
    <w:multiLevelType w:val="hybridMultilevel"/>
    <w:tmpl w:val="69D0AB4E"/>
    <w:lvl w:ilvl="0" w:tplc="96C8E7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D00C43"/>
    <w:multiLevelType w:val="hybridMultilevel"/>
    <w:tmpl w:val="43B0275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FD83C59"/>
    <w:multiLevelType w:val="hybridMultilevel"/>
    <w:tmpl w:val="BF800930"/>
    <w:lvl w:ilvl="0" w:tplc="348C51F0">
      <w:start w:val="1"/>
      <w:numFmt w:val="bullet"/>
      <w:lvlText w:val="-"/>
      <w:lvlJc w:val="left"/>
      <w:pPr>
        <w:ind w:left="12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91C0DF9"/>
    <w:multiLevelType w:val="multilevel"/>
    <w:tmpl w:val="7C24C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4C5A590A"/>
    <w:multiLevelType w:val="hybridMultilevel"/>
    <w:tmpl w:val="06F8D70C"/>
    <w:lvl w:ilvl="0" w:tplc="27C87BDC">
      <w:start w:val="1"/>
      <w:numFmt w:val="decimal"/>
      <w:lvlText w:val="%1."/>
      <w:lvlJc w:val="left"/>
      <w:pPr>
        <w:ind w:left="105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5">
    <w:nsid w:val="52332B5E"/>
    <w:multiLevelType w:val="multilevel"/>
    <w:tmpl w:val="EF1ED3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">
    <w:nsid w:val="5BD77EB5"/>
    <w:multiLevelType w:val="multilevel"/>
    <w:tmpl w:val="93D6F3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7">
    <w:nsid w:val="7D073679"/>
    <w:multiLevelType w:val="hybridMultilevel"/>
    <w:tmpl w:val="F778592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EFA1315"/>
    <w:multiLevelType w:val="hybridMultilevel"/>
    <w:tmpl w:val="2A183D5A"/>
    <w:lvl w:ilvl="0" w:tplc="D3A4E9F6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507"/>
    <w:rsid w:val="00056DD2"/>
    <w:rsid w:val="00074EC6"/>
    <w:rsid w:val="000A4555"/>
    <w:rsid w:val="000A6D9F"/>
    <w:rsid w:val="000D3F0D"/>
    <w:rsid w:val="001239C7"/>
    <w:rsid w:val="00133AF3"/>
    <w:rsid w:val="00170F9F"/>
    <w:rsid w:val="001A002F"/>
    <w:rsid w:val="001B05FC"/>
    <w:rsid w:val="001E1DB4"/>
    <w:rsid w:val="00200303"/>
    <w:rsid w:val="0024129F"/>
    <w:rsid w:val="002428E4"/>
    <w:rsid w:val="002863B3"/>
    <w:rsid w:val="002973AE"/>
    <w:rsid w:val="002A6413"/>
    <w:rsid w:val="00333AA0"/>
    <w:rsid w:val="00352942"/>
    <w:rsid w:val="00373237"/>
    <w:rsid w:val="003D7F50"/>
    <w:rsid w:val="004140B7"/>
    <w:rsid w:val="00433DB7"/>
    <w:rsid w:val="00442770"/>
    <w:rsid w:val="00473426"/>
    <w:rsid w:val="0050262B"/>
    <w:rsid w:val="00522C50"/>
    <w:rsid w:val="00531C67"/>
    <w:rsid w:val="005C7080"/>
    <w:rsid w:val="006C75AF"/>
    <w:rsid w:val="006E0CB9"/>
    <w:rsid w:val="00785FA5"/>
    <w:rsid w:val="007A6DCB"/>
    <w:rsid w:val="007B01FD"/>
    <w:rsid w:val="007D1B93"/>
    <w:rsid w:val="0083079D"/>
    <w:rsid w:val="008A257F"/>
    <w:rsid w:val="008A5629"/>
    <w:rsid w:val="008E7608"/>
    <w:rsid w:val="00945D39"/>
    <w:rsid w:val="009B22C6"/>
    <w:rsid w:val="009E3DCF"/>
    <w:rsid w:val="009E677E"/>
    <w:rsid w:val="00A04850"/>
    <w:rsid w:val="00A165E7"/>
    <w:rsid w:val="00A469CB"/>
    <w:rsid w:val="00A67133"/>
    <w:rsid w:val="00AB103E"/>
    <w:rsid w:val="00AE69BA"/>
    <w:rsid w:val="00B8214B"/>
    <w:rsid w:val="00B938FC"/>
    <w:rsid w:val="00B96507"/>
    <w:rsid w:val="00BD15E9"/>
    <w:rsid w:val="00C13677"/>
    <w:rsid w:val="00C90470"/>
    <w:rsid w:val="00D11355"/>
    <w:rsid w:val="00D455CE"/>
    <w:rsid w:val="00D94C0D"/>
    <w:rsid w:val="00F215FF"/>
    <w:rsid w:val="00F87EFC"/>
    <w:rsid w:val="00FA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D3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6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257F"/>
    <w:rPr>
      <w:color w:val="0000FF" w:themeColor="hyperlink"/>
      <w:u w:val="single"/>
    </w:rPr>
  </w:style>
  <w:style w:type="paragraph" w:customStyle="1" w:styleId="ConsPlusNormal">
    <w:name w:val="ConsPlusNormal"/>
    <w:link w:val="ConsPlusNormal1"/>
    <w:rsid w:val="00D94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C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D94C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link w:val="a7"/>
    <w:qFormat/>
    <w:rsid w:val="00D94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ody Text"/>
    <w:basedOn w:val="a"/>
    <w:link w:val="a9"/>
    <w:rsid w:val="008E7608"/>
    <w:pPr>
      <w:ind w:right="-908"/>
      <w:jc w:val="center"/>
    </w:pPr>
    <w:rPr>
      <w:b/>
      <w:sz w:val="40"/>
      <w:szCs w:val="20"/>
      <w:lang w:val="x-none"/>
    </w:rPr>
  </w:style>
  <w:style w:type="character" w:customStyle="1" w:styleId="a9">
    <w:name w:val="Основной текст Знак"/>
    <w:basedOn w:val="a0"/>
    <w:link w:val="a8"/>
    <w:rsid w:val="008E7608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a">
    <w:name w:val="Основной текст_"/>
    <w:link w:val="11"/>
    <w:locked/>
    <w:rsid w:val="008E7608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a"/>
    <w:rsid w:val="008E7608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paragraph" w:customStyle="1" w:styleId="ab">
    <w:name w:val="Знак Знак Знак Знак Знак Знак Знак Знак Знак Знак"/>
    <w:basedOn w:val="a"/>
    <w:rsid w:val="00B938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uiPriority w:val="99"/>
    <w:semiHidden/>
    <w:unhideWhenUsed/>
    <w:rsid w:val="00945D39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945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D3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TimesNewRoman12pt">
    <w:name w:val="Основной текст + Times New Roman;12 pt"/>
    <w:rsid w:val="0094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D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945D3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f">
    <w:name w:val="Название Знак"/>
    <w:basedOn w:val="a0"/>
    <w:link w:val="ae"/>
    <w:rsid w:val="00945D3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f0">
    <w:name w:val="Subtitle"/>
    <w:basedOn w:val="a"/>
    <w:link w:val="af1"/>
    <w:qFormat/>
    <w:rsid w:val="00945D3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f1">
    <w:name w:val="Подзаголовок Знак"/>
    <w:basedOn w:val="a0"/>
    <w:link w:val="af0"/>
    <w:rsid w:val="00945D3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Title">
    <w:name w:val="ConsPlusTitle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link w:val="ConsNormal0"/>
    <w:uiPriority w:val="99"/>
    <w:rsid w:val="00BD1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BD15E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rsid w:val="006C75AF"/>
    <w:rPr>
      <w:rFonts w:ascii="Times New Roman" w:hAnsi="Times New Roman" w:cs="Times New Roman" w:hint="default"/>
      <w:sz w:val="22"/>
      <w:szCs w:val="22"/>
    </w:rPr>
  </w:style>
  <w:style w:type="paragraph" w:styleId="af2">
    <w:name w:val="Plain Text"/>
    <w:basedOn w:val="a"/>
    <w:link w:val="af3"/>
    <w:rsid w:val="00442770"/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0"/>
    <w:link w:val="af2"/>
    <w:rsid w:val="00442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44277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A4555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A45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2">
    <w:name w:val="Body text (2)_"/>
    <w:link w:val="Bodytext20"/>
    <w:rsid w:val="00FA3875"/>
    <w:rPr>
      <w:rFonts w:eastAsia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FA3875"/>
    <w:pPr>
      <w:widowControl w:val="0"/>
      <w:shd w:val="clear" w:color="auto" w:fill="FFFFFF"/>
      <w:spacing w:after="360" w:line="0" w:lineRule="atLeast"/>
      <w:ind w:hanging="240"/>
      <w:jc w:val="center"/>
    </w:pPr>
    <w:rPr>
      <w:rFonts w:asciiTheme="minorHAnsi" w:hAnsiTheme="minorHAnsi" w:cstheme="minorBidi"/>
      <w:sz w:val="28"/>
      <w:szCs w:val="28"/>
      <w:lang w:eastAsia="en-US"/>
    </w:rPr>
  </w:style>
  <w:style w:type="character" w:customStyle="1" w:styleId="a7">
    <w:name w:val="Абзац списка Знак"/>
    <w:link w:val="a6"/>
    <w:locked/>
    <w:rsid w:val="00FA3875"/>
    <w:rPr>
      <w:rFonts w:ascii="Calibri" w:eastAsia="Calibri" w:hAnsi="Calibri" w:cs="Times New Roman"/>
    </w:rPr>
  </w:style>
  <w:style w:type="character" w:customStyle="1" w:styleId="ConsPlusNormal1">
    <w:name w:val="ConsPlusNormal1"/>
    <w:link w:val="ConsPlusNormal"/>
    <w:locked/>
    <w:rsid w:val="000D3F0D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D3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6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257F"/>
    <w:rPr>
      <w:color w:val="0000FF" w:themeColor="hyperlink"/>
      <w:u w:val="single"/>
    </w:rPr>
  </w:style>
  <w:style w:type="paragraph" w:customStyle="1" w:styleId="ConsPlusNormal">
    <w:name w:val="ConsPlusNormal"/>
    <w:link w:val="ConsPlusNormal1"/>
    <w:rsid w:val="00D94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C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D94C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link w:val="a7"/>
    <w:qFormat/>
    <w:rsid w:val="00D94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ody Text"/>
    <w:basedOn w:val="a"/>
    <w:link w:val="a9"/>
    <w:rsid w:val="008E7608"/>
    <w:pPr>
      <w:ind w:right="-908"/>
      <w:jc w:val="center"/>
    </w:pPr>
    <w:rPr>
      <w:b/>
      <w:sz w:val="40"/>
      <w:szCs w:val="20"/>
      <w:lang w:val="x-none"/>
    </w:rPr>
  </w:style>
  <w:style w:type="character" w:customStyle="1" w:styleId="a9">
    <w:name w:val="Основной текст Знак"/>
    <w:basedOn w:val="a0"/>
    <w:link w:val="a8"/>
    <w:rsid w:val="008E7608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a">
    <w:name w:val="Основной текст_"/>
    <w:link w:val="11"/>
    <w:locked/>
    <w:rsid w:val="008E7608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a"/>
    <w:rsid w:val="008E7608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paragraph" w:customStyle="1" w:styleId="ab">
    <w:name w:val="Знак Знак Знак Знак Знак Знак Знак Знак Знак Знак"/>
    <w:basedOn w:val="a"/>
    <w:rsid w:val="00B938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uiPriority w:val="99"/>
    <w:semiHidden/>
    <w:unhideWhenUsed/>
    <w:rsid w:val="00945D39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945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D3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TimesNewRoman12pt">
    <w:name w:val="Основной текст + Times New Roman;12 pt"/>
    <w:rsid w:val="0094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D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945D3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f">
    <w:name w:val="Название Знак"/>
    <w:basedOn w:val="a0"/>
    <w:link w:val="ae"/>
    <w:rsid w:val="00945D3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f0">
    <w:name w:val="Subtitle"/>
    <w:basedOn w:val="a"/>
    <w:link w:val="af1"/>
    <w:qFormat/>
    <w:rsid w:val="00945D3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f1">
    <w:name w:val="Подзаголовок Знак"/>
    <w:basedOn w:val="a0"/>
    <w:link w:val="af0"/>
    <w:rsid w:val="00945D3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Title">
    <w:name w:val="ConsPlusTitle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link w:val="ConsNormal0"/>
    <w:uiPriority w:val="99"/>
    <w:rsid w:val="00BD1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BD15E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rsid w:val="006C75AF"/>
    <w:rPr>
      <w:rFonts w:ascii="Times New Roman" w:hAnsi="Times New Roman" w:cs="Times New Roman" w:hint="default"/>
      <w:sz w:val="22"/>
      <w:szCs w:val="22"/>
    </w:rPr>
  </w:style>
  <w:style w:type="paragraph" w:styleId="af2">
    <w:name w:val="Plain Text"/>
    <w:basedOn w:val="a"/>
    <w:link w:val="af3"/>
    <w:rsid w:val="00442770"/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0"/>
    <w:link w:val="af2"/>
    <w:rsid w:val="00442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44277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A4555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A45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2">
    <w:name w:val="Body text (2)_"/>
    <w:link w:val="Bodytext20"/>
    <w:rsid w:val="00FA3875"/>
    <w:rPr>
      <w:rFonts w:eastAsia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FA3875"/>
    <w:pPr>
      <w:widowControl w:val="0"/>
      <w:shd w:val="clear" w:color="auto" w:fill="FFFFFF"/>
      <w:spacing w:after="360" w:line="0" w:lineRule="atLeast"/>
      <w:ind w:hanging="240"/>
      <w:jc w:val="center"/>
    </w:pPr>
    <w:rPr>
      <w:rFonts w:asciiTheme="minorHAnsi" w:hAnsiTheme="minorHAnsi" w:cstheme="minorBidi"/>
      <w:sz w:val="28"/>
      <w:szCs w:val="28"/>
      <w:lang w:eastAsia="en-US"/>
    </w:rPr>
  </w:style>
  <w:style w:type="character" w:customStyle="1" w:styleId="a7">
    <w:name w:val="Абзац списка Знак"/>
    <w:link w:val="a6"/>
    <w:locked/>
    <w:rsid w:val="00FA3875"/>
    <w:rPr>
      <w:rFonts w:ascii="Calibri" w:eastAsia="Calibri" w:hAnsi="Calibri" w:cs="Times New Roman"/>
    </w:rPr>
  </w:style>
  <w:style w:type="character" w:customStyle="1" w:styleId="ConsPlusNormal1">
    <w:name w:val="ConsPlusNormal1"/>
    <w:link w:val="ConsPlusNormal"/>
    <w:locked/>
    <w:rsid w:val="000D3F0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chengamr.gov-murman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echengamr.gov-murman.ru" TargetMode="External"/><Relationship Id="rId12" Type="http://schemas.openxmlformats.org/officeDocument/2006/relationships/hyperlink" Target="http://pechengamr.gov-murma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chengamr.gov-murman.ru" TargetMode="External"/><Relationship Id="rId11" Type="http://schemas.openxmlformats.org/officeDocument/2006/relationships/hyperlink" Target="consultantplus://offline/ref=77C1FFD6F01B58F433D44B38DE8F9BDF98E2709350C6042965585D8DCB532795BA9EF21E921D4A0AF773D97C3CC426FADA396DBF4DF0D6BB7EL0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echengamr.gov-murman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7C1FFD6F01B58F433D44B38DE8F9BDF98E2709350C6042965585D8DCB532795BA9EF21E921D4A0AF773D97C3CC426FADA396DBF4DF0D6BB7EL0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2138</Words>
  <Characters>12188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14298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Веверица Варвара Андреевна</cp:lastModifiedBy>
  <cp:revision>3</cp:revision>
  <cp:lastPrinted>2018-11-28T12:06:00Z</cp:lastPrinted>
  <dcterms:created xsi:type="dcterms:W3CDTF">2022-06-02T09:02:00Z</dcterms:created>
  <dcterms:modified xsi:type="dcterms:W3CDTF">2022-06-02T09:03:00Z</dcterms:modified>
</cp:coreProperties>
</file>