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07" w:rsidRDefault="00B96507" w:rsidP="00B9650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УВЕДОМЛЕНИЕ</w:t>
      </w:r>
    </w:p>
    <w:p w:rsidR="00B96507" w:rsidRDefault="00B96507" w:rsidP="00B9650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ПРОВЕДЕНИИ ПУБЛИЧНЫХ КОНСУЛЬТАЦИЙ</w:t>
      </w:r>
    </w:p>
    <w:p w:rsidR="00B96507" w:rsidRDefault="00B96507" w:rsidP="00B96507">
      <w:pPr>
        <w:widowControl w:val="0"/>
        <w:autoSpaceDE w:val="0"/>
        <w:autoSpaceDN w:val="0"/>
        <w:adjustRightInd w:val="0"/>
        <w:jc w:val="both"/>
      </w:pPr>
    </w:p>
    <w:p w:rsidR="00A9088F" w:rsidRPr="00A83117" w:rsidRDefault="00A9088F" w:rsidP="00A9088F">
      <w:pPr>
        <w:pStyle w:val="1"/>
        <w:keepNext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B77132">
        <w:rPr>
          <w:bCs/>
          <w:sz w:val="24"/>
          <w:szCs w:val="24"/>
        </w:rPr>
        <w:t xml:space="preserve">Настоящим </w:t>
      </w:r>
      <w:r>
        <w:rPr>
          <w:sz w:val="24"/>
          <w:szCs w:val="24"/>
        </w:rPr>
        <w:t xml:space="preserve">Комитет по управлению имуществом администрации Печенгского муниципального </w:t>
      </w:r>
      <w:r w:rsidRPr="00A83117">
        <w:rPr>
          <w:sz w:val="24"/>
          <w:szCs w:val="24"/>
        </w:rPr>
        <w:t xml:space="preserve">округа </w:t>
      </w:r>
      <w:r w:rsidRPr="00A83117">
        <w:rPr>
          <w:bCs/>
          <w:sz w:val="24"/>
          <w:szCs w:val="24"/>
        </w:rPr>
        <w:t>уведомляет о проведении публичных консультаций в целях оценки регулирующего воздействия  муниципального нормативного правового акта и сборе предложений заинтересованных лиц.</w:t>
      </w:r>
    </w:p>
    <w:p w:rsidR="00A9088F" w:rsidRPr="007608CF" w:rsidRDefault="00A9088F" w:rsidP="007608CF">
      <w:pPr>
        <w:pStyle w:val="1"/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</w:rPr>
      </w:pPr>
      <w:r w:rsidRPr="00A83117">
        <w:rPr>
          <w:bCs/>
          <w:sz w:val="24"/>
          <w:szCs w:val="24"/>
        </w:rPr>
        <w:t xml:space="preserve">Наименование проекта </w:t>
      </w:r>
      <w:r w:rsidRPr="00A101F0">
        <w:rPr>
          <w:bCs/>
          <w:sz w:val="24"/>
          <w:szCs w:val="24"/>
        </w:rPr>
        <w:t xml:space="preserve">муниципального </w:t>
      </w:r>
      <w:r w:rsidRPr="008B2975">
        <w:rPr>
          <w:bCs/>
          <w:sz w:val="24"/>
          <w:szCs w:val="24"/>
        </w:rPr>
        <w:t>нормативного правового акта:</w:t>
      </w:r>
      <w:r w:rsidRPr="008B2975">
        <w:rPr>
          <w:sz w:val="24"/>
          <w:szCs w:val="24"/>
        </w:rPr>
        <w:t xml:space="preserve"> </w:t>
      </w:r>
      <w:r w:rsidRPr="008B2975">
        <w:rPr>
          <w:b/>
          <w:sz w:val="24"/>
          <w:szCs w:val="24"/>
        </w:rPr>
        <w:t>решение Совета депутатов Печенгского муниципального округа «</w:t>
      </w:r>
      <w:r w:rsidR="007608CF" w:rsidRPr="007608CF">
        <w:rPr>
          <w:b/>
          <w:bCs/>
          <w:sz w:val="24"/>
          <w:szCs w:val="24"/>
        </w:rPr>
        <w:t>Об утвержд</w:t>
      </w:r>
      <w:r w:rsidR="007608CF">
        <w:rPr>
          <w:b/>
          <w:bCs/>
          <w:sz w:val="24"/>
          <w:szCs w:val="24"/>
        </w:rPr>
        <w:t xml:space="preserve">ении Положения о муниципальном </w:t>
      </w:r>
      <w:r w:rsidR="007608CF" w:rsidRPr="007608CF">
        <w:rPr>
          <w:b/>
          <w:bCs/>
          <w:sz w:val="24"/>
          <w:szCs w:val="24"/>
        </w:rPr>
        <w:t>земельном контроле</w:t>
      </w:r>
      <w:r w:rsidR="007608CF">
        <w:rPr>
          <w:b/>
          <w:bCs/>
          <w:sz w:val="24"/>
          <w:szCs w:val="24"/>
        </w:rPr>
        <w:t xml:space="preserve">, осуществляемом на территории </w:t>
      </w:r>
      <w:proofErr w:type="spellStart"/>
      <w:r w:rsidR="007608CF" w:rsidRPr="007608CF">
        <w:rPr>
          <w:b/>
          <w:bCs/>
          <w:sz w:val="24"/>
          <w:szCs w:val="24"/>
        </w:rPr>
        <w:t>Печенгского</w:t>
      </w:r>
      <w:proofErr w:type="spellEnd"/>
      <w:r w:rsidR="007608CF" w:rsidRPr="007608CF">
        <w:rPr>
          <w:b/>
          <w:bCs/>
          <w:sz w:val="24"/>
          <w:szCs w:val="24"/>
        </w:rPr>
        <w:t xml:space="preserve"> муниципального округа</w:t>
      </w:r>
      <w:r w:rsidR="00A83117" w:rsidRPr="008B2975">
        <w:rPr>
          <w:b/>
          <w:sz w:val="24"/>
          <w:szCs w:val="24"/>
        </w:rPr>
        <w:t>»</w:t>
      </w:r>
      <w:r w:rsidRPr="008B2975">
        <w:rPr>
          <w:bCs/>
          <w:sz w:val="24"/>
          <w:szCs w:val="24"/>
        </w:rPr>
        <w:t>.</w:t>
      </w:r>
    </w:p>
    <w:p w:rsidR="00B96507" w:rsidRPr="008A1779" w:rsidRDefault="00B96507" w:rsidP="002003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117">
        <w:rPr>
          <w:rFonts w:ascii="Times New Roman" w:hAnsi="Times New Roman" w:cs="Times New Roman"/>
          <w:sz w:val="24"/>
          <w:szCs w:val="24"/>
        </w:rPr>
        <w:t xml:space="preserve">Предложения принимаются по адресу: п.г.т. Никель, пр. Гвардейский, </w:t>
      </w:r>
      <w:r w:rsidR="00C13677" w:rsidRPr="00A83117">
        <w:rPr>
          <w:rFonts w:ascii="Times New Roman" w:hAnsi="Times New Roman" w:cs="Times New Roman"/>
          <w:sz w:val="24"/>
          <w:szCs w:val="24"/>
        </w:rPr>
        <w:t>13</w:t>
      </w:r>
      <w:r w:rsidRPr="00A83117">
        <w:rPr>
          <w:rFonts w:ascii="Times New Roman" w:hAnsi="Times New Roman" w:cs="Times New Roman"/>
          <w:sz w:val="24"/>
          <w:szCs w:val="24"/>
        </w:rPr>
        <w:t xml:space="preserve">, </w:t>
      </w:r>
      <w:r w:rsidR="00C13677" w:rsidRPr="00A83117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="00C13677" w:rsidRPr="00A83117">
        <w:rPr>
          <w:rFonts w:ascii="Times New Roman" w:hAnsi="Times New Roman" w:cs="Times New Roman"/>
          <w:sz w:val="24"/>
          <w:szCs w:val="24"/>
        </w:rPr>
        <w:t>Печенгского</w:t>
      </w:r>
      <w:proofErr w:type="spellEnd"/>
      <w:r w:rsidR="00C13677" w:rsidRPr="00A83117">
        <w:rPr>
          <w:rFonts w:ascii="Times New Roman" w:hAnsi="Times New Roman" w:cs="Times New Roman"/>
          <w:sz w:val="24"/>
          <w:szCs w:val="24"/>
        </w:rPr>
        <w:t xml:space="preserve"> </w:t>
      </w:r>
      <w:r w:rsidR="00373237" w:rsidRPr="00A8311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C13677" w:rsidRPr="00A83117">
        <w:rPr>
          <w:rFonts w:ascii="Times New Roman" w:hAnsi="Times New Roman" w:cs="Times New Roman"/>
          <w:sz w:val="24"/>
          <w:szCs w:val="24"/>
        </w:rPr>
        <w:t>,</w:t>
      </w:r>
      <w:r w:rsidR="00200303" w:rsidRPr="00A83117">
        <w:rPr>
          <w:rFonts w:ascii="Times New Roman" w:hAnsi="Times New Roman" w:cs="Times New Roman"/>
          <w:sz w:val="24"/>
          <w:szCs w:val="24"/>
        </w:rPr>
        <w:t xml:space="preserve"> </w:t>
      </w:r>
      <w:r w:rsidRPr="00A83117">
        <w:rPr>
          <w:rFonts w:ascii="Times New Roman" w:hAnsi="Times New Roman" w:cs="Times New Roman"/>
          <w:sz w:val="24"/>
          <w:szCs w:val="24"/>
        </w:rPr>
        <w:t>а</w:t>
      </w:r>
      <w:r w:rsidRPr="008A1779">
        <w:rPr>
          <w:rFonts w:ascii="Times New Roman" w:hAnsi="Times New Roman" w:cs="Times New Roman"/>
          <w:sz w:val="24"/>
          <w:szCs w:val="24"/>
        </w:rPr>
        <w:t xml:space="preserve"> также по адресу электронной почты: </w:t>
      </w:r>
      <w:proofErr w:type="spellStart"/>
      <w:r w:rsidR="00C13677">
        <w:rPr>
          <w:rFonts w:ascii="Times New Roman" w:hAnsi="Times New Roman" w:cs="Times New Roman"/>
          <w:sz w:val="24"/>
          <w:szCs w:val="24"/>
          <w:lang w:val="en-US"/>
        </w:rPr>
        <w:t>kuipech</w:t>
      </w:r>
      <w:proofErr w:type="spellEnd"/>
      <w:r w:rsidR="00C13677" w:rsidRPr="00C13677">
        <w:rPr>
          <w:rFonts w:ascii="Times New Roman" w:hAnsi="Times New Roman" w:cs="Times New Roman"/>
          <w:sz w:val="24"/>
          <w:szCs w:val="24"/>
        </w:rPr>
        <w:t>51</w:t>
      </w:r>
      <w:r w:rsidRPr="008A257F">
        <w:rPr>
          <w:rFonts w:ascii="Times New Roman" w:hAnsi="Times New Roman" w:cs="Times New Roman"/>
          <w:sz w:val="24"/>
          <w:szCs w:val="24"/>
        </w:rPr>
        <w:t>@</w:t>
      </w:r>
      <w:r w:rsidRPr="008A257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257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257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96507" w:rsidRPr="008A1779" w:rsidRDefault="00B96507" w:rsidP="00B965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779">
        <w:rPr>
          <w:rFonts w:ascii="Times New Roman" w:hAnsi="Times New Roman" w:cs="Times New Roman"/>
          <w:sz w:val="24"/>
          <w:szCs w:val="24"/>
        </w:rPr>
        <w:t xml:space="preserve">Сроки приема предложений: </w:t>
      </w:r>
      <w:r w:rsidRPr="008B7D31">
        <w:rPr>
          <w:rFonts w:ascii="Times New Roman" w:hAnsi="Times New Roman" w:cs="Times New Roman"/>
          <w:sz w:val="24"/>
          <w:szCs w:val="24"/>
        </w:rPr>
        <w:t xml:space="preserve">с </w:t>
      </w:r>
      <w:r w:rsidR="008B7D31" w:rsidRPr="008B7D31">
        <w:rPr>
          <w:rFonts w:ascii="Times New Roman" w:hAnsi="Times New Roman" w:cs="Times New Roman"/>
          <w:sz w:val="24"/>
          <w:szCs w:val="24"/>
        </w:rPr>
        <w:t>19.03.2026</w:t>
      </w:r>
      <w:r w:rsidR="00373237" w:rsidRPr="008B7D31">
        <w:rPr>
          <w:rFonts w:ascii="Times New Roman" w:hAnsi="Times New Roman" w:cs="Times New Roman"/>
          <w:sz w:val="24"/>
          <w:szCs w:val="24"/>
        </w:rPr>
        <w:t xml:space="preserve"> по </w:t>
      </w:r>
      <w:r w:rsidR="008B7D31" w:rsidRPr="008B7D31">
        <w:rPr>
          <w:rFonts w:ascii="Times New Roman" w:hAnsi="Times New Roman" w:cs="Times New Roman"/>
          <w:sz w:val="24"/>
          <w:szCs w:val="24"/>
        </w:rPr>
        <w:t>30.03</w:t>
      </w:r>
      <w:r w:rsidR="008B7D31">
        <w:rPr>
          <w:rFonts w:ascii="Times New Roman" w:hAnsi="Times New Roman" w:cs="Times New Roman"/>
          <w:sz w:val="24"/>
          <w:szCs w:val="24"/>
        </w:rPr>
        <w:t>.2026</w:t>
      </w:r>
      <w:r w:rsidR="00F87EFC">
        <w:rPr>
          <w:rFonts w:ascii="Times New Roman" w:hAnsi="Times New Roman" w:cs="Times New Roman"/>
          <w:sz w:val="24"/>
          <w:szCs w:val="24"/>
        </w:rPr>
        <w:t>.</w:t>
      </w:r>
    </w:p>
    <w:p w:rsidR="00B96507" w:rsidRPr="002973AE" w:rsidRDefault="00F37710" w:rsidP="00B965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6A9">
        <w:rPr>
          <w:rFonts w:ascii="Times New Roman" w:hAnsi="Times New Roman" w:cs="Times New Roman"/>
          <w:sz w:val="24"/>
          <w:szCs w:val="24"/>
        </w:rPr>
        <w:t xml:space="preserve">Место размещения уведомления о подготовке проекта муниципального нормативного правового акта в информационно-телекоммуникационной сети Интернет </w:t>
      </w:r>
      <w:hyperlink r:id="rId6" w:history="1">
        <w:r w:rsidRPr="00F37710">
          <w:rPr>
            <w:rStyle w:val="a3"/>
            <w:rFonts w:ascii="Times New Roman" w:hAnsi="Times New Roman" w:cs="Times New Roman"/>
            <w:sz w:val="24"/>
            <w:szCs w:val="24"/>
          </w:rPr>
          <w:t>http://openregion.gov-murman.ru</w:t>
        </w:r>
      </w:hyperlink>
      <w:r w:rsidRPr="007006A9">
        <w:rPr>
          <w:rFonts w:ascii="Times New Roman" w:hAnsi="Times New Roman" w:cs="Times New Roman"/>
          <w:sz w:val="24"/>
          <w:szCs w:val="24"/>
        </w:rPr>
        <w:t>, в подразделе «Оценка регулирующего воздействия»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hyperlink r:id="rId7" w:history="1">
        <w:r w:rsidR="00442770" w:rsidRPr="00632162">
          <w:rPr>
            <w:rStyle w:val="a3"/>
            <w:rFonts w:ascii="Times New Roman" w:hAnsi="Times New Roman" w:cs="Times New Roman"/>
            <w:sz w:val="24"/>
            <w:szCs w:val="24"/>
          </w:rPr>
          <w:t>https://pechengamr.gov-murman.ru</w:t>
        </w:r>
      </w:hyperlink>
      <w:r w:rsidR="008A257F" w:rsidRPr="008A257F">
        <w:rPr>
          <w:rFonts w:ascii="Times New Roman" w:hAnsi="Times New Roman" w:cs="Times New Roman"/>
          <w:sz w:val="24"/>
          <w:szCs w:val="24"/>
        </w:rPr>
        <w:t xml:space="preserve"> </w:t>
      </w:r>
      <w:r w:rsidR="008A257F">
        <w:rPr>
          <w:rFonts w:ascii="Times New Roman" w:hAnsi="Times New Roman" w:cs="Times New Roman"/>
          <w:sz w:val="24"/>
          <w:szCs w:val="24"/>
        </w:rPr>
        <w:t>в разделе «</w:t>
      </w:r>
      <w:r w:rsidR="00442770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="00333AA0" w:rsidRPr="00531C67">
        <w:rPr>
          <w:rFonts w:ascii="Times New Roman" w:hAnsi="Times New Roman" w:cs="Times New Roman"/>
          <w:sz w:val="18"/>
          <w:szCs w:val="18"/>
        </w:rPr>
        <w:t>→</w:t>
      </w:r>
      <w:r w:rsidR="00333AA0">
        <w:rPr>
          <w:rFonts w:ascii="Times New Roman" w:hAnsi="Times New Roman" w:cs="Times New Roman"/>
          <w:sz w:val="18"/>
          <w:szCs w:val="18"/>
        </w:rPr>
        <w:t xml:space="preserve"> </w:t>
      </w:r>
      <w:r w:rsidR="00333AA0" w:rsidRPr="00333AA0">
        <w:rPr>
          <w:rFonts w:ascii="Times New Roman" w:hAnsi="Times New Roman" w:cs="Times New Roman"/>
          <w:sz w:val="24"/>
          <w:szCs w:val="24"/>
        </w:rPr>
        <w:t>Оценка регулирующего воздействия</w:t>
      </w:r>
      <w:r w:rsidR="00333AA0">
        <w:rPr>
          <w:rFonts w:ascii="Times New Roman" w:hAnsi="Times New Roman" w:cs="Times New Roman"/>
          <w:sz w:val="18"/>
          <w:szCs w:val="18"/>
        </w:rPr>
        <w:t xml:space="preserve"> </w:t>
      </w:r>
      <w:r w:rsidR="00531C67" w:rsidRPr="00531C67">
        <w:rPr>
          <w:rFonts w:ascii="Times New Roman" w:hAnsi="Times New Roman" w:cs="Times New Roman"/>
          <w:sz w:val="18"/>
          <w:szCs w:val="18"/>
        </w:rPr>
        <w:t>→</w:t>
      </w:r>
      <w:r w:rsidR="008A257F">
        <w:rPr>
          <w:rFonts w:ascii="Times New Roman" w:hAnsi="Times New Roman" w:cs="Times New Roman"/>
          <w:sz w:val="24"/>
          <w:szCs w:val="24"/>
        </w:rPr>
        <w:t xml:space="preserve"> </w:t>
      </w:r>
      <w:r w:rsidR="00442770">
        <w:rPr>
          <w:rFonts w:ascii="Times New Roman" w:hAnsi="Times New Roman" w:cs="Times New Roman"/>
          <w:sz w:val="24"/>
          <w:szCs w:val="24"/>
        </w:rPr>
        <w:t xml:space="preserve">Муниципальные НПА </w:t>
      </w:r>
      <w:r w:rsidR="00442770" w:rsidRPr="00531C67">
        <w:rPr>
          <w:rFonts w:ascii="Times New Roman" w:hAnsi="Times New Roman" w:cs="Times New Roman"/>
          <w:sz w:val="18"/>
          <w:szCs w:val="18"/>
        </w:rPr>
        <w:t>→</w:t>
      </w:r>
      <w:r w:rsidR="00442770">
        <w:rPr>
          <w:rFonts w:ascii="Times New Roman" w:hAnsi="Times New Roman" w:cs="Times New Roman"/>
          <w:sz w:val="18"/>
          <w:szCs w:val="18"/>
        </w:rPr>
        <w:t xml:space="preserve"> </w:t>
      </w:r>
      <w:r w:rsidR="008A257F" w:rsidRPr="008A257F">
        <w:rPr>
          <w:rFonts w:ascii="Times New Roman" w:hAnsi="Times New Roman" w:cs="Times New Roman"/>
          <w:sz w:val="24"/>
          <w:szCs w:val="24"/>
        </w:rPr>
        <w:t>Про</w:t>
      </w:r>
      <w:r w:rsidR="00333AA0">
        <w:rPr>
          <w:rFonts w:ascii="Times New Roman" w:hAnsi="Times New Roman" w:cs="Times New Roman"/>
          <w:sz w:val="24"/>
          <w:szCs w:val="24"/>
        </w:rPr>
        <w:t xml:space="preserve">екты </w:t>
      </w:r>
      <w:r w:rsidR="00442770">
        <w:rPr>
          <w:rFonts w:ascii="Times New Roman" w:hAnsi="Times New Roman" w:cs="Times New Roman"/>
          <w:sz w:val="24"/>
          <w:szCs w:val="24"/>
        </w:rPr>
        <w:t>НПА подлежащих ОРВ</w:t>
      </w:r>
      <w:r w:rsidR="00333AA0">
        <w:rPr>
          <w:rFonts w:ascii="Times New Roman" w:hAnsi="Times New Roman" w:cs="Times New Roman"/>
          <w:sz w:val="24"/>
          <w:szCs w:val="24"/>
        </w:rPr>
        <w:t>»</w:t>
      </w:r>
      <w:r w:rsidR="00B96507" w:rsidRPr="002973AE">
        <w:rPr>
          <w:rFonts w:ascii="Times New Roman" w:hAnsi="Times New Roman" w:cs="Times New Roman"/>
          <w:sz w:val="24"/>
          <w:szCs w:val="24"/>
        </w:rPr>
        <w:t>.</w:t>
      </w:r>
    </w:p>
    <w:p w:rsidR="00B96507" w:rsidRPr="00442770" w:rsidRDefault="00B96507" w:rsidP="00B965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779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779">
        <w:rPr>
          <w:rFonts w:ascii="Times New Roman" w:hAnsi="Times New Roman" w:cs="Times New Roman"/>
          <w:sz w:val="24"/>
          <w:szCs w:val="24"/>
        </w:rPr>
        <w:t xml:space="preserve">размещена на сайте </w:t>
      </w:r>
      <w:hyperlink r:id="rId8" w:history="1">
        <w:r w:rsidR="00442770" w:rsidRPr="00632162">
          <w:rPr>
            <w:rStyle w:val="a3"/>
            <w:rFonts w:ascii="Times New Roman" w:hAnsi="Times New Roman" w:cs="Times New Roman"/>
            <w:sz w:val="24"/>
            <w:szCs w:val="24"/>
          </w:rPr>
          <w:t>https://pechengamr.gov-murman.ru</w:t>
        </w:r>
      </w:hyperlink>
      <w:r w:rsidR="00442770" w:rsidRPr="008A257F">
        <w:rPr>
          <w:rFonts w:ascii="Times New Roman" w:hAnsi="Times New Roman" w:cs="Times New Roman"/>
          <w:sz w:val="24"/>
          <w:szCs w:val="24"/>
        </w:rPr>
        <w:t xml:space="preserve"> </w:t>
      </w:r>
      <w:r w:rsidR="00442770">
        <w:rPr>
          <w:rFonts w:ascii="Times New Roman" w:hAnsi="Times New Roman" w:cs="Times New Roman"/>
          <w:sz w:val="24"/>
          <w:szCs w:val="24"/>
        </w:rPr>
        <w:t xml:space="preserve">в разделе «Документы </w:t>
      </w:r>
      <w:r w:rsidR="00442770" w:rsidRPr="00531C67">
        <w:rPr>
          <w:rFonts w:ascii="Times New Roman" w:hAnsi="Times New Roman" w:cs="Times New Roman"/>
          <w:sz w:val="18"/>
          <w:szCs w:val="18"/>
        </w:rPr>
        <w:t>→</w:t>
      </w:r>
      <w:r w:rsidR="00442770">
        <w:rPr>
          <w:rFonts w:ascii="Times New Roman" w:hAnsi="Times New Roman" w:cs="Times New Roman"/>
          <w:sz w:val="18"/>
          <w:szCs w:val="18"/>
        </w:rPr>
        <w:t xml:space="preserve"> </w:t>
      </w:r>
      <w:r w:rsidR="00442770" w:rsidRPr="00333AA0">
        <w:rPr>
          <w:rFonts w:ascii="Times New Roman" w:hAnsi="Times New Roman" w:cs="Times New Roman"/>
          <w:sz w:val="24"/>
          <w:szCs w:val="24"/>
        </w:rPr>
        <w:t>Оценка регулирующего воздействия</w:t>
      </w:r>
      <w:r w:rsidR="00442770">
        <w:rPr>
          <w:rFonts w:ascii="Times New Roman" w:hAnsi="Times New Roman" w:cs="Times New Roman"/>
          <w:sz w:val="18"/>
          <w:szCs w:val="18"/>
        </w:rPr>
        <w:t xml:space="preserve"> </w:t>
      </w:r>
      <w:r w:rsidR="00442770" w:rsidRPr="00531C67">
        <w:rPr>
          <w:rFonts w:ascii="Times New Roman" w:hAnsi="Times New Roman" w:cs="Times New Roman"/>
          <w:sz w:val="18"/>
          <w:szCs w:val="18"/>
        </w:rPr>
        <w:t>→</w:t>
      </w:r>
      <w:r w:rsidR="00442770">
        <w:rPr>
          <w:rFonts w:ascii="Times New Roman" w:hAnsi="Times New Roman" w:cs="Times New Roman"/>
          <w:sz w:val="24"/>
          <w:szCs w:val="24"/>
        </w:rPr>
        <w:t xml:space="preserve"> </w:t>
      </w:r>
      <w:r w:rsidR="00442770" w:rsidRPr="00442770">
        <w:rPr>
          <w:rFonts w:ascii="Times New Roman" w:hAnsi="Times New Roman" w:cs="Times New Roman"/>
          <w:sz w:val="24"/>
          <w:szCs w:val="24"/>
        </w:rPr>
        <w:t>Муниципальные НПА → Проекты НПА подлежащих ОРВ»</w:t>
      </w:r>
      <w:r w:rsidR="00333AA0" w:rsidRPr="00442770">
        <w:rPr>
          <w:rFonts w:ascii="Times New Roman" w:hAnsi="Times New Roman" w:cs="Times New Roman"/>
          <w:sz w:val="24"/>
          <w:szCs w:val="24"/>
        </w:rPr>
        <w:t xml:space="preserve"> </w:t>
      </w:r>
      <w:r w:rsidRPr="00442770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CC133D" w:rsidRPr="00CC133D">
        <w:rPr>
          <w:rFonts w:ascii="Times New Roman" w:hAnsi="Times New Roman" w:cs="Times New Roman"/>
          <w:sz w:val="24"/>
          <w:szCs w:val="24"/>
        </w:rPr>
        <w:t>01</w:t>
      </w:r>
      <w:r w:rsidR="00373237" w:rsidRPr="00CC133D">
        <w:rPr>
          <w:rFonts w:ascii="Times New Roman" w:hAnsi="Times New Roman" w:cs="Times New Roman"/>
          <w:sz w:val="24"/>
          <w:szCs w:val="24"/>
        </w:rPr>
        <w:t>.0</w:t>
      </w:r>
      <w:r w:rsidR="00CC133D" w:rsidRPr="00CC133D">
        <w:rPr>
          <w:rFonts w:ascii="Times New Roman" w:hAnsi="Times New Roman" w:cs="Times New Roman"/>
          <w:sz w:val="24"/>
          <w:szCs w:val="24"/>
        </w:rPr>
        <w:t>4</w:t>
      </w:r>
      <w:r w:rsidR="00373237" w:rsidRPr="00CC133D">
        <w:rPr>
          <w:rFonts w:ascii="Times New Roman" w:hAnsi="Times New Roman" w:cs="Times New Roman"/>
          <w:sz w:val="24"/>
          <w:szCs w:val="24"/>
        </w:rPr>
        <w:t>.202</w:t>
      </w:r>
      <w:r w:rsidR="008B7D31" w:rsidRPr="00CC133D">
        <w:rPr>
          <w:rFonts w:ascii="Times New Roman" w:hAnsi="Times New Roman" w:cs="Times New Roman"/>
          <w:sz w:val="24"/>
          <w:szCs w:val="24"/>
        </w:rPr>
        <w:t>6</w:t>
      </w:r>
      <w:r w:rsidR="008A257F" w:rsidRPr="00CC133D">
        <w:rPr>
          <w:rFonts w:ascii="Times New Roman" w:hAnsi="Times New Roman" w:cs="Times New Roman"/>
          <w:sz w:val="24"/>
          <w:szCs w:val="24"/>
        </w:rPr>
        <w:t>.</w:t>
      </w:r>
    </w:p>
    <w:p w:rsidR="00B96507" w:rsidRPr="00442770" w:rsidRDefault="00B96507" w:rsidP="00B965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770">
        <w:rPr>
          <w:rFonts w:ascii="Times New Roman" w:hAnsi="Times New Roman" w:cs="Times New Roman"/>
          <w:sz w:val="24"/>
          <w:szCs w:val="24"/>
        </w:rPr>
        <w:t xml:space="preserve">1. Планируемый срок вступления в силу предлагаемого правового регулирования: </w:t>
      </w:r>
      <w:r w:rsidR="00373237" w:rsidRPr="00CD4E01">
        <w:rPr>
          <w:rFonts w:ascii="Times New Roman" w:hAnsi="Times New Roman" w:cs="Times New Roman"/>
          <w:sz w:val="24"/>
          <w:szCs w:val="24"/>
        </w:rPr>
        <w:t>с</w:t>
      </w:r>
      <w:r w:rsidR="00373237">
        <w:rPr>
          <w:rFonts w:ascii="Times New Roman" w:hAnsi="Times New Roman" w:cs="Times New Roman"/>
          <w:sz w:val="24"/>
          <w:szCs w:val="24"/>
        </w:rPr>
        <w:t>о дня его опубликования</w:t>
      </w:r>
      <w:r w:rsidR="00373237" w:rsidRPr="00CD4E01">
        <w:rPr>
          <w:rFonts w:ascii="Times New Roman" w:hAnsi="Times New Roman" w:cs="Times New Roman"/>
          <w:sz w:val="24"/>
          <w:szCs w:val="24"/>
        </w:rPr>
        <w:t xml:space="preserve"> в газете «Печенга» и размещени</w:t>
      </w:r>
      <w:r w:rsidR="00A101F0">
        <w:rPr>
          <w:rFonts w:ascii="Times New Roman" w:hAnsi="Times New Roman" w:cs="Times New Roman"/>
          <w:sz w:val="24"/>
          <w:szCs w:val="24"/>
        </w:rPr>
        <w:t>я</w:t>
      </w:r>
      <w:r w:rsidR="00373237" w:rsidRPr="00CD4E01">
        <w:rPr>
          <w:rFonts w:ascii="Times New Roman" w:hAnsi="Times New Roman" w:cs="Times New Roman"/>
          <w:sz w:val="24"/>
          <w:szCs w:val="24"/>
        </w:rPr>
        <w:t xml:space="preserve"> на сайте </w:t>
      </w:r>
      <w:hyperlink r:id="rId9" w:history="1">
        <w:r w:rsidR="00373237" w:rsidRPr="00CD4E01">
          <w:rPr>
            <w:rStyle w:val="a3"/>
            <w:rFonts w:ascii="Times New Roman" w:hAnsi="Times New Roman" w:cs="Times New Roman"/>
            <w:sz w:val="24"/>
            <w:szCs w:val="24"/>
          </w:rPr>
          <w:t>http://pechengamr.gov-murman.ru/</w:t>
        </w:r>
      </w:hyperlink>
      <w:r w:rsidRPr="00442770">
        <w:rPr>
          <w:rFonts w:ascii="Times New Roman" w:hAnsi="Times New Roman" w:cs="Times New Roman"/>
          <w:sz w:val="24"/>
          <w:szCs w:val="24"/>
        </w:rPr>
        <w:t>.</w:t>
      </w:r>
    </w:p>
    <w:p w:rsidR="00B96507" w:rsidRDefault="00B96507" w:rsidP="00B965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770">
        <w:rPr>
          <w:rFonts w:ascii="Times New Roman" w:hAnsi="Times New Roman" w:cs="Times New Roman"/>
          <w:sz w:val="24"/>
          <w:szCs w:val="24"/>
        </w:rPr>
        <w:t>2. Иная информация - по усмотрению органа</w:t>
      </w:r>
      <w:r w:rsidRPr="008A1779">
        <w:rPr>
          <w:rFonts w:ascii="Times New Roman" w:hAnsi="Times New Roman" w:cs="Times New Roman"/>
          <w:sz w:val="24"/>
          <w:szCs w:val="24"/>
        </w:rPr>
        <w:t xml:space="preserve"> местного самоуправления,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779">
        <w:rPr>
          <w:rFonts w:ascii="Times New Roman" w:hAnsi="Times New Roman" w:cs="Times New Roman"/>
          <w:sz w:val="24"/>
          <w:szCs w:val="24"/>
        </w:rPr>
        <w:t>осуществляющего проведение публичных консультаций проекта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нормативного правового акта: </w:t>
      </w:r>
      <w:r w:rsidR="00D94C0D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8A257F">
        <w:rPr>
          <w:rFonts w:ascii="Times New Roman" w:hAnsi="Times New Roman" w:cs="Times New Roman"/>
          <w:sz w:val="24"/>
          <w:szCs w:val="24"/>
        </w:rPr>
        <w:t>.</w:t>
      </w:r>
    </w:p>
    <w:p w:rsidR="00B96507" w:rsidRPr="008A1779" w:rsidRDefault="00B96507" w:rsidP="00B965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507" w:rsidRPr="008A1779" w:rsidRDefault="00B96507" w:rsidP="00B965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779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p w:rsidR="00B96507" w:rsidRDefault="00B96507" w:rsidP="00B96507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6463"/>
        <w:gridCol w:w="340"/>
        <w:gridCol w:w="397"/>
        <w:gridCol w:w="340"/>
      </w:tblGrid>
      <w:tr w:rsidR="00B96507" w:rsidTr="000A3EA1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Перечень вопросов для участников проведения публичных консультаций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96507" w:rsidTr="000A3EA1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Pr="00B96507" w:rsidRDefault="00B96507" w:rsidP="000A3EA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96507" w:rsidTr="000A3EA1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96507" w:rsidTr="000A3EA1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Иные материалы, которые, по мнению разработчика, позволяют оценить необходимость введения проведения публичных консультаций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96507" w:rsidTr="000A3EA1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Pr="00333AA0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96507" w:rsidTr="000A3EA1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94C0D" w:rsidRDefault="00D94C0D"/>
    <w:p w:rsidR="007608CF" w:rsidRDefault="007608CF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608CF" w:rsidRPr="00062652" w:rsidRDefault="007608CF" w:rsidP="007608CF">
      <w:pPr>
        <w:jc w:val="center"/>
        <w:rPr>
          <w:b/>
          <w:sz w:val="28"/>
          <w:szCs w:val="28"/>
        </w:rPr>
      </w:pPr>
      <w:r w:rsidRPr="00062652">
        <w:rPr>
          <w:b/>
          <w:sz w:val="28"/>
          <w:szCs w:val="28"/>
        </w:rPr>
        <w:lastRenderedPageBreak/>
        <w:t xml:space="preserve">СОВЕТ ДЕПУТАТОВ ПЕЧЕНГСКОГО </w:t>
      </w:r>
      <w:proofErr w:type="gramStart"/>
      <w:r w:rsidRPr="00062652">
        <w:rPr>
          <w:b/>
          <w:sz w:val="28"/>
          <w:szCs w:val="28"/>
        </w:rPr>
        <w:t>МУНИЦИПАЛЬНОГО</w:t>
      </w:r>
      <w:proofErr w:type="gramEnd"/>
      <w:r w:rsidRPr="00062652">
        <w:rPr>
          <w:b/>
          <w:sz w:val="28"/>
          <w:szCs w:val="28"/>
        </w:rPr>
        <w:t xml:space="preserve"> </w:t>
      </w:r>
    </w:p>
    <w:p w:rsidR="007608CF" w:rsidRPr="00062652" w:rsidRDefault="007608CF" w:rsidP="007608CF">
      <w:pPr>
        <w:jc w:val="center"/>
        <w:rPr>
          <w:b/>
          <w:sz w:val="28"/>
          <w:szCs w:val="28"/>
        </w:rPr>
      </w:pPr>
      <w:r w:rsidRPr="00062652">
        <w:rPr>
          <w:b/>
          <w:sz w:val="28"/>
          <w:szCs w:val="28"/>
        </w:rPr>
        <w:t>ОКРУГА МУРМАНСКОЙ ОБЛАСТИ</w:t>
      </w:r>
    </w:p>
    <w:p w:rsidR="007608CF" w:rsidRPr="00062652" w:rsidRDefault="007608CF" w:rsidP="007608CF">
      <w:pPr>
        <w:jc w:val="center"/>
        <w:rPr>
          <w:sz w:val="16"/>
          <w:szCs w:val="16"/>
        </w:rPr>
      </w:pPr>
      <w:r w:rsidRPr="00062652">
        <w:rPr>
          <w:b/>
          <w:sz w:val="44"/>
          <w:szCs w:val="44"/>
          <w:lang w:val="x-none" w:eastAsia="x-none"/>
        </w:rPr>
        <w:t>РЕШЕНИЕ</w:t>
      </w:r>
    </w:p>
    <w:p w:rsidR="007608CF" w:rsidRPr="00062652" w:rsidRDefault="007608CF" w:rsidP="007608CF"/>
    <w:p w:rsidR="007608CF" w:rsidRPr="00062652" w:rsidRDefault="007608CF" w:rsidP="007608CF">
      <w:pPr>
        <w:jc w:val="center"/>
        <w:rPr>
          <w:b/>
          <w:i/>
        </w:rPr>
      </w:pPr>
      <w:r w:rsidRPr="00062652">
        <w:rPr>
          <w:b/>
          <w:i/>
        </w:rPr>
        <w:t xml:space="preserve">от </w:t>
      </w:r>
      <w:r>
        <w:rPr>
          <w:b/>
          <w:i/>
        </w:rPr>
        <w:t xml:space="preserve">                  </w:t>
      </w:r>
      <w:r w:rsidRPr="00062652">
        <w:rPr>
          <w:b/>
          <w:i/>
        </w:rPr>
        <w:t xml:space="preserve">                                        </w:t>
      </w:r>
      <w:r>
        <w:rPr>
          <w:b/>
          <w:i/>
        </w:rPr>
        <w:t xml:space="preserve">       </w:t>
      </w:r>
      <w:r w:rsidRPr="00062652">
        <w:rPr>
          <w:b/>
          <w:i/>
        </w:rPr>
        <w:t xml:space="preserve">  </w:t>
      </w:r>
      <w:r>
        <w:rPr>
          <w:b/>
          <w:i/>
        </w:rPr>
        <w:t xml:space="preserve">      </w:t>
      </w:r>
      <w:r w:rsidRPr="00062652">
        <w:rPr>
          <w:b/>
          <w:i/>
        </w:rPr>
        <w:t xml:space="preserve">№                                  </w:t>
      </w:r>
      <w:r>
        <w:rPr>
          <w:b/>
          <w:i/>
        </w:rPr>
        <w:t xml:space="preserve">                          </w:t>
      </w:r>
      <w:r w:rsidRPr="00062652">
        <w:rPr>
          <w:b/>
          <w:i/>
        </w:rPr>
        <w:t>п. Никель</w:t>
      </w:r>
    </w:p>
    <w:p w:rsidR="007608CF" w:rsidRPr="00062652" w:rsidRDefault="007608CF" w:rsidP="007608CF">
      <w:pPr>
        <w:pStyle w:val="ConsPlusTitle"/>
        <w:jc w:val="center"/>
        <w:outlineLvl w:val="0"/>
        <w:rPr>
          <w:sz w:val="16"/>
          <w:szCs w:val="16"/>
        </w:rPr>
      </w:pPr>
    </w:p>
    <w:p w:rsidR="007608CF" w:rsidRPr="00062652" w:rsidRDefault="007608CF" w:rsidP="007608CF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608CF" w:rsidRDefault="007608CF" w:rsidP="007608CF">
      <w:pPr>
        <w:pStyle w:val="ConsPlusTitle"/>
        <w:ind w:right="-2"/>
        <w:jc w:val="both"/>
        <w:rPr>
          <w:rFonts w:ascii="Times New Roman" w:hAnsi="Times New Roman"/>
          <w:b w:val="0"/>
          <w:sz w:val="24"/>
          <w:szCs w:val="24"/>
        </w:rPr>
      </w:pPr>
      <w:r w:rsidRPr="00062652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Положения </w:t>
      </w:r>
      <w:proofErr w:type="gramStart"/>
      <w:r w:rsidRPr="00062652">
        <w:rPr>
          <w:rFonts w:ascii="Times New Roman" w:hAnsi="Times New Roman"/>
          <w:b w:val="0"/>
          <w:sz w:val="24"/>
          <w:szCs w:val="24"/>
        </w:rPr>
        <w:t>о</w:t>
      </w:r>
      <w:proofErr w:type="gramEnd"/>
      <w:r w:rsidRPr="00062652">
        <w:rPr>
          <w:rFonts w:ascii="Times New Roman" w:hAnsi="Times New Roman"/>
          <w:b w:val="0"/>
          <w:sz w:val="24"/>
          <w:szCs w:val="24"/>
        </w:rPr>
        <w:t xml:space="preserve"> муниципальном </w:t>
      </w:r>
    </w:p>
    <w:p w:rsidR="007608CF" w:rsidRDefault="007608CF" w:rsidP="007608CF">
      <w:pPr>
        <w:pStyle w:val="ConsPlusTitle"/>
        <w:ind w:right="-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62652">
        <w:rPr>
          <w:rFonts w:ascii="Times New Roman" w:hAnsi="Times New Roman"/>
          <w:b w:val="0"/>
          <w:sz w:val="24"/>
          <w:szCs w:val="24"/>
        </w:rPr>
        <w:t xml:space="preserve">земельном </w:t>
      </w:r>
      <w:proofErr w:type="gramStart"/>
      <w:r w:rsidRPr="00062652">
        <w:rPr>
          <w:rFonts w:ascii="Times New Roman" w:hAnsi="Times New Roman"/>
          <w:b w:val="0"/>
          <w:sz w:val="24"/>
          <w:szCs w:val="24"/>
        </w:rPr>
        <w:t>контроле</w:t>
      </w:r>
      <w:proofErr w:type="gramEnd"/>
      <w:r w:rsidRPr="00062652">
        <w:rPr>
          <w:rFonts w:ascii="Times New Roman" w:hAnsi="Times New Roman"/>
          <w:b w:val="0"/>
          <w:sz w:val="24"/>
          <w:szCs w:val="24"/>
        </w:rPr>
        <w:t xml:space="preserve">, осуществляемом на </w:t>
      </w:r>
      <w:r w:rsidRPr="00062652">
        <w:rPr>
          <w:rFonts w:ascii="Times New Roman" w:hAnsi="Times New Roman" w:cs="Times New Roman"/>
          <w:b w:val="0"/>
          <w:sz w:val="24"/>
          <w:szCs w:val="24"/>
        </w:rPr>
        <w:t xml:space="preserve">территории </w:t>
      </w:r>
    </w:p>
    <w:p w:rsidR="007608CF" w:rsidRPr="00EE396D" w:rsidRDefault="007608CF" w:rsidP="007608CF">
      <w:pPr>
        <w:pStyle w:val="ConsPlusTitle"/>
        <w:ind w:right="-2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062652">
        <w:rPr>
          <w:rFonts w:ascii="Times New Roman" w:hAnsi="Times New Roman" w:cs="Times New Roman"/>
          <w:b w:val="0"/>
          <w:sz w:val="24"/>
          <w:szCs w:val="24"/>
        </w:rPr>
        <w:t>Печенгского</w:t>
      </w:r>
      <w:proofErr w:type="spellEnd"/>
      <w:r w:rsidRPr="00062652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округа </w:t>
      </w:r>
    </w:p>
    <w:p w:rsidR="007608CF" w:rsidRPr="00062652" w:rsidRDefault="007608CF" w:rsidP="007608CF">
      <w:pPr>
        <w:widowControl w:val="0"/>
        <w:ind w:firstLine="709"/>
        <w:jc w:val="both"/>
        <w:outlineLvl w:val="0"/>
      </w:pPr>
    </w:p>
    <w:p w:rsidR="007608CF" w:rsidRPr="00062652" w:rsidRDefault="007608CF" w:rsidP="007608CF">
      <w:pPr>
        <w:autoSpaceDE w:val="0"/>
        <w:autoSpaceDN w:val="0"/>
        <w:adjustRightInd w:val="0"/>
        <w:ind w:firstLine="540"/>
        <w:jc w:val="both"/>
      </w:pPr>
      <w:proofErr w:type="gramStart"/>
      <w:r w:rsidRPr="00062652">
        <w:t xml:space="preserve">В соответствии со </w:t>
      </w:r>
      <w:hyperlink r:id="rId10" w:history="1">
        <w:r w:rsidRPr="00062652">
          <w:t>статьей 72</w:t>
        </w:r>
      </w:hyperlink>
      <w:r w:rsidRPr="00062652">
        <w:t xml:space="preserve"> Земельного кодекса Российской Федерации, </w:t>
      </w:r>
      <w: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062652">
        <w:t xml:space="preserve">Федеральным </w:t>
      </w:r>
      <w:hyperlink r:id="rId11" w:history="1">
        <w:r w:rsidRPr="00062652">
          <w:t>законом</w:t>
        </w:r>
      </w:hyperlink>
      <w:r w:rsidRPr="00062652">
        <w:t xml:space="preserve"> от 31.07.2020 № 248-ФЗ «О государственном контроле  (надзоре) и муниципальном контроле в Российской Федерации», </w:t>
      </w:r>
      <w:r>
        <w:t>постановлением Правительства Российской Федерации от 10.03.2022</w:t>
      </w:r>
      <w:proofErr w:type="gramEnd"/>
      <w:r>
        <w:t xml:space="preserve"> № 336 «Об особенностях организации и осуществления государственного контроля (надзора), муниципального контроля», </w:t>
      </w:r>
      <w:r w:rsidRPr="00062652">
        <w:t>Закон</w:t>
      </w:r>
      <w:r>
        <w:t>ом</w:t>
      </w:r>
      <w:r w:rsidRPr="00062652">
        <w:t xml:space="preserve"> Мурманской области от </w:t>
      </w:r>
      <w:r>
        <w:t>06.06.2003</w:t>
      </w:r>
      <w:r w:rsidRPr="00062652">
        <w:t xml:space="preserve"> </w:t>
      </w:r>
      <w:r>
        <w:t>№</w:t>
      </w:r>
      <w:r w:rsidRPr="00062652">
        <w:t xml:space="preserve"> </w:t>
      </w:r>
      <w:r>
        <w:t>401</w:t>
      </w:r>
      <w:r w:rsidRPr="00062652">
        <w:t xml:space="preserve">-01-ЗМО «Об </w:t>
      </w:r>
      <w:r>
        <w:t>административных правонарушениях</w:t>
      </w:r>
      <w:r w:rsidRPr="00062652">
        <w:t>»,</w:t>
      </w:r>
    </w:p>
    <w:p w:rsidR="007608CF" w:rsidRPr="00062652" w:rsidRDefault="007608CF" w:rsidP="007608CF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</w:pPr>
    </w:p>
    <w:p w:rsidR="007608CF" w:rsidRPr="00062652" w:rsidRDefault="007608CF" w:rsidP="007608CF">
      <w:pPr>
        <w:widowControl w:val="0"/>
        <w:autoSpaceDE w:val="0"/>
        <w:autoSpaceDN w:val="0"/>
        <w:adjustRightInd w:val="0"/>
        <w:ind w:firstLine="708"/>
        <w:jc w:val="both"/>
      </w:pPr>
      <w:r w:rsidRPr="00062652">
        <w:t xml:space="preserve">Совет депутатов </w:t>
      </w:r>
      <w:proofErr w:type="spellStart"/>
      <w:r w:rsidRPr="00062652">
        <w:t>Печенгского</w:t>
      </w:r>
      <w:proofErr w:type="spellEnd"/>
      <w:r w:rsidRPr="00062652">
        <w:t xml:space="preserve"> муниципального округа</w:t>
      </w:r>
    </w:p>
    <w:p w:rsidR="007608CF" w:rsidRPr="00062652" w:rsidRDefault="007608CF" w:rsidP="007608CF">
      <w:pPr>
        <w:widowControl w:val="0"/>
        <w:autoSpaceDE w:val="0"/>
        <w:autoSpaceDN w:val="0"/>
        <w:adjustRightInd w:val="0"/>
        <w:ind w:firstLine="708"/>
        <w:jc w:val="both"/>
      </w:pPr>
    </w:p>
    <w:p w:rsidR="007608CF" w:rsidRPr="00062652" w:rsidRDefault="007608CF" w:rsidP="007608CF">
      <w:pPr>
        <w:widowControl w:val="0"/>
        <w:rPr>
          <w:b/>
          <w:sz w:val="28"/>
          <w:szCs w:val="28"/>
        </w:rPr>
      </w:pPr>
      <w:proofErr w:type="gramStart"/>
      <w:r w:rsidRPr="00062652">
        <w:rPr>
          <w:b/>
          <w:sz w:val="28"/>
          <w:szCs w:val="28"/>
        </w:rPr>
        <w:t>Р</w:t>
      </w:r>
      <w:proofErr w:type="gramEnd"/>
      <w:r w:rsidRPr="00062652">
        <w:rPr>
          <w:b/>
          <w:sz w:val="28"/>
          <w:szCs w:val="28"/>
        </w:rPr>
        <w:t xml:space="preserve"> Е Ш И Л:</w:t>
      </w:r>
    </w:p>
    <w:p w:rsidR="007608CF" w:rsidRPr="00062652" w:rsidRDefault="007608CF" w:rsidP="007608CF">
      <w:pPr>
        <w:widowControl w:val="0"/>
        <w:tabs>
          <w:tab w:val="left" w:pos="0"/>
          <w:tab w:val="num" w:pos="1080"/>
        </w:tabs>
        <w:ind w:firstLine="709"/>
        <w:jc w:val="both"/>
      </w:pPr>
    </w:p>
    <w:p w:rsidR="007608CF" w:rsidRPr="007608CF" w:rsidRDefault="007608CF" w:rsidP="007608CF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8CF">
        <w:rPr>
          <w:rFonts w:ascii="Times New Roman" w:hAnsi="Times New Roman" w:cs="Times New Roman"/>
          <w:sz w:val="24"/>
          <w:szCs w:val="24"/>
        </w:rPr>
        <w:t xml:space="preserve">1. Утвердить Положение о муниципальном земельном контроле, осуществляемом на территории </w:t>
      </w:r>
      <w:proofErr w:type="spellStart"/>
      <w:r w:rsidRPr="007608CF">
        <w:rPr>
          <w:rFonts w:ascii="Times New Roman" w:hAnsi="Times New Roman" w:cs="Times New Roman"/>
          <w:sz w:val="24"/>
          <w:szCs w:val="24"/>
        </w:rPr>
        <w:t>Печенгского</w:t>
      </w:r>
      <w:proofErr w:type="spellEnd"/>
      <w:r w:rsidRPr="007608CF">
        <w:rPr>
          <w:rFonts w:ascii="Times New Roman" w:hAnsi="Times New Roman" w:cs="Times New Roman"/>
          <w:sz w:val="24"/>
          <w:szCs w:val="24"/>
        </w:rPr>
        <w:t xml:space="preserve"> муниципального округа, согласно приложению.</w:t>
      </w:r>
    </w:p>
    <w:p w:rsidR="007608CF" w:rsidRPr="007608CF" w:rsidRDefault="007608CF" w:rsidP="007608CF">
      <w:pPr>
        <w:pStyle w:val="a6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608CF">
        <w:rPr>
          <w:rFonts w:ascii="Times New Roman" w:hAnsi="Times New Roman"/>
          <w:sz w:val="24"/>
          <w:szCs w:val="24"/>
        </w:rPr>
        <w:t xml:space="preserve">2. </w:t>
      </w:r>
      <w:r w:rsidRPr="007608CF">
        <w:rPr>
          <w:rFonts w:ascii="Times New Roman" w:hAnsi="Times New Roman"/>
          <w:bCs/>
          <w:sz w:val="24"/>
          <w:szCs w:val="24"/>
        </w:rPr>
        <w:t xml:space="preserve">Признать утратившим силу решение Совета депутатов </w:t>
      </w:r>
      <w:proofErr w:type="spellStart"/>
      <w:r w:rsidRPr="007608CF">
        <w:rPr>
          <w:rFonts w:ascii="Times New Roman" w:hAnsi="Times New Roman"/>
          <w:bCs/>
          <w:sz w:val="24"/>
          <w:szCs w:val="24"/>
        </w:rPr>
        <w:t>Печенгского</w:t>
      </w:r>
      <w:proofErr w:type="spellEnd"/>
      <w:r w:rsidRPr="007608CF">
        <w:rPr>
          <w:rFonts w:ascii="Times New Roman" w:hAnsi="Times New Roman"/>
          <w:bCs/>
          <w:sz w:val="24"/>
          <w:szCs w:val="24"/>
        </w:rPr>
        <w:t xml:space="preserve"> муниципального округа от 16.09.2021 № 206 «Об утверждении Порядка осуществления муниципального земельного контроля на территории </w:t>
      </w:r>
      <w:proofErr w:type="spellStart"/>
      <w:r w:rsidRPr="007608CF">
        <w:rPr>
          <w:rFonts w:ascii="Times New Roman" w:hAnsi="Times New Roman"/>
          <w:bCs/>
          <w:sz w:val="24"/>
          <w:szCs w:val="24"/>
        </w:rPr>
        <w:t>Печенгского</w:t>
      </w:r>
      <w:proofErr w:type="spellEnd"/>
      <w:r w:rsidRPr="007608CF">
        <w:rPr>
          <w:rFonts w:ascii="Times New Roman" w:hAnsi="Times New Roman"/>
          <w:bCs/>
          <w:sz w:val="24"/>
          <w:szCs w:val="24"/>
        </w:rPr>
        <w:t xml:space="preserve"> муниципального округа».</w:t>
      </w:r>
    </w:p>
    <w:p w:rsidR="007608CF" w:rsidRPr="007608CF" w:rsidRDefault="007608CF" w:rsidP="007608CF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8CF">
        <w:rPr>
          <w:rFonts w:ascii="Times New Roman" w:hAnsi="Times New Roman"/>
          <w:sz w:val="24"/>
          <w:szCs w:val="24"/>
        </w:rPr>
        <w:t>3. Настоящее решение вступает в силу со дня его опубликования в газете «Печенга» и</w:t>
      </w:r>
    </w:p>
    <w:p w:rsidR="007608CF" w:rsidRPr="007608CF" w:rsidRDefault="007608CF" w:rsidP="007608CF">
      <w:pPr>
        <w:pStyle w:val="a6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608CF">
        <w:rPr>
          <w:rFonts w:ascii="Times New Roman" w:hAnsi="Times New Roman"/>
          <w:sz w:val="24"/>
          <w:szCs w:val="24"/>
        </w:rPr>
        <w:t xml:space="preserve">подлежит размещению на сайте </w:t>
      </w:r>
      <w:proofErr w:type="spellStart"/>
      <w:r w:rsidRPr="007608CF">
        <w:rPr>
          <w:rFonts w:ascii="Times New Roman" w:hAnsi="Times New Roman"/>
          <w:sz w:val="24"/>
          <w:szCs w:val="24"/>
        </w:rPr>
        <w:t>Печенгского</w:t>
      </w:r>
      <w:proofErr w:type="spellEnd"/>
      <w:r w:rsidRPr="007608CF">
        <w:rPr>
          <w:rFonts w:ascii="Times New Roman" w:hAnsi="Times New Roman"/>
          <w:sz w:val="24"/>
          <w:szCs w:val="24"/>
        </w:rPr>
        <w:t xml:space="preserve"> муниципального округа http://pechengamr.gov-murman.ru/.</w:t>
      </w:r>
    </w:p>
    <w:p w:rsidR="007608CF" w:rsidRPr="00062652" w:rsidRDefault="007608CF" w:rsidP="007608CF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08CF" w:rsidRPr="00062652" w:rsidRDefault="007608CF" w:rsidP="007608CF">
      <w:pPr>
        <w:widowControl w:val="0"/>
        <w:ind w:firstLine="709"/>
      </w:pPr>
    </w:p>
    <w:p w:rsidR="007608CF" w:rsidRPr="00062652" w:rsidRDefault="007608CF" w:rsidP="007608CF">
      <w:pPr>
        <w:jc w:val="both"/>
      </w:pPr>
      <w:r w:rsidRPr="00062652">
        <w:t xml:space="preserve">Председатель Совета депутатов </w:t>
      </w:r>
    </w:p>
    <w:p w:rsidR="007608CF" w:rsidRPr="00062652" w:rsidRDefault="007608CF" w:rsidP="007608CF">
      <w:proofErr w:type="spellStart"/>
      <w:r w:rsidRPr="00062652">
        <w:t>Печенгского</w:t>
      </w:r>
      <w:proofErr w:type="spellEnd"/>
      <w:r w:rsidRPr="00062652">
        <w:t xml:space="preserve"> муниципального округа</w:t>
      </w:r>
      <w:r w:rsidRPr="00062652">
        <w:tab/>
      </w:r>
      <w:r w:rsidRPr="00062652">
        <w:tab/>
      </w:r>
      <w:r w:rsidRPr="00062652">
        <w:tab/>
      </w:r>
      <w:r w:rsidRPr="00062652">
        <w:tab/>
      </w:r>
      <w:r w:rsidRPr="00062652">
        <w:tab/>
        <w:t xml:space="preserve">             Л.Н. Черепанова</w:t>
      </w:r>
    </w:p>
    <w:p w:rsidR="007608CF" w:rsidRPr="007608CF" w:rsidRDefault="007608CF" w:rsidP="007608CF"/>
    <w:p w:rsidR="007608CF" w:rsidRPr="00062652" w:rsidRDefault="007608CF" w:rsidP="007608CF">
      <w:pPr>
        <w:widowControl w:val="0"/>
        <w:jc w:val="right"/>
      </w:pPr>
      <w:r w:rsidRPr="00062652">
        <w:rPr>
          <w:b/>
          <w:bCs/>
        </w:rPr>
        <w:br w:type="page"/>
      </w:r>
      <w:r w:rsidRPr="00062652">
        <w:lastRenderedPageBreak/>
        <w:t xml:space="preserve">Приложение </w:t>
      </w:r>
    </w:p>
    <w:p w:rsidR="007608CF" w:rsidRPr="00062652" w:rsidRDefault="007608CF" w:rsidP="007608CF">
      <w:pPr>
        <w:widowControl w:val="0"/>
        <w:autoSpaceDE w:val="0"/>
        <w:autoSpaceDN w:val="0"/>
        <w:adjustRightInd w:val="0"/>
        <w:ind w:firstLine="6440"/>
        <w:jc w:val="right"/>
        <w:outlineLvl w:val="0"/>
      </w:pPr>
      <w:r w:rsidRPr="00062652">
        <w:t xml:space="preserve">к решению Совета депутатов </w:t>
      </w:r>
    </w:p>
    <w:p w:rsidR="007608CF" w:rsidRPr="00062652" w:rsidRDefault="007608CF" w:rsidP="007608CF">
      <w:pPr>
        <w:widowControl w:val="0"/>
        <w:autoSpaceDE w:val="0"/>
        <w:autoSpaceDN w:val="0"/>
        <w:adjustRightInd w:val="0"/>
        <w:jc w:val="right"/>
        <w:outlineLvl w:val="0"/>
      </w:pPr>
      <w:r w:rsidRPr="00062652">
        <w:t xml:space="preserve">                                                                                         </w:t>
      </w:r>
      <w:proofErr w:type="spellStart"/>
      <w:r w:rsidRPr="00062652">
        <w:t>Печенгского</w:t>
      </w:r>
      <w:proofErr w:type="spellEnd"/>
      <w:r w:rsidRPr="00062652">
        <w:t xml:space="preserve"> муниципального</w:t>
      </w:r>
    </w:p>
    <w:p w:rsidR="007608CF" w:rsidRPr="00062652" w:rsidRDefault="007608CF" w:rsidP="007608CF">
      <w:pPr>
        <w:widowControl w:val="0"/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                                         </w:t>
      </w:r>
      <w:r w:rsidRPr="00062652">
        <w:t xml:space="preserve">округа </w:t>
      </w:r>
      <w:proofErr w:type="gramStart"/>
      <w:r w:rsidRPr="00062652">
        <w:t>от</w:t>
      </w:r>
      <w:proofErr w:type="gramEnd"/>
      <w:r w:rsidRPr="00062652">
        <w:t xml:space="preserve"> </w:t>
      </w:r>
      <w:r>
        <w:t xml:space="preserve">               </w:t>
      </w:r>
      <w:r w:rsidRPr="00062652">
        <w:t>№</w:t>
      </w:r>
      <w:r>
        <w:t xml:space="preserve">           </w:t>
      </w:r>
      <w:r w:rsidRPr="00062652">
        <w:t xml:space="preserve">         </w:t>
      </w:r>
    </w:p>
    <w:p w:rsidR="007608CF" w:rsidRPr="00062652" w:rsidRDefault="007608CF" w:rsidP="007608CF">
      <w:pPr>
        <w:widowControl w:val="0"/>
        <w:autoSpaceDE w:val="0"/>
        <w:autoSpaceDN w:val="0"/>
        <w:adjustRightInd w:val="0"/>
        <w:jc w:val="both"/>
        <w:outlineLvl w:val="0"/>
      </w:pPr>
    </w:p>
    <w:p w:rsidR="007608CF" w:rsidRPr="00062652" w:rsidRDefault="007608CF" w:rsidP="007608CF">
      <w:pPr>
        <w:pStyle w:val="21"/>
        <w:spacing w:after="0" w:line="240" w:lineRule="auto"/>
        <w:ind w:left="0"/>
        <w:jc w:val="center"/>
      </w:pPr>
    </w:p>
    <w:p w:rsidR="007608CF" w:rsidRPr="00062652" w:rsidRDefault="007608CF" w:rsidP="007608CF">
      <w:pPr>
        <w:widowControl w:val="0"/>
        <w:tabs>
          <w:tab w:val="left" w:pos="0"/>
        </w:tabs>
        <w:jc w:val="center"/>
        <w:rPr>
          <w:b/>
        </w:rPr>
      </w:pPr>
      <w:r w:rsidRPr="00062652">
        <w:rPr>
          <w:b/>
        </w:rPr>
        <w:t>ПОЛОЖЕНИЕ</w:t>
      </w:r>
    </w:p>
    <w:p w:rsidR="007608CF" w:rsidRPr="00062652" w:rsidRDefault="007608CF" w:rsidP="007608CF">
      <w:pPr>
        <w:ind w:firstLine="709"/>
        <w:contextualSpacing/>
        <w:jc w:val="center"/>
        <w:rPr>
          <w:b/>
        </w:rPr>
      </w:pPr>
      <w:r w:rsidRPr="00062652">
        <w:rPr>
          <w:b/>
        </w:rPr>
        <w:t xml:space="preserve">о муниципальном земельном контроле, осуществляемом на территории </w:t>
      </w:r>
      <w:proofErr w:type="spellStart"/>
      <w:r w:rsidRPr="00062652">
        <w:rPr>
          <w:b/>
        </w:rPr>
        <w:t>Печенгского</w:t>
      </w:r>
      <w:proofErr w:type="spellEnd"/>
      <w:r w:rsidRPr="00062652">
        <w:rPr>
          <w:b/>
        </w:rPr>
        <w:t xml:space="preserve"> муниципального округа</w:t>
      </w:r>
    </w:p>
    <w:p w:rsidR="007608CF" w:rsidRPr="00062652" w:rsidRDefault="007608CF" w:rsidP="007608CF">
      <w:pPr>
        <w:widowControl w:val="0"/>
        <w:tabs>
          <w:tab w:val="left" w:pos="0"/>
        </w:tabs>
        <w:jc w:val="center"/>
      </w:pPr>
    </w:p>
    <w:p w:rsidR="007608CF" w:rsidRDefault="007608CF" w:rsidP="007608CF">
      <w:pPr>
        <w:jc w:val="center"/>
        <w:rPr>
          <w:b/>
        </w:rPr>
      </w:pPr>
      <w:r w:rsidRPr="004B731E">
        <w:rPr>
          <w:b/>
        </w:rPr>
        <w:t>Общие положения</w:t>
      </w:r>
    </w:p>
    <w:p w:rsidR="007608CF" w:rsidRPr="00F86D20" w:rsidRDefault="007608CF" w:rsidP="007608CF">
      <w:pPr>
        <w:ind w:firstLine="709"/>
        <w:jc w:val="center"/>
      </w:pPr>
    </w:p>
    <w:p w:rsidR="007608CF" w:rsidRPr="00446273" w:rsidRDefault="007608CF" w:rsidP="007608CF">
      <w:pPr>
        <w:spacing w:before="120"/>
        <w:ind w:firstLine="709"/>
        <w:jc w:val="both"/>
      </w:pPr>
      <w:r w:rsidRPr="00446273">
        <w:rPr>
          <w:rFonts w:eastAsia="Georgia"/>
        </w:rPr>
        <w:t xml:space="preserve">1.1. Настоящее Положение устанавливает порядок организации и осуществления муниципального земельного контроля в границах муниципального образования </w:t>
      </w:r>
      <w:proofErr w:type="spellStart"/>
      <w:r>
        <w:rPr>
          <w:rFonts w:eastAsia="Georgia"/>
        </w:rPr>
        <w:t>Печенгский</w:t>
      </w:r>
      <w:proofErr w:type="spellEnd"/>
      <w:r>
        <w:rPr>
          <w:rFonts w:eastAsia="Georgia"/>
        </w:rPr>
        <w:t xml:space="preserve"> муниципальный округ Мурманской области</w:t>
      </w:r>
      <w:r w:rsidRPr="00446273">
        <w:rPr>
          <w:rFonts w:eastAsia="Georgia"/>
        </w:rPr>
        <w:t xml:space="preserve"> (далее - муниципальный контроль).</w:t>
      </w:r>
    </w:p>
    <w:p w:rsidR="007608CF" w:rsidRDefault="007608CF" w:rsidP="007608CF">
      <w:pPr>
        <w:spacing w:before="120"/>
        <w:ind w:firstLine="709"/>
        <w:jc w:val="both"/>
        <w:rPr>
          <w:rFonts w:eastAsia="Georgia"/>
        </w:rPr>
      </w:pPr>
      <w:r w:rsidRPr="00446273">
        <w:rPr>
          <w:rFonts w:eastAsia="Georgia"/>
        </w:rPr>
        <w:t>1.2.</w:t>
      </w:r>
      <w:r>
        <w:rPr>
          <w:rFonts w:eastAsia="Georgia"/>
        </w:rPr>
        <w:t xml:space="preserve"> </w:t>
      </w:r>
      <w:r w:rsidRPr="00446273">
        <w:rPr>
          <w:rFonts w:eastAsia="Georgia"/>
        </w:rPr>
        <w:t xml:space="preserve">Настоящее Положение разработано в соответствии </w:t>
      </w:r>
      <w:proofErr w:type="gramStart"/>
      <w:r>
        <w:rPr>
          <w:rFonts w:eastAsia="Georgia"/>
        </w:rPr>
        <w:t>с</w:t>
      </w:r>
      <w:proofErr w:type="gramEnd"/>
      <w:r>
        <w:rPr>
          <w:rFonts w:eastAsia="Georgia"/>
        </w:rPr>
        <w:t>: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>-</w:t>
      </w:r>
      <w:r w:rsidRPr="00446273">
        <w:rPr>
          <w:rFonts w:eastAsia="Georgia"/>
        </w:rPr>
        <w:t xml:space="preserve"> Земельн</w:t>
      </w:r>
      <w:r>
        <w:rPr>
          <w:rFonts w:eastAsia="Georgia"/>
        </w:rPr>
        <w:t>ым</w:t>
      </w:r>
      <w:r w:rsidRPr="00446273">
        <w:rPr>
          <w:rFonts w:eastAsia="Georgia"/>
        </w:rPr>
        <w:t xml:space="preserve"> кодекс</w:t>
      </w:r>
      <w:r>
        <w:rPr>
          <w:rFonts w:eastAsia="Georgia"/>
        </w:rPr>
        <w:t>ом Российской Федерации;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 xml:space="preserve">Федеральным законом от 06.10.2003 № 131-ФЗ </w:t>
      </w:r>
      <w:r>
        <w:rPr>
          <w:rFonts w:eastAsia="Georgia"/>
        </w:rPr>
        <w:t>«</w:t>
      </w:r>
      <w:r w:rsidRPr="00446273">
        <w:rPr>
          <w:rFonts w:eastAsia="Georgia"/>
        </w:rPr>
        <w:t>Об общих принципах организации местного самоуправления в Российской Федерации</w:t>
      </w:r>
      <w:r>
        <w:rPr>
          <w:rFonts w:eastAsia="Georgia"/>
        </w:rPr>
        <w:t>»;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 xml:space="preserve">- </w:t>
      </w:r>
      <w:r w:rsidRPr="00C712F9">
        <w:rPr>
          <w:rFonts w:eastAsia="Georgia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eastAsia="Georgia"/>
        </w:rPr>
        <w:t>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 w:rsidRPr="00C712F9">
        <w:rPr>
          <w:rFonts w:eastAsia="Georgia"/>
        </w:rPr>
        <w:t xml:space="preserve">- Федерального закона от 02.05.2006 </w:t>
      </w:r>
      <w:r>
        <w:rPr>
          <w:rFonts w:eastAsia="Georgia"/>
        </w:rPr>
        <w:t>№</w:t>
      </w:r>
      <w:r w:rsidRPr="00C712F9">
        <w:rPr>
          <w:rFonts w:eastAsia="Georgia"/>
        </w:rPr>
        <w:t xml:space="preserve"> 59-ФЗ </w:t>
      </w:r>
      <w:r>
        <w:rPr>
          <w:rFonts w:eastAsia="Georgia"/>
        </w:rPr>
        <w:t>«</w:t>
      </w:r>
      <w:r w:rsidRPr="00C712F9">
        <w:rPr>
          <w:rFonts w:eastAsia="Georgia"/>
        </w:rPr>
        <w:t>О порядке рассмотрения обращений граждан в Российской Федерации</w:t>
      </w:r>
      <w:r>
        <w:rPr>
          <w:rFonts w:eastAsia="Georgia"/>
        </w:rPr>
        <w:t>»</w:t>
      </w:r>
      <w:r w:rsidRPr="00C712F9">
        <w:rPr>
          <w:rFonts w:eastAsia="Georgia"/>
        </w:rPr>
        <w:t>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 xml:space="preserve">Федеральным законом от 31.07.2020 № 248-ФЗ </w:t>
      </w:r>
      <w:r>
        <w:rPr>
          <w:rFonts w:eastAsia="Georgia"/>
        </w:rPr>
        <w:t>«</w:t>
      </w:r>
      <w:r w:rsidRPr="00446273">
        <w:rPr>
          <w:rFonts w:eastAsia="Georgia"/>
        </w:rPr>
        <w:t>О государственном контроле (надзоре) и муниципальном контроле в Российской Федерации</w:t>
      </w:r>
      <w:r>
        <w:rPr>
          <w:rFonts w:eastAsia="Georgia"/>
        </w:rPr>
        <w:t>»</w:t>
      </w:r>
      <w:r w:rsidRPr="00446273">
        <w:rPr>
          <w:rFonts w:eastAsia="Georgia"/>
        </w:rPr>
        <w:t xml:space="preserve"> (далее</w:t>
      </w:r>
      <w:r>
        <w:rPr>
          <w:rFonts w:eastAsia="Georgia"/>
        </w:rPr>
        <w:t xml:space="preserve"> - Федеральный закон № 248-ФЗ);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>- п</w:t>
      </w:r>
      <w:r w:rsidRPr="00EE396D">
        <w:rPr>
          <w:rFonts w:eastAsia="Georgia"/>
        </w:rPr>
        <w:t>остановление</w:t>
      </w:r>
      <w:r>
        <w:rPr>
          <w:rFonts w:eastAsia="Georgia"/>
        </w:rPr>
        <w:t>м</w:t>
      </w:r>
      <w:r w:rsidRPr="00EE396D">
        <w:rPr>
          <w:rFonts w:eastAsia="Georgia"/>
        </w:rPr>
        <w:t xml:space="preserve"> Правительства </w:t>
      </w:r>
      <w:r w:rsidRPr="008F503D">
        <w:rPr>
          <w:rFonts w:eastAsia="Georgia"/>
        </w:rPr>
        <w:t>Российской Федерации</w:t>
      </w:r>
      <w:r w:rsidRPr="00EE396D">
        <w:rPr>
          <w:rFonts w:eastAsia="Georgia"/>
        </w:rPr>
        <w:t xml:space="preserve"> от 31.12.2020 </w:t>
      </w:r>
      <w:r>
        <w:rPr>
          <w:rFonts w:eastAsia="Georgia"/>
        </w:rPr>
        <w:t>№</w:t>
      </w:r>
      <w:r w:rsidRPr="00EE396D">
        <w:rPr>
          <w:rFonts w:eastAsia="Georgia"/>
        </w:rPr>
        <w:t xml:space="preserve"> 2428</w:t>
      </w:r>
      <w:r>
        <w:rPr>
          <w:rFonts w:eastAsia="Georgia"/>
        </w:rPr>
        <w:t xml:space="preserve"> «</w:t>
      </w:r>
      <w:r w:rsidRPr="00EE396D">
        <w:rPr>
          <w:rFonts w:eastAsia="Georgia"/>
        </w:rPr>
        <w:t>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</w:t>
      </w:r>
      <w:r>
        <w:rPr>
          <w:rFonts w:eastAsia="Georgia"/>
        </w:rPr>
        <w:t>»;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>- п</w:t>
      </w:r>
      <w:r w:rsidRPr="00446273">
        <w:rPr>
          <w:rFonts w:eastAsia="Georgia"/>
        </w:rPr>
        <w:t xml:space="preserve">остановлением Правительства Российской Федерации от 10.03.2022 № 336 </w:t>
      </w:r>
      <w:r>
        <w:rPr>
          <w:rFonts w:eastAsia="Georgia"/>
        </w:rPr>
        <w:t>«</w:t>
      </w:r>
      <w:r w:rsidRPr="00446273">
        <w:rPr>
          <w:rFonts w:eastAsia="Georgia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eastAsia="Georgia"/>
        </w:rPr>
        <w:t>»</w:t>
      </w:r>
      <w:r w:rsidRPr="00446273">
        <w:rPr>
          <w:rFonts w:eastAsia="Georgia"/>
        </w:rPr>
        <w:t xml:space="preserve"> (далее - Постановление № 336)</w:t>
      </w:r>
      <w:r>
        <w:rPr>
          <w:rFonts w:eastAsia="Georgia"/>
        </w:rPr>
        <w:t>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 xml:space="preserve">- </w:t>
      </w:r>
      <w:r w:rsidRPr="007129E9">
        <w:rPr>
          <w:rFonts w:eastAsia="Georgia"/>
        </w:rPr>
        <w:t>постановлени</w:t>
      </w:r>
      <w:r>
        <w:rPr>
          <w:rFonts w:eastAsia="Georgia"/>
        </w:rPr>
        <w:t>ем</w:t>
      </w:r>
      <w:r w:rsidRPr="007129E9">
        <w:rPr>
          <w:rFonts w:eastAsia="Georgia"/>
        </w:rPr>
        <w:t xml:space="preserve"> Правительства Российской Федерации от 07.12.2020 </w:t>
      </w:r>
      <w:r>
        <w:rPr>
          <w:rFonts w:eastAsia="Georgia"/>
        </w:rPr>
        <w:t>№</w:t>
      </w:r>
      <w:r w:rsidRPr="007129E9">
        <w:rPr>
          <w:rFonts w:eastAsia="Georgia"/>
        </w:rPr>
        <w:t xml:space="preserve"> 2041 </w:t>
      </w:r>
      <w:r>
        <w:rPr>
          <w:rFonts w:eastAsia="Georgia"/>
        </w:rPr>
        <w:t>«</w:t>
      </w:r>
      <w:r w:rsidRPr="007129E9">
        <w:rPr>
          <w:rFonts w:eastAsia="Georgia"/>
        </w:rPr>
        <w:t>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</w:t>
      </w:r>
      <w:r>
        <w:rPr>
          <w:rFonts w:eastAsia="Georgia"/>
        </w:rPr>
        <w:t>»</w:t>
      </w:r>
      <w:r w:rsidRPr="007129E9">
        <w:rPr>
          <w:rFonts w:eastAsia="Georgia"/>
        </w:rPr>
        <w:t>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 xml:space="preserve">- </w:t>
      </w:r>
      <w:r w:rsidRPr="007129E9">
        <w:rPr>
          <w:rFonts w:eastAsia="Georgia"/>
        </w:rPr>
        <w:t>постановлени</w:t>
      </w:r>
      <w:r>
        <w:rPr>
          <w:rFonts w:eastAsia="Georgia"/>
        </w:rPr>
        <w:t>ем</w:t>
      </w:r>
      <w:r w:rsidRPr="007129E9">
        <w:rPr>
          <w:rFonts w:eastAsia="Georgia"/>
        </w:rPr>
        <w:t xml:space="preserve"> Правительства Российской Федерации от 06.03.2021 </w:t>
      </w:r>
      <w:r>
        <w:rPr>
          <w:rFonts w:eastAsia="Georgia"/>
        </w:rPr>
        <w:t>№</w:t>
      </w:r>
      <w:r w:rsidRPr="007129E9">
        <w:rPr>
          <w:rFonts w:eastAsia="Georgia"/>
        </w:rPr>
        <w:t xml:space="preserve"> 338 </w:t>
      </w:r>
      <w:r>
        <w:rPr>
          <w:rFonts w:eastAsia="Georgia"/>
        </w:rPr>
        <w:t>«</w:t>
      </w:r>
      <w:r w:rsidRPr="007129E9">
        <w:rPr>
          <w:rFonts w:eastAsia="Georgia"/>
        </w:rPr>
        <w:t>О межведомственном информационном взаимодействии в рамках осуществления государственного контроля (надзора), муниципального контроля</w:t>
      </w:r>
      <w:r>
        <w:rPr>
          <w:rFonts w:eastAsia="Georgia"/>
        </w:rPr>
        <w:t>»;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 xml:space="preserve">- </w:t>
      </w:r>
      <w:r w:rsidRPr="007129E9">
        <w:rPr>
          <w:rFonts w:eastAsia="Georgia"/>
        </w:rPr>
        <w:t>постановлени</w:t>
      </w:r>
      <w:r>
        <w:rPr>
          <w:rFonts w:eastAsia="Georgia"/>
        </w:rPr>
        <w:t>ем</w:t>
      </w:r>
      <w:r w:rsidRPr="007129E9">
        <w:rPr>
          <w:rFonts w:eastAsia="Georgia"/>
        </w:rPr>
        <w:t xml:space="preserve"> Правительства Российской Федерации от 16.04.2021 </w:t>
      </w:r>
      <w:r>
        <w:rPr>
          <w:rFonts w:eastAsia="Georgia"/>
        </w:rPr>
        <w:t>№</w:t>
      </w:r>
      <w:r w:rsidRPr="007129E9">
        <w:rPr>
          <w:rFonts w:eastAsia="Georgia"/>
        </w:rPr>
        <w:t xml:space="preserve"> 604 </w:t>
      </w:r>
      <w:r>
        <w:rPr>
          <w:rFonts w:eastAsia="Georgia"/>
        </w:rPr>
        <w:t>«</w:t>
      </w:r>
      <w:r w:rsidRPr="007129E9">
        <w:rPr>
          <w:rFonts w:eastAsia="Georgia"/>
        </w:rPr>
        <w:t xml:space="preserve"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>
        <w:rPr>
          <w:rFonts w:eastAsia="Georgia"/>
        </w:rPr>
        <w:t>№</w:t>
      </w:r>
      <w:r w:rsidRPr="007129E9">
        <w:rPr>
          <w:rFonts w:eastAsia="Georgia"/>
        </w:rPr>
        <w:t xml:space="preserve"> 415</w:t>
      </w:r>
      <w:r>
        <w:rPr>
          <w:rFonts w:eastAsia="Georgia"/>
        </w:rPr>
        <w:t>»</w:t>
      </w:r>
      <w:r w:rsidRPr="007129E9">
        <w:rPr>
          <w:rFonts w:eastAsia="Georgia"/>
        </w:rPr>
        <w:t>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 xml:space="preserve">- </w:t>
      </w:r>
      <w:r w:rsidRPr="007129E9">
        <w:rPr>
          <w:rFonts w:eastAsia="Georgia"/>
        </w:rPr>
        <w:t>приказ</w:t>
      </w:r>
      <w:r>
        <w:rPr>
          <w:rFonts w:eastAsia="Georgia"/>
        </w:rPr>
        <w:t>ом</w:t>
      </w:r>
      <w:r w:rsidRPr="007129E9">
        <w:rPr>
          <w:rFonts w:eastAsia="Georgia"/>
        </w:rPr>
        <w:t xml:space="preserve"> Минэкономразвития России от 31.03.2021 </w:t>
      </w:r>
      <w:r>
        <w:rPr>
          <w:rFonts w:eastAsia="Georgia"/>
        </w:rPr>
        <w:t>№</w:t>
      </w:r>
      <w:r w:rsidRPr="007129E9">
        <w:rPr>
          <w:rFonts w:eastAsia="Georgia"/>
        </w:rPr>
        <w:t xml:space="preserve"> 151 </w:t>
      </w:r>
      <w:r>
        <w:rPr>
          <w:rFonts w:eastAsia="Georgia"/>
        </w:rPr>
        <w:t>«</w:t>
      </w:r>
      <w:r w:rsidRPr="007129E9">
        <w:rPr>
          <w:rFonts w:eastAsia="Georgia"/>
        </w:rPr>
        <w:t>О типовых формах документов, используемых контрольным (надзорным) органом</w:t>
      </w:r>
      <w:r>
        <w:rPr>
          <w:rFonts w:eastAsia="Georgia"/>
        </w:rPr>
        <w:t>»</w:t>
      </w:r>
    </w:p>
    <w:p w:rsidR="007608CF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0D2CBD">
        <w:rPr>
          <w:rFonts w:eastAsia="Georgia"/>
        </w:rPr>
        <w:t>Закон</w:t>
      </w:r>
      <w:r>
        <w:rPr>
          <w:rFonts w:eastAsia="Georgia"/>
        </w:rPr>
        <w:t>ом</w:t>
      </w:r>
      <w:r w:rsidRPr="000D2CBD">
        <w:rPr>
          <w:rFonts w:eastAsia="Georgia"/>
        </w:rPr>
        <w:t xml:space="preserve"> Мурманской области от 06.06.2003 № 401-01-ЗМО</w:t>
      </w:r>
      <w:r>
        <w:rPr>
          <w:rFonts w:eastAsia="Georgia"/>
        </w:rPr>
        <w:t xml:space="preserve"> «</w:t>
      </w:r>
      <w:r w:rsidRPr="00031211">
        <w:rPr>
          <w:rFonts w:eastAsia="Georgia"/>
        </w:rPr>
        <w:t>Об административных правонарушениях</w:t>
      </w:r>
      <w:r>
        <w:rPr>
          <w:rFonts w:eastAsia="Georgia"/>
        </w:rPr>
        <w:t>»</w:t>
      </w:r>
      <w:r>
        <w:t>;</w:t>
      </w:r>
    </w:p>
    <w:p w:rsidR="007608CF" w:rsidRPr="00446273" w:rsidRDefault="007608CF" w:rsidP="007608CF">
      <w:pPr>
        <w:ind w:firstLine="709"/>
        <w:jc w:val="both"/>
      </w:pPr>
      <w:r>
        <w:t xml:space="preserve">- </w:t>
      </w:r>
      <w:r w:rsidRPr="00D6766D">
        <w:t>ины</w:t>
      </w:r>
      <w:r>
        <w:t>ми</w:t>
      </w:r>
      <w:r w:rsidRPr="00D6766D">
        <w:t xml:space="preserve"> нормативны</w:t>
      </w:r>
      <w:r>
        <w:t>ми</w:t>
      </w:r>
      <w:r w:rsidRPr="00D6766D">
        <w:t xml:space="preserve"> правовы</w:t>
      </w:r>
      <w:r>
        <w:t>ми</w:t>
      </w:r>
      <w:r w:rsidRPr="00D6766D">
        <w:t xml:space="preserve"> акт</w:t>
      </w:r>
      <w:r>
        <w:t>ами</w:t>
      </w:r>
      <w:r w:rsidRPr="00D6766D">
        <w:t>, регулирующи</w:t>
      </w:r>
      <w:r>
        <w:t>ми</w:t>
      </w:r>
      <w:r w:rsidRPr="00D6766D">
        <w:t xml:space="preserve"> осуществление муниципального</w:t>
      </w:r>
      <w:r>
        <w:t xml:space="preserve"> </w:t>
      </w:r>
      <w:r w:rsidRPr="00D6766D">
        <w:t>контроля.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1.3. Предметом муниципального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7608CF" w:rsidRPr="00446273" w:rsidRDefault="007608CF" w:rsidP="007608CF">
      <w:pPr>
        <w:spacing w:before="120"/>
        <w:ind w:firstLine="709"/>
        <w:jc w:val="both"/>
      </w:pPr>
      <w:r w:rsidRPr="00446273">
        <w:rPr>
          <w:rFonts w:eastAsia="Georgia"/>
        </w:rPr>
        <w:t>1.4. Объектами муниципального контроля (далее - объект контроля) являются: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lastRenderedPageBreak/>
        <w:t xml:space="preserve">- </w:t>
      </w:r>
      <w:r w:rsidRPr="00446273">
        <w:rPr>
          <w:rFonts w:eastAsia="Georgia"/>
        </w:rPr>
        <w:t>деятельность, действия (бездействие) контролируемых лиц в сфере использования и охраны земель,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7608CF" w:rsidRPr="00AE66DF" w:rsidRDefault="007608CF" w:rsidP="007608CF">
      <w:pPr>
        <w:ind w:firstLine="709"/>
        <w:jc w:val="both"/>
      </w:pPr>
      <w:proofErr w:type="gramStart"/>
      <w:r>
        <w:rPr>
          <w:rFonts w:eastAsia="Georgia"/>
        </w:rPr>
        <w:t xml:space="preserve">- </w:t>
      </w:r>
      <w:r w:rsidRPr="00AE66DF">
        <w:rPr>
          <w:rFonts w:eastAsia="Georgia"/>
        </w:rPr>
        <w:t>здания, помещения, сооружения, линейные объекты, земельные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предъявляются обязательные требования в ходе осуществления муниципального контроля (далее - производственные объекты).</w:t>
      </w:r>
      <w:proofErr w:type="gramEnd"/>
    </w:p>
    <w:p w:rsidR="007608CF" w:rsidRDefault="007608CF" w:rsidP="007608CF">
      <w:pPr>
        <w:ind w:firstLine="709"/>
        <w:jc w:val="both"/>
        <w:rPr>
          <w:rFonts w:eastAsia="Georgia"/>
        </w:rPr>
      </w:pPr>
      <w:r w:rsidRPr="00446273">
        <w:rPr>
          <w:rFonts w:eastAsia="Georgia"/>
        </w:rPr>
        <w:t xml:space="preserve">1.5. </w:t>
      </w:r>
      <w:r w:rsidRPr="008B116D">
        <w:rPr>
          <w:rFonts w:eastAsia="Georgia"/>
        </w:rPr>
        <w:t>При сборе, обработке, анализе и учете сведений об объектах контроля для целей их учета контрольны</w:t>
      </w:r>
      <w:r>
        <w:rPr>
          <w:rFonts w:eastAsia="Georgia"/>
        </w:rPr>
        <w:t>й</w:t>
      </w:r>
      <w:r w:rsidRPr="008B116D">
        <w:rPr>
          <w:rFonts w:eastAsia="Georgia"/>
        </w:rPr>
        <w:t xml:space="preserve">  орган использу</w:t>
      </w:r>
      <w:r>
        <w:rPr>
          <w:rFonts w:eastAsia="Georgia"/>
        </w:rPr>
        <w:t>е</w:t>
      </w:r>
      <w:r w:rsidRPr="008B116D">
        <w:rPr>
          <w:rFonts w:eastAsia="Georgia"/>
        </w:rPr>
        <w:t xml:space="preserve">т информацию, 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информацию. 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 w:rsidRPr="00446273">
        <w:rPr>
          <w:rFonts w:eastAsia="Georgia"/>
        </w:rPr>
        <w:t xml:space="preserve">1.6. </w:t>
      </w:r>
      <w:r w:rsidRPr="008B116D">
        <w:rPr>
          <w:rFonts w:eastAsia="Georgia"/>
        </w:rPr>
        <w:t xml:space="preserve">Муниципальный контроль осуществляется администрацией </w:t>
      </w:r>
      <w:proofErr w:type="spellStart"/>
      <w:r w:rsidRPr="008B116D">
        <w:rPr>
          <w:rFonts w:eastAsia="Georgia"/>
        </w:rPr>
        <w:t>Печенгского</w:t>
      </w:r>
      <w:proofErr w:type="spellEnd"/>
      <w:r w:rsidRPr="008B116D">
        <w:rPr>
          <w:rFonts w:eastAsia="Georgia"/>
        </w:rPr>
        <w:t xml:space="preserve"> муниципального округа </w:t>
      </w:r>
      <w:r>
        <w:rPr>
          <w:rFonts w:eastAsia="Georgia"/>
        </w:rPr>
        <w:t>(далее – Контрольный орган)</w:t>
      </w:r>
      <w:r w:rsidRPr="008B116D">
        <w:rPr>
          <w:rFonts w:eastAsia="Georgia"/>
        </w:rPr>
        <w:t>.</w:t>
      </w:r>
    </w:p>
    <w:p w:rsidR="007608CF" w:rsidRDefault="007608CF" w:rsidP="007608CF">
      <w:pPr>
        <w:spacing w:before="240" w:line="271" w:lineRule="auto"/>
        <w:jc w:val="center"/>
        <w:rPr>
          <w:rFonts w:eastAsia="Georgia"/>
          <w:b/>
        </w:rPr>
      </w:pPr>
      <w:r w:rsidRPr="00446273">
        <w:rPr>
          <w:rFonts w:eastAsia="Georgia"/>
          <w:b/>
        </w:rPr>
        <w:t>2. Обязательные требования, подлежащие контролю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2.</w:t>
      </w:r>
      <w:r>
        <w:rPr>
          <w:rFonts w:eastAsia="Georgia"/>
        </w:rPr>
        <w:t>1</w:t>
      </w:r>
      <w:r w:rsidRPr="00446273">
        <w:rPr>
          <w:rFonts w:eastAsia="Georgia"/>
        </w:rPr>
        <w:t>. К обязательным требованиям, соблюдение которых оценивается при осуществлении муниципального контроля, относятся требования: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об использовании земельных участков по целевому назначению в соответствии с их принадлежностью к той или иной категории земель и разрешенным использованием;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о запрете самовольного занятия земельных участков;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о запрете порчи земель;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о выполнении обязанностей по приведению земель в состояние, пригодное для использования по целевому назначению;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о соблюдении обязанности по рекультивации земель;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о соблюдении требований по охране земель;</w:t>
      </w:r>
    </w:p>
    <w:p w:rsidR="007608CF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иные обязательные требования, за нарушение которых законодательством Российской Федерации предусмотрена административная ответственность</w:t>
      </w:r>
    </w:p>
    <w:p w:rsidR="007608CF" w:rsidRPr="00446273" w:rsidRDefault="007608CF" w:rsidP="007608CF">
      <w:pPr>
        <w:spacing w:before="240" w:line="271" w:lineRule="auto"/>
        <w:jc w:val="center"/>
      </w:pPr>
      <w:bookmarkStart w:id="0" w:name="bm_3_должностные_лица_уполномочен_977ccc"/>
      <w:r w:rsidRPr="00446273">
        <w:rPr>
          <w:rFonts w:eastAsia="Georgia"/>
          <w:b/>
        </w:rPr>
        <w:t>3. Должностные лица, уполномоченные на осуществление муниципального контроля</w:t>
      </w:r>
      <w:bookmarkEnd w:id="0"/>
    </w:p>
    <w:p w:rsidR="007608CF" w:rsidRDefault="007608CF" w:rsidP="007608CF">
      <w:pPr>
        <w:ind w:firstLine="709"/>
        <w:jc w:val="both"/>
        <w:rPr>
          <w:rFonts w:eastAsia="Georgia"/>
        </w:rPr>
      </w:pPr>
      <w:r w:rsidRPr="00446273">
        <w:rPr>
          <w:rFonts w:eastAsia="Georgia"/>
        </w:rPr>
        <w:t xml:space="preserve">3.1. От имени </w:t>
      </w:r>
      <w:r>
        <w:rPr>
          <w:rFonts w:eastAsia="Georgia"/>
        </w:rPr>
        <w:t>К</w:t>
      </w:r>
      <w:r w:rsidRPr="00446273">
        <w:rPr>
          <w:rFonts w:eastAsia="Georgia"/>
        </w:rPr>
        <w:t>онтрольного органа муниципальный контроль осуществля</w:t>
      </w:r>
      <w:r>
        <w:rPr>
          <w:rFonts w:eastAsia="Georgia"/>
        </w:rPr>
        <w:t>е</w:t>
      </w:r>
      <w:r w:rsidRPr="00446273">
        <w:rPr>
          <w:rFonts w:eastAsia="Georgia"/>
        </w:rPr>
        <w:t xml:space="preserve">т </w:t>
      </w:r>
      <w:r w:rsidRPr="002B17E1">
        <w:rPr>
          <w:rFonts w:eastAsia="Georgia"/>
        </w:rPr>
        <w:t xml:space="preserve">Комитет по управлению имуществом администрации </w:t>
      </w:r>
      <w:proofErr w:type="spellStart"/>
      <w:r w:rsidRPr="002B17E1">
        <w:rPr>
          <w:rFonts w:eastAsia="Georgia"/>
        </w:rPr>
        <w:t>Печенгского</w:t>
      </w:r>
      <w:proofErr w:type="spellEnd"/>
      <w:r w:rsidRPr="002B17E1">
        <w:rPr>
          <w:rFonts w:eastAsia="Georgia"/>
        </w:rPr>
        <w:t xml:space="preserve"> муниципального округа (далее - Комитет).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 xml:space="preserve">3.2. </w:t>
      </w:r>
      <w:r w:rsidRPr="002B17E1">
        <w:rPr>
          <w:rFonts w:eastAsia="Georgia"/>
        </w:rPr>
        <w:t xml:space="preserve">Должностными лицами, уполномоченными от имени Контрольного органа на осуществление муниципального контроля, являются муниципальные служащие </w:t>
      </w:r>
      <w:r>
        <w:rPr>
          <w:rFonts w:eastAsia="Georgia"/>
        </w:rPr>
        <w:t>Комитета</w:t>
      </w:r>
      <w:r w:rsidRPr="002B17E1">
        <w:rPr>
          <w:rFonts w:eastAsia="Georgia"/>
        </w:rPr>
        <w:t>, в должностных инструкциях которых предусмотрены полномочия по осуществлению муниципального земельного контроля (далее - должностные лица</w:t>
      </w:r>
      <w:r>
        <w:rPr>
          <w:rFonts w:eastAsia="Georgia"/>
        </w:rPr>
        <w:t xml:space="preserve"> Комитета</w:t>
      </w:r>
      <w:r w:rsidRPr="002B17E1">
        <w:rPr>
          <w:rFonts w:eastAsia="Georgia"/>
        </w:rPr>
        <w:t>).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 xml:space="preserve">3.3. Должностные лица </w:t>
      </w:r>
      <w:r>
        <w:rPr>
          <w:rFonts w:eastAsia="Georgia"/>
        </w:rPr>
        <w:t>Комитета</w:t>
      </w:r>
      <w:r w:rsidRPr="00446273">
        <w:rPr>
          <w:rFonts w:eastAsia="Georgia"/>
        </w:rPr>
        <w:t xml:space="preserve"> при проведении контрольных (надзорных) мероприятий имеют право: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 xml:space="preserve">беспрепятственно по предъявлении служебного удостоверения и копии решения руководителя (заместителя руководителя) </w:t>
      </w:r>
      <w:r>
        <w:rPr>
          <w:rFonts w:eastAsia="Georgia"/>
        </w:rPr>
        <w:t>Комитета</w:t>
      </w:r>
      <w:r w:rsidRPr="00446273">
        <w:rPr>
          <w:rFonts w:eastAsia="Georgia"/>
        </w:rPr>
        <w:t xml:space="preserve"> о проведении контрольного (надзорного) мероприятия посещать (осматривать) объекты контроля при проведении контрольных (надзорных) мероприятий;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>- з</w:t>
      </w:r>
      <w:r w:rsidRPr="00446273">
        <w:rPr>
          <w:rFonts w:eastAsia="Georgia"/>
        </w:rPr>
        <w:t>накомиться со всеми документами, касающимися соблюдения обязательных требований;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требовать представления письменных объяснений по фактам нарушений обязательных требований, выявленных при проведении контрольного (надзорного) мероприятия;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составлять акты по фактам непредставления или несвоевременного представления документов и материалов, запрошенных при проведении контрольного (надзорного) мероприятия;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осуществлять иные права, предусмотренные Федеральным законом</w:t>
      </w:r>
      <w:r>
        <w:rPr>
          <w:rFonts w:eastAsia="Georgia"/>
        </w:rPr>
        <w:br/>
      </w:r>
      <w:r w:rsidRPr="00446273">
        <w:rPr>
          <w:rFonts w:eastAsia="Georgia"/>
        </w:rPr>
        <w:t>№ 248-ФЗ.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 xml:space="preserve">3.4. Должностные лица </w:t>
      </w:r>
      <w:r>
        <w:rPr>
          <w:rFonts w:eastAsia="Georgia"/>
        </w:rPr>
        <w:t>Комитета</w:t>
      </w:r>
      <w:r w:rsidRPr="00446273">
        <w:rPr>
          <w:rFonts w:eastAsia="Georgia"/>
        </w:rPr>
        <w:t xml:space="preserve"> при осуществлении муниципального контроля обязаны: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своевременно и в полной мере исполнять предоставленные в соответствии с законодательством Российской Федерации полномочия;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соблюдать законодательство Российской Федерации, права и законные интересы контролируемых лиц;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lastRenderedPageBreak/>
        <w:t xml:space="preserve">- </w:t>
      </w:r>
      <w:r w:rsidRPr="00446273">
        <w:rPr>
          <w:rFonts w:eastAsia="Georgia"/>
        </w:rPr>
        <w:t xml:space="preserve">проводить контрольные (надзорные) мероприятия на основании и в строгом соответствии с решением руководителя (заместителя руководителя) </w:t>
      </w:r>
      <w:r>
        <w:rPr>
          <w:rFonts w:eastAsia="Georgia"/>
        </w:rPr>
        <w:t>Комитета</w:t>
      </w:r>
      <w:r w:rsidRPr="00446273">
        <w:rPr>
          <w:rFonts w:eastAsia="Georgia"/>
        </w:rPr>
        <w:t xml:space="preserve"> о проведении контрольного (надзорного) мероприятия;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не препятствовать присутствию контролируемых лиц или их представителей при проведении контрольного (надзорного) мероприятия;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предоставлять контролируемым лицам или их представителям, присутствующим при проведении контрольного (надзорного) мероприятия, относящуюся к предмету контрольного (надзорного) мероприятия информацию;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осуществлять запись о проведенном контрольном (надзорном) мероприятии в журнале учета контрольных (надзорных) мероприятий (при его наличии у контролируемого лица);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знакомить контролируемых лиц или их представителей с результатами контрольных (надзорных) мероприятий;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соблюдать сроки проведения контрольных (надзорных) мероприятий;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не требовать от контролируемого лица документы и иные сведения, представление которых не предусмотрено законодательством Российской Федерации;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перед началом проведения выездного контрольного (надзорного) мероприятия по просьбе контролируемого лица или его представителя ознакомить их с положениями настоящего Положения, в соответствии с которым проводится указанное мероприятие;</w:t>
      </w:r>
    </w:p>
    <w:p w:rsidR="007608CF" w:rsidRPr="00446273" w:rsidRDefault="007608CF" w:rsidP="007608CF">
      <w:pPr>
        <w:spacing w:after="210" w:line="240" w:lineRule="atLeast"/>
        <w:ind w:firstLine="709"/>
        <w:jc w:val="both"/>
      </w:pPr>
      <w:r>
        <w:rPr>
          <w:rFonts w:eastAsia="Georgia"/>
        </w:rPr>
        <w:t xml:space="preserve">- </w:t>
      </w:r>
      <w:proofErr w:type="gramStart"/>
      <w:r w:rsidRPr="00446273">
        <w:rPr>
          <w:rFonts w:eastAsia="Georgia"/>
        </w:rPr>
        <w:t>осуществлять иные обязанности</w:t>
      </w:r>
      <w:proofErr w:type="gramEnd"/>
      <w:r w:rsidRPr="00446273">
        <w:rPr>
          <w:rFonts w:eastAsia="Georgia"/>
        </w:rPr>
        <w:t>, предусмотренные Федеральным законом № 248-ФЗ.</w:t>
      </w:r>
    </w:p>
    <w:p w:rsidR="007608CF" w:rsidRPr="00446273" w:rsidRDefault="007608CF" w:rsidP="007608CF">
      <w:pPr>
        <w:spacing w:before="240" w:line="271" w:lineRule="auto"/>
        <w:jc w:val="center"/>
      </w:pPr>
      <w:bookmarkStart w:id="1" w:name="bm_4_права_и_обязанности_контроли_3751d5"/>
      <w:r w:rsidRPr="00446273">
        <w:rPr>
          <w:rFonts w:eastAsia="Georgia"/>
          <w:b/>
        </w:rPr>
        <w:t>4. Права и обязанности контролируемых лиц</w:t>
      </w:r>
      <w:bookmarkEnd w:id="1"/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4.1. Контролируемые лица или их представители при проведении контрольных (надзорных) мероприятий имеют право: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непосредственно присутствовать при проведении контрольного (надзорного) мероприятия, давать объяснения по вопросам, относящимся к предмету контрольного (надзорного) мероприятия;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 xml:space="preserve">получать от </w:t>
      </w:r>
      <w:r>
        <w:rPr>
          <w:rFonts w:eastAsia="Georgia"/>
        </w:rPr>
        <w:t>Комитета</w:t>
      </w:r>
      <w:r w:rsidRPr="00446273">
        <w:rPr>
          <w:rFonts w:eastAsia="Georgia"/>
        </w:rPr>
        <w:t>, его должностных лиц информацию, которая относится к предмету контрольного (надзорного) мероприятия и предоставление которой предусмотрено Федеральным законом № 248-ФЗ;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 xml:space="preserve">знакомиться с результатами контрольных (надзорных) мероприятий и указывать в актах о своем ознакомлении, согласии или несогласии с ними, а также с отдельными действиями должностных лиц </w:t>
      </w:r>
      <w:r>
        <w:rPr>
          <w:rFonts w:eastAsia="Georgia"/>
        </w:rPr>
        <w:t>Комитета</w:t>
      </w:r>
      <w:r w:rsidRPr="00446273">
        <w:rPr>
          <w:rFonts w:eastAsia="Georgia"/>
        </w:rPr>
        <w:t>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 xml:space="preserve">обжаловать решения </w:t>
      </w:r>
      <w:r>
        <w:rPr>
          <w:rFonts w:eastAsia="Georgia"/>
        </w:rPr>
        <w:t>Комитета</w:t>
      </w:r>
      <w:r w:rsidRPr="00446273">
        <w:rPr>
          <w:rFonts w:eastAsia="Georgia"/>
        </w:rPr>
        <w:t>, действия (бездействие) его должностных лиц в порядке, установленном законодательством Российской Федерации;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контрольном (надзорном) мероприятии;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 xml:space="preserve">знакомиться с документами и (или) информацией, полученными </w:t>
      </w:r>
      <w:r>
        <w:rPr>
          <w:rFonts w:eastAsia="Georgia"/>
        </w:rPr>
        <w:t>Комитетом</w:t>
      </w:r>
      <w:r w:rsidRPr="00446273">
        <w:rPr>
          <w:rFonts w:eastAsia="Georgia"/>
        </w:rPr>
        <w:t xml:space="preserve"> в рамках межведомственного информационного взаимодействия от иных государственных органов, органов местного самоуправления либо подведомственных им организаций;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представлять документы и (или) информацию, запрашиваемые в рамках межведомственного информационного взаимодействия, в контрольный (надзорный) орган по собственной инициативе;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использовать иные права, предусмотренные законодательством.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4.2. Контролируемые лица или их представители при проведении контрольных (надзорных) мероприятий обязаны: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 xml:space="preserve">обеспечивать беспрепятственный доступ должностных лиц </w:t>
      </w:r>
      <w:r>
        <w:rPr>
          <w:rFonts w:eastAsia="Georgia"/>
        </w:rPr>
        <w:t>Комитета</w:t>
      </w:r>
      <w:r w:rsidRPr="00446273">
        <w:rPr>
          <w:rFonts w:eastAsia="Georgia"/>
        </w:rPr>
        <w:t xml:space="preserve"> на объект контроля;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обеспечивать присутствие руководителей, иных должностных лиц или уполномоченных представителей юридических лиц; индивидуальные предприниматели обязаны присутствовать или обеспечить присутствие уполномоченных представителей, ответственных за организацию и проведение мероприятий по выполнению обязательных требований;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lastRenderedPageBreak/>
        <w:t xml:space="preserve">- </w:t>
      </w:r>
      <w:r w:rsidRPr="00446273">
        <w:rPr>
          <w:rFonts w:eastAsia="Georgia"/>
        </w:rPr>
        <w:t>предоставлять в течение десяти рабочих дней со дня получения мотивированного запроса документы, объяснения в письменной форме, необходимые в рамках контрольного (надзорного) мероприятия;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 xml:space="preserve">не препятствовать осуществлению должностными лицами </w:t>
      </w:r>
      <w:r>
        <w:rPr>
          <w:rFonts w:eastAsia="Georgia"/>
        </w:rPr>
        <w:t>Комитета</w:t>
      </w:r>
      <w:r w:rsidRPr="00446273">
        <w:rPr>
          <w:rFonts w:eastAsia="Georgia"/>
        </w:rPr>
        <w:t xml:space="preserve"> своих должностных обязанностей;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 xml:space="preserve">исполнять в установленные сроки решения </w:t>
      </w:r>
      <w:r>
        <w:rPr>
          <w:rFonts w:eastAsia="Georgia"/>
        </w:rPr>
        <w:t>Комитета</w:t>
      </w:r>
      <w:r w:rsidRPr="00446273">
        <w:rPr>
          <w:rFonts w:eastAsia="Georgia"/>
        </w:rPr>
        <w:t xml:space="preserve"> об устранении выявленных нарушений обязательных требований;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исполнять иные обязанности, предусмотренные Федеральным законом № 248-ФЗ.</w:t>
      </w:r>
    </w:p>
    <w:p w:rsidR="007608CF" w:rsidRPr="00446273" w:rsidRDefault="007608CF" w:rsidP="007608CF">
      <w:pPr>
        <w:spacing w:before="240" w:line="271" w:lineRule="auto"/>
        <w:jc w:val="center"/>
      </w:pPr>
      <w:bookmarkStart w:id="2" w:name="bm_5_профилактика_нарушений_обяза_63cb89"/>
      <w:r w:rsidRPr="00446273">
        <w:rPr>
          <w:rFonts w:eastAsia="Georgia"/>
          <w:b/>
        </w:rPr>
        <w:t>5. Профилактика нарушений обязательных требований</w:t>
      </w:r>
      <w:bookmarkEnd w:id="2"/>
    </w:p>
    <w:p w:rsidR="007608CF" w:rsidRDefault="007608CF" w:rsidP="007608CF">
      <w:pPr>
        <w:ind w:firstLine="709"/>
        <w:jc w:val="both"/>
        <w:rPr>
          <w:rFonts w:eastAsia="Georgia"/>
        </w:rPr>
      </w:pPr>
      <w:r w:rsidRPr="00446273">
        <w:rPr>
          <w:rFonts w:eastAsia="Georgia"/>
        </w:rPr>
        <w:t xml:space="preserve">5.1. В целях предупреждения нарушений обязательных требований, устранения причин, факторов и условий, способствующих нарушениям обязательных требований, </w:t>
      </w:r>
      <w:r>
        <w:rPr>
          <w:rFonts w:eastAsia="Georgia"/>
        </w:rPr>
        <w:t>Комитет</w:t>
      </w:r>
      <w:r w:rsidRPr="00446273">
        <w:rPr>
          <w:rFonts w:eastAsia="Georgia"/>
        </w:rPr>
        <w:t xml:space="preserve"> осуществляет профилактические мероприятия.</w:t>
      </w:r>
    </w:p>
    <w:p w:rsidR="007608CF" w:rsidRPr="00D168CA" w:rsidRDefault="007608CF" w:rsidP="007608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68CA">
        <w:rPr>
          <w:rFonts w:ascii="Times New Roman" w:hAnsi="Times New Roman" w:cs="Times New Roman"/>
          <w:sz w:val="24"/>
          <w:szCs w:val="24"/>
        </w:rPr>
        <w:t xml:space="preserve">Профилактические мероприятия осуществляются на основании программы профилактики рисков причинения вреда (ущерба) охраняемым законом ценностям, разрабатываемой в соответствии </w:t>
      </w:r>
      <w:r w:rsidRPr="005F20F5">
        <w:rPr>
          <w:rFonts w:ascii="Times New Roman" w:hAnsi="Times New Roman" w:cs="Times New Roman"/>
          <w:sz w:val="24"/>
          <w:szCs w:val="24"/>
        </w:rPr>
        <w:t xml:space="preserve">со </w:t>
      </w:r>
      <w:hyperlink r:id="rId1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 w:rsidRPr="005F20F5">
          <w:rPr>
            <w:rFonts w:ascii="Times New Roman" w:hAnsi="Times New Roman" w:cs="Times New Roman"/>
            <w:sz w:val="24"/>
            <w:szCs w:val="24"/>
          </w:rPr>
          <w:t>статьей 44</w:t>
        </w:r>
      </w:hyperlink>
      <w:r w:rsidRPr="00D168CA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168CA">
        <w:rPr>
          <w:rFonts w:ascii="Times New Roman" w:hAnsi="Times New Roman" w:cs="Times New Roman"/>
          <w:sz w:val="24"/>
          <w:szCs w:val="24"/>
        </w:rPr>
        <w:t xml:space="preserve"> 248-ФЗ и утвержденной в порядке, установленном Правительством Российской Федерации.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5.2. Профилактические мероприятия осуществляются в формах:</w:t>
      </w:r>
    </w:p>
    <w:p w:rsidR="007608CF" w:rsidRPr="00446273" w:rsidRDefault="007608CF" w:rsidP="007608CF">
      <w:pPr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информирование;</w:t>
      </w:r>
    </w:p>
    <w:p w:rsidR="007608CF" w:rsidRPr="00446273" w:rsidRDefault="007608CF" w:rsidP="007608CF">
      <w:pPr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обобщение правоприменительной практики;</w:t>
      </w:r>
    </w:p>
    <w:p w:rsidR="007608CF" w:rsidRPr="00446273" w:rsidRDefault="007608CF" w:rsidP="007608CF">
      <w:pPr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объявление предостережения;</w:t>
      </w:r>
    </w:p>
    <w:p w:rsidR="007608CF" w:rsidRPr="00446273" w:rsidRDefault="007608CF" w:rsidP="007608CF">
      <w:pPr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консультирование;</w:t>
      </w:r>
    </w:p>
    <w:p w:rsidR="007608CF" w:rsidRPr="00446273" w:rsidRDefault="007608CF" w:rsidP="007608CF">
      <w:pPr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профилактический визит.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 xml:space="preserve">5.3. Информирование осуществляется </w:t>
      </w:r>
      <w:r>
        <w:rPr>
          <w:rFonts w:eastAsia="Georgia"/>
        </w:rPr>
        <w:t>Комитетом</w:t>
      </w:r>
      <w:r w:rsidRPr="00446273">
        <w:rPr>
          <w:rFonts w:eastAsia="Georgia"/>
        </w:rPr>
        <w:t xml:space="preserve"> посредством размещения на официальном сайте </w:t>
      </w:r>
      <w:proofErr w:type="spellStart"/>
      <w:r>
        <w:rPr>
          <w:rFonts w:eastAsia="Georgia"/>
        </w:rPr>
        <w:t>Печенгского</w:t>
      </w:r>
      <w:proofErr w:type="spellEnd"/>
      <w:r>
        <w:rPr>
          <w:rFonts w:eastAsia="Georgia"/>
        </w:rPr>
        <w:t xml:space="preserve"> муниципального округа </w:t>
      </w:r>
      <w:r w:rsidRPr="00446273">
        <w:rPr>
          <w:rFonts w:eastAsia="Georgia"/>
        </w:rPr>
        <w:t xml:space="preserve">в информационно-телекоммуникационной сети </w:t>
      </w:r>
      <w:r>
        <w:rPr>
          <w:rFonts w:eastAsia="Georgia"/>
        </w:rPr>
        <w:t>«</w:t>
      </w:r>
      <w:r w:rsidRPr="00446273">
        <w:rPr>
          <w:rFonts w:eastAsia="Georgia"/>
        </w:rPr>
        <w:t>Интернет</w:t>
      </w:r>
      <w:r>
        <w:rPr>
          <w:rFonts w:eastAsia="Georgia"/>
        </w:rPr>
        <w:t>»</w:t>
      </w:r>
      <w:r w:rsidRPr="00446273">
        <w:rPr>
          <w:rFonts w:eastAsia="Georgia"/>
        </w:rPr>
        <w:t xml:space="preserve"> сведений, предусмотренных частью 3 статьи 46 Федерального закона № 248-ФЗ.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 xml:space="preserve">5.4. Обобщение правоприменительной практики осуществляется </w:t>
      </w:r>
      <w:r>
        <w:rPr>
          <w:rFonts w:eastAsia="Georgia"/>
        </w:rPr>
        <w:t>Комитетом</w:t>
      </w:r>
      <w:r w:rsidRPr="00446273">
        <w:rPr>
          <w:rFonts w:eastAsia="Georgia"/>
        </w:rPr>
        <w:t xml:space="preserve"> посредством сбора и анализа данных о проведенных контрольных (надзорных) мероприятиях и их результатах. По итогам обобщения правоприменительной практики </w:t>
      </w:r>
      <w:r>
        <w:rPr>
          <w:rFonts w:eastAsia="Georgia"/>
        </w:rPr>
        <w:t>Комитет</w:t>
      </w:r>
      <w:r w:rsidRPr="00446273">
        <w:rPr>
          <w:rFonts w:eastAsia="Georgia"/>
        </w:rPr>
        <w:t xml:space="preserve"> обеспечивает подготовку доклада, содержащего результаты обобщения правоприменительной практики по осуществлению муниципального контроля. Доклад размещается на официальном сайте </w:t>
      </w:r>
      <w:proofErr w:type="spellStart"/>
      <w:r>
        <w:rPr>
          <w:rFonts w:eastAsia="Georgia"/>
        </w:rPr>
        <w:t>Печенгского</w:t>
      </w:r>
      <w:proofErr w:type="spellEnd"/>
      <w:r>
        <w:rPr>
          <w:rFonts w:eastAsia="Georgia"/>
        </w:rPr>
        <w:t xml:space="preserve"> муниципального округа </w:t>
      </w:r>
      <w:r w:rsidRPr="00446273">
        <w:rPr>
          <w:rFonts w:eastAsia="Georgia"/>
        </w:rPr>
        <w:t xml:space="preserve">в информационно-телекоммуникационной сети </w:t>
      </w:r>
      <w:r>
        <w:rPr>
          <w:rFonts w:eastAsia="Georgia"/>
        </w:rPr>
        <w:t>«</w:t>
      </w:r>
      <w:r w:rsidRPr="00446273">
        <w:rPr>
          <w:rFonts w:eastAsia="Georgia"/>
        </w:rPr>
        <w:t>Интернет</w:t>
      </w:r>
      <w:r>
        <w:rPr>
          <w:rFonts w:eastAsia="Georgia"/>
        </w:rPr>
        <w:t>»</w:t>
      </w:r>
      <w:r w:rsidRPr="00446273">
        <w:rPr>
          <w:rFonts w:eastAsia="Georgia"/>
        </w:rPr>
        <w:t xml:space="preserve"> не позднее 1 марта года, следующего </w:t>
      </w:r>
      <w:proofErr w:type="gramStart"/>
      <w:r w:rsidRPr="00446273">
        <w:rPr>
          <w:rFonts w:eastAsia="Georgia"/>
        </w:rPr>
        <w:t>за</w:t>
      </w:r>
      <w:proofErr w:type="gramEnd"/>
      <w:r w:rsidRPr="00446273">
        <w:rPr>
          <w:rFonts w:eastAsia="Georgia"/>
        </w:rPr>
        <w:t xml:space="preserve"> отчетным.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 xml:space="preserve">5.5. </w:t>
      </w:r>
      <w:proofErr w:type="gramStart"/>
      <w:r w:rsidRPr="00446273">
        <w:rPr>
          <w:rFonts w:eastAsia="Georgia"/>
        </w:rPr>
        <w:t xml:space="preserve">При наличии у </w:t>
      </w:r>
      <w:r>
        <w:rPr>
          <w:rFonts w:eastAsia="Georgia"/>
        </w:rPr>
        <w:t>Комитета</w:t>
      </w:r>
      <w:r w:rsidRPr="00446273">
        <w:rPr>
          <w:rFonts w:eastAsia="Georgia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>
        <w:rPr>
          <w:rFonts w:eastAsia="Georgia"/>
        </w:rPr>
        <w:t>Комитет</w:t>
      </w:r>
      <w:r w:rsidRPr="00446273">
        <w:rPr>
          <w:rFonts w:eastAsia="Georgia"/>
        </w:rPr>
        <w:t xml:space="preserve">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</w:t>
      </w:r>
      <w:proofErr w:type="gramEnd"/>
      <w:r w:rsidRPr="00446273">
        <w:rPr>
          <w:rFonts w:eastAsia="Georgia"/>
        </w:rPr>
        <w:t xml:space="preserve"> обязательных требований.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 xml:space="preserve">Предостережение о недопустимости нарушения обязательных требований оформляется в электронном виде и подписывается усиленной квалифицированной электронной подписью руководителя (заместителя руководителя) </w:t>
      </w:r>
      <w:r>
        <w:rPr>
          <w:rFonts w:eastAsia="Georgia"/>
        </w:rPr>
        <w:t>Комитета</w:t>
      </w:r>
      <w:r w:rsidRPr="00446273">
        <w:rPr>
          <w:rFonts w:eastAsia="Georgia"/>
        </w:rPr>
        <w:t xml:space="preserve"> и размещается в едином реестре контрольных (надзорных) мероприятий в соответствии с Федеральным законом № 248-ФЗ.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 xml:space="preserve">Контролируемое лицо вправе </w:t>
      </w:r>
      <w:proofErr w:type="gramStart"/>
      <w:r w:rsidRPr="00446273">
        <w:rPr>
          <w:rFonts w:eastAsia="Georgia"/>
        </w:rPr>
        <w:t xml:space="preserve">в течение десяти рабочих дней со дня получения предостережения о недопустимости нарушения обязательных требований подать в </w:t>
      </w:r>
      <w:r>
        <w:rPr>
          <w:rFonts w:eastAsia="Georgia"/>
        </w:rPr>
        <w:t>Комитет</w:t>
      </w:r>
      <w:r w:rsidRPr="00446273">
        <w:rPr>
          <w:rFonts w:eastAsia="Georgia"/>
        </w:rPr>
        <w:t xml:space="preserve"> возражение в отношении</w:t>
      </w:r>
      <w:proofErr w:type="gramEnd"/>
      <w:r w:rsidRPr="00446273">
        <w:rPr>
          <w:rFonts w:eastAsia="Georgia"/>
        </w:rPr>
        <w:t xml:space="preserve"> указанного предостережения.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>Комитет</w:t>
      </w:r>
      <w:r w:rsidRPr="00446273">
        <w:rPr>
          <w:rFonts w:eastAsia="Georgia"/>
        </w:rPr>
        <w:t xml:space="preserve"> рассматривает возражение в отношении предостережения о недопустимости нарушения обязательных требований в течение двадцати рабочих дней со дня получения возражения. По результатам рассмотрения возражения </w:t>
      </w:r>
      <w:r>
        <w:rPr>
          <w:rFonts w:eastAsia="Georgia"/>
        </w:rPr>
        <w:t>Комитет</w:t>
      </w:r>
      <w:r w:rsidRPr="00446273">
        <w:rPr>
          <w:rFonts w:eastAsia="Georgia"/>
        </w:rPr>
        <w:t xml:space="preserve"> направляет контролируемому лицу ответ в порядке, установленном статьей 21 Федерального закона </w:t>
      </w:r>
      <w:r>
        <w:rPr>
          <w:rFonts w:eastAsia="Georgia"/>
        </w:rPr>
        <w:br/>
      </w:r>
      <w:r w:rsidRPr="00446273">
        <w:rPr>
          <w:rFonts w:eastAsia="Georgia"/>
        </w:rPr>
        <w:t>№ 248-ФЗ.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lastRenderedPageBreak/>
        <w:t>5.</w:t>
      </w:r>
      <w:r>
        <w:rPr>
          <w:rFonts w:eastAsia="Georgia"/>
        </w:rPr>
        <w:t>6</w:t>
      </w:r>
      <w:r w:rsidRPr="00446273">
        <w:rPr>
          <w:rFonts w:eastAsia="Georgia"/>
        </w:rPr>
        <w:t xml:space="preserve">. Консультирование осуществляется должностными лицами </w:t>
      </w:r>
      <w:r>
        <w:rPr>
          <w:rFonts w:eastAsia="Georgia"/>
        </w:rPr>
        <w:t>Комитета</w:t>
      </w:r>
      <w:r w:rsidRPr="00446273">
        <w:rPr>
          <w:rFonts w:eastAsia="Georgia"/>
        </w:rPr>
        <w:t xml:space="preserve">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Консультирование может осуществляться: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по телефону;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на личном приеме;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в ходе проведения профилактических мероприятий, контрольных (надзорных) мероприятий и не должно превышать пятнадцать минут;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в письменном порядке.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 w:rsidRPr="00446273">
        <w:rPr>
          <w:rFonts w:eastAsia="Georgia"/>
        </w:rPr>
        <w:t>5.</w:t>
      </w:r>
      <w:r>
        <w:rPr>
          <w:rFonts w:eastAsia="Georgia"/>
        </w:rPr>
        <w:t>7</w:t>
      </w:r>
      <w:r w:rsidRPr="00446273">
        <w:rPr>
          <w:rFonts w:eastAsia="Georgia"/>
        </w:rPr>
        <w:t xml:space="preserve">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 w:rsidRPr="00EE3509">
        <w:rPr>
          <w:rFonts w:eastAsia="Georgia"/>
        </w:rPr>
        <w:t xml:space="preserve">Профилактический визит проводится по инициативе </w:t>
      </w:r>
      <w:r>
        <w:rPr>
          <w:rFonts w:eastAsia="Georgia"/>
        </w:rPr>
        <w:t>Комитета</w:t>
      </w:r>
      <w:r w:rsidRPr="00EE3509">
        <w:rPr>
          <w:rFonts w:eastAsia="Georgia"/>
        </w:rPr>
        <w:t xml:space="preserve"> (обязательный профилактический визит) или по инициативе контролируемого лица.</w:t>
      </w:r>
    </w:p>
    <w:p w:rsidR="007608CF" w:rsidRPr="00446273" w:rsidRDefault="007608CF" w:rsidP="007608CF">
      <w:pPr>
        <w:ind w:firstLine="709"/>
        <w:jc w:val="both"/>
      </w:pPr>
      <w:proofErr w:type="gramStart"/>
      <w:r w:rsidRPr="00446273">
        <w:rPr>
          <w:rFonts w:eastAsia="Georgia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7608CF" w:rsidRPr="00446273" w:rsidRDefault="007608CF" w:rsidP="007608CF">
      <w:pPr>
        <w:spacing w:after="210"/>
        <w:ind w:firstLine="709"/>
        <w:jc w:val="both"/>
      </w:pPr>
      <w:r w:rsidRPr="00446273">
        <w:rPr>
          <w:rFonts w:eastAsia="Georgia"/>
        </w:rPr>
        <w:t>5.</w:t>
      </w:r>
      <w:r>
        <w:rPr>
          <w:rFonts w:eastAsia="Georgia"/>
        </w:rPr>
        <w:t>8</w:t>
      </w:r>
      <w:r w:rsidRPr="00446273">
        <w:rPr>
          <w:rFonts w:eastAsia="Georgia"/>
        </w:rPr>
        <w:t xml:space="preserve">. О проведении профилактического визита контролируемое лицо уведомляется </w:t>
      </w:r>
      <w:r>
        <w:rPr>
          <w:rFonts w:eastAsia="Georgia"/>
        </w:rPr>
        <w:t>Комитетом</w:t>
      </w:r>
      <w:r w:rsidRPr="00446273">
        <w:rPr>
          <w:rFonts w:eastAsia="Georgia"/>
        </w:rPr>
        <w:t xml:space="preserve"> не </w:t>
      </w:r>
      <w:proofErr w:type="gramStart"/>
      <w:r w:rsidRPr="00446273">
        <w:rPr>
          <w:rFonts w:eastAsia="Georgia"/>
        </w:rPr>
        <w:t>позднее</w:t>
      </w:r>
      <w:proofErr w:type="gramEnd"/>
      <w:r w:rsidRPr="00446273">
        <w:rPr>
          <w:rFonts w:eastAsia="Georgia"/>
        </w:rPr>
        <w:t xml:space="preserve"> чем за </w:t>
      </w:r>
      <w:r>
        <w:rPr>
          <w:rFonts w:eastAsia="Georgia"/>
        </w:rPr>
        <w:t>24 часа</w:t>
      </w:r>
      <w:r w:rsidRPr="00446273">
        <w:rPr>
          <w:rFonts w:eastAsia="Georgia"/>
        </w:rPr>
        <w:t xml:space="preserve"> до даты его проведения.</w:t>
      </w:r>
    </w:p>
    <w:p w:rsidR="007608CF" w:rsidRPr="00446273" w:rsidRDefault="007608CF" w:rsidP="007608CF">
      <w:pPr>
        <w:spacing w:before="240" w:line="271" w:lineRule="auto"/>
        <w:jc w:val="center"/>
      </w:pPr>
      <w:bookmarkStart w:id="3" w:name="bm_6_контрольные_надзорные_мероприятия"/>
      <w:r w:rsidRPr="00446273">
        <w:rPr>
          <w:rFonts w:eastAsia="Georgia"/>
          <w:b/>
        </w:rPr>
        <w:t>6. Контрольные (надзорные) мероприятия</w:t>
      </w:r>
      <w:bookmarkEnd w:id="3"/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6.1. Муниципальный контроль осуществляется посредством проведения следующих видов контрольных (надзорных) мероприятий: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инспекционный визит;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рейдовый осмотр;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документарная проверка;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выездная проверка;</w:t>
      </w:r>
    </w:p>
    <w:p w:rsidR="007608CF" w:rsidRPr="00CC59A5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выездное обследование</w:t>
      </w:r>
      <w:r>
        <w:rPr>
          <w:rFonts w:eastAsia="Georgia"/>
        </w:rPr>
        <w:t>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>- наблюдение за соблюдением обязательных требований</w:t>
      </w:r>
      <w:r>
        <w:t>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 xml:space="preserve">Контрольные (надзорные) мероприятия проводятся на основании решения руководителя (заместителя руководителя) </w:t>
      </w:r>
      <w:r>
        <w:rPr>
          <w:rFonts w:eastAsia="Georgia"/>
        </w:rPr>
        <w:t xml:space="preserve">Комитета, </w:t>
      </w:r>
      <w:r w:rsidRPr="00897AFF">
        <w:rPr>
          <w:rFonts w:eastAsia="Georgia"/>
        </w:rPr>
        <w:t>принятого в порядке, установленном действующим законодательством, в котором указываются сведения, установленные частью 1 статьи 64 Федеральног</w:t>
      </w:r>
      <w:r>
        <w:rPr>
          <w:rFonts w:eastAsia="Georgia"/>
        </w:rPr>
        <w:t>о закона № 248-ФЗ</w:t>
      </w:r>
      <w:r w:rsidRPr="00446273">
        <w:rPr>
          <w:rFonts w:eastAsia="Georgia"/>
        </w:rPr>
        <w:t>.</w:t>
      </w:r>
    </w:p>
    <w:p w:rsidR="007608CF" w:rsidRDefault="007608CF" w:rsidP="007608CF">
      <w:pPr>
        <w:pStyle w:val="af5"/>
        <w:spacing w:before="0" w:beforeAutospacing="0" w:after="0" w:afterAutospacing="0" w:line="288" w:lineRule="atLeast"/>
        <w:ind w:firstLine="540"/>
        <w:jc w:val="both"/>
        <w:rPr>
          <w:rFonts w:eastAsia="Georgia"/>
        </w:rPr>
      </w:pPr>
      <w:r w:rsidRPr="00D95C8A">
        <w:rPr>
          <w:rFonts w:eastAsia="Georgia"/>
        </w:rPr>
        <w:t xml:space="preserve">Контрольные (надзорные) мероприятия могут проводиться с взаимодействием с </w:t>
      </w:r>
      <w:r>
        <w:rPr>
          <w:rFonts w:eastAsia="Georgia"/>
        </w:rPr>
        <w:t>контролируемым лицом</w:t>
      </w:r>
      <w:r w:rsidRPr="00D95C8A">
        <w:rPr>
          <w:rFonts w:eastAsia="Georgia"/>
        </w:rPr>
        <w:t xml:space="preserve"> и без взаимодействия с контролируемым лицом.</w:t>
      </w:r>
    </w:p>
    <w:p w:rsidR="007608CF" w:rsidRDefault="007608CF" w:rsidP="007608CF">
      <w:pPr>
        <w:pStyle w:val="af5"/>
        <w:spacing w:before="0" w:beforeAutospacing="0" w:after="0" w:afterAutospacing="0" w:line="288" w:lineRule="atLeast"/>
        <w:ind w:firstLine="540"/>
        <w:jc w:val="both"/>
      </w:pPr>
      <w:r>
        <w:t>Взаимодействие с контролируемым лицом осуществляется при проведении следующих контрольных (надзорных) мероприятий:</w:t>
      </w:r>
    </w:p>
    <w:p w:rsidR="007608CF" w:rsidRDefault="007608CF" w:rsidP="007608CF">
      <w:pPr>
        <w:pStyle w:val="af5"/>
        <w:spacing w:before="0" w:beforeAutospacing="0" w:after="0" w:afterAutospacing="0"/>
        <w:ind w:firstLine="709"/>
        <w:jc w:val="both"/>
      </w:pPr>
      <w:r>
        <w:t>- инспекционный визит;</w:t>
      </w:r>
    </w:p>
    <w:p w:rsidR="007608CF" w:rsidRDefault="007608CF" w:rsidP="007608CF">
      <w:pPr>
        <w:pStyle w:val="af5"/>
        <w:spacing w:before="0" w:beforeAutospacing="0" w:after="0" w:afterAutospacing="0"/>
        <w:ind w:firstLine="709"/>
        <w:jc w:val="both"/>
      </w:pPr>
      <w:r>
        <w:t>- рейдовый осмотр;</w:t>
      </w:r>
    </w:p>
    <w:p w:rsidR="007608CF" w:rsidRDefault="007608CF" w:rsidP="007608CF">
      <w:pPr>
        <w:pStyle w:val="af5"/>
        <w:spacing w:before="0" w:beforeAutospacing="0" w:after="0" w:afterAutospacing="0"/>
        <w:ind w:firstLine="709"/>
        <w:jc w:val="both"/>
      </w:pPr>
      <w:r>
        <w:t>- документарная проверка;</w:t>
      </w:r>
    </w:p>
    <w:p w:rsidR="007608CF" w:rsidRDefault="007608CF" w:rsidP="007608CF">
      <w:pPr>
        <w:pStyle w:val="af5"/>
        <w:spacing w:before="0" w:beforeAutospacing="0" w:after="0" w:afterAutospacing="0"/>
        <w:ind w:firstLine="709"/>
        <w:jc w:val="both"/>
      </w:pPr>
      <w:r>
        <w:t>- выездная проверка.</w:t>
      </w:r>
    </w:p>
    <w:p w:rsidR="007608CF" w:rsidRDefault="007608CF" w:rsidP="007608CF">
      <w:pPr>
        <w:pStyle w:val="af5"/>
        <w:spacing w:before="0" w:beforeAutospacing="0" w:after="0" w:afterAutospacing="0" w:line="288" w:lineRule="atLeast"/>
        <w:ind w:firstLine="540"/>
        <w:jc w:val="both"/>
      </w:pPr>
      <w:r>
        <w:t xml:space="preserve">Без взаимодействия с контролируемым лицом проводятся следующие контрольные (надзорные) мероприятия: </w:t>
      </w:r>
    </w:p>
    <w:p w:rsidR="007608CF" w:rsidRDefault="007608CF" w:rsidP="007608CF">
      <w:pPr>
        <w:pStyle w:val="af5"/>
        <w:spacing w:before="0" w:beforeAutospacing="0" w:after="0" w:afterAutospacing="0"/>
        <w:ind w:firstLine="539"/>
        <w:jc w:val="both"/>
      </w:pPr>
      <w:r>
        <w:t>- наблюдение за соблюдением обязательных требований;</w:t>
      </w:r>
    </w:p>
    <w:p w:rsidR="007608CF" w:rsidRDefault="007608CF" w:rsidP="007608CF">
      <w:pPr>
        <w:pStyle w:val="af5"/>
        <w:spacing w:before="0" w:beforeAutospacing="0" w:after="0" w:afterAutospacing="0"/>
        <w:ind w:firstLine="539"/>
        <w:jc w:val="both"/>
      </w:pPr>
      <w:r>
        <w:t>- выездное обследование.</w:t>
      </w:r>
    </w:p>
    <w:p w:rsidR="007608CF" w:rsidRPr="00446273" w:rsidRDefault="007608CF" w:rsidP="007608CF">
      <w:pPr>
        <w:spacing w:before="120"/>
        <w:ind w:firstLine="709"/>
        <w:jc w:val="both"/>
      </w:pPr>
      <w:r w:rsidRPr="00446273">
        <w:rPr>
          <w:rFonts w:eastAsia="Georgia"/>
        </w:rPr>
        <w:t>6.</w:t>
      </w:r>
      <w:r>
        <w:rPr>
          <w:rFonts w:eastAsia="Georgia"/>
        </w:rPr>
        <w:t>2</w:t>
      </w:r>
      <w:r w:rsidRPr="00446273">
        <w:rPr>
          <w:rFonts w:eastAsia="Georgia"/>
        </w:rPr>
        <w:t>. В ходе контрольных (надзорных) мероприятий могут совершаться следующие контрольные (надзорные) действия: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осмотр;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опрос;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получение письменных объяснений;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истребование документов;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экспертиза;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lastRenderedPageBreak/>
        <w:t xml:space="preserve">- </w:t>
      </w:r>
      <w:r w:rsidRPr="00446273">
        <w:rPr>
          <w:rFonts w:eastAsia="Georgia"/>
        </w:rPr>
        <w:t>инструментальное обследование (с использованием фотосъемки, аудио- и видеозаписи, иных способов и технических средств фиксации);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испытание</w:t>
      </w:r>
      <w:r>
        <w:rPr>
          <w:rFonts w:eastAsia="Georgia"/>
        </w:rPr>
        <w:t>.</w:t>
      </w:r>
    </w:p>
    <w:p w:rsidR="007608CF" w:rsidRPr="0021597D" w:rsidRDefault="007608CF" w:rsidP="007608C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3D21AC">
        <w:rPr>
          <w:rFonts w:ascii="Times New Roman" w:hAnsi="Times New Roman" w:cs="Times New Roman"/>
          <w:b w:val="0"/>
          <w:sz w:val="24"/>
          <w:szCs w:val="24"/>
        </w:rPr>
        <w:t>6.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Pr="003D21AC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21597D">
        <w:rPr>
          <w:rFonts w:ascii="Times New Roman" w:hAnsi="Times New Roman" w:cs="Times New Roman"/>
          <w:b w:val="0"/>
          <w:sz w:val="24"/>
          <w:szCs w:val="24"/>
        </w:rPr>
        <w:t>Основанием для проведения внепл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ановых контрольных мероприятий, </w:t>
      </w:r>
      <w:r w:rsidRPr="0021597D">
        <w:rPr>
          <w:rFonts w:ascii="Times New Roman" w:hAnsi="Times New Roman" w:cs="Times New Roman"/>
          <w:b w:val="0"/>
          <w:sz w:val="24"/>
          <w:szCs w:val="24"/>
        </w:rPr>
        <w:t>осуществляемых при взаимодействии с контролируемым лицом, является:</w:t>
      </w:r>
    </w:p>
    <w:p w:rsidR="007608CF" w:rsidRPr="003D21AC" w:rsidRDefault="007608CF" w:rsidP="007608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21AC">
        <w:rPr>
          <w:rFonts w:ascii="Times New Roman" w:hAnsi="Times New Roman" w:cs="Times New Roman"/>
          <w:sz w:val="24"/>
          <w:szCs w:val="24"/>
        </w:rPr>
        <w:t xml:space="preserve">1) наличие у </w:t>
      </w:r>
      <w:r>
        <w:rPr>
          <w:rFonts w:ascii="Times New Roman" w:hAnsi="Times New Roman" w:cs="Times New Roman"/>
          <w:sz w:val="24"/>
          <w:szCs w:val="24"/>
        </w:rPr>
        <w:t>Комитета</w:t>
      </w:r>
      <w:r w:rsidRPr="003D21AC">
        <w:rPr>
          <w:rFonts w:ascii="Times New Roman" w:hAnsi="Times New Roman" w:cs="Times New Roman"/>
          <w:sz w:val="24"/>
          <w:szCs w:val="24"/>
        </w:rPr>
        <w:t xml:space="preserve"> сведений о причинении вреда (ущерба) или об угрозе причинения вреда (ущерба) охраняемым законом ценностям с учетом положений </w:t>
      </w:r>
      <w:hyperlink r:id="rId1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 w:rsidRPr="003D21AC">
          <w:rPr>
            <w:rFonts w:ascii="Times New Roman" w:hAnsi="Times New Roman" w:cs="Times New Roman"/>
            <w:sz w:val="24"/>
            <w:szCs w:val="24"/>
          </w:rPr>
          <w:t>статьи 60</w:t>
        </w:r>
      </w:hyperlink>
      <w:r w:rsidRPr="003D21AC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D21AC">
        <w:rPr>
          <w:rFonts w:ascii="Times New Roman" w:hAnsi="Times New Roman" w:cs="Times New Roman"/>
          <w:sz w:val="24"/>
          <w:szCs w:val="24"/>
        </w:rPr>
        <w:t xml:space="preserve"> 248-ФЗ;</w:t>
      </w:r>
    </w:p>
    <w:p w:rsidR="007608CF" w:rsidRPr="003D21AC" w:rsidRDefault="007608CF" w:rsidP="007608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21AC">
        <w:rPr>
          <w:rFonts w:ascii="Times New Roman" w:hAnsi="Times New Roman" w:cs="Times New Roman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7608CF" w:rsidRPr="003D21AC" w:rsidRDefault="007608CF" w:rsidP="007608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21AC">
        <w:rPr>
          <w:rFonts w:ascii="Times New Roman" w:hAnsi="Times New Roman" w:cs="Times New Roman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7608CF" w:rsidRPr="003D21AC" w:rsidRDefault="007608CF" w:rsidP="007608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21AC">
        <w:rPr>
          <w:rFonts w:ascii="Times New Roman" w:hAnsi="Times New Roman" w:cs="Times New Roman"/>
          <w:sz w:val="24"/>
          <w:szCs w:val="24"/>
        </w:rPr>
        <w:t xml:space="preserve">4) истечение срока исполнения решения </w:t>
      </w:r>
      <w:r>
        <w:rPr>
          <w:rFonts w:ascii="Times New Roman" w:hAnsi="Times New Roman" w:cs="Times New Roman"/>
          <w:sz w:val="24"/>
          <w:szCs w:val="24"/>
        </w:rPr>
        <w:t>Комитета</w:t>
      </w:r>
      <w:r w:rsidRPr="003D21AC">
        <w:rPr>
          <w:rFonts w:ascii="Times New Roman" w:hAnsi="Times New Roman" w:cs="Times New Roman"/>
          <w:sz w:val="24"/>
          <w:szCs w:val="24"/>
        </w:rPr>
        <w:t xml:space="preserve"> об устранении выявленного нарушения обязательных требований - в случаях, установленных </w:t>
      </w:r>
      <w:hyperlink r:id="rId1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 w:rsidRPr="003D21AC">
          <w:rPr>
            <w:rFonts w:ascii="Times New Roman" w:hAnsi="Times New Roman" w:cs="Times New Roman"/>
            <w:sz w:val="24"/>
            <w:szCs w:val="24"/>
          </w:rPr>
          <w:t>частью 1 статьи 95</w:t>
        </w:r>
      </w:hyperlink>
      <w:r w:rsidRPr="003D21AC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D21AC">
        <w:rPr>
          <w:rFonts w:ascii="Times New Roman" w:hAnsi="Times New Roman" w:cs="Times New Roman"/>
          <w:sz w:val="24"/>
          <w:szCs w:val="24"/>
        </w:rPr>
        <w:t xml:space="preserve"> 248-ФЗ;</w:t>
      </w:r>
    </w:p>
    <w:p w:rsidR="007608CF" w:rsidRPr="003D21AC" w:rsidRDefault="007608CF" w:rsidP="007608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21AC">
        <w:rPr>
          <w:rFonts w:ascii="Times New Roman" w:hAnsi="Times New Roman" w:cs="Times New Roman"/>
          <w:sz w:val="24"/>
          <w:szCs w:val="24"/>
        </w:rPr>
        <w:t>5)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7608CF" w:rsidRPr="003D21AC" w:rsidRDefault="007608CF" w:rsidP="007608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21AC">
        <w:rPr>
          <w:rFonts w:ascii="Times New Roman" w:hAnsi="Times New Roman" w:cs="Times New Roman"/>
          <w:sz w:val="24"/>
          <w:szCs w:val="24"/>
        </w:rPr>
        <w:t>6) уклонение контролируемого лица от проведения обязательного профилактического визита.</w:t>
      </w:r>
    </w:p>
    <w:p w:rsidR="007608CF" w:rsidRPr="003D21AC" w:rsidRDefault="007608CF" w:rsidP="007608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21AC">
        <w:rPr>
          <w:rFonts w:ascii="Times New Roman" w:hAnsi="Times New Roman" w:cs="Times New Roman"/>
          <w:sz w:val="24"/>
          <w:szCs w:val="24"/>
        </w:rPr>
        <w:t>Основанием для проведения контрольных мероприятий, проводимых без взаимодействия с контролируемым лицом, является задание на проведение контрольного мероприятия.</w:t>
      </w:r>
    </w:p>
    <w:p w:rsidR="007608CF" w:rsidRPr="001A2B17" w:rsidRDefault="007608CF" w:rsidP="007608CF">
      <w:pPr>
        <w:ind w:firstLine="709"/>
        <w:jc w:val="both"/>
      </w:pPr>
      <w:r w:rsidRPr="001A2B17">
        <w:rPr>
          <w:rFonts w:eastAsia="Georgia"/>
        </w:rPr>
        <w:t>6.</w:t>
      </w:r>
      <w:r>
        <w:rPr>
          <w:rFonts w:eastAsia="Georgia"/>
        </w:rPr>
        <w:t>4</w:t>
      </w:r>
      <w:r w:rsidRPr="001A2B17">
        <w:rPr>
          <w:rFonts w:eastAsia="Georgia"/>
        </w:rPr>
        <w:t>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Инспекционный визит проводится без предварительного уведомления контролируемого лица.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Срок проведения инспекционного визита в одном месте осуществления деятельности либо на одном объекте контроля не может превышать один рабочий день.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 w:rsidRPr="00446273">
        <w:rPr>
          <w:rFonts w:eastAsia="Georgia"/>
        </w:rPr>
        <w:t xml:space="preserve">В ходе инспекционного визита могут совершаться следующие контрольные (надзорные) действия: 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>- осмотр;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>- опрос;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п</w:t>
      </w:r>
      <w:r>
        <w:rPr>
          <w:rFonts w:eastAsia="Georgia"/>
        </w:rPr>
        <w:t>олучение письменных объяснений;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>- истребование документов;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инструментальное обследование.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 w:rsidRPr="00F1357E">
        <w:rPr>
          <w:rFonts w:eastAsia="Georgia"/>
        </w:rPr>
        <w:t>6.</w:t>
      </w:r>
      <w:r>
        <w:rPr>
          <w:rFonts w:eastAsia="Georgia"/>
        </w:rPr>
        <w:t>5</w:t>
      </w:r>
      <w:r w:rsidRPr="00F1357E">
        <w:rPr>
          <w:rFonts w:eastAsia="Georgia"/>
        </w:rPr>
        <w:t>. Рейдовый осмотр представляет собой контрольное (надзорное)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Рейдовый осмотр проводится без предварительного уведомления контролируемых лиц.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 w:rsidRPr="00446273">
        <w:rPr>
          <w:rFonts w:eastAsia="Georgia"/>
        </w:rPr>
        <w:t xml:space="preserve">В ходе рейдового осмотра могут совершаться следующие контрольные (надзорные) действия: 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>- осмотр;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>- опрос;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п</w:t>
      </w:r>
      <w:r>
        <w:rPr>
          <w:rFonts w:eastAsia="Georgia"/>
        </w:rPr>
        <w:t>олучение письменных объяснений;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>- истребование документов;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инструментальное обследование</w:t>
      </w:r>
      <w:r>
        <w:rPr>
          <w:rFonts w:eastAsia="Georgia"/>
        </w:rPr>
        <w:t>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6.</w:t>
      </w:r>
      <w:r>
        <w:rPr>
          <w:rFonts w:eastAsia="Georgia"/>
        </w:rPr>
        <w:t>6</w:t>
      </w:r>
      <w:r w:rsidRPr="00446273">
        <w:rPr>
          <w:rFonts w:eastAsia="Georgia"/>
        </w:rPr>
        <w:t xml:space="preserve">. Документарная проверка проводится по месту нахождения </w:t>
      </w:r>
      <w:r>
        <w:rPr>
          <w:rFonts w:eastAsia="Georgia"/>
        </w:rPr>
        <w:t>Комитета</w:t>
      </w:r>
      <w:r w:rsidRPr="00446273">
        <w:rPr>
          <w:rFonts w:eastAsia="Georgia"/>
        </w:rPr>
        <w:t xml:space="preserve"> и заключается в изучении документов контролируемого лица, которые свидетельствуют о соблюдении им </w:t>
      </w:r>
      <w:r w:rsidRPr="00446273">
        <w:rPr>
          <w:rFonts w:eastAsia="Georgia"/>
        </w:rPr>
        <w:lastRenderedPageBreak/>
        <w:t xml:space="preserve">обязательных требований, а также в случае необходимости сведений об объектах контроля, представленных контролируемым лицом в </w:t>
      </w:r>
      <w:r>
        <w:rPr>
          <w:rFonts w:eastAsia="Georgia"/>
        </w:rPr>
        <w:t>Комитет</w:t>
      </w:r>
      <w:r w:rsidRPr="00446273">
        <w:rPr>
          <w:rFonts w:eastAsia="Georgia"/>
        </w:rPr>
        <w:t xml:space="preserve"> в рамках межведомственного информационного взаимодействия или на основании запроса </w:t>
      </w:r>
      <w:r>
        <w:rPr>
          <w:rFonts w:eastAsia="Georgia"/>
        </w:rPr>
        <w:t>Комитета</w:t>
      </w:r>
      <w:r w:rsidRPr="00446273">
        <w:rPr>
          <w:rFonts w:eastAsia="Georgia"/>
        </w:rPr>
        <w:t>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 xml:space="preserve">Контролируемое лицо уведомляется о проведении документарной проверки не </w:t>
      </w:r>
      <w:proofErr w:type="gramStart"/>
      <w:r w:rsidRPr="00446273">
        <w:rPr>
          <w:rFonts w:eastAsia="Georgia"/>
        </w:rPr>
        <w:t>позднее</w:t>
      </w:r>
      <w:proofErr w:type="gramEnd"/>
      <w:r w:rsidRPr="00446273">
        <w:rPr>
          <w:rFonts w:eastAsia="Georgia"/>
        </w:rPr>
        <w:t xml:space="preserve"> чем за двадцать четыре часа до ее начала путем направления копии решения о проведении документарной проверки.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 xml:space="preserve">В ходе документарной проверки рассматриваются документы контролируемого лица, имеющиеся в распоряжении </w:t>
      </w:r>
      <w:r>
        <w:rPr>
          <w:rFonts w:eastAsia="Georgia"/>
        </w:rPr>
        <w:t>Комитета</w:t>
      </w:r>
      <w:r w:rsidRPr="00446273">
        <w:rPr>
          <w:rFonts w:eastAsia="Georgia"/>
        </w:rPr>
        <w:t xml:space="preserve">, в том числе полученные по результатам проведенных ранее контрольных (надзорных) мероприятий, документы и сведения, представленные контролируемым лицом по запросу </w:t>
      </w:r>
      <w:r>
        <w:rPr>
          <w:rFonts w:eastAsia="Georgia"/>
        </w:rPr>
        <w:t>Комитета</w:t>
      </w:r>
      <w:r w:rsidRPr="00446273">
        <w:rPr>
          <w:rFonts w:eastAsia="Georgia"/>
        </w:rPr>
        <w:t>, а также документы и сведения, представленные в рамках межведомственного информационного взаимодействия.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 xml:space="preserve">Срок проведения документарной проверки не может превышать десять рабочих дней. </w:t>
      </w:r>
      <w:proofErr w:type="gramStart"/>
      <w:r w:rsidRPr="00446273">
        <w:rPr>
          <w:rFonts w:eastAsia="Georgia"/>
        </w:rPr>
        <w:t xml:space="preserve">В указанный срок не включается период с момента направления </w:t>
      </w:r>
      <w:r>
        <w:rPr>
          <w:rFonts w:eastAsia="Georgia"/>
        </w:rPr>
        <w:t>Комитетом</w:t>
      </w:r>
      <w:r w:rsidRPr="00446273">
        <w:rPr>
          <w:rFonts w:eastAsia="Georgia"/>
        </w:rPr>
        <w:t xml:space="preserve"> контролируемому лицу запроса о представлении необходимых для рассмотрения в ходе документарной проверки документов до момента представления указанных в запросе документов в </w:t>
      </w:r>
      <w:r>
        <w:rPr>
          <w:rFonts w:eastAsia="Georgia"/>
        </w:rPr>
        <w:t>Комитет</w:t>
      </w:r>
      <w:r w:rsidRPr="00446273">
        <w:rPr>
          <w:rFonts w:eastAsia="Georgia"/>
        </w:rPr>
        <w:t xml:space="preserve">, а также период с момента направления контролируемому лицу информации </w:t>
      </w:r>
      <w:r>
        <w:rPr>
          <w:rFonts w:eastAsia="Georgia"/>
        </w:rPr>
        <w:t>Комитета</w:t>
      </w:r>
      <w:r w:rsidRPr="00446273">
        <w:rPr>
          <w:rFonts w:eastAsia="Georgia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</w:t>
      </w:r>
      <w:proofErr w:type="gramEnd"/>
      <w:r w:rsidRPr="00446273">
        <w:rPr>
          <w:rFonts w:eastAsia="Georgia"/>
        </w:rPr>
        <w:t xml:space="preserve"> </w:t>
      </w:r>
      <w:proofErr w:type="gramStart"/>
      <w:r w:rsidRPr="00446273">
        <w:rPr>
          <w:rFonts w:eastAsia="Georgia"/>
        </w:rPr>
        <w:t>документах</w:t>
      </w:r>
      <w:proofErr w:type="gramEnd"/>
      <w:r w:rsidRPr="00446273">
        <w:rPr>
          <w:rFonts w:eastAsia="Georgia"/>
        </w:rPr>
        <w:t xml:space="preserve">, сведениям, содержащимся в имеющихся у </w:t>
      </w:r>
      <w:r>
        <w:rPr>
          <w:rFonts w:eastAsia="Georgia"/>
        </w:rPr>
        <w:t>Комитета</w:t>
      </w:r>
      <w:r w:rsidRPr="00446273">
        <w:rPr>
          <w:rFonts w:eastAsia="Georgia"/>
        </w:rPr>
        <w:t xml:space="preserve"> документах и (или) полученным при осуществлении муниципального контроля, и требования представить необходимые пояснения до момента представления указанных пояснений в </w:t>
      </w:r>
      <w:r>
        <w:rPr>
          <w:rFonts w:eastAsia="Georgia"/>
        </w:rPr>
        <w:t>Комитет</w:t>
      </w:r>
      <w:r w:rsidRPr="00446273">
        <w:rPr>
          <w:rFonts w:eastAsia="Georgia"/>
        </w:rPr>
        <w:t>.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 w:rsidRPr="00446273">
        <w:rPr>
          <w:rFonts w:eastAsia="Georgia"/>
        </w:rPr>
        <w:t xml:space="preserve">В ходе документарной проверки могут совершаться следующие контрольные (надзорные) действия: 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п</w:t>
      </w:r>
      <w:r>
        <w:rPr>
          <w:rFonts w:eastAsia="Georgia"/>
        </w:rPr>
        <w:t>олучение письменных объяснений;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>- истребование документов;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экспертиза.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6.</w:t>
      </w:r>
      <w:r>
        <w:rPr>
          <w:rFonts w:eastAsia="Georgia"/>
        </w:rPr>
        <w:t>7</w:t>
      </w:r>
      <w:r w:rsidRPr="00446273">
        <w:rPr>
          <w:rFonts w:eastAsia="Georgia"/>
        </w:rPr>
        <w:t>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 xml:space="preserve">Контролируемое лицо уведомляется о проведении выездной проверки не </w:t>
      </w:r>
      <w:proofErr w:type="gramStart"/>
      <w:r w:rsidRPr="00446273">
        <w:rPr>
          <w:rFonts w:eastAsia="Georgia"/>
        </w:rPr>
        <w:t>позднее</w:t>
      </w:r>
      <w:proofErr w:type="gramEnd"/>
      <w:r w:rsidRPr="00446273">
        <w:rPr>
          <w:rFonts w:eastAsia="Georgia"/>
        </w:rPr>
        <w:t xml:space="preserve"> чем за двадцать четыре часа до ее начала путем направления копии решения о проведении выездной проверки.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446273">
        <w:rPr>
          <w:rFonts w:eastAsia="Georgia"/>
        </w:rPr>
        <w:t>микропредприятия</w:t>
      </w:r>
      <w:proofErr w:type="spellEnd"/>
      <w:r w:rsidRPr="00446273">
        <w:rPr>
          <w:rFonts w:eastAsia="Georgia"/>
        </w:rPr>
        <w:t>.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 w:rsidRPr="00446273">
        <w:rPr>
          <w:rFonts w:eastAsia="Georgia"/>
        </w:rPr>
        <w:t xml:space="preserve">В ходе выездной проверки могут совершаться следующие контрольные (надзорные) действия: 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>-осмотр;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>- опрос;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>-</w:t>
      </w:r>
      <w:r w:rsidRPr="00446273">
        <w:rPr>
          <w:rFonts w:eastAsia="Georgia"/>
        </w:rPr>
        <w:t xml:space="preserve"> </w:t>
      </w:r>
      <w:r>
        <w:rPr>
          <w:rFonts w:eastAsia="Georgia"/>
        </w:rPr>
        <w:t>получение письменных объяснений;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>- истребование документов;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>- инструментальное обследование;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>- испытание;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экспертиза.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6.</w:t>
      </w:r>
      <w:r>
        <w:rPr>
          <w:rFonts w:eastAsia="Georgia"/>
        </w:rPr>
        <w:t>8</w:t>
      </w:r>
      <w:r w:rsidRPr="00446273">
        <w:rPr>
          <w:rFonts w:eastAsia="Georgia"/>
        </w:rPr>
        <w:t>. Выездное обследование проводится в целях визуальной оценки соблюдения контролируемыми лицами обязательных требований без взаимодействия с контролируемыми лицами.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Выездное обследование проводится без информирования контролируемого лица.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Срок проведения выездного обследования в одном месте осуществления деятельности либо на одном объекте контроля не может превышать один рабочий день.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 w:rsidRPr="00446273">
        <w:rPr>
          <w:rFonts w:eastAsia="Georgia"/>
        </w:rPr>
        <w:t xml:space="preserve">В ходе выездного обследования могут совершаться следующие контрольные (надзорные) действия: 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>-осмотр;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инструментальное обследование.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lastRenderedPageBreak/>
        <w:t>6.</w:t>
      </w:r>
      <w:r>
        <w:rPr>
          <w:rFonts w:eastAsia="Georgia"/>
        </w:rPr>
        <w:t>9</w:t>
      </w:r>
      <w:r w:rsidRPr="00446273">
        <w:rPr>
          <w:rFonts w:eastAsia="Georgia"/>
        </w:rPr>
        <w:t xml:space="preserve">. </w:t>
      </w:r>
      <w:proofErr w:type="gramStart"/>
      <w:r w:rsidRPr="00446273">
        <w:rPr>
          <w:rFonts w:eastAsia="Georgia"/>
        </w:rPr>
        <w:t xml:space="preserve">Наблюдение за соблюдением обязательных требований (мониторинг безопасности) проводится путем сбора, анализа данных об объектах контроля, имеющихся у </w:t>
      </w:r>
      <w:r>
        <w:rPr>
          <w:rFonts w:eastAsia="Georgia"/>
        </w:rPr>
        <w:t>Комитета</w:t>
      </w:r>
      <w:r w:rsidRPr="00446273">
        <w:rPr>
          <w:rFonts w:eastAsia="Georgia"/>
        </w:rPr>
        <w:t xml:space="preserve"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информационно-телекоммуникационной сети </w:t>
      </w:r>
      <w:r>
        <w:rPr>
          <w:rFonts w:eastAsia="Georgia"/>
        </w:rPr>
        <w:t>«</w:t>
      </w:r>
      <w:r w:rsidRPr="00446273">
        <w:rPr>
          <w:rFonts w:eastAsia="Georgia"/>
        </w:rPr>
        <w:t>Интернет</w:t>
      </w:r>
      <w:r>
        <w:rPr>
          <w:rFonts w:eastAsia="Georgia"/>
        </w:rPr>
        <w:t>»</w:t>
      </w:r>
      <w:r w:rsidRPr="00446273">
        <w:rPr>
          <w:rFonts w:eastAsia="Georgia"/>
        </w:rPr>
        <w:t>, иных общедоступных данных, а также данных</w:t>
      </w:r>
      <w:r>
        <w:rPr>
          <w:rFonts w:eastAsia="Georgia"/>
        </w:rPr>
        <w:t>,</w:t>
      </w:r>
      <w:r w:rsidRPr="00446273">
        <w:rPr>
          <w:rFonts w:eastAsia="Georgia"/>
        </w:rPr>
        <w:t xml:space="preserve"> полученных с</w:t>
      </w:r>
      <w:proofErr w:type="gramEnd"/>
      <w:r w:rsidRPr="00446273">
        <w:rPr>
          <w:rFonts w:eastAsia="Georgia"/>
        </w:rPr>
        <w:t xml:space="preserve">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Наблюдение за соблюдением обязательных требований (мониторинг безопасности) проводится без информирования контролируемого лица.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Срок проведения наблюдения за соблюдением обязательных требований (мониторинг безопасности) не устанавливается.</w:t>
      </w:r>
    </w:p>
    <w:p w:rsidR="007608CF" w:rsidRPr="00446273" w:rsidRDefault="007608CF" w:rsidP="007608CF">
      <w:pPr>
        <w:spacing w:before="240" w:line="271" w:lineRule="auto"/>
        <w:jc w:val="center"/>
      </w:pPr>
      <w:bookmarkStart w:id="4" w:name="bm_7_плановые_контрольные_надзорн_f4d5f7"/>
      <w:r w:rsidRPr="00446273">
        <w:rPr>
          <w:rFonts w:eastAsia="Georgia"/>
          <w:b/>
        </w:rPr>
        <w:t>7. Плановые контрольные (надзорные) мероприятия</w:t>
      </w:r>
      <w:bookmarkEnd w:id="4"/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 xml:space="preserve">7.1. </w:t>
      </w:r>
      <w:r w:rsidRPr="00B0721F">
        <w:rPr>
          <w:rFonts w:eastAsia="Georgia"/>
        </w:rPr>
        <w:t xml:space="preserve">Плановые контрольные (надзорные) мероприятия проводятся исключительно в случаях, предусмотренных </w:t>
      </w:r>
      <w:r>
        <w:rPr>
          <w:rFonts w:eastAsia="Georgia"/>
        </w:rPr>
        <w:t>п</w:t>
      </w:r>
      <w:r w:rsidRPr="00B0721F">
        <w:rPr>
          <w:rFonts w:eastAsia="Georgia"/>
        </w:rPr>
        <w:t>остановлением № 336, и в порядке, установленном Федеральным законом № 248-ФЗ</w:t>
      </w:r>
      <w:r w:rsidRPr="00446273">
        <w:rPr>
          <w:rFonts w:eastAsia="Georgia"/>
        </w:rPr>
        <w:t>.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 w:rsidRPr="00271129">
        <w:rPr>
          <w:rFonts w:eastAsia="Georgia"/>
        </w:rPr>
        <w:t xml:space="preserve">Плановые контрольные (надзорные) мероприятия проводятся на основании ежегодного плана проведения плановых контрольных (надзорных) мероприятий, сформированного в порядке, установленном Правилами формирования плана проведения плановых контрольных (надзорных) мероприятий на очередной календарный год, утвержденными </w:t>
      </w:r>
      <w:r>
        <w:rPr>
          <w:rFonts w:eastAsia="Georgia"/>
        </w:rPr>
        <w:t>п</w:t>
      </w:r>
      <w:r w:rsidRPr="00271129">
        <w:rPr>
          <w:rFonts w:eastAsia="Georgia"/>
        </w:rPr>
        <w:t xml:space="preserve">остановлением Правительства Российской Федерации от 31.12.2020 </w:t>
      </w:r>
      <w:r>
        <w:rPr>
          <w:rFonts w:eastAsia="Georgia"/>
        </w:rPr>
        <w:br/>
      </w:r>
      <w:r w:rsidRPr="00271129">
        <w:rPr>
          <w:rFonts w:eastAsia="Georgia"/>
        </w:rPr>
        <w:t>№ 2428.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 xml:space="preserve">Проект плана проведения плановых контрольных (надзорных) мероприятий подлежит размещению на официальном сайте </w:t>
      </w:r>
      <w:proofErr w:type="spellStart"/>
      <w:r>
        <w:rPr>
          <w:rFonts w:eastAsia="Georgia"/>
        </w:rPr>
        <w:t>Печенгского</w:t>
      </w:r>
      <w:proofErr w:type="spellEnd"/>
      <w:r>
        <w:rPr>
          <w:rFonts w:eastAsia="Georgia"/>
        </w:rPr>
        <w:t xml:space="preserve"> муниципального округа</w:t>
      </w:r>
      <w:r w:rsidRPr="00446273">
        <w:rPr>
          <w:rFonts w:eastAsia="Georgia"/>
        </w:rPr>
        <w:t xml:space="preserve"> в информационно-телекоммуникационной сети </w:t>
      </w:r>
      <w:r>
        <w:rPr>
          <w:rFonts w:eastAsia="Georgia"/>
        </w:rPr>
        <w:t>«</w:t>
      </w:r>
      <w:r w:rsidRPr="00446273">
        <w:rPr>
          <w:rFonts w:eastAsia="Georgia"/>
        </w:rPr>
        <w:t>Интернет</w:t>
      </w:r>
      <w:r>
        <w:rPr>
          <w:rFonts w:eastAsia="Georgia"/>
        </w:rPr>
        <w:t>»</w:t>
      </w:r>
      <w:r w:rsidRPr="00446273">
        <w:rPr>
          <w:rFonts w:eastAsia="Georgia"/>
        </w:rPr>
        <w:t xml:space="preserve"> не позднее 1 сентября года, предшествующего году реализации плана, для публичного обсуждения.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 xml:space="preserve">План проведения плановых контрольных (надзорных) мероприятий утверждается руководителем </w:t>
      </w:r>
      <w:r>
        <w:rPr>
          <w:rFonts w:eastAsia="Georgia"/>
        </w:rPr>
        <w:t>Комитета</w:t>
      </w:r>
      <w:r w:rsidRPr="00446273">
        <w:rPr>
          <w:rFonts w:eastAsia="Georgia"/>
        </w:rPr>
        <w:t xml:space="preserve"> и размещается на официальном сайте </w:t>
      </w:r>
      <w:proofErr w:type="spellStart"/>
      <w:r>
        <w:rPr>
          <w:rFonts w:eastAsia="Georgia"/>
        </w:rPr>
        <w:t>Печенгского</w:t>
      </w:r>
      <w:proofErr w:type="spellEnd"/>
      <w:r>
        <w:rPr>
          <w:rFonts w:eastAsia="Georgia"/>
        </w:rPr>
        <w:t xml:space="preserve"> муниципального округа</w:t>
      </w:r>
      <w:r w:rsidRPr="00446273">
        <w:rPr>
          <w:rFonts w:eastAsia="Georgia"/>
        </w:rPr>
        <w:t xml:space="preserve"> в информационно-телекоммуникационной сети </w:t>
      </w:r>
      <w:r>
        <w:rPr>
          <w:rFonts w:eastAsia="Georgia"/>
        </w:rPr>
        <w:t>«</w:t>
      </w:r>
      <w:r w:rsidRPr="00446273">
        <w:rPr>
          <w:rFonts w:eastAsia="Georgia"/>
        </w:rPr>
        <w:t>Интернет</w:t>
      </w:r>
      <w:r>
        <w:rPr>
          <w:rFonts w:eastAsia="Georgia"/>
        </w:rPr>
        <w:t>»</w:t>
      </w:r>
      <w:r w:rsidRPr="00446273">
        <w:rPr>
          <w:rFonts w:eastAsia="Georgia"/>
        </w:rPr>
        <w:t xml:space="preserve"> не позднее 20 декабря года, предшествующего году реализации плана.</w:t>
      </w:r>
    </w:p>
    <w:p w:rsidR="007608CF" w:rsidRPr="00240938" w:rsidRDefault="007608CF" w:rsidP="007608CF">
      <w:pPr>
        <w:spacing w:before="120"/>
        <w:jc w:val="center"/>
        <w:rPr>
          <w:rFonts w:eastAsia="Georgia"/>
          <w:b/>
        </w:rPr>
      </w:pPr>
      <w:r w:rsidRPr="00240938">
        <w:rPr>
          <w:rFonts w:eastAsia="Georgia"/>
          <w:b/>
        </w:rPr>
        <w:t>8. Внеплановые контрольные (надзорные) мероприятия</w:t>
      </w:r>
    </w:p>
    <w:p w:rsidR="007608CF" w:rsidRPr="00240938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>8.1. Общие положения</w:t>
      </w:r>
    </w:p>
    <w:p w:rsidR="007608CF" w:rsidRPr="00240938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>Внеплановые контрольные (надзорные) мероприятия (далее — внеплановые мероприятия) проводятся исключительно по основаниям и в порядке, которые предусмотрены Федеральным законом № 248-ФЗ, с учетом особенностей, установленных Постановлением № 336</w:t>
      </w:r>
      <w:r>
        <w:rPr>
          <w:rFonts w:eastAsia="Georgia"/>
          <w:bCs/>
        </w:rPr>
        <w:t>.</w:t>
      </w:r>
    </w:p>
    <w:p w:rsidR="007608CF" w:rsidRPr="00240938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>8.2. Основания для проведения внеплановых мероприятий</w:t>
      </w:r>
    </w:p>
    <w:p w:rsidR="007608CF" w:rsidRPr="00240938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>Внеплановые мероприятия проводятся при наличии одного из следующих оснований:</w:t>
      </w:r>
    </w:p>
    <w:p w:rsidR="007608CF" w:rsidRPr="00240938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>8.2.1. Основания, требующие обязательного согласования с органами прокуратуры:</w:t>
      </w:r>
    </w:p>
    <w:p w:rsidR="007608CF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 xml:space="preserve">а) наличие у </w:t>
      </w:r>
      <w:r>
        <w:rPr>
          <w:rFonts w:eastAsia="Georgia"/>
          <w:bCs/>
        </w:rPr>
        <w:t>Комитета</w:t>
      </w:r>
      <w:r w:rsidRPr="00240938">
        <w:rPr>
          <w:rFonts w:eastAsia="Georgia"/>
          <w:bCs/>
        </w:rPr>
        <w:t xml:space="preserve"> сведений о непосредственной угрозе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характера, а также о фактах причинения такого вреда;</w:t>
      </w:r>
    </w:p>
    <w:p w:rsidR="007608CF" w:rsidRPr="00240938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>б)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7608CF" w:rsidRPr="00240938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>в) истечение срока исполнения предписания об устранении выявленного нарушения обязательных требований, выданного до 1 марта 2023 г., если это предписание касалось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характера;</w:t>
      </w:r>
    </w:p>
    <w:p w:rsidR="007608CF" w:rsidRPr="00240938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>г) поступление сведений о фактах осуществления деятельности без представления уведомления о начале осуществления предпринимательской деятельности (в случаях, когда такое уведомление является обязательным).</w:t>
      </w:r>
    </w:p>
    <w:p w:rsidR="007608CF" w:rsidRPr="00240938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lastRenderedPageBreak/>
        <w:t xml:space="preserve">8.2.2. Основания, не требующие согласования с органами прокуратуры (проводятся по решению руководителя </w:t>
      </w:r>
      <w:r>
        <w:rPr>
          <w:rFonts w:eastAsia="Georgia"/>
          <w:bCs/>
        </w:rPr>
        <w:t>Комитета</w:t>
      </w:r>
      <w:r w:rsidRPr="00240938">
        <w:rPr>
          <w:rFonts w:eastAsia="Georgia"/>
          <w:bCs/>
        </w:rPr>
        <w:t>):</w:t>
      </w:r>
    </w:p>
    <w:p w:rsidR="007608CF" w:rsidRPr="00240938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>а) по поручению Президента Российской Федерации, Председателя Правительства Российской Федерации или Заместителя Председателя Правительства Российской Федерации, принятому и согласованному в установленном порядке;</w:t>
      </w:r>
    </w:p>
    <w:p w:rsidR="007608CF" w:rsidRPr="00240938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>б) по требованию прокурора в рамках надзора за исполнением законов по поступившим в органы прокуратуры материалам и обращениям;</w:t>
      </w:r>
    </w:p>
    <w:p w:rsidR="007608CF" w:rsidRPr="00240938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>в) истечение срока исполнения предписания об устранении выявленного нарушения обязательных требований, выданного после 1 марта 2023 г., за исключением предписаний, выданных по результатам внеплановых мероприятий, которые сами проводились без согласования с прокуратурой на основании подпункта «д» настоящего пункта;</w:t>
      </w:r>
    </w:p>
    <w:p w:rsidR="007608CF" w:rsidRPr="00240938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>г) истечение срока исполнения предписания, которое выдано после 1 марта 2023 г. по результатам внепланового мероприятия, проведенного на основании подпункта «д» настоящего пункта (то есть «вторичная» проверка по тому же предписанию);</w:t>
      </w:r>
    </w:p>
    <w:p w:rsidR="007608CF" w:rsidRPr="00240938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>д) поступление от органов федеральной службы безопасности информации о возможном нарушении обязательных требований в области транспортной безопасности, создающем угрозу обороне страны и безопасности государства (с последующим извещением прокуратуры в течение 24 часов);</w:t>
      </w:r>
    </w:p>
    <w:p w:rsidR="007608CF" w:rsidRPr="00240938" w:rsidRDefault="007608CF" w:rsidP="007608CF">
      <w:pPr>
        <w:ind w:firstLine="851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>е) 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действия разрешительного документа (лицензии, аккредитации).</w:t>
      </w:r>
    </w:p>
    <w:p w:rsidR="007608CF" w:rsidRPr="00240938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>8.3. Порядок проведения внеплановых мероприятий</w:t>
      </w:r>
    </w:p>
    <w:p w:rsidR="007608CF" w:rsidRPr="00240938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 xml:space="preserve">8.3.1. Внеплановое мероприятие проводится на основании решения руководителя (заместителя руководителя) </w:t>
      </w:r>
      <w:r>
        <w:rPr>
          <w:rFonts w:eastAsia="Georgia"/>
          <w:bCs/>
        </w:rPr>
        <w:t>Комитета</w:t>
      </w:r>
      <w:r w:rsidRPr="00240938">
        <w:rPr>
          <w:rFonts w:eastAsia="Georgia"/>
          <w:bCs/>
        </w:rPr>
        <w:t>.</w:t>
      </w:r>
    </w:p>
    <w:p w:rsidR="007608CF" w:rsidRPr="00240938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 xml:space="preserve">8.3.2. В день подписания решения о проведении внепланового мероприятия, требующего согласования, </w:t>
      </w:r>
      <w:r>
        <w:rPr>
          <w:rFonts w:eastAsia="Georgia"/>
          <w:bCs/>
        </w:rPr>
        <w:t>Комитет</w:t>
      </w:r>
      <w:r w:rsidRPr="00240938">
        <w:rPr>
          <w:rFonts w:eastAsia="Georgia"/>
          <w:bCs/>
        </w:rPr>
        <w:t xml:space="preserve"> направляет заявление о согласовании с приложением всех документов в орган прокуратуры по месту нахождения объекта контроля посредством единого реестра контрольных (надзорных) мероприятий.</w:t>
      </w:r>
    </w:p>
    <w:p w:rsidR="007608CF" w:rsidRPr="00240938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>8.3.3. Проведение внепланового мероприятия, подлежащего согласованию, до получения решения прокурора о согласовании не допускается, за исключением случаев, предусмотренных пунктом 8.4 настоящего раздела.</w:t>
      </w:r>
    </w:p>
    <w:p w:rsidR="007608CF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 xml:space="preserve">8.4. В случае необходимости принятия неотложных мер по предотвращению или устранению нарушений обязательных требований при поступлении сведений о непосредственной угрозе причинения вреда жизни и тяжкого вреда здоровью граждан, обороне страны и безопасности государства, возникновения чрезвычайных ситуаций, </w:t>
      </w:r>
      <w:r>
        <w:rPr>
          <w:rFonts w:eastAsia="Georgia"/>
          <w:bCs/>
        </w:rPr>
        <w:t>Комитет</w:t>
      </w:r>
      <w:r w:rsidRPr="00240938">
        <w:rPr>
          <w:rFonts w:eastAsia="Georgia"/>
          <w:bCs/>
        </w:rPr>
        <w:t xml:space="preserve"> вправе приступить к проведению внепланового мероприятия незамедлительно (в течение 24 ч</w:t>
      </w:r>
      <w:r>
        <w:rPr>
          <w:rFonts w:eastAsia="Georgia"/>
          <w:bCs/>
        </w:rPr>
        <w:t>асов после получения сведений).</w:t>
      </w:r>
    </w:p>
    <w:p w:rsidR="007608CF" w:rsidRPr="00240938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>В этом случае:</w:t>
      </w:r>
    </w:p>
    <w:p w:rsidR="007608CF" w:rsidRPr="00240938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>а) контролируемое лицо может не уведомляться о проведении мероприятия;</w:t>
      </w:r>
    </w:p>
    <w:p w:rsidR="007608CF" w:rsidRPr="00240938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>б) извещение о начале проведения мероприятия направляется в орган прокуратуры в течение 24 часов с момента начала его проведения.</w:t>
      </w:r>
    </w:p>
    <w:p w:rsidR="007608CF" w:rsidRPr="00240938" w:rsidRDefault="007608CF" w:rsidP="007608CF">
      <w:pPr>
        <w:ind w:firstLine="709"/>
        <w:jc w:val="both"/>
        <w:rPr>
          <w:rFonts w:eastAsia="Georgia"/>
          <w:bCs/>
        </w:rPr>
      </w:pPr>
      <w:r w:rsidRPr="00240938">
        <w:rPr>
          <w:rFonts w:eastAsia="Georgia"/>
          <w:bCs/>
        </w:rPr>
        <w:t>8.5. Обращения и заявления, не позволяющие установить личность обратившегося лица, не могут служить основанием для проведения внепланового мероприятия. Предварительная проверка поступившей информации проводится в порядке, установленном статьей 58 Федерального закона № 248-ФЗ, без взаимодействия с контролируемым лицом.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 xml:space="preserve">8.6. Срок проведения предварительной проверки не может превышать двадцать рабочих дней со дня поступления обращения или заявления, информации в </w:t>
      </w:r>
      <w:r>
        <w:rPr>
          <w:rFonts w:eastAsia="Georgia"/>
        </w:rPr>
        <w:t>Комитет</w:t>
      </w:r>
      <w:r w:rsidRPr="00446273">
        <w:rPr>
          <w:rFonts w:eastAsia="Georgia"/>
        </w:rPr>
        <w:t>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 xml:space="preserve">8.7. По результатам предварительной проверки руководителем (заместителем руководителя) </w:t>
      </w:r>
      <w:r>
        <w:rPr>
          <w:rFonts w:eastAsia="Georgia"/>
        </w:rPr>
        <w:t>Комитета</w:t>
      </w:r>
      <w:r w:rsidRPr="00446273">
        <w:rPr>
          <w:rFonts w:eastAsia="Georgia"/>
        </w:rPr>
        <w:t xml:space="preserve"> принимается решение о проведении внепланового контрольного (надзорного) мероприятия или решение об отказе в проведении внепланового контрольного (надзорного) мероприятия.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 w:rsidRPr="00446273">
        <w:rPr>
          <w:rFonts w:eastAsia="Georgia"/>
        </w:rPr>
        <w:t xml:space="preserve">8.8. Внеплановые контрольные (надзорные) мероприятия могут проводиться только </w:t>
      </w:r>
      <w:r>
        <w:rPr>
          <w:rFonts w:eastAsia="Georgia"/>
        </w:rPr>
        <w:t xml:space="preserve">в </w:t>
      </w:r>
      <w:r w:rsidRPr="00446273">
        <w:rPr>
          <w:rFonts w:eastAsia="Georgia"/>
        </w:rPr>
        <w:t>вид</w:t>
      </w:r>
      <w:r>
        <w:rPr>
          <w:rFonts w:eastAsia="Georgia"/>
        </w:rPr>
        <w:t>е: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>- инспекционного визита;</w:t>
      </w:r>
    </w:p>
    <w:p w:rsidR="007608CF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>- рейдового осмотра;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>-</w:t>
      </w:r>
      <w:r w:rsidRPr="00446273">
        <w:rPr>
          <w:rFonts w:eastAsia="Georgia"/>
        </w:rPr>
        <w:t xml:space="preserve"> документарной проверки и выездной проверки.</w:t>
      </w:r>
    </w:p>
    <w:p w:rsidR="007608CF" w:rsidRPr="00446273" w:rsidRDefault="007608CF" w:rsidP="007608CF">
      <w:pPr>
        <w:spacing w:before="240" w:line="271" w:lineRule="auto"/>
        <w:jc w:val="center"/>
      </w:pPr>
      <w:bookmarkStart w:id="5" w:name="bm_9_выдача_предписаний_об_устран_bd6b68"/>
      <w:r w:rsidRPr="00446273">
        <w:rPr>
          <w:b/>
        </w:rPr>
        <w:lastRenderedPageBreak/>
        <w:t>9. Выдача предписаний об устранении выявленных нарушений обязательных требований</w:t>
      </w:r>
      <w:bookmarkEnd w:id="5"/>
    </w:p>
    <w:p w:rsidR="007608CF" w:rsidRPr="00315771" w:rsidRDefault="007608CF" w:rsidP="007608CF">
      <w:pPr>
        <w:ind w:firstLine="709"/>
        <w:jc w:val="both"/>
      </w:pPr>
      <w:r w:rsidRPr="00446273">
        <w:t xml:space="preserve">9.1. </w:t>
      </w:r>
      <w:r w:rsidRPr="00315771">
        <w:t>С 1 марта 2025 года в случае выявления при проведении контрольного (надзорного) мероприятия нарушений обязательных требований к использованию и охране земель, за которые законодательством Российской Федерации предусмотрена административная ответственность, должностное лицо контрольного (надзорного) органа, уполномоченное на осуществление муниципального контроля, после оформления акта контрольного (</w:t>
      </w:r>
      <w:proofErr w:type="gramStart"/>
      <w:r w:rsidRPr="00315771">
        <w:t xml:space="preserve">надзорного) </w:t>
      </w:r>
      <w:proofErr w:type="gramEnd"/>
      <w:r w:rsidRPr="00315771">
        <w:t>мероприятия выдает контролируемому лицу предписание об устранении выявленных нарушений обязательных требований с указанием срока их устранения.</w:t>
      </w:r>
    </w:p>
    <w:p w:rsidR="007608CF" w:rsidRPr="00315771" w:rsidRDefault="007608CF" w:rsidP="007608CF">
      <w:pPr>
        <w:ind w:firstLine="709"/>
        <w:jc w:val="both"/>
      </w:pPr>
      <w:r w:rsidRPr="00315771">
        <w:t>Предписание об устранении выявленных нарушений обязательных требований может быть выдано также в случае выявления нарушений указанных обязательных требований в ходе наблюдения за соблюдением обязательных требований (мониторинга безопасности).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9.2. </w:t>
      </w:r>
      <w:r w:rsidRPr="00446273">
        <w:rPr>
          <w:rFonts w:eastAsia="Georgia"/>
        </w:rPr>
        <w:t>Предписание об устранении выявленных нарушений обязательных требований оформляется в соответствии с требованиями пункта 1 части 2 статьи 90 Федерального закона № 248-ФЗ и должно содержать: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1. </w:t>
      </w:r>
      <w:r w:rsidRPr="00446273">
        <w:rPr>
          <w:rFonts w:eastAsia="Georgia"/>
        </w:rPr>
        <w:t>наименование контрольного (надзорного) органа;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2. </w:t>
      </w:r>
      <w:r w:rsidRPr="00446273">
        <w:rPr>
          <w:rFonts w:eastAsia="Georgia"/>
        </w:rPr>
        <w:t>дату и место составления предписания;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3. </w:t>
      </w:r>
      <w:r w:rsidRPr="00446273">
        <w:rPr>
          <w:rFonts w:eastAsia="Georgia"/>
        </w:rPr>
        <w:t>фамилию, имя, отчество (при наличии) и должность лица, составившего предписание;</w:t>
      </w:r>
    </w:p>
    <w:p w:rsidR="007608CF" w:rsidRPr="00446273" w:rsidRDefault="007608CF" w:rsidP="007608CF">
      <w:pPr>
        <w:ind w:firstLine="709"/>
        <w:jc w:val="both"/>
      </w:pPr>
      <w:proofErr w:type="gramStart"/>
      <w:r>
        <w:rPr>
          <w:rFonts w:eastAsia="Georgia"/>
        </w:rPr>
        <w:t xml:space="preserve">4. </w:t>
      </w:r>
      <w:r w:rsidRPr="00446273">
        <w:rPr>
          <w:rFonts w:eastAsia="Georgia"/>
        </w:rPr>
        <w:t>наименование контролируемого лица, которому выдается предписание, в отношении юридического лица - его наименование, в отношении индивидуального предпринимателя, гражданина - фамилию, имя, отчество (при наличии), адрес регистрации;</w:t>
      </w:r>
      <w:proofErr w:type="gramEnd"/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5. </w:t>
      </w:r>
      <w:r w:rsidRPr="00446273">
        <w:rPr>
          <w:rFonts w:eastAsia="Georgia"/>
        </w:rPr>
        <w:t>дату, номер и вид контрольного (надзорного) мероприятия, при проведении которого выявлены нарушения обязательных требований;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6. </w:t>
      </w:r>
      <w:r w:rsidRPr="00446273">
        <w:rPr>
          <w:rFonts w:eastAsia="Georgia"/>
        </w:rPr>
        <w:t>описание выявленного нарушения обязательных требований со ссылкой на положения нормативных правовых актов, которые были нарушены;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7. </w:t>
      </w:r>
      <w:r w:rsidRPr="00446273">
        <w:rPr>
          <w:rFonts w:eastAsia="Georgia"/>
        </w:rPr>
        <w:t>указание на обязательные требования, которые должны быть выполнены контролируемым лицом;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8. </w:t>
      </w:r>
      <w:r w:rsidRPr="00446273">
        <w:rPr>
          <w:rFonts w:eastAsia="Georgia"/>
        </w:rPr>
        <w:t>срок устранения выявленного нарушения обязательных требований;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9. </w:t>
      </w:r>
      <w:r w:rsidRPr="00446273">
        <w:rPr>
          <w:rFonts w:eastAsia="Georgia"/>
        </w:rPr>
        <w:t>подпись должностного лица, составившего предписание.</w:t>
      </w:r>
    </w:p>
    <w:p w:rsidR="007608CF" w:rsidRPr="00446273" w:rsidRDefault="007608CF" w:rsidP="007608CF">
      <w:pPr>
        <w:ind w:firstLine="709"/>
        <w:jc w:val="both"/>
      </w:pPr>
      <w:r>
        <w:rPr>
          <w:rFonts w:eastAsia="Georgia"/>
        </w:rPr>
        <w:t xml:space="preserve">9.3 </w:t>
      </w:r>
      <w:r w:rsidRPr="00446273">
        <w:rPr>
          <w:rFonts w:eastAsia="Georgia"/>
        </w:rPr>
        <w:t>Срок устранения нарушений обязательных требований, указанный в предписании, устанавливается с учетом характера нарушений обязательных требований, степени и размера вреда (ущерба), который причинен или может быть причинен охраняемым законом ценностям в результате нарушений обязательных требований, а также имущественного и финансового положения контролируемого лица.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9.</w:t>
      </w:r>
      <w:r>
        <w:rPr>
          <w:rFonts w:eastAsia="Georgia"/>
        </w:rPr>
        <w:t>4</w:t>
      </w:r>
      <w:r w:rsidRPr="00446273">
        <w:rPr>
          <w:rFonts w:eastAsia="Georgia"/>
        </w:rPr>
        <w:t>. Предписание об устранении выявленных нарушений обязательных требований подписывается должностным лицом, составившим предписание, вручается контролируемому лицу или его представителю под подпись либо направляется в порядке, установленном статьей 21 Федерального закона № 248-ФЗ, одновременно с актом контрольного (надзорного) мероприятия.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В случае</w:t>
      </w:r>
      <w:proofErr w:type="gramStart"/>
      <w:r>
        <w:rPr>
          <w:rFonts w:eastAsia="Georgia"/>
        </w:rPr>
        <w:t>,</w:t>
      </w:r>
      <w:proofErr w:type="gramEnd"/>
      <w:r w:rsidRPr="00446273">
        <w:rPr>
          <w:rFonts w:eastAsia="Georgia"/>
        </w:rPr>
        <w:t xml:space="preserve"> если в ходе выездного обследования выявлены нарушения обязательных требований,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9.</w:t>
      </w:r>
      <w:r>
        <w:rPr>
          <w:rFonts w:eastAsia="Georgia"/>
        </w:rPr>
        <w:t>5</w:t>
      </w:r>
      <w:r w:rsidRPr="00446273">
        <w:rPr>
          <w:rFonts w:eastAsia="Georgia"/>
        </w:rPr>
        <w:t xml:space="preserve">. Оценка исполнения предписания об устранении выявленных нарушений обязательных требований осуществляется </w:t>
      </w:r>
      <w:r>
        <w:rPr>
          <w:rFonts w:eastAsia="Georgia"/>
        </w:rPr>
        <w:t>Комитетом</w:t>
      </w:r>
      <w:r w:rsidRPr="00446273">
        <w:rPr>
          <w:rFonts w:eastAsia="Georgia"/>
        </w:rPr>
        <w:t>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9.</w:t>
      </w:r>
      <w:r>
        <w:rPr>
          <w:rFonts w:eastAsia="Georgia"/>
        </w:rPr>
        <w:t>6</w:t>
      </w:r>
      <w:r w:rsidRPr="00446273">
        <w:rPr>
          <w:rFonts w:eastAsia="Georgia"/>
        </w:rPr>
        <w:t xml:space="preserve">. Контролируемое лицо обязано направить в </w:t>
      </w:r>
      <w:r>
        <w:rPr>
          <w:rFonts w:eastAsia="Georgia"/>
        </w:rPr>
        <w:t>Комитет</w:t>
      </w:r>
      <w:r w:rsidRPr="00446273">
        <w:rPr>
          <w:rFonts w:eastAsia="Georgia"/>
        </w:rPr>
        <w:t xml:space="preserve"> информацию об исполнении предписания об устранении выявленных нарушений обязательных требований в срок, указанный в предписании.</w:t>
      </w:r>
    </w:p>
    <w:p w:rsidR="007608CF" w:rsidRPr="000D4A16" w:rsidRDefault="007608CF" w:rsidP="007608CF">
      <w:pPr>
        <w:ind w:firstLine="709"/>
        <w:jc w:val="both"/>
      </w:pPr>
      <w:r w:rsidRPr="00446273">
        <w:rPr>
          <w:rFonts w:eastAsia="Georgia"/>
        </w:rPr>
        <w:t>9.</w:t>
      </w:r>
      <w:r>
        <w:rPr>
          <w:rFonts w:eastAsia="Georgia"/>
        </w:rPr>
        <w:t>7</w:t>
      </w:r>
      <w:r w:rsidRPr="00446273">
        <w:rPr>
          <w:rFonts w:eastAsia="Georgia"/>
        </w:rPr>
        <w:t xml:space="preserve">. Контролируемое лицо вправе обжаловать предписание об устранении выявленных нарушений обязательных требований в порядке, установленном главой </w:t>
      </w:r>
      <w:r w:rsidRPr="000D4A16">
        <w:rPr>
          <w:rFonts w:eastAsia="Georgia"/>
        </w:rPr>
        <w:t>9 Федерального закона № 248-ФЗ.</w:t>
      </w:r>
    </w:p>
    <w:p w:rsidR="007608CF" w:rsidRPr="000D4A16" w:rsidRDefault="007608CF" w:rsidP="007608CF">
      <w:pPr>
        <w:spacing w:before="240" w:line="271" w:lineRule="auto"/>
        <w:jc w:val="center"/>
      </w:pPr>
      <w:bookmarkStart w:id="6" w:name="bm_10_ответственность_за_неисполн_da1033"/>
      <w:r w:rsidRPr="000D4A16">
        <w:rPr>
          <w:b/>
        </w:rPr>
        <w:t>10. Ответственность за неисполнение предписания об устранении выявленных нарушений обязательных требований</w:t>
      </w:r>
      <w:bookmarkEnd w:id="6"/>
    </w:p>
    <w:p w:rsidR="007608CF" w:rsidRPr="0057682E" w:rsidRDefault="007608CF" w:rsidP="007608CF">
      <w:pPr>
        <w:ind w:firstLine="709"/>
        <w:jc w:val="both"/>
      </w:pPr>
      <w:r w:rsidRPr="000D4A16">
        <w:t xml:space="preserve">10.1. </w:t>
      </w:r>
      <w:proofErr w:type="gramStart"/>
      <w:r w:rsidRPr="0057682E">
        <w:t xml:space="preserve">В случае </w:t>
      </w:r>
      <w:proofErr w:type="spellStart"/>
      <w:r w:rsidRPr="0057682E">
        <w:t>неустранения</w:t>
      </w:r>
      <w:proofErr w:type="spellEnd"/>
      <w:r w:rsidRPr="0057682E">
        <w:t xml:space="preserve"> в установленный срок нарушений, указанных в предписании об устранении выявленных нарушений обязательных требований, выданном органом, осуществляющим муниципальный земельный контроль, Комитет направляет в орган государственного земельного надзора копию указанного предписания и акта контрольного </w:t>
      </w:r>
      <w:r w:rsidRPr="0057682E">
        <w:lastRenderedPageBreak/>
        <w:t>(надзорного) мероприятия, составленного по результатам проведения контрольного (надзорного) мероприятия, проведенного во взаимодействии с контролируемым лицом.</w:t>
      </w:r>
      <w:proofErr w:type="gramEnd"/>
    </w:p>
    <w:p w:rsidR="007608CF" w:rsidRPr="0057682E" w:rsidRDefault="007608CF" w:rsidP="007608CF">
      <w:pPr>
        <w:ind w:firstLine="709"/>
        <w:jc w:val="both"/>
      </w:pPr>
      <w:r w:rsidRPr="00446273">
        <w:t xml:space="preserve">10.2. </w:t>
      </w:r>
      <w:r w:rsidRPr="0057682E">
        <w:t>Комитет, не позднее тридцати дней со дня вступления в законную силу постановления по делу об административном правонарушении, связанном с неисполнением такого предписания, информирует о его неисполнении с приложением соответствующих документов:</w:t>
      </w:r>
    </w:p>
    <w:p w:rsidR="007608CF" w:rsidRPr="00446273" w:rsidRDefault="007608CF" w:rsidP="00D102A3">
      <w:pPr>
        <w:spacing w:line="240" w:lineRule="atLeast"/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исполнительный орган государственной власти или орган местного самоуправления, предусмотренные статьей 39.2 Земельного кодекса Российской Федерации, - в отношении земельных участков, находящихся в государственной или муниципальной собственности;</w:t>
      </w:r>
    </w:p>
    <w:p w:rsidR="007608CF" w:rsidRPr="00446273" w:rsidRDefault="007608CF" w:rsidP="00D102A3">
      <w:pPr>
        <w:spacing w:line="240" w:lineRule="atLeast"/>
        <w:ind w:firstLine="709"/>
        <w:jc w:val="both"/>
      </w:pPr>
      <w:proofErr w:type="gramStart"/>
      <w:r>
        <w:rPr>
          <w:rFonts w:eastAsia="Georgia"/>
        </w:rPr>
        <w:t xml:space="preserve">- </w:t>
      </w:r>
      <w:r w:rsidRPr="00446273">
        <w:rPr>
          <w:rFonts w:eastAsia="Georgia"/>
        </w:rPr>
        <w:t>орган государственной власти или орган местного самоуправления,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торгов, - в отношении земельных участков, находящихся в частной собственности.</w:t>
      </w:r>
      <w:proofErr w:type="gramEnd"/>
    </w:p>
    <w:p w:rsidR="007608CF" w:rsidRPr="00E25EB4" w:rsidRDefault="007608CF" w:rsidP="007608CF">
      <w:pPr>
        <w:ind w:firstLine="709"/>
        <w:jc w:val="both"/>
      </w:pPr>
      <w:r w:rsidRPr="00446273">
        <w:t xml:space="preserve">10.3. </w:t>
      </w:r>
      <w:r w:rsidRPr="00E25EB4">
        <w:t>Неисполнение в установленный срок предписания об устранении выявленных нарушений обязательных требований, выданного должностным лицом органа, осуществляющего муниципальный земельный контроль, влечет административную ответственность в соответствии с законодательством Российской Федерации об административных правонарушениях и законодательством субъектов Российской Федерации об административных правонарушениях.</w:t>
      </w:r>
    </w:p>
    <w:p w:rsidR="007608CF" w:rsidRPr="00373B58" w:rsidRDefault="007608CF" w:rsidP="007608CF">
      <w:pPr>
        <w:ind w:firstLine="709"/>
        <w:jc w:val="both"/>
      </w:pPr>
      <w:r w:rsidRPr="00446273">
        <w:t xml:space="preserve">10.4. </w:t>
      </w:r>
      <w:r w:rsidRPr="00373B58">
        <w:t>Производство по делу об административном правонарушении, связанном с неисполнением предписания органа, осуществляющего муниципальный земельный контроль, осуществляется в соответствии с Кодексом Российской Федерации об административных правонарушениях и законодательством субъекта Российской Федерации об административных правонарушениях.</w:t>
      </w:r>
    </w:p>
    <w:p w:rsidR="007608CF" w:rsidRPr="00446273" w:rsidRDefault="007608CF" w:rsidP="007608CF">
      <w:pPr>
        <w:spacing w:before="240" w:line="271" w:lineRule="auto"/>
        <w:jc w:val="center"/>
      </w:pPr>
      <w:bookmarkStart w:id="7" w:name="bm_11_оформление_результатов_конт_7e5b52"/>
      <w:r w:rsidRPr="00446273">
        <w:rPr>
          <w:rFonts w:eastAsia="Georgia"/>
          <w:b/>
        </w:rPr>
        <w:t>11. Оформление результатов контрольного (надзорного) мероприятия</w:t>
      </w:r>
      <w:bookmarkEnd w:id="7"/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11.1. 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11.2. В случае</w:t>
      </w:r>
      <w:proofErr w:type="gramStart"/>
      <w:r>
        <w:rPr>
          <w:rFonts w:eastAsia="Georgia"/>
        </w:rPr>
        <w:t>,</w:t>
      </w:r>
      <w:proofErr w:type="gramEnd"/>
      <w:r w:rsidRPr="00446273">
        <w:rPr>
          <w:rFonts w:eastAsia="Georgia"/>
        </w:rPr>
        <w:t xml:space="preserve"> если по результатам проведения контрольного (надзорного)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11.3.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проверочные листы должны быть приобщены к акту.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11.4. 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11.5. 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11.6. Акт контрольного (надзорного) мероприятия должен содержать:</w:t>
      </w:r>
    </w:p>
    <w:p w:rsidR="007608CF" w:rsidRPr="00446273" w:rsidRDefault="007608CF" w:rsidP="007608CF">
      <w:pPr>
        <w:spacing w:line="240" w:lineRule="atLeast"/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дату и время составления акта;</w:t>
      </w:r>
    </w:p>
    <w:p w:rsidR="007608CF" w:rsidRPr="00446273" w:rsidRDefault="007608CF" w:rsidP="007608CF">
      <w:pPr>
        <w:spacing w:line="240" w:lineRule="atLeast"/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наименование контрольного (надзорного) органа;</w:t>
      </w:r>
    </w:p>
    <w:p w:rsidR="007608CF" w:rsidRPr="00446273" w:rsidRDefault="007608CF" w:rsidP="007608CF">
      <w:pPr>
        <w:spacing w:line="240" w:lineRule="atLeast"/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дату и номер решения руководителя (заместителя руководителя) контрольного (надзорного) органа о проведении контрольного (надзорного) мероприятия;</w:t>
      </w:r>
    </w:p>
    <w:p w:rsidR="007608CF" w:rsidRPr="00446273" w:rsidRDefault="007608CF" w:rsidP="007608CF">
      <w:pPr>
        <w:spacing w:line="240" w:lineRule="atLeast"/>
        <w:ind w:firstLine="709"/>
        <w:jc w:val="both"/>
      </w:pPr>
      <w:proofErr w:type="gramStart"/>
      <w:r>
        <w:rPr>
          <w:rFonts w:eastAsia="Georgia"/>
        </w:rPr>
        <w:t xml:space="preserve">- </w:t>
      </w:r>
      <w:r w:rsidRPr="00446273">
        <w:rPr>
          <w:rFonts w:eastAsia="Georgia"/>
        </w:rPr>
        <w:t>фамилию, имя, отчество (при наличии) и должность должностного лица (должностных лиц), проводившего контрольное (надзорное) мероприятие;</w:t>
      </w:r>
      <w:proofErr w:type="gramEnd"/>
    </w:p>
    <w:p w:rsidR="007608CF" w:rsidRPr="00446273" w:rsidRDefault="007608CF" w:rsidP="007608CF">
      <w:pPr>
        <w:spacing w:line="240" w:lineRule="atLeast"/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наименование контролируемого лица, фамилию, имя, отчество (при наличии) его руководителя (иного должностного лица или уполномоченного представителя);</w:t>
      </w:r>
    </w:p>
    <w:p w:rsidR="007608CF" w:rsidRPr="00446273" w:rsidRDefault="007608CF" w:rsidP="007608CF">
      <w:pPr>
        <w:spacing w:line="240" w:lineRule="atLeast"/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дату, время и место проведения контрольного (надзорного) мероприятия;</w:t>
      </w:r>
    </w:p>
    <w:p w:rsidR="007608CF" w:rsidRPr="00446273" w:rsidRDefault="007608CF" w:rsidP="007608CF">
      <w:pPr>
        <w:spacing w:line="240" w:lineRule="atLeast"/>
        <w:ind w:firstLine="709"/>
        <w:jc w:val="both"/>
      </w:pPr>
      <w:r>
        <w:rPr>
          <w:rFonts w:eastAsia="Georgia"/>
        </w:rPr>
        <w:lastRenderedPageBreak/>
        <w:t xml:space="preserve">- </w:t>
      </w:r>
      <w:r w:rsidRPr="00446273">
        <w:rPr>
          <w:rFonts w:eastAsia="Georgia"/>
        </w:rPr>
        <w:t>сведения о результатах контрольного (надзорного) мероприятия, в том числе о выявленных нарушениях обязательных требований, об их характере, о лицах, допустивших нарушения;</w:t>
      </w:r>
    </w:p>
    <w:p w:rsidR="007608CF" w:rsidRPr="00446273" w:rsidRDefault="007608CF" w:rsidP="007608CF">
      <w:pPr>
        <w:spacing w:line="240" w:lineRule="atLeast"/>
        <w:ind w:firstLine="709"/>
        <w:jc w:val="both"/>
      </w:pPr>
      <w:proofErr w:type="gramStart"/>
      <w:r>
        <w:rPr>
          <w:rFonts w:eastAsia="Georgia"/>
        </w:rPr>
        <w:t xml:space="preserve">- </w:t>
      </w:r>
      <w:r w:rsidRPr="00446273">
        <w:rPr>
          <w:rFonts w:eastAsia="Georgia"/>
        </w:rPr>
        <w:t>сведения об ознакомлении или об отказе в ознакомлении с актом контролируемого лица (его представителя), о наличии его подписи или об отказе от подписи, а также сведения о внесении в журнал учета контрольных (надзорных) мероприятий записи о проведенном контрольном (надзорном) мероприятии либо о невозможности внесения такой записи в связи с отсутствием у контролируемого лица указанного журнала;</w:t>
      </w:r>
      <w:proofErr w:type="gramEnd"/>
    </w:p>
    <w:p w:rsidR="007608CF" w:rsidRPr="00446273" w:rsidRDefault="007608CF" w:rsidP="007608CF">
      <w:pPr>
        <w:spacing w:line="240" w:lineRule="atLeast"/>
        <w:ind w:firstLine="709"/>
        <w:jc w:val="both"/>
      </w:pPr>
      <w:r>
        <w:rPr>
          <w:rFonts w:eastAsia="Georgia"/>
        </w:rPr>
        <w:t xml:space="preserve">- </w:t>
      </w:r>
      <w:r w:rsidRPr="00446273">
        <w:rPr>
          <w:rFonts w:eastAsia="Georgia"/>
        </w:rPr>
        <w:t>подпись должностного лица (должностных лиц), проводившего контрольное (надзорное) мероприятие.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Акт контрольного (надзорного) мероприятия оформляется в двух экземплярах, один из которых вручается контролируемому лицу или его представителю под подпись об ознакомлении либо об отказе в ознакомлении с актом. В случае отсутствия контролируемого лица или его представителя, а также в случае отказа контролируемого лица дать расписку об ознакомлении либо об отказе в ознакомлении с актом акт направляется контролируемому лицу в порядке, установленном статьей 21 Федерального закона № 248-ФЗ</w:t>
      </w:r>
      <w:r>
        <w:rPr>
          <w:rFonts w:eastAsia="Georgia"/>
        </w:rPr>
        <w:t>,</w:t>
      </w:r>
      <w:r w:rsidRPr="00446273">
        <w:rPr>
          <w:rFonts w:eastAsia="Georgia"/>
        </w:rPr>
        <w:t xml:space="preserve"> </w:t>
      </w:r>
      <w:r w:rsidRPr="00D37506">
        <w:rPr>
          <w:rFonts w:eastAsia="Georgia"/>
        </w:rPr>
        <w:t>незамедлительно после его оформления</w:t>
      </w:r>
      <w:r w:rsidRPr="00446273">
        <w:rPr>
          <w:rFonts w:eastAsia="Georgia"/>
        </w:rPr>
        <w:t>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11.</w:t>
      </w:r>
      <w:r>
        <w:rPr>
          <w:rFonts w:eastAsia="Georgia"/>
        </w:rPr>
        <w:t>7</w:t>
      </w:r>
      <w:r w:rsidRPr="00446273">
        <w:rPr>
          <w:rFonts w:eastAsia="Georgia"/>
        </w:rPr>
        <w:t>. Контролируемое лицо в случае несогласия с фактами и выводами, изложенными в акте контрольного (надзорного) мероприятия, вправе направить жалобу в порядке, предусмотренном статьями 40 - 43 Федерального закона № 248-ФЗ.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11.</w:t>
      </w:r>
      <w:r>
        <w:rPr>
          <w:rFonts w:eastAsia="Georgia"/>
        </w:rPr>
        <w:t>8</w:t>
      </w:r>
      <w:r w:rsidRPr="00446273">
        <w:rPr>
          <w:rFonts w:eastAsia="Georgia"/>
        </w:rPr>
        <w:t>. Результаты контрольного (надзорного)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7608CF" w:rsidRPr="00446273" w:rsidRDefault="007608CF" w:rsidP="007608CF">
      <w:pPr>
        <w:spacing w:before="240" w:line="271" w:lineRule="auto"/>
        <w:jc w:val="center"/>
      </w:pPr>
      <w:bookmarkStart w:id="8" w:name="bm_12_взаимодействие_с_органами_г_4047e4"/>
      <w:r w:rsidRPr="00446273">
        <w:rPr>
          <w:rFonts w:eastAsia="Georgia"/>
          <w:b/>
        </w:rPr>
        <w:t>12. Взаимодействие с органами государственного земельного надзора</w:t>
      </w:r>
      <w:bookmarkEnd w:id="8"/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12.1. В случае выявления в ходе проведения контрольного (надзорного) мероприятия в рамках осуществления муниципального земельного контроля нарушения обязательных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в акте контрольного (</w:t>
      </w:r>
      <w:proofErr w:type="gramStart"/>
      <w:r w:rsidRPr="00446273">
        <w:rPr>
          <w:rFonts w:eastAsia="Georgia"/>
        </w:rPr>
        <w:t xml:space="preserve">надзорного) </w:t>
      </w:r>
      <w:proofErr w:type="gramEnd"/>
      <w:r w:rsidRPr="00446273">
        <w:rPr>
          <w:rFonts w:eastAsia="Georgia"/>
        </w:rPr>
        <w:t>мероприятия указывается информация о таком правонарушении.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12.2. Контрольный (надзорный) орган направляет в орган государственного земельного надзора копию акта контрольного (надзорного) мероприятия, составленного в результате проведения контрольного (надзорного) мероприятия в рамках осуществления муниципального земельного контроля, проведенного во взаимодействии с контролируемым лицом, в течение пяти рабочих дней со дня составления указанного акта.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12.3. Копия акта контрольного (надзорного) мероприятия направляется в орган государственного земельного надзора в электронной форме с использованием единой системы межведомственного электронного взаимодействия.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 xml:space="preserve">12.4. Орган государственного земельного надзора в срок не позднее пяти рабочих дней со дня поступления копии акта контрольного (надзорного) мероприятия обязан рассмотреть указанный акт и принять решение в соответствии с Федеральным законом </w:t>
      </w:r>
      <w:r>
        <w:rPr>
          <w:rFonts w:eastAsia="Georgia"/>
        </w:rPr>
        <w:br/>
      </w:r>
      <w:r w:rsidRPr="00446273">
        <w:rPr>
          <w:rFonts w:eastAsia="Georgia"/>
        </w:rPr>
        <w:t xml:space="preserve">№ 248-ФЗ, а также направить копию принятого решения в </w:t>
      </w:r>
      <w:r>
        <w:rPr>
          <w:rFonts w:eastAsia="Georgia"/>
        </w:rPr>
        <w:t>Комитет</w:t>
      </w:r>
      <w:r w:rsidRPr="00446273">
        <w:rPr>
          <w:rFonts w:eastAsia="Georgia"/>
        </w:rPr>
        <w:t>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>12.5. В случае</w:t>
      </w:r>
      <w:proofErr w:type="gramStart"/>
      <w:r>
        <w:rPr>
          <w:rFonts w:eastAsia="Georgia"/>
        </w:rPr>
        <w:t>,</w:t>
      </w:r>
      <w:proofErr w:type="gramEnd"/>
      <w:r w:rsidRPr="00446273">
        <w:rPr>
          <w:rFonts w:eastAsia="Georgia"/>
        </w:rPr>
        <w:t xml:space="preserve"> если по результатам проведенного контрольного (надзорного) мероприятия должностным лицом </w:t>
      </w:r>
      <w:r>
        <w:rPr>
          <w:rFonts w:eastAsia="Georgia"/>
        </w:rPr>
        <w:t>Комитета</w:t>
      </w:r>
      <w:r w:rsidRPr="00446273">
        <w:rPr>
          <w:rFonts w:eastAsia="Georgia"/>
        </w:rPr>
        <w:t xml:space="preserve"> выявлен факт размещения объекта капитального строительства на земельном участке, на котором не допускается размещение такого объекта в соответствии с разрешенным использованием, целевым назначением земельного участка и (или) установленными ограничениями использования земельных участков, должностное лицо </w:t>
      </w:r>
      <w:r>
        <w:rPr>
          <w:rFonts w:eastAsia="Georgia"/>
        </w:rPr>
        <w:t>Комитета</w:t>
      </w:r>
      <w:r w:rsidRPr="00446273">
        <w:rPr>
          <w:rFonts w:eastAsia="Georgia"/>
        </w:rPr>
        <w:t xml:space="preserve"> не позднее пяти рабочих дней со дня окончания такого контрольного (надзорного) мероприятия направляет уведомление о выявлении самовольной постройки с приложением документов, подтверждающих указанный факт, в порядке, установленном законодательством о градостроительной деятельности.</w:t>
      </w:r>
    </w:p>
    <w:p w:rsidR="007608CF" w:rsidRPr="00446273" w:rsidRDefault="007608CF" w:rsidP="007608CF">
      <w:pPr>
        <w:ind w:firstLine="709"/>
        <w:jc w:val="both"/>
      </w:pPr>
      <w:r w:rsidRPr="00446273">
        <w:rPr>
          <w:rFonts w:eastAsia="Georgia"/>
        </w:rPr>
        <w:t xml:space="preserve">12.6. </w:t>
      </w:r>
      <w:proofErr w:type="gramStart"/>
      <w:r>
        <w:rPr>
          <w:rFonts w:eastAsia="Georgia"/>
        </w:rPr>
        <w:t>Комитет</w:t>
      </w:r>
      <w:r w:rsidRPr="00446273">
        <w:rPr>
          <w:rFonts w:eastAsia="Georgia"/>
        </w:rPr>
        <w:t xml:space="preserve"> уведомляет в порядке и случаях, установленных положением о государственном земельном надзоре, единый институт развития в жилищной сфере о фактах </w:t>
      </w:r>
      <w:proofErr w:type="spellStart"/>
      <w:r w:rsidRPr="00446273">
        <w:rPr>
          <w:rFonts w:eastAsia="Georgia"/>
        </w:rPr>
        <w:t>неустранения</w:t>
      </w:r>
      <w:proofErr w:type="spellEnd"/>
      <w:r w:rsidRPr="00446273">
        <w:rPr>
          <w:rFonts w:eastAsia="Georgia"/>
        </w:rPr>
        <w:t xml:space="preserve"> в установленный срок нарушений, указанных в предписании об устранении выявленных нарушений обязательных требований к использованию и охране земель, </w:t>
      </w:r>
      <w:r w:rsidRPr="00446273">
        <w:rPr>
          <w:rFonts w:eastAsia="Georgia"/>
        </w:rPr>
        <w:lastRenderedPageBreak/>
        <w:t>совершенных в отношении земельных участков, находящихся в федеральной собственности, и земельных участков, собственность на которые не разграничена.</w:t>
      </w:r>
      <w:proofErr w:type="gramEnd"/>
    </w:p>
    <w:p w:rsidR="007608CF" w:rsidRPr="00B87FAF" w:rsidRDefault="007608CF" w:rsidP="007608CF">
      <w:pPr>
        <w:spacing w:before="240" w:line="271" w:lineRule="auto"/>
        <w:jc w:val="center"/>
        <w:rPr>
          <w:rFonts w:eastAsia="Georgia"/>
          <w:b/>
        </w:rPr>
      </w:pPr>
      <w:bookmarkStart w:id="9" w:name="bm_14_особенности_организации_и_о_363295"/>
      <w:r w:rsidRPr="00B87FAF">
        <w:rPr>
          <w:rFonts w:eastAsia="Georgia"/>
          <w:b/>
        </w:rPr>
        <w:t xml:space="preserve">13. Обжалование решений </w:t>
      </w:r>
      <w:r>
        <w:rPr>
          <w:rFonts w:eastAsia="Georgia"/>
          <w:b/>
        </w:rPr>
        <w:t>Комитета</w:t>
      </w:r>
      <w:r w:rsidRPr="00B87FAF">
        <w:rPr>
          <w:rFonts w:eastAsia="Georgia"/>
          <w:b/>
        </w:rPr>
        <w:t>, действий (бездействия) его должностных лиц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 xml:space="preserve">13.1.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обжалование решений </w:t>
      </w:r>
      <w:r>
        <w:rPr>
          <w:rFonts w:eastAsia="Georgia"/>
          <w:bCs/>
        </w:rPr>
        <w:t>Комитета</w:t>
      </w:r>
      <w:r w:rsidRPr="00B87FAF">
        <w:rPr>
          <w:rFonts w:eastAsia="Georgia"/>
          <w:bCs/>
        </w:rPr>
        <w:t>, действий (бездействия) его должностных лиц в досудебном и (или) судебном порядке.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>13.2. Обязательность досудебного обжалования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 xml:space="preserve">13.2.1. Судебное обжалование решений </w:t>
      </w:r>
      <w:r>
        <w:rPr>
          <w:rFonts w:eastAsia="Georgia"/>
          <w:bCs/>
        </w:rPr>
        <w:t>Комитета</w:t>
      </w:r>
      <w:r w:rsidRPr="00B87FAF">
        <w:rPr>
          <w:rFonts w:eastAsia="Georgia"/>
          <w:bCs/>
        </w:rPr>
        <w:t>, действий (бездействия) его должностных лиц допускается только после их досудебного обжалования в порядке, установленном настоящим разделом.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>13.2.2. Правило, установленное пунктом 13.2.1</w:t>
      </w:r>
      <w:r>
        <w:rPr>
          <w:rFonts w:eastAsia="Georgia"/>
          <w:bCs/>
        </w:rPr>
        <w:t xml:space="preserve"> настоящего раздела</w:t>
      </w:r>
      <w:r w:rsidRPr="00B87FAF">
        <w:rPr>
          <w:rFonts w:eastAsia="Georgia"/>
          <w:bCs/>
        </w:rPr>
        <w:t>, не распространяется на случаи обжалования в суд решений, действий (бездействия) гражданами, не осуществляющими предпринимательской деятельности.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>13.3. Предмет досудебного обжалования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 xml:space="preserve">В досудебном порядке могут быть </w:t>
      </w:r>
      <w:proofErr w:type="gramStart"/>
      <w:r w:rsidRPr="00B87FAF">
        <w:rPr>
          <w:rFonts w:eastAsia="Georgia"/>
          <w:bCs/>
        </w:rPr>
        <w:t>обжалованы</w:t>
      </w:r>
      <w:proofErr w:type="gramEnd"/>
      <w:r w:rsidRPr="00B87FAF">
        <w:rPr>
          <w:rFonts w:eastAsia="Georgia"/>
          <w:bCs/>
        </w:rPr>
        <w:t>: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>
        <w:rPr>
          <w:rFonts w:eastAsia="Georgia"/>
          <w:bCs/>
        </w:rPr>
        <w:t xml:space="preserve">- </w:t>
      </w:r>
      <w:r w:rsidRPr="00B87FAF">
        <w:rPr>
          <w:rFonts w:eastAsia="Georgia"/>
          <w:bCs/>
        </w:rPr>
        <w:t>решения о проведении контрольных (надзорных) мероприятий, а также обязательных профилактических визитов;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>
        <w:rPr>
          <w:rFonts w:eastAsia="Georgia"/>
          <w:bCs/>
        </w:rPr>
        <w:t xml:space="preserve">- </w:t>
      </w:r>
      <w:r w:rsidRPr="00B87FAF">
        <w:rPr>
          <w:rFonts w:eastAsia="Georgia"/>
          <w:bCs/>
        </w:rPr>
        <w:t>акты контрольных (надзорных) мероприятий и обязательных профилактических визитов;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>
        <w:rPr>
          <w:rFonts w:eastAsia="Georgia"/>
          <w:bCs/>
        </w:rPr>
        <w:t xml:space="preserve">- </w:t>
      </w:r>
      <w:r w:rsidRPr="00B87FAF">
        <w:rPr>
          <w:rFonts w:eastAsia="Georgia"/>
          <w:bCs/>
        </w:rPr>
        <w:t>предписания об устранении выявленных нарушений;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>
        <w:rPr>
          <w:rFonts w:eastAsia="Georgia"/>
          <w:bCs/>
        </w:rPr>
        <w:t xml:space="preserve">- </w:t>
      </w:r>
      <w:r w:rsidRPr="00B87FAF">
        <w:rPr>
          <w:rFonts w:eastAsia="Georgia"/>
          <w:bCs/>
        </w:rPr>
        <w:t xml:space="preserve">действия (бездействие) инспекторов и иных должностных лиц </w:t>
      </w:r>
      <w:r>
        <w:rPr>
          <w:rFonts w:eastAsia="Georgia"/>
          <w:bCs/>
        </w:rPr>
        <w:t>Комитета</w:t>
      </w:r>
      <w:r w:rsidRPr="00B87FAF">
        <w:rPr>
          <w:rFonts w:eastAsia="Georgia"/>
          <w:bCs/>
        </w:rPr>
        <w:t xml:space="preserve"> в рамках контрольных (надзорных) мероприятий и обязательных профилактических визитов;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>
        <w:rPr>
          <w:rFonts w:eastAsia="Georgia"/>
          <w:bCs/>
        </w:rPr>
        <w:t xml:space="preserve">- </w:t>
      </w:r>
      <w:r w:rsidRPr="00B87FAF">
        <w:rPr>
          <w:rFonts w:eastAsia="Georgia"/>
          <w:bCs/>
        </w:rPr>
        <w:t>решения об отнесении объектов контроля к категориям риска;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>
        <w:rPr>
          <w:rFonts w:eastAsia="Georgia"/>
          <w:bCs/>
        </w:rPr>
        <w:t xml:space="preserve">- </w:t>
      </w:r>
      <w:r w:rsidRPr="00B87FAF">
        <w:rPr>
          <w:rFonts w:eastAsia="Georgia"/>
          <w:bCs/>
        </w:rPr>
        <w:t>решения об отказе в проведении профилактических визитов по заявлениям контролируемых лиц;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>
        <w:rPr>
          <w:rFonts w:eastAsia="Georgia"/>
          <w:bCs/>
        </w:rPr>
        <w:t xml:space="preserve">- </w:t>
      </w:r>
      <w:r w:rsidRPr="00B87FAF">
        <w:rPr>
          <w:rFonts w:eastAsia="Georgia"/>
          <w:bCs/>
        </w:rPr>
        <w:t xml:space="preserve">иные решения, принимаемые </w:t>
      </w:r>
      <w:r>
        <w:rPr>
          <w:rFonts w:eastAsia="Georgia"/>
          <w:bCs/>
        </w:rPr>
        <w:t>Комитетом</w:t>
      </w:r>
      <w:r w:rsidRPr="00B87FAF">
        <w:rPr>
          <w:rFonts w:eastAsia="Georgia"/>
          <w:bCs/>
        </w:rPr>
        <w:t xml:space="preserve"> по итогам профилактических и (или) контрольных (надзорных) мероприятий.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>13.4. Порядок подачи жалобы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 xml:space="preserve">13.4.1. Жалоба подается контролируемым лицом в </w:t>
      </w:r>
      <w:r>
        <w:rPr>
          <w:rFonts w:eastAsia="Georgia"/>
          <w:bCs/>
        </w:rPr>
        <w:t>Комитет</w:t>
      </w:r>
      <w:r w:rsidRPr="00B87FAF">
        <w:rPr>
          <w:rFonts w:eastAsia="Georgia"/>
          <w:bCs/>
        </w:rPr>
        <w:t xml:space="preserve"> в электронном виде с использованием Единого портала государственных и муниципальных услуг (функций) (далее — ЕПГУ) и (или) регионального портала государственных и муниципальных услуг.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>13.4.2. 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ЕПГУ с учетом требований законодательства Российской Федерации о государственной и иной охраняемой законом тайне.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>13.4.3. Жалоба должна быть подписана в соответствии с требованиями части 1 статьи 40 Федерального закона № 248-ФЗ (усиленной квалифицированной, усиленной неквалифицированной или простой электронной подписью в зависимости от статуса заявителя).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>13.4.4.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>13.4.5. Жалоба на предписание об устранении выявленных нарушений может быть подана в течение десяти рабочих дней со дня получения контролируемым лицом предписания.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 xml:space="preserve">13.4.6. В случае пропуска по уважительной причине срока подачи жалобы этот срок по ходатайству лица, подающего жалобу, может быть восстановлен </w:t>
      </w:r>
      <w:r>
        <w:rPr>
          <w:rFonts w:eastAsia="Georgia"/>
          <w:bCs/>
        </w:rPr>
        <w:t>Комитетом</w:t>
      </w:r>
      <w:r w:rsidRPr="00B87FAF">
        <w:rPr>
          <w:rFonts w:eastAsia="Georgia"/>
          <w:bCs/>
        </w:rPr>
        <w:t>.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>13.5. Рассмотрение жалобы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 xml:space="preserve">13.5.1. Жалоба рассматривается руководителем (заместителем руководителя) </w:t>
      </w:r>
      <w:r>
        <w:rPr>
          <w:rFonts w:eastAsia="Georgia"/>
          <w:bCs/>
        </w:rPr>
        <w:t>Комитета</w:t>
      </w:r>
      <w:r w:rsidRPr="00B87FAF">
        <w:rPr>
          <w:rFonts w:eastAsia="Georgia"/>
          <w:bCs/>
        </w:rPr>
        <w:t>.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>13.5.2. Срок рассмотрения жалобы составляет пятнадцать рабочих дней со дня ее регистрации в системе досудебного обжалования.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lastRenderedPageBreak/>
        <w:t>13.5.3. Жалоба на решение об отнесении объектов контроля к категории риска рассматривается в срок, не превышающий пяти рабочих дней.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 xml:space="preserve">13.5.4. </w:t>
      </w:r>
      <w:r>
        <w:rPr>
          <w:rFonts w:eastAsia="Georgia"/>
          <w:bCs/>
        </w:rPr>
        <w:t>Комитет</w:t>
      </w:r>
      <w:r w:rsidRPr="00B87FAF">
        <w:rPr>
          <w:rFonts w:eastAsia="Georgia"/>
          <w:bCs/>
        </w:rPr>
        <w:t xml:space="preserve"> вправе запросить у контролируемого лица, подавшего жалобу, дополнительную информацию и документы, относящиеся к предмету жалобы. На период со дня направления такого запроса до дня получения запрашиваемых информации и документов (но не более чем на пять рабочих дней) течение срока рассмотрения жалобы приостанавливается.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>13.5.5. Не допускается запрашивать у контролируемого лица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>13.5.6.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>13.6. Решения, принимаемые по итогам рассмотрения жалобы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 xml:space="preserve">По итогам рассмотрения жалобы </w:t>
      </w:r>
      <w:r>
        <w:rPr>
          <w:rFonts w:eastAsia="Georgia"/>
          <w:bCs/>
        </w:rPr>
        <w:t>Комитет</w:t>
      </w:r>
      <w:r w:rsidRPr="00B87FAF">
        <w:rPr>
          <w:rFonts w:eastAsia="Georgia"/>
          <w:bCs/>
        </w:rPr>
        <w:t xml:space="preserve"> принимает одно из следующих решений: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>
        <w:rPr>
          <w:rFonts w:eastAsia="Georgia"/>
          <w:bCs/>
        </w:rPr>
        <w:t xml:space="preserve">- </w:t>
      </w:r>
      <w:r w:rsidRPr="00B87FAF">
        <w:rPr>
          <w:rFonts w:eastAsia="Georgia"/>
          <w:bCs/>
        </w:rPr>
        <w:t>оставляет жалобу без удовлетворения;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>
        <w:rPr>
          <w:rFonts w:eastAsia="Georgia"/>
          <w:bCs/>
        </w:rPr>
        <w:t xml:space="preserve">- </w:t>
      </w:r>
      <w:r w:rsidRPr="00B87FAF">
        <w:rPr>
          <w:rFonts w:eastAsia="Georgia"/>
          <w:bCs/>
        </w:rPr>
        <w:t xml:space="preserve">отменяет решение </w:t>
      </w:r>
      <w:r>
        <w:rPr>
          <w:rFonts w:eastAsia="Georgia"/>
          <w:bCs/>
        </w:rPr>
        <w:t>Комитета</w:t>
      </w:r>
      <w:r w:rsidRPr="00B87FAF">
        <w:rPr>
          <w:rFonts w:eastAsia="Georgia"/>
          <w:bCs/>
        </w:rPr>
        <w:t xml:space="preserve"> полностью или частично;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>
        <w:rPr>
          <w:rFonts w:eastAsia="Georgia"/>
          <w:bCs/>
        </w:rPr>
        <w:t xml:space="preserve">- </w:t>
      </w:r>
      <w:r w:rsidRPr="00B87FAF">
        <w:rPr>
          <w:rFonts w:eastAsia="Georgia"/>
          <w:bCs/>
        </w:rPr>
        <w:t xml:space="preserve">отменяет решение </w:t>
      </w:r>
      <w:r>
        <w:rPr>
          <w:rFonts w:eastAsia="Georgia"/>
          <w:bCs/>
        </w:rPr>
        <w:t>Комитета</w:t>
      </w:r>
      <w:r w:rsidRPr="00B87FAF">
        <w:rPr>
          <w:rFonts w:eastAsia="Georgia"/>
          <w:bCs/>
        </w:rPr>
        <w:t xml:space="preserve"> полностью и принимает новое решение;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>
        <w:rPr>
          <w:rFonts w:eastAsia="Georgia"/>
          <w:bCs/>
        </w:rPr>
        <w:t xml:space="preserve">- </w:t>
      </w:r>
      <w:r w:rsidRPr="00B87FAF">
        <w:rPr>
          <w:rFonts w:eastAsia="Georgia"/>
          <w:bCs/>
        </w:rPr>
        <w:t xml:space="preserve">признает действия (бездействие) должностных лиц </w:t>
      </w:r>
      <w:r>
        <w:rPr>
          <w:rFonts w:eastAsia="Georgia"/>
          <w:bCs/>
        </w:rPr>
        <w:t>Комитета</w:t>
      </w:r>
      <w:r w:rsidRPr="00B87FAF">
        <w:rPr>
          <w:rFonts w:eastAsia="Georgia"/>
          <w:bCs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>13.7. Порядок и сроки направления решения по жалобе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 xml:space="preserve">Решение </w:t>
      </w:r>
      <w:r>
        <w:rPr>
          <w:rFonts w:eastAsia="Georgia"/>
          <w:bCs/>
        </w:rPr>
        <w:t>Комитета</w:t>
      </w:r>
      <w:r w:rsidRPr="00B87FAF">
        <w:rPr>
          <w:rFonts w:eastAsia="Georgia"/>
          <w:bCs/>
        </w:rPr>
        <w:t>, содержащее обоснование принятого решения, срок и порядок его исполнения, размещается в личном кабинете контролируемого лица на ЕПГУ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>13.8. Отзыв жалобы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>13.9. Судебное обжалование</w:t>
      </w:r>
    </w:p>
    <w:p w:rsidR="007608CF" w:rsidRPr="00B87FAF" w:rsidRDefault="007608CF" w:rsidP="007608CF">
      <w:pPr>
        <w:spacing w:line="271" w:lineRule="auto"/>
        <w:ind w:firstLine="709"/>
        <w:jc w:val="both"/>
        <w:rPr>
          <w:rFonts w:eastAsia="Georgia"/>
          <w:bCs/>
        </w:rPr>
      </w:pPr>
      <w:r w:rsidRPr="00B87FAF">
        <w:rPr>
          <w:rFonts w:eastAsia="Georgia"/>
          <w:bCs/>
        </w:rPr>
        <w:t xml:space="preserve">Контролируемое лицо вправе обжаловать решения </w:t>
      </w:r>
      <w:r>
        <w:rPr>
          <w:rFonts w:eastAsia="Georgia"/>
          <w:bCs/>
        </w:rPr>
        <w:t>Комитета</w:t>
      </w:r>
      <w:r w:rsidRPr="00B87FAF">
        <w:rPr>
          <w:rFonts w:eastAsia="Georgia"/>
          <w:bCs/>
        </w:rPr>
        <w:t>, действия (бездействие) его должностных лиц в судебном порядке в соответствии с законодательством Российской Федерации после получения решения по жалобе, принятого в досудебном порядке, либо в случае неполучения такого решения в установленный срок.</w:t>
      </w:r>
    </w:p>
    <w:p w:rsidR="007608CF" w:rsidRPr="00C93359" w:rsidRDefault="007608CF" w:rsidP="007608CF">
      <w:pPr>
        <w:spacing w:before="240" w:line="271" w:lineRule="auto"/>
        <w:jc w:val="center"/>
        <w:rPr>
          <w:rFonts w:eastAsia="Georgia"/>
          <w:b/>
        </w:rPr>
      </w:pPr>
      <w:bookmarkStart w:id="10" w:name="bm_15_ключевые_показатели_муницип_4fb283"/>
      <w:bookmarkEnd w:id="9"/>
      <w:r w:rsidRPr="00C93359">
        <w:rPr>
          <w:rFonts w:eastAsia="Georgia"/>
          <w:b/>
        </w:rPr>
        <w:t>14. Особенности организации и осуществления муниципального контроля</w:t>
      </w:r>
    </w:p>
    <w:p w:rsidR="007608CF" w:rsidRPr="00C93359" w:rsidRDefault="007608CF" w:rsidP="007608CF">
      <w:pPr>
        <w:ind w:firstLine="709"/>
        <w:jc w:val="both"/>
        <w:rPr>
          <w:rFonts w:eastAsia="Georgia"/>
          <w:bCs/>
        </w:rPr>
      </w:pPr>
      <w:r w:rsidRPr="00C93359">
        <w:rPr>
          <w:rFonts w:eastAsia="Georgia"/>
          <w:bCs/>
        </w:rPr>
        <w:t>14.1. Применение Постановления № 336</w:t>
      </w:r>
    </w:p>
    <w:p w:rsidR="007608CF" w:rsidRPr="00C93359" w:rsidRDefault="007608CF" w:rsidP="007608CF">
      <w:pPr>
        <w:ind w:firstLine="709"/>
        <w:jc w:val="both"/>
        <w:rPr>
          <w:rFonts w:eastAsia="Georgia"/>
          <w:bCs/>
        </w:rPr>
      </w:pPr>
      <w:r w:rsidRPr="00C93359">
        <w:rPr>
          <w:rFonts w:eastAsia="Georgia"/>
          <w:bCs/>
        </w:rPr>
        <w:t>Организация и осуществление муниципального контроля производятся с учетом следующих особенностей, установленных Постановление</w:t>
      </w:r>
      <w:r>
        <w:rPr>
          <w:rFonts w:eastAsia="Georgia"/>
          <w:bCs/>
        </w:rPr>
        <w:t>м № 336</w:t>
      </w:r>
      <w:r w:rsidRPr="00C93359">
        <w:rPr>
          <w:rFonts w:eastAsia="Georgia"/>
          <w:bCs/>
        </w:rPr>
        <w:t>:</w:t>
      </w:r>
    </w:p>
    <w:p w:rsidR="007608CF" w:rsidRPr="00C93359" w:rsidRDefault="007608CF" w:rsidP="007608CF">
      <w:pPr>
        <w:ind w:firstLine="709"/>
        <w:jc w:val="both"/>
        <w:rPr>
          <w:rFonts w:eastAsia="Georgia"/>
          <w:bCs/>
        </w:rPr>
      </w:pPr>
      <w:r w:rsidRPr="00C93359">
        <w:rPr>
          <w:rFonts w:eastAsia="Georgia"/>
          <w:bCs/>
        </w:rPr>
        <w:t>Внеплановые контрольные (надзорные) мероприятия проводятся исключительно по основаниям, предусмотренным пунктом 3 Постановления № 336 (исчерпывающий перечень которых приведен в разделе 8 настоящего Положения).</w:t>
      </w:r>
    </w:p>
    <w:p w:rsidR="007608CF" w:rsidRPr="00C93359" w:rsidRDefault="007608CF" w:rsidP="007608CF">
      <w:pPr>
        <w:ind w:firstLine="709"/>
        <w:jc w:val="both"/>
        <w:rPr>
          <w:rFonts w:eastAsia="Georgia"/>
          <w:bCs/>
        </w:rPr>
      </w:pPr>
      <w:r w:rsidRPr="00C93359">
        <w:rPr>
          <w:rFonts w:eastAsia="Georgia"/>
          <w:bCs/>
        </w:rPr>
        <w:t>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законом № 248-ФЗ и Постановлением № 336.</w:t>
      </w:r>
    </w:p>
    <w:p w:rsidR="007608CF" w:rsidRPr="00C93359" w:rsidRDefault="007608CF" w:rsidP="007608CF">
      <w:pPr>
        <w:ind w:firstLine="709"/>
        <w:jc w:val="both"/>
        <w:rPr>
          <w:rFonts w:eastAsia="Georgia"/>
          <w:bCs/>
        </w:rPr>
      </w:pPr>
      <w:r w:rsidRPr="00C93359">
        <w:rPr>
          <w:rFonts w:eastAsia="Georgia"/>
          <w:bCs/>
        </w:rPr>
        <w:t>14.2. Основания для проведения мероприятий без взаимодействия</w:t>
      </w:r>
    </w:p>
    <w:p w:rsidR="007608CF" w:rsidRPr="00C93359" w:rsidRDefault="007608CF" w:rsidP="007608CF">
      <w:pPr>
        <w:ind w:firstLine="709"/>
        <w:jc w:val="both"/>
        <w:rPr>
          <w:rFonts w:eastAsia="Georgia"/>
          <w:bCs/>
        </w:rPr>
      </w:pPr>
      <w:proofErr w:type="gramStart"/>
      <w:r w:rsidRPr="00C93359">
        <w:rPr>
          <w:rFonts w:eastAsia="Georgia"/>
          <w:bCs/>
        </w:rPr>
        <w:t xml:space="preserve">Основанием для проведения контрольных (надзорных) мероприятий без взаимодействия (выездного обследования, наблюдения за соблюдением обязательных требований) является поступление в </w:t>
      </w:r>
      <w:r>
        <w:rPr>
          <w:rFonts w:eastAsia="Georgia"/>
          <w:bCs/>
        </w:rPr>
        <w:t>Комитет</w:t>
      </w:r>
      <w:r w:rsidRPr="00C93359">
        <w:rPr>
          <w:rFonts w:eastAsia="Georgia"/>
          <w:bCs/>
        </w:rPr>
        <w:t xml:space="preserve"> сведений о возможных нарушениях обязательных требований (в том числе из обращений граждан и организаций, информации от органов государственной власти, органов местного самоуправления, из средств массовой информации) и наличие решения (задания) уполномоченного должностного лица на проведение таких мероприятий.</w:t>
      </w:r>
      <w:proofErr w:type="gramEnd"/>
    </w:p>
    <w:p w:rsidR="007608CF" w:rsidRPr="005C24DF" w:rsidRDefault="007608CF" w:rsidP="007608CF">
      <w:pPr>
        <w:ind w:firstLine="709"/>
        <w:jc w:val="both"/>
        <w:rPr>
          <w:rFonts w:eastAsia="Georgia"/>
          <w:bCs/>
        </w:rPr>
      </w:pPr>
      <w:r w:rsidRPr="005C24DF">
        <w:rPr>
          <w:rFonts w:eastAsia="Georgia"/>
          <w:bCs/>
        </w:rPr>
        <w:t>14.3. Порядок действий при выявлении нарушений по итогам выездного обследования</w:t>
      </w:r>
    </w:p>
    <w:p w:rsidR="007608CF" w:rsidRPr="005C24DF" w:rsidRDefault="007608CF" w:rsidP="007608CF">
      <w:pPr>
        <w:ind w:firstLine="709"/>
        <w:jc w:val="both"/>
        <w:rPr>
          <w:rFonts w:eastAsia="Georgia"/>
          <w:bCs/>
        </w:rPr>
      </w:pPr>
      <w:r w:rsidRPr="005C24DF">
        <w:rPr>
          <w:rFonts w:eastAsia="Georgia"/>
          <w:bCs/>
        </w:rPr>
        <w:lastRenderedPageBreak/>
        <w:t>14.3.1. В случае</w:t>
      </w:r>
      <w:proofErr w:type="gramStart"/>
      <w:r w:rsidRPr="005C24DF">
        <w:rPr>
          <w:rFonts w:eastAsia="Georgia"/>
          <w:bCs/>
        </w:rPr>
        <w:t>,</w:t>
      </w:r>
      <w:proofErr w:type="gramEnd"/>
      <w:r w:rsidRPr="005C24DF">
        <w:rPr>
          <w:rFonts w:eastAsia="Georgia"/>
          <w:bCs/>
        </w:rPr>
        <w:t xml:space="preserve"> если в ходе проведения выездного обследования выявлены признаки нарушений обязательных требований к использованию и охране земель, должностное лицо Комитета составляет акт выездного обследования.</w:t>
      </w:r>
    </w:p>
    <w:p w:rsidR="007608CF" w:rsidRPr="005C24DF" w:rsidRDefault="007608CF" w:rsidP="007608CF">
      <w:pPr>
        <w:ind w:firstLine="709"/>
        <w:jc w:val="both"/>
        <w:rPr>
          <w:rFonts w:eastAsia="Georgia"/>
          <w:bCs/>
        </w:rPr>
      </w:pPr>
      <w:r w:rsidRPr="005C24DF">
        <w:rPr>
          <w:rFonts w:eastAsia="Georgia"/>
          <w:bCs/>
        </w:rPr>
        <w:t>14.3.2. На основании акта выездного обследования и в целях полной и всесторонней оценки соблюдения обязательных требований Комитет инициирует проведение наблюдения за соблюдением обязательных требований (мониторинга безопасности) в отношении соответствующего объекта контроля и (или) контролируемого лица.</w:t>
      </w:r>
    </w:p>
    <w:p w:rsidR="007608CF" w:rsidRPr="005C24DF" w:rsidRDefault="007608CF" w:rsidP="007608CF">
      <w:pPr>
        <w:ind w:firstLine="709"/>
        <w:jc w:val="both"/>
        <w:rPr>
          <w:rFonts w:eastAsia="Georgia"/>
          <w:bCs/>
        </w:rPr>
      </w:pPr>
      <w:r w:rsidRPr="005C24DF">
        <w:rPr>
          <w:rFonts w:eastAsia="Georgia"/>
          <w:bCs/>
        </w:rPr>
        <w:t>14.4. Выявление нарушений по итогам наблюдения и выдача предписания</w:t>
      </w:r>
    </w:p>
    <w:p w:rsidR="007608CF" w:rsidRPr="005C24DF" w:rsidRDefault="007608CF" w:rsidP="007608CF">
      <w:pPr>
        <w:ind w:firstLine="709"/>
        <w:jc w:val="both"/>
        <w:rPr>
          <w:rFonts w:eastAsia="Georgia"/>
          <w:bCs/>
        </w:rPr>
      </w:pPr>
      <w:r w:rsidRPr="005C24DF">
        <w:rPr>
          <w:rFonts w:eastAsia="Georgia"/>
          <w:bCs/>
        </w:rPr>
        <w:t>14.4.1. В ходе наблюдения за соблюдением обязательных требований (мониторинга безопасности) должностное лицо Комитета осуществляет сбор, анализ и оценку данных об объекте контроля, в том числе с использованием акта выездного обследования, информации из информационных систем, открытых источников, иных законных способов.</w:t>
      </w:r>
    </w:p>
    <w:p w:rsidR="007608CF" w:rsidRPr="004D6A0A" w:rsidRDefault="007608CF" w:rsidP="007608CF">
      <w:pPr>
        <w:ind w:firstLine="709"/>
        <w:jc w:val="both"/>
        <w:rPr>
          <w:rFonts w:eastAsia="Georgia"/>
          <w:bCs/>
        </w:rPr>
      </w:pPr>
      <w:r w:rsidRPr="004D6A0A">
        <w:rPr>
          <w:rFonts w:eastAsia="Georgia"/>
          <w:bCs/>
        </w:rPr>
        <w:t>14.4.2. В случае подтверждения факта нарушения обязательных требований по итогам наблюдения, должностное лицо Комитета:</w:t>
      </w:r>
    </w:p>
    <w:p w:rsidR="007608CF" w:rsidRPr="004D6A0A" w:rsidRDefault="007608CF" w:rsidP="007608CF">
      <w:pPr>
        <w:ind w:firstLine="709"/>
        <w:jc w:val="both"/>
        <w:rPr>
          <w:rFonts w:eastAsia="Georgia"/>
          <w:bCs/>
        </w:rPr>
      </w:pPr>
      <w:r w:rsidRPr="004D6A0A">
        <w:rPr>
          <w:rFonts w:eastAsia="Georgia"/>
          <w:bCs/>
        </w:rPr>
        <w:t>- составляет акт наблюдения за соблюдением обязательных требований (мониторинга безопасности);</w:t>
      </w:r>
    </w:p>
    <w:p w:rsidR="007608CF" w:rsidRPr="004D6A0A" w:rsidRDefault="007608CF" w:rsidP="007608CF">
      <w:pPr>
        <w:ind w:firstLine="851"/>
        <w:jc w:val="both"/>
        <w:rPr>
          <w:rFonts w:eastAsia="Georgia"/>
          <w:bCs/>
        </w:rPr>
      </w:pPr>
      <w:r w:rsidRPr="004D6A0A">
        <w:rPr>
          <w:rFonts w:eastAsia="Georgia"/>
          <w:bCs/>
        </w:rPr>
        <w:t>- на основании пункта 4 статьи 72 Земельного кодекса Российской Федерации и пункта 7(2) Постановления № 336 выдает контролируемому лицу предписание об устранении выявленных нарушений обязательных требований с указанием срока их устранения.</w:t>
      </w:r>
    </w:p>
    <w:p w:rsidR="007608CF" w:rsidRPr="004D6A0A" w:rsidRDefault="007608CF" w:rsidP="007608CF">
      <w:pPr>
        <w:ind w:firstLine="709"/>
        <w:jc w:val="both"/>
        <w:rPr>
          <w:rFonts w:eastAsia="Georgia"/>
          <w:bCs/>
        </w:rPr>
      </w:pPr>
      <w:r w:rsidRPr="004D6A0A">
        <w:rPr>
          <w:rFonts w:eastAsia="Georgia"/>
          <w:bCs/>
        </w:rPr>
        <w:t>- акт наблюдения и предписание направляются контролируемому лицу в порядке, установленном статьей 21 Федерального закона № 248-ФЗ.</w:t>
      </w:r>
    </w:p>
    <w:p w:rsidR="007608CF" w:rsidRPr="004D6A0A" w:rsidRDefault="007608CF" w:rsidP="007608CF">
      <w:pPr>
        <w:ind w:firstLine="709"/>
        <w:jc w:val="both"/>
        <w:rPr>
          <w:rFonts w:eastAsia="Georgia"/>
          <w:bCs/>
        </w:rPr>
      </w:pPr>
      <w:r w:rsidRPr="004D6A0A">
        <w:rPr>
          <w:rFonts w:eastAsia="Georgia"/>
          <w:bCs/>
        </w:rPr>
        <w:t xml:space="preserve">14.5. </w:t>
      </w:r>
      <w:proofErr w:type="gramStart"/>
      <w:r w:rsidRPr="004D6A0A">
        <w:rPr>
          <w:rFonts w:eastAsia="Georgia"/>
          <w:bCs/>
        </w:rPr>
        <w:t>Контроль за</w:t>
      </w:r>
      <w:proofErr w:type="gramEnd"/>
      <w:r w:rsidRPr="004D6A0A">
        <w:rPr>
          <w:rFonts w:eastAsia="Georgia"/>
          <w:bCs/>
        </w:rPr>
        <w:t xml:space="preserve"> исполнением предписания</w:t>
      </w:r>
    </w:p>
    <w:p w:rsidR="007608CF" w:rsidRPr="004D6A0A" w:rsidRDefault="007608CF" w:rsidP="007608CF">
      <w:pPr>
        <w:ind w:firstLine="709"/>
        <w:jc w:val="both"/>
        <w:rPr>
          <w:rFonts w:eastAsia="Georgia"/>
          <w:bCs/>
        </w:rPr>
      </w:pPr>
      <w:r w:rsidRPr="004D6A0A">
        <w:rPr>
          <w:rFonts w:eastAsia="Georgia"/>
          <w:bCs/>
        </w:rPr>
        <w:t xml:space="preserve">Оценка исполнения предписания, выданного в соответствии с пунктом 14.4.2 настоящего </w:t>
      </w:r>
      <w:r>
        <w:rPr>
          <w:rFonts w:eastAsia="Georgia"/>
          <w:bCs/>
        </w:rPr>
        <w:t>раздела</w:t>
      </w:r>
      <w:r w:rsidRPr="004D6A0A">
        <w:rPr>
          <w:rFonts w:eastAsia="Georgia"/>
          <w:bCs/>
        </w:rPr>
        <w:t>, осуществляется Комитетом исключительно посредством проведения контрольных (надзорных) мероприятий без взаимодействия с контролируемым лицом (выездного обследования, наблюдения за соблюдением обязательных требований) в порядке, установленном пунктом 7(2) Постановления № 336 и статьей 95 Федерального закона № 248-ФЗ.</w:t>
      </w:r>
    </w:p>
    <w:p w:rsidR="007608CF" w:rsidRPr="004D6A0A" w:rsidRDefault="007608CF" w:rsidP="007608CF">
      <w:pPr>
        <w:ind w:firstLine="709"/>
        <w:jc w:val="both"/>
        <w:rPr>
          <w:rFonts w:eastAsia="Georgia"/>
          <w:bCs/>
        </w:rPr>
      </w:pPr>
      <w:r w:rsidRPr="004D6A0A">
        <w:rPr>
          <w:rFonts w:eastAsia="Georgia"/>
          <w:bCs/>
        </w:rPr>
        <w:t>14.6. Ответственность за неисполнение предписания</w:t>
      </w:r>
    </w:p>
    <w:p w:rsidR="007608CF" w:rsidRPr="004D6A0A" w:rsidRDefault="007608CF" w:rsidP="007608CF">
      <w:pPr>
        <w:ind w:firstLine="709"/>
        <w:jc w:val="both"/>
        <w:rPr>
          <w:rFonts w:eastAsia="Georgia"/>
          <w:bCs/>
        </w:rPr>
      </w:pPr>
      <w:r w:rsidRPr="004D6A0A">
        <w:rPr>
          <w:rFonts w:eastAsia="Georgia"/>
          <w:bCs/>
        </w:rPr>
        <w:t>14.6.1. В случае неисполнения предписания об устранении выявленных нарушений обязательных требований, выданного Комитетом в установленный срок, должностное лицо Комитета принимает меры по привлечению виновных лиц к административной ответственности, предусмотренной частью 1 статьи 19.5 Кодекса Российской Федерации об административных правонарушениях (невыполнение в установленный срок законного предписания органа (должностного лица), осуществляющего муниципальный контроль).</w:t>
      </w:r>
    </w:p>
    <w:p w:rsidR="007608CF" w:rsidRDefault="007608CF" w:rsidP="007608CF">
      <w:pPr>
        <w:ind w:firstLine="709"/>
        <w:jc w:val="both"/>
        <w:rPr>
          <w:rFonts w:eastAsia="Georgia"/>
          <w:bCs/>
        </w:rPr>
      </w:pPr>
      <w:r w:rsidRPr="00161FCE">
        <w:rPr>
          <w:rFonts w:eastAsia="Georgia"/>
          <w:bCs/>
        </w:rPr>
        <w:t>14.6.2. Производство по делам об административных правонарушениях, предусмотренных частью 1 статьи 19.5 КоАП РФ, осуществляется в порядке, установленном Кодексом Российской Федерации об административных правонарушениях. Полномочия должностных лиц Комитета по составлению протоколов об административных правонарушениях предусмотрены пунктом 1.2 статьи 19 Закона Мурманской области от 06.06.2003 № 401-01-ЗМО «Об административных правонарушениях» (и осуществляются при условии наделения такими полномочиями в соответствии с должностными инструкциями).</w:t>
      </w:r>
    </w:p>
    <w:p w:rsidR="007608CF" w:rsidRPr="00161FCE" w:rsidRDefault="007608CF" w:rsidP="007608CF">
      <w:pPr>
        <w:ind w:firstLine="709"/>
        <w:jc w:val="both"/>
        <w:rPr>
          <w:rFonts w:eastAsia="Georgia"/>
          <w:bCs/>
        </w:rPr>
      </w:pPr>
      <w:r w:rsidRPr="00161FCE">
        <w:rPr>
          <w:rFonts w:eastAsia="Georgia"/>
          <w:bCs/>
        </w:rPr>
        <w:t>14.6.3. Должностные лица Комитета, уполномоченные на осуществление муниципального контроля, также вправе составлять протоколы об административных правонарушениях, предусмотренных частью 1 статьи 19.4, частью 1 статьи 19.4.1, статьей 19.7 Кодекса Российской Федерации об административных правонарушениях, при наличии соответствующих полномочий, закрепленных в должностных инструкциях.</w:t>
      </w:r>
    </w:p>
    <w:p w:rsidR="007608CF" w:rsidRPr="00FF4A9E" w:rsidRDefault="007608CF" w:rsidP="007608CF">
      <w:pPr>
        <w:ind w:firstLine="709"/>
        <w:jc w:val="both"/>
        <w:rPr>
          <w:rFonts w:eastAsia="Georgia"/>
          <w:bCs/>
        </w:rPr>
      </w:pPr>
      <w:r w:rsidRPr="00FF4A9E">
        <w:rPr>
          <w:rFonts w:eastAsia="Georgia"/>
          <w:bCs/>
        </w:rPr>
        <w:t>14.7. Информирование органов государственного земельного надзора</w:t>
      </w:r>
    </w:p>
    <w:p w:rsidR="007608CF" w:rsidRPr="00C93359" w:rsidRDefault="007608CF" w:rsidP="007608CF">
      <w:pPr>
        <w:ind w:firstLine="709"/>
        <w:jc w:val="both"/>
        <w:rPr>
          <w:rFonts w:eastAsia="Georgia"/>
          <w:bCs/>
        </w:rPr>
      </w:pPr>
      <w:r w:rsidRPr="00FF4A9E">
        <w:rPr>
          <w:rFonts w:eastAsia="Georgia"/>
          <w:bCs/>
        </w:rPr>
        <w:t>Одновременно с принятием мер, указанных в пункте 14.6</w:t>
      </w:r>
      <w:r>
        <w:rPr>
          <w:rFonts w:eastAsia="Georgia"/>
          <w:bCs/>
        </w:rPr>
        <w:t xml:space="preserve"> настоящего раздела</w:t>
      </w:r>
      <w:r w:rsidRPr="00FF4A9E">
        <w:rPr>
          <w:rFonts w:eastAsia="Georgia"/>
          <w:bCs/>
        </w:rPr>
        <w:t>, Комитет направляет в орган государственного земельного надзора копию акта наблюдения, копию неисполненного предписания и иную информацию для сведения и возможного учета в их деятельности.</w:t>
      </w:r>
    </w:p>
    <w:p w:rsidR="004737C8" w:rsidRDefault="004737C8">
      <w:pPr>
        <w:spacing w:after="200" w:line="276" w:lineRule="auto"/>
        <w:rPr>
          <w:rFonts w:eastAsia="Georgia"/>
          <w:b/>
          <w:bCs/>
        </w:rPr>
      </w:pPr>
      <w:bookmarkStart w:id="11" w:name="bm_16_индикаторы_риска_нарушения_9a84e9"/>
      <w:bookmarkEnd w:id="10"/>
      <w:r>
        <w:rPr>
          <w:rFonts w:eastAsia="Georgia"/>
          <w:b/>
          <w:bCs/>
        </w:rPr>
        <w:br w:type="page"/>
      </w:r>
    </w:p>
    <w:p w:rsidR="007608CF" w:rsidRPr="00FF4A9E" w:rsidRDefault="007608CF" w:rsidP="007608CF">
      <w:pPr>
        <w:spacing w:before="240" w:line="271" w:lineRule="auto"/>
        <w:jc w:val="center"/>
        <w:rPr>
          <w:rFonts w:eastAsia="Georgia"/>
          <w:b/>
          <w:bCs/>
        </w:rPr>
      </w:pPr>
      <w:r w:rsidRPr="00FF4A9E">
        <w:rPr>
          <w:rFonts w:eastAsia="Georgia"/>
          <w:b/>
          <w:bCs/>
        </w:rPr>
        <w:lastRenderedPageBreak/>
        <w:t>15. Ключевые показатели муниципального контроля и их целевые значения</w:t>
      </w:r>
    </w:p>
    <w:p w:rsidR="007608CF" w:rsidRPr="00FF4A9E" w:rsidRDefault="007608CF" w:rsidP="007608CF">
      <w:pPr>
        <w:spacing w:line="271" w:lineRule="auto"/>
        <w:ind w:firstLine="709"/>
        <w:jc w:val="both"/>
        <w:rPr>
          <w:rFonts w:eastAsia="Georgia"/>
        </w:rPr>
      </w:pPr>
      <w:r w:rsidRPr="00FF4A9E">
        <w:rPr>
          <w:rFonts w:eastAsia="Georgia"/>
          <w:bCs/>
        </w:rPr>
        <w:t>15.1.</w:t>
      </w:r>
      <w:r w:rsidRPr="00FF4A9E">
        <w:rPr>
          <w:rFonts w:eastAsia="Georgia"/>
        </w:rPr>
        <w:t> Комитет осуществляет оценку результативности и эффективности деятельности по осуществлению муниципального контроля на основании ключевых показателей и их целевых значений.</w:t>
      </w:r>
    </w:p>
    <w:p w:rsidR="007608CF" w:rsidRPr="00FF4A9E" w:rsidRDefault="007608CF" w:rsidP="007608CF">
      <w:pPr>
        <w:spacing w:line="271" w:lineRule="auto"/>
        <w:ind w:firstLine="709"/>
        <w:jc w:val="both"/>
        <w:rPr>
          <w:rFonts w:eastAsia="Georgia"/>
        </w:rPr>
      </w:pPr>
      <w:r w:rsidRPr="00FF4A9E">
        <w:rPr>
          <w:rFonts w:eastAsia="Georgia"/>
          <w:bCs/>
        </w:rPr>
        <w:t>15.2.</w:t>
      </w:r>
      <w:r w:rsidRPr="00FF4A9E">
        <w:rPr>
          <w:rFonts w:eastAsia="Georgia"/>
        </w:rPr>
        <w:t xml:space="preserve"> Ключевые показатели муниципального контроля, их целевые значения, а также сведения о достижении ключевых показателей муниципального контроля подлежат размещению на официальном сайте </w:t>
      </w:r>
      <w:proofErr w:type="spellStart"/>
      <w:r w:rsidRPr="00FF4A9E">
        <w:rPr>
          <w:rFonts w:eastAsia="Georgia"/>
        </w:rPr>
        <w:t>Печенгского</w:t>
      </w:r>
      <w:proofErr w:type="spellEnd"/>
      <w:r w:rsidRPr="00FF4A9E">
        <w:rPr>
          <w:rFonts w:eastAsia="Georgia"/>
        </w:rPr>
        <w:t xml:space="preserve"> муниципального округа в информационно-телекоммуникационной сети «Интернет».</w:t>
      </w:r>
    </w:p>
    <w:p w:rsidR="007608CF" w:rsidRPr="00023A5D" w:rsidRDefault="007608CF" w:rsidP="007608CF">
      <w:pPr>
        <w:spacing w:before="240" w:line="271" w:lineRule="auto"/>
        <w:ind w:firstLine="709"/>
        <w:jc w:val="both"/>
        <w:rPr>
          <w:rFonts w:eastAsia="Georgia"/>
        </w:rPr>
      </w:pPr>
      <w:r w:rsidRPr="00023A5D">
        <w:rPr>
          <w:rFonts w:eastAsia="Georgia"/>
          <w:bCs/>
        </w:rPr>
        <w:t>15.3.</w:t>
      </w:r>
      <w:r w:rsidRPr="00023A5D">
        <w:rPr>
          <w:rFonts w:eastAsia="Georgia"/>
        </w:rPr>
        <w:t> Ключевыми показателями муниципального контроля являются:</w:t>
      </w:r>
    </w:p>
    <w:tbl>
      <w:tblPr>
        <w:tblW w:w="9781" w:type="dxa"/>
        <w:tblCellSpacing w:w="15" w:type="dxa"/>
        <w:tblInd w:w="13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7620"/>
        <w:gridCol w:w="1528"/>
      </w:tblGrid>
      <w:tr w:rsidR="007608CF" w:rsidRPr="00023A5D" w:rsidTr="009E564C">
        <w:trPr>
          <w:trHeight w:val="684"/>
          <w:tblHeader/>
          <w:tblCellSpacing w:w="15" w:type="dxa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08CF" w:rsidRPr="00023A5D" w:rsidRDefault="007608CF" w:rsidP="009E564C">
            <w:pPr>
              <w:spacing w:before="240" w:line="271" w:lineRule="auto"/>
              <w:jc w:val="center"/>
              <w:rPr>
                <w:rFonts w:eastAsia="Georgia"/>
                <w:bCs/>
              </w:rPr>
            </w:pPr>
            <w:r w:rsidRPr="00023A5D">
              <w:rPr>
                <w:rFonts w:eastAsia="Georgia"/>
                <w:bCs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08CF" w:rsidRPr="00023A5D" w:rsidRDefault="007608CF" w:rsidP="009E564C">
            <w:pPr>
              <w:spacing w:before="240" w:line="271" w:lineRule="auto"/>
              <w:jc w:val="center"/>
              <w:rPr>
                <w:rFonts w:eastAsia="Georgia"/>
                <w:bCs/>
              </w:rPr>
            </w:pPr>
            <w:r w:rsidRPr="00023A5D">
              <w:rPr>
                <w:rFonts w:eastAsia="Georgia"/>
                <w:bCs/>
              </w:rPr>
              <w:t>Наименование ключевого показателя</w:t>
            </w: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08CF" w:rsidRPr="00023A5D" w:rsidRDefault="007608CF" w:rsidP="009E564C">
            <w:pPr>
              <w:spacing w:before="240" w:line="271" w:lineRule="auto"/>
              <w:jc w:val="center"/>
              <w:rPr>
                <w:rFonts w:eastAsia="Georgia"/>
                <w:bCs/>
              </w:rPr>
            </w:pPr>
            <w:r w:rsidRPr="00023A5D">
              <w:rPr>
                <w:rFonts w:eastAsia="Georgia"/>
                <w:bCs/>
              </w:rPr>
              <w:t>Целевое значение</w:t>
            </w:r>
          </w:p>
        </w:tc>
      </w:tr>
      <w:tr w:rsidR="007608CF" w:rsidRPr="00023A5D" w:rsidTr="009E564C">
        <w:trPr>
          <w:tblCellSpacing w:w="15" w:type="dxa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7608CF" w:rsidRPr="00023A5D" w:rsidRDefault="007608CF" w:rsidP="009E564C">
            <w:pPr>
              <w:spacing w:before="240" w:line="271" w:lineRule="auto"/>
              <w:jc w:val="center"/>
              <w:rPr>
                <w:rFonts w:eastAsia="Georgia"/>
              </w:rPr>
            </w:pPr>
            <w:r w:rsidRPr="00023A5D">
              <w:rPr>
                <w:rFonts w:eastAsia="Georgia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7608CF" w:rsidRPr="00023A5D" w:rsidRDefault="007608CF" w:rsidP="009E564C">
            <w:pPr>
              <w:spacing w:before="240" w:line="271" w:lineRule="auto"/>
              <w:jc w:val="center"/>
              <w:rPr>
                <w:rFonts w:eastAsia="Georgia"/>
              </w:rPr>
            </w:pPr>
            <w:r w:rsidRPr="00023A5D">
              <w:rPr>
                <w:rFonts w:eastAsia="Georgia"/>
              </w:rPr>
              <w:t>Процент устраненных нарушений обязательных требований из числа выявленных нарушений земельного законодательства</w:t>
            </w: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7608CF" w:rsidRPr="00023A5D" w:rsidRDefault="007608CF" w:rsidP="009E564C">
            <w:pPr>
              <w:spacing w:before="240" w:line="271" w:lineRule="auto"/>
              <w:jc w:val="center"/>
              <w:rPr>
                <w:rFonts w:eastAsia="Georgia"/>
              </w:rPr>
            </w:pPr>
            <w:r w:rsidRPr="00023A5D">
              <w:rPr>
                <w:rFonts w:eastAsia="Georgia"/>
              </w:rPr>
              <w:t>не менее 70%</w:t>
            </w:r>
          </w:p>
        </w:tc>
      </w:tr>
      <w:tr w:rsidR="007608CF" w:rsidRPr="00023A5D" w:rsidTr="009E564C">
        <w:trPr>
          <w:tblCellSpacing w:w="15" w:type="dxa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7608CF" w:rsidRPr="00023A5D" w:rsidRDefault="007608CF" w:rsidP="009E564C">
            <w:pPr>
              <w:spacing w:before="240" w:line="271" w:lineRule="auto"/>
              <w:jc w:val="center"/>
              <w:rPr>
                <w:rFonts w:eastAsia="Georgia"/>
              </w:rPr>
            </w:pPr>
            <w:r w:rsidRPr="00023A5D">
              <w:rPr>
                <w:rFonts w:eastAsia="Georgia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7608CF" w:rsidRPr="00023A5D" w:rsidRDefault="007608CF" w:rsidP="009E564C">
            <w:pPr>
              <w:spacing w:before="240" w:line="271" w:lineRule="auto"/>
              <w:jc w:val="center"/>
              <w:rPr>
                <w:rFonts w:eastAsia="Georgia"/>
              </w:rPr>
            </w:pPr>
            <w:r w:rsidRPr="00023A5D">
              <w:rPr>
                <w:rFonts w:eastAsia="Georgia"/>
              </w:rPr>
              <w:t>Процент выполнения плана проведения плановых контрольных (надзорных) мероприятий на очередной календарный год</w:t>
            </w: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7608CF" w:rsidRPr="00023A5D" w:rsidRDefault="007608CF" w:rsidP="009E564C">
            <w:pPr>
              <w:spacing w:before="240" w:line="271" w:lineRule="auto"/>
              <w:jc w:val="center"/>
              <w:rPr>
                <w:rFonts w:eastAsia="Georgia"/>
              </w:rPr>
            </w:pPr>
            <w:r w:rsidRPr="00023A5D">
              <w:rPr>
                <w:rFonts w:eastAsia="Georgia"/>
              </w:rPr>
              <w:t>100%</w:t>
            </w:r>
          </w:p>
        </w:tc>
      </w:tr>
      <w:tr w:rsidR="007608CF" w:rsidRPr="00023A5D" w:rsidTr="009E564C">
        <w:trPr>
          <w:tblCellSpacing w:w="15" w:type="dxa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7608CF" w:rsidRPr="00023A5D" w:rsidRDefault="007608CF" w:rsidP="009E564C">
            <w:pPr>
              <w:spacing w:before="240" w:line="271" w:lineRule="auto"/>
              <w:jc w:val="center"/>
              <w:rPr>
                <w:rFonts w:eastAsia="Georgia"/>
              </w:rPr>
            </w:pPr>
            <w:r w:rsidRPr="00023A5D">
              <w:rPr>
                <w:rFonts w:eastAsia="Georgia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7608CF" w:rsidRPr="00023A5D" w:rsidRDefault="007608CF" w:rsidP="009E564C">
            <w:pPr>
              <w:spacing w:before="240" w:line="271" w:lineRule="auto"/>
              <w:jc w:val="center"/>
              <w:rPr>
                <w:rFonts w:eastAsia="Georgia"/>
              </w:rPr>
            </w:pPr>
            <w:r w:rsidRPr="00023A5D">
              <w:rPr>
                <w:rFonts w:eastAsia="Georgia"/>
              </w:rPr>
              <w:t>Процент обоснованных жалоб контролируемых лиц на действия (бездействие) контрольного (надзорного) органа и (или) его должностных лиц при проведении контрольных (надзорных) мероприятий</w:t>
            </w: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7608CF" w:rsidRPr="00023A5D" w:rsidRDefault="007608CF" w:rsidP="009E564C">
            <w:pPr>
              <w:spacing w:before="240" w:line="271" w:lineRule="auto"/>
              <w:jc w:val="center"/>
              <w:rPr>
                <w:rFonts w:eastAsia="Georgia"/>
              </w:rPr>
            </w:pPr>
            <w:r w:rsidRPr="00023A5D">
              <w:rPr>
                <w:rFonts w:eastAsia="Georgia"/>
              </w:rPr>
              <w:t>не более 10%</w:t>
            </w:r>
          </w:p>
        </w:tc>
      </w:tr>
      <w:tr w:rsidR="007608CF" w:rsidRPr="00023A5D" w:rsidTr="009E564C">
        <w:trPr>
          <w:tblCellSpacing w:w="15" w:type="dxa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7608CF" w:rsidRPr="00023A5D" w:rsidRDefault="007608CF" w:rsidP="009E564C">
            <w:pPr>
              <w:spacing w:before="240" w:line="271" w:lineRule="auto"/>
              <w:jc w:val="center"/>
              <w:rPr>
                <w:rFonts w:eastAsia="Georgia"/>
              </w:rPr>
            </w:pPr>
            <w:r w:rsidRPr="00023A5D">
              <w:rPr>
                <w:rFonts w:eastAsia="Georgia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7608CF" w:rsidRPr="00023A5D" w:rsidRDefault="007608CF" w:rsidP="009E564C">
            <w:pPr>
              <w:spacing w:before="240" w:line="271" w:lineRule="auto"/>
              <w:jc w:val="center"/>
              <w:rPr>
                <w:rFonts w:eastAsia="Georgia"/>
              </w:rPr>
            </w:pPr>
            <w:r w:rsidRPr="00023A5D">
              <w:rPr>
                <w:rFonts w:eastAsia="Georgia"/>
              </w:rPr>
              <w:t>Доля контрольных (надзорных) мероприятий, результаты которых признаны недействительными</w:t>
            </w: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7608CF" w:rsidRPr="00023A5D" w:rsidRDefault="007608CF" w:rsidP="009E564C">
            <w:pPr>
              <w:spacing w:before="240" w:line="271" w:lineRule="auto"/>
              <w:jc w:val="center"/>
              <w:rPr>
                <w:rFonts w:eastAsia="Georgia"/>
              </w:rPr>
            </w:pPr>
            <w:r w:rsidRPr="00023A5D">
              <w:rPr>
                <w:rFonts w:eastAsia="Georgia"/>
              </w:rPr>
              <w:t>не более 5%</w:t>
            </w:r>
          </w:p>
        </w:tc>
      </w:tr>
      <w:tr w:rsidR="007608CF" w:rsidRPr="00023A5D" w:rsidTr="009E564C">
        <w:trPr>
          <w:tblCellSpacing w:w="15" w:type="dxa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7608CF" w:rsidRPr="00023A5D" w:rsidRDefault="007608CF" w:rsidP="009E564C">
            <w:pPr>
              <w:spacing w:before="240" w:line="271" w:lineRule="auto"/>
              <w:jc w:val="center"/>
              <w:rPr>
                <w:rFonts w:eastAsia="Georgia"/>
              </w:rPr>
            </w:pPr>
            <w:r w:rsidRPr="00023A5D">
              <w:rPr>
                <w:rFonts w:eastAsia="Georgia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7608CF" w:rsidRPr="00023A5D" w:rsidRDefault="007608CF" w:rsidP="009E564C">
            <w:pPr>
              <w:spacing w:before="240" w:line="271" w:lineRule="auto"/>
              <w:jc w:val="center"/>
              <w:rPr>
                <w:rFonts w:eastAsia="Georgia"/>
              </w:rPr>
            </w:pPr>
            <w:r w:rsidRPr="00023A5D">
              <w:rPr>
                <w:rFonts w:eastAsia="Georgia"/>
              </w:rPr>
              <w:t>Процент исполненных предписаний об устранении выявленных нарушений обязательных требований</w:t>
            </w: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:rsidR="007608CF" w:rsidRPr="00023A5D" w:rsidRDefault="007608CF" w:rsidP="009E564C">
            <w:pPr>
              <w:spacing w:before="240" w:line="271" w:lineRule="auto"/>
              <w:jc w:val="center"/>
              <w:rPr>
                <w:rFonts w:eastAsia="Georgia"/>
              </w:rPr>
            </w:pPr>
            <w:r w:rsidRPr="00023A5D">
              <w:rPr>
                <w:rFonts w:eastAsia="Georgia"/>
              </w:rPr>
              <w:t>не менее 50%</w:t>
            </w:r>
          </w:p>
        </w:tc>
      </w:tr>
    </w:tbl>
    <w:p w:rsidR="007608CF" w:rsidRPr="00023A5D" w:rsidRDefault="007608CF" w:rsidP="007608CF">
      <w:pPr>
        <w:spacing w:before="240" w:line="271" w:lineRule="auto"/>
        <w:jc w:val="both"/>
        <w:rPr>
          <w:rFonts w:eastAsia="Georgia"/>
        </w:rPr>
      </w:pPr>
      <w:r w:rsidRPr="00023A5D">
        <w:rPr>
          <w:rFonts w:eastAsia="Georgia"/>
          <w:bCs/>
        </w:rPr>
        <w:t>15.4.</w:t>
      </w:r>
      <w:r w:rsidRPr="00023A5D">
        <w:rPr>
          <w:rFonts w:eastAsia="Georgia"/>
        </w:rPr>
        <w:t> Индикативные показатели муниципального контроля:</w:t>
      </w:r>
    </w:p>
    <w:p w:rsidR="007608CF" w:rsidRPr="00023A5D" w:rsidRDefault="007608CF" w:rsidP="007608CF">
      <w:pPr>
        <w:spacing w:line="271" w:lineRule="auto"/>
        <w:ind w:firstLine="709"/>
        <w:jc w:val="both"/>
        <w:rPr>
          <w:rFonts w:eastAsia="Georgia"/>
        </w:rPr>
      </w:pPr>
      <w:r w:rsidRPr="00023A5D">
        <w:rPr>
          <w:rFonts w:eastAsia="Georgia"/>
        </w:rPr>
        <w:t>При осуществлении муниципального контроля устанавливаются следующие индикативные показатели, применяемые для мониторинга, анализа, выявления проблем при осуществлении контроля:</w:t>
      </w:r>
    </w:p>
    <w:p w:rsidR="007608CF" w:rsidRPr="00023A5D" w:rsidRDefault="007608CF" w:rsidP="007608CF">
      <w:pPr>
        <w:spacing w:line="271" w:lineRule="auto"/>
        <w:ind w:firstLine="709"/>
        <w:jc w:val="both"/>
        <w:rPr>
          <w:rFonts w:eastAsia="Georgia"/>
        </w:rPr>
      </w:pPr>
      <w:r>
        <w:rPr>
          <w:rFonts w:eastAsia="Georgia"/>
          <w:bCs/>
        </w:rPr>
        <w:t>1.</w:t>
      </w:r>
      <w:r w:rsidRPr="00023A5D">
        <w:rPr>
          <w:rFonts w:eastAsia="Georgia"/>
          <w:bCs/>
        </w:rPr>
        <w:t xml:space="preserve"> Показатели, характеризующие параметры проведенных мероприятий:</w:t>
      </w:r>
    </w:p>
    <w:p w:rsidR="007608CF" w:rsidRPr="00023A5D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 xml:space="preserve">- </w:t>
      </w:r>
      <w:r w:rsidRPr="00023A5D">
        <w:rPr>
          <w:rFonts w:eastAsia="Georgia"/>
        </w:rPr>
        <w:t>количество плановых контрольных (надзорных) мероприятий, проведенных за отчетный период;</w:t>
      </w:r>
    </w:p>
    <w:p w:rsidR="007608CF" w:rsidRPr="00023A5D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 xml:space="preserve">- </w:t>
      </w:r>
      <w:r w:rsidRPr="00023A5D">
        <w:rPr>
          <w:rFonts w:eastAsia="Georgia"/>
        </w:rPr>
        <w:t>количество внеплановых контрольных (надзорных) мероприятий, проведенных за отчетный период;</w:t>
      </w:r>
    </w:p>
    <w:p w:rsidR="007608CF" w:rsidRPr="00023A5D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 xml:space="preserve">- </w:t>
      </w:r>
      <w:r w:rsidRPr="00023A5D">
        <w:rPr>
          <w:rFonts w:eastAsia="Georgia"/>
        </w:rPr>
        <w:t>количество контрольных (надзорных) мероприятий без взаимодействия (выездных обследований, наблюдений);</w:t>
      </w:r>
    </w:p>
    <w:p w:rsidR="007608CF" w:rsidRPr="00023A5D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 xml:space="preserve">- </w:t>
      </w:r>
      <w:r w:rsidRPr="00023A5D">
        <w:rPr>
          <w:rFonts w:eastAsia="Georgia"/>
        </w:rPr>
        <w:t>количество профилактических мероприятий, проведенных за отчетный период;</w:t>
      </w:r>
    </w:p>
    <w:p w:rsidR="007608CF" w:rsidRPr="00023A5D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 xml:space="preserve">- </w:t>
      </w:r>
      <w:r w:rsidRPr="00023A5D">
        <w:rPr>
          <w:rFonts w:eastAsia="Georgia"/>
        </w:rPr>
        <w:t>количество контрольных (надзорных) мероприятий, по результатам которых выявлены нарушения обязательных требований;</w:t>
      </w:r>
    </w:p>
    <w:p w:rsidR="007608CF" w:rsidRPr="00023A5D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lastRenderedPageBreak/>
        <w:t xml:space="preserve">- </w:t>
      </w:r>
      <w:r w:rsidRPr="00023A5D">
        <w:rPr>
          <w:rFonts w:eastAsia="Georgia"/>
        </w:rPr>
        <w:t>доля внеплановых проверок, в согласовании которых прокуратурой было отказано (не более 10%);</w:t>
      </w:r>
    </w:p>
    <w:p w:rsidR="007608CF" w:rsidRPr="00023A5D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 xml:space="preserve">- </w:t>
      </w:r>
      <w:r w:rsidRPr="00023A5D">
        <w:rPr>
          <w:rFonts w:eastAsia="Georgia"/>
        </w:rPr>
        <w:t>количество выданных предписаний об устранении выявленных нарушений.</w:t>
      </w:r>
    </w:p>
    <w:p w:rsidR="007608CF" w:rsidRPr="00023A5D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  <w:bCs/>
        </w:rPr>
        <w:t xml:space="preserve">2. </w:t>
      </w:r>
      <w:r w:rsidRPr="00023A5D">
        <w:rPr>
          <w:rFonts w:eastAsia="Georgia"/>
          <w:bCs/>
        </w:rPr>
        <w:t>Показатели, характеризующие объем задействованных трудовых ресурсов:</w:t>
      </w:r>
    </w:p>
    <w:p w:rsidR="007608CF" w:rsidRPr="00023A5D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 xml:space="preserve">- </w:t>
      </w:r>
      <w:r w:rsidRPr="00023A5D">
        <w:rPr>
          <w:rFonts w:eastAsia="Georgia"/>
        </w:rPr>
        <w:t>количество штатных единиц контрольного (надзорного) органа;</w:t>
      </w:r>
    </w:p>
    <w:p w:rsidR="007608CF" w:rsidRPr="00023A5D" w:rsidRDefault="007608CF" w:rsidP="007608CF">
      <w:pPr>
        <w:ind w:firstLine="709"/>
        <w:jc w:val="both"/>
        <w:rPr>
          <w:rFonts w:eastAsia="Georgia"/>
        </w:rPr>
      </w:pPr>
      <w:r>
        <w:rPr>
          <w:rFonts w:eastAsia="Georgia"/>
        </w:rPr>
        <w:t xml:space="preserve">- </w:t>
      </w:r>
      <w:r w:rsidRPr="00023A5D">
        <w:rPr>
          <w:rFonts w:eastAsia="Georgia"/>
        </w:rPr>
        <w:t>нагрузка контрольных мероприятий на одного работника контрольного (надзорного) органа.</w:t>
      </w:r>
    </w:p>
    <w:p w:rsidR="007608CF" w:rsidRPr="00023A5D" w:rsidRDefault="007608CF" w:rsidP="007608CF">
      <w:pPr>
        <w:ind w:firstLine="709"/>
        <w:jc w:val="both"/>
        <w:rPr>
          <w:rFonts w:eastAsia="Georgia"/>
        </w:rPr>
      </w:pPr>
      <w:r w:rsidRPr="00023A5D">
        <w:rPr>
          <w:rFonts w:eastAsia="Georgia"/>
          <w:bCs/>
        </w:rPr>
        <w:t>15.5.</w:t>
      </w:r>
      <w:r w:rsidRPr="00023A5D">
        <w:rPr>
          <w:rFonts w:eastAsia="Georgia"/>
        </w:rPr>
        <w:t xml:space="preserve"> Целевые значения ключевых показателей и индикативные показатели подлежат ежегодному пересмотру и утверждаются </w:t>
      </w:r>
      <w:r>
        <w:rPr>
          <w:rFonts w:eastAsia="Georgia"/>
        </w:rPr>
        <w:t>Комитетом</w:t>
      </w:r>
      <w:r w:rsidRPr="00023A5D">
        <w:rPr>
          <w:rFonts w:eastAsia="Georgia"/>
        </w:rPr>
        <w:t xml:space="preserve"> с учетом анализа правоприменительной практики.</w:t>
      </w:r>
    </w:p>
    <w:p w:rsidR="007608CF" w:rsidRPr="00023A5D" w:rsidRDefault="007608CF" w:rsidP="007608CF">
      <w:pPr>
        <w:ind w:firstLine="709"/>
        <w:jc w:val="both"/>
        <w:rPr>
          <w:rFonts w:eastAsia="Georgia"/>
        </w:rPr>
      </w:pPr>
      <w:r w:rsidRPr="00023A5D">
        <w:rPr>
          <w:rFonts w:eastAsia="Georgia"/>
          <w:bCs/>
        </w:rPr>
        <w:t>15.6.</w:t>
      </w:r>
      <w:r w:rsidRPr="00023A5D">
        <w:rPr>
          <w:rFonts w:eastAsia="Georgia"/>
        </w:rPr>
        <w:t> </w:t>
      </w:r>
      <w:r>
        <w:rPr>
          <w:rFonts w:eastAsia="Georgia"/>
        </w:rPr>
        <w:t>Комитет</w:t>
      </w:r>
      <w:r w:rsidRPr="00023A5D">
        <w:rPr>
          <w:rFonts w:eastAsia="Georgia"/>
        </w:rPr>
        <w:t xml:space="preserve"> ежегодно, до 1 марта года, следующего </w:t>
      </w:r>
      <w:proofErr w:type="gramStart"/>
      <w:r w:rsidRPr="00023A5D">
        <w:rPr>
          <w:rFonts w:eastAsia="Georgia"/>
        </w:rPr>
        <w:t>за</w:t>
      </w:r>
      <w:proofErr w:type="gramEnd"/>
      <w:r w:rsidRPr="00023A5D">
        <w:rPr>
          <w:rFonts w:eastAsia="Georgia"/>
        </w:rPr>
        <w:t xml:space="preserve"> </w:t>
      </w:r>
      <w:proofErr w:type="gramStart"/>
      <w:r w:rsidRPr="00023A5D">
        <w:rPr>
          <w:rFonts w:eastAsia="Georgia"/>
        </w:rPr>
        <w:t>отчетным</w:t>
      </w:r>
      <w:proofErr w:type="gramEnd"/>
      <w:r w:rsidRPr="00023A5D">
        <w:rPr>
          <w:rFonts w:eastAsia="Georgia"/>
        </w:rPr>
        <w:t xml:space="preserve">, представляет отчет о достижении ключевых показателей и индикативных значений руководителю </w:t>
      </w:r>
      <w:r>
        <w:rPr>
          <w:rFonts w:eastAsia="Georgia"/>
        </w:rPr>
        <w:t xml:space="preserve">Контрольного </w:t>
      </w:r>
      <w:r w:rsidRPr="00023A5D">
        <w:rPr>
          <w:rFonts w:eastAsia="Georgia"/>
        </w:rPr>
        <w:t>органа с размещением на официальном сайте</w:t>
      </w:r>
      <w:r>
        <w:rPr>
          <w:rFonts w:eastAsia="Georgia"/>
        </w:rPr>
        <w:t xml:space="preserve"> </w:t>
      </w:r>
      <w:proofErr w:type="spellStart"/>
      <w:r>
        <w:rPr>
          <w:rFonts w:eastAsia="Georgia"/>
        </w:rPr>
        <w:t>Печенгского</w:t>
      </w:r>
      <w:proofErr w:type="spellEnd"/>
      <w:r>
        <w:rPr>
          <w:rFonts w:eastAsia="Georgia"/>
        </w:rPr>
        <w:t xml:space="preserve"> муниципального округа</w:t>
      </w:r>
      <w:r w:rsidRPr="00023A5D">
        <w:rPr>
          <w:rFonts w:eastAsia="Georgia"/>
        </w:rPr>
        <w:t>.</w:t>
      </w:r>
    </w:p>
    <w:p w:rsidR="007608CF" w:rsidRPr="00446273" w:rsidRDefault="007608CF" w:rsidP="007608CF">
      <w:pPr>
        <w:jc w:val="center"/>
      </w:pPr>
      <w:r w:rsidRPr="00446273">
        <w:rPr>
          <w:rFonts w:eastAsia="Georgia"/>
          <w:b/>
        </w:rPr>
        <w:t>16. Индикаторы риска нарушения обязательных требований</w:t>
      </w:r>
      <w:bookmarkEnd w:id="11"/>
    </w:p>
    <w:p w:rsidR="007608CF" w:rsidRPr="009F31E4" w:rsidRDefault="007608CF" w:rsidP="007608CF">
      <w:pPr>
        <w:ind w:firstLine="709"/>
        <w:jc w:val="both"/>
        <w:rPr>
          <w:rFonts w:eastAsia="Georgia"/>
        </w:rPr>
      </w:pPr>
      <w:r w:rsidRPr="009F31E4">
        <w:rPr>
          <w:rFonts w:eastAsia="Georgia"/>
        </w:rPr>
        <w:t xml:space="preserve">16.1. В целях оценки риска причинения вреда (ущерба) охраняемым законом ценностям при принятии решения о проведении и выборе вида внепланового контрольного (надзорного) мероприятия </w:t>
      </w:r>
      <w:r>
        <w:rPr>
          <w:rFonts w:eastAsia="Georgia"/>
        </w:rPr>
        <w:t>Комитет</w:t>
      </w:r>
      <w:r w:rsidRPr="009F31E4">
        <w:rPr>
          <w:rFonts w:eastAsia="Georgia"/>
        </w:rPr>
        <w:t xml:space="preserve"> использует индикаторы риска нарушения обязательных требований.</w:t>
      </w:r>
    </w:p>
    <w:p w:rsidR="007608CF" w:rsidRDefault="007608CF" w:rsidP="007608CF">
      <w:pPr>
        <w:ind w:firstLine="709"/>
        <w:jc w:val="both"/>
        <w:rPr>
          <w:rFonts w:eastAsia="Georgia"/>
          <w:bCs/>
        </w:rPr>
      </w:pPr>
      <w:r w:rsidRPr="009F31E4">
        <w:rPr>
          <w:rFonts w:eastAsia="Georgia"/>
        </w:rPr>
        <w:t>16.2.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7608CF" w:rsidRPr="00600235" w:rsidRDefault="007608CF" w:rsidP="007608CF">
      <w:pPr>
        <w:ind w:firstLine="709"/>
        <w:jc w:val="both"/>
        <w:rPr>
          <w:rFonts w:eastAsia="Georgia"/>
          <w:bCs/>
        </w:rPr>
      </w:pPr>
      <w:r w:rsidRPr="00600235">
        <w:rPr>
          <w:rFonts w:eastAsia="Georgia"/>
          <w:bCs/>
        </w:rPr>
        <w:t>16.3. Выявление индикатора риска нарушения обязательных требований является основанием для проведения внепланового контрольного (надзорного) мероприятия без взаимодействия (выездное обследование или наблюдение) без согласования с прокуратурой в соответствии с ст. 56, ст. 75 ФЗ №</w:t>
      </w:r>
      <w:r>
        <w:rPr>
          <w:rFonts w:eastAsia="Georgia"/>
          <w:bCs/>
        </w:rPr>
        <w:t xml:space="preserve"> </w:t>
      </w:r>
      <w:r w:rsidRPr="00600235">
        <w:rPr>
          <w:rFonts w:eastAsia="Georgia"/>
          <w:bCs/>
        </w:rPr>
        <w:t>248-ФЗ и п. 7 (2) Постановления № 336. При выявлении нарушений в ходе такого мероприятия выдается предписание (р</w:t>
      </w:r>
      <w:r>
        <w:rPr>
          <w:rFonts w:eastAsia="Georgia"/>
          <w:bCs/>
        </w:rPr>
        <w:t>аздел</w:t>
      </w:r>
      <w:r w:rsidRPr="00600235">
        <w:rPr>
          <w:rFonts w:eastAsia="Georgia"/>
          <w:bCs/>
        </w:rPr>
        <w:t xml:space="preserve"> 9, </w:t>
      </w:r>
      <w:r>
        <w:rPr>
          <w:rFonts w:eastAsia="Georgia"/>
          <w:bCs/>
        </w:rPr>
        <w:t xml:space="preserve">пункты </w:t>
      </w:r>
      <w:r w:rsidRPr="00600235">
        <w:rPr>
          <w:rFonts w:eastAsia="Georgia"/>
          <w:bCs/>
        </w:rPr>
        <w:t>14.3</w:t>
      </w:r>
      <w:r>
        <w:rPr>
          <w:rFonts w:eastAsia="Georgia"/>
          <w:bCs/>
        </w:rPr>
        <w:t xml:space="preserve">, </w:t>
      </w:r>
      <w:r w:rsidRPr="00600235">
        <w:rPr>
          <w:rFonts w:eastAsia="Georgia"/>
          <w:bCs/>
        </w:rPr>
        <w:t>14.4</w:t>
      </w:r>
      <w:r>
        <w:rPr>
          <w:rFonts w:eastAsia="Georgia"/>
          <w:bCs/>
        </w:rPr>
        <w:t xml:space="preserve"> раздела 14 настоящего Положения</w:t>
      </w:r>
      <w:r w:rsidRPr="00600235">
        <w:rPr>
          <w:rFonts w:eastAsia="Georgia"/>
          <w:bCs/>
        </w:rPr>
        <w:t>).</w:t>
      </w:r>
    </w:p>
    <w:p w:rsidR="007608CF" w:rsidRPr="00E56F9B" w:rsidRDefault="007608CF" w:rsidP="007608CF">
      <w:pPr>
        <w:ind w:firstLine="709"/>
        <w:jc w:val="both"/>
        <w:rPr>
          <w:rFonts w:eastAsia="Georgia"/>
          <w:bCs/>
        </w:rPr>
      </w:pPr>
      <w:r w:rsidRPr="00E56F9B">
        <w:rPr>
          <w:rFonts w:eastAsia="Georgia"/>
          <w:bCs/>
        </w:rPr>
        <w:t>16.</w:t>
      </w:r>
      <w:r>
        <w:rPr>
          <w:rFonts w:eastAsia="Georgia"/>
          <w:bCs/>
        </w:rPr>
        <w:t>4</w:t>
      </w:r>
      <w:r w:rsidRPr="00E56F9B">
        <w:rPr>
          <w:rFonts w:eastAsia="Georgia"/>
          <w:bCs/>
        </w:rPr>
        <w:t xml:space="preserve">. Перечень индикаторов риска утверждается приказом руководителя </w:t>
      </w:r>
      <w:r>
        <w:rPr>
          <w:rFonts w:eastAsia="Georgia"/>
          <w:bCs/>
        </w:rPr>
        <w:t>Комитета</w:t>
      </w:r>
      <w:r w:rsidRPr="00E56F9B">
        <w:rPr>
          <w:rFonts w:eastAsia="Georgia"/>
          <w:bCs/>
        </w:rPr>
        <w:t xml:space="preserve"> и подлежит размещению на официальном сайте </w:t>
      </w:r>
      <w:proofErr w:type="spellStart"/>
      <w:r>
        <w:rPr>
          <w:rFonts w:eastAsia="Georgia"/>
          <w:bCs/>
        </w:rPr>
        <w:t>Печегского</w:t>
      </w:r>
      <w:proofErr w:type="spellEnd"/>
      <w:r>
        <w:rPr>
          <w:rFonts w:eastAsia="Georgia"/>
          <w:bCs/>
        </w:rPr>
        <w:t xml:space="preserve"> муниципального округа</w:t>
      </w:r>
      <w:r w:rsidRPr="00E56F9B">
        <w:rPr>
          <w:rFonts w:eastAsia="Georgia"/>
          <w:bCs/>
        </w:rPr>
        <w:t xml:space="preserve"> в информационно-телекоммуникационной сети «Интернет» в течение 5 рабочих дней со дня утверждения.</w:t>
      </w:r>
    </w:p>
    <w:p w:rsidR="007608CF" w:rsidRPr="00477BA4" w:rsidRDefault="007608CF" w:rsidP="007608CF">
      <w:pPr>
        <w:ind w:firstLine="709"/>
        <w:jc w:val="both"/>
        <w:rPr>
          <w:rFonts w:eastAsia="Georgia"/>
          <w:bCs/>
        </w:rPr>
      </w:pPr>
      <w:r w:rsidRPr="00E56F9B">
        <w:rPr>
          <w:rFonts w:eastAsia="Georgia"/>
          <w:bCs/>
        </w:rPr>
        <w:t>16.</w:t>
      </w:r>
      <w:r>
        <w:rPr>
          <w:rFonts w:eastAsia="Georgia"/>
          <w:bCs/>
        </w:rPr>
        <w:t>5</w:t>
      </w:r>
      <w:r w:rsidRPr="00E56F9B">
        <w:rPr>
          <w:rFonts w:eastAsia="Georgia"/>
          <w:bCs/>
        </w:rPr>
        <w:t xml:space="preserve">. </w:t>
      </w:r>
      <w:r w:rsidRPr="00477BA4">
        <w:rPr>
          <w:rFonts w:eastAsia="Georgia"/>
          <w:bCs/>
        </w:rPr>
        <w:t xml:space="preserve">Перечень индикаторов риска подлежит ежегодному пересмотру и актуализации по состоянию на 1 февраля года, следующего за </w:t>
      </w:r>
      <w:proofErr w:type="gramStart"/>
      <w:r w:rsidRPr="00477BA4">
        <w:rPr>
          <w:rFonts w:eastAsia="Georgia"/>
          <w:bCs/>
        </w:rPr>
        <w:t>отчетным</w:t>
      </w:r>
      <w:proofErr w:type="gramEnd"/>
      <w:r w:rsidRPr="00477BA4">
        <w:rPr>
          <w:rFonts w:eastAsia="Georgia"/>
          <w:bCs/>
        </w:rPr>
        <w:t>. Основаниями для пересмотра (корректировки или исключения) индикаторов являются:</w:t>
      </w:r>
    </w:p>
    <w:p w:rsidR="007608CF" w:rsidRPr="00477BA4" w:rsidRDefault="007608CF" w:rsidP="007608CF">
      <w:pPr>
        <w:ind w:firstLine="709"/>
        <w:jc w:val="both"/>
        <w:rPr>
          <w:rFonts w:eastAsia="Georgia"/>
          <w:bCs/>
        </w:rPr>
      </w:pPr>
      <w:r>
        <w:rPr>
          <w:rFonts w:eastAsia="Georgia"/>
          <w:bCs/>
        </w:rPr>
        <w:t xml:space="preserve">- </w:t>
      </w:r>
      <w:proofErr w:type="gramStart"/>
      <w:r>
        <w:rPr>
          <w:rFonts w:eastAsia="Georgia"/>
          <w:bCs/>
        </w:rPr>
        <w:t>н</w:t>
      </w:r>
      <w:r w:rsidRPr="00477BA4">
        <w:rPr>
          <w:rFonts w:eastAsia="Georgia"/>
          <w:bCs/>
        </w:rPr>
        <w:t>изкая</w:t>
      </w:r>
      <w:proofErr w:type="gramEnd"/>
      <w:r w:rsidRPr="00477BA4">
        <w:rPr>
          <w:rFonts w:eastAsia="Georgia"/>
          <w:bCs/>
        </w:rPr>
        <w:t xml:space="preserve"> </w:t>
      </w:r>
      <w:proofErr w:type="spellStart"/>
      <w:r w:rsidRPr="00477BA4">
        <w:rPr>
          <w:rFonts w:eastAsia="Georgia"/>
          <w:bCs/>
        </w:rPr>
        <w:t>выявляемость</w:t>
      </w:r>
      <w:proofErr w:type="spellEnd"/>
      <w:r w:rsidRPr="00477BA4">
        <w:rPr>
          <w:rFonts w:eastAsia="Georgia"/>
          <w:bCs/>
        </w:rPr>
        <w:t xml:space="preserve"> — если по итогам года индикатор срабатывал менее 3</w:t>
      </w:r>
      <w:r>
        <w:rPr>
          <w:rFonts w:eastAsia="Georgia"/>
          <w:bCs/>
        </w:rPr>
        <w:t>-х</w:t>
      </w:r>
      <w:r w:rsidRPr="00477BA4">
        <w:rPr>
          <w:rFonts w:eastAsia="Georgia"/>
          <w:bCs/>
        </w:rPr>
        <w:t xml:space="preserve"> раз или в ходе проведенных по нему мероприятий нарушения подтверждались менее чем в 30% случаев</w:t>
      </w:r>
      <w:r>
        <w:rPr>
          <w:rFonts w:eastAsia="Georgia"/>
          <w:bCs/>
        </w:rPr>
        <w:t>;</w:t>
      </w:r>
    </w:p>
    <w:p w:rsidR="007608CF" w:rsidRPr="00477BA4" w:rsidRDefault="007608CF" w:rsidP="007608CF">
      <w:pPr>
        <w:ind w:firstLine="709"/>
        <w:jc w:val="both"/>
        <w:rPr>
          <w:rFonts w:eastAsia="Georgia"/>
          <w:bCs/>
        </w:rPr>
      </w:pPr>
      <w:r>
        <w:rPr>
          <w:rFonts w:eastAsia="Georgia"/>
          <w:bCs/>
        </w:rPr>
        <w:t>- и</w:t>
      </w:r>
      <w:r w:rsidRPr="00477BA4">
        <w:rPr>
          <w:rFonts w:eastAsia="Georgia"/>
          <w:bCs/>
        </w:rPr>
        <w:t>зменение законодательства — корректировка или отмена обязательных требований, на выявление которых направлен индикатор</w:t>
      </w:r>
      <w:r>
        <w:rPr>
          <w:rFonts w:eastAsia="Georgia"/>
          <w:bCs/>
        </w:rPr>
        <w:t>;</w:t>
      </w:r>
    </w:p>
    <w:p w:rsidR="007608CF" w:rsidRDefault="007608CF" w:rsidP="004737C8">
      <w:pPr>
        <w:ind w:firstLine="709"/>
        <w:jc w:val="both"/>
        <w:rPr>
          <w:rFonts w:eastAsia="Georgia"/>
          <w:bCs/>
        </w:rPr>
      </w:pPr>
      <w:r>
        <w:rPr>
          <w:rFonts w:eastAsia="Georgia"/>
          <w:bCs/>
        </w:rPr>
        <w:t>- п</w:t>
      </w:r>
      <w:r w:rsidRPr="00477BA4">
        <w:rPr>
          <w:rFonts w:eastAsia="Georgia"/>
          <w:bCs/>
        </w:rPr>
        <w:t>оявление новых источников данных — возможность получения более точной или оперативной информации из государственных информационных систем (ЕГРН, ГИС, ФГИС)</w:t>
      </w:r>
      <w:r w:rsidR="004737C8">
        <w:rPr>
          <w:rFonts w:eastAsia="Georgia"/>
          <w:bCs/>
        </w:rPr>
        <w:t>.</w:t>
      </w:r>
    </w:p>
    <w:p w:rsidR="00DD2ADB" w:rsidRDefault="00DD2ADB">
      <w:pPr>
        <w:spacing w:after="200" w:line="276" w:lineRule="auto"/>
        <w:rPr>
          <w:rFonts w:eastAsia="Georgia"/>
          <w:bCs/>
        </w:rPr>
      </w:pPr>
      <w:r>
        <w:rPr>
          <w:rFonts w:eastAsia="Georgia"/>
          <w:bCs/>
        </w:rPr>
        <w:br w:type="page"/>
      </w:r>
    </w:p>
    <w:p w:rsidR="00FD3F10" w:rsidRPr="00FD3F10" w:rsidRDefault="00FD3F10" w:rsidP="00FD3F10">
      <w:pPr>
        <w:jc w:val="center"/>
        <w:rPr>
          <w:b/>
        </w:rPr>
      </w:pPr>
      <w:r w:rsidRPr="00FD3F10">
        <w:rPr>
          <w:b/>
        </w:rPr>
        <w:lastRenderedPageBreak/>
        <w:t>ПОЯСНИТЕЛЬНАЯ ЗАПИСКА</w:t>
      </w:r>
    </w:p>
    <w:p w:rsidR="00FD3F10" w:rsidRPr="00FD3F10" w:rsidRDefault="00FD3F10" w:rsidP="00FD3F10">
      <w:pPr>
        <w:pStyle w:val="ConsPlusTitle"/>
        <w:ind w:right="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D3F10">
        <w:rPr>
          <w:rFonts w:ascii="Times New Roman" w:hAnsi="Times New Roman" w:cs="Times New Roman"/>
          <w:b w:val="0"/>
          <w:sz w:val="24"/>
          <w:szCs w:val="24"/>
        </w:rPr>
        <w:t xml:space="preserve">к проекту решения Совета депутатов </w:t>
      </w:r>
      <w:proofErr w:type="spellStart"/>
      <w:r w:rsidRPr="00FD3F10">
        <w:rPr>
          <w:rFonts w:ascii="Times New Roman" w:hAnsi="Times New Roman" w:cs="Times New Roman"/>
          <w:b w:val="0"/>
          <w:sz w:val="24"/>
          <w:szCs w:val="24"/>
        </w:rPr>
        <w:t>Печенгского</w:t>
      </w:r>
      <w:proofErr w:type="spellEnd"/>
      <w:r w:rsidRPr="00FD3F10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округа «Об утверждении Положения о муниципальном земельном контроле, осуществляемом на территории </w:t>
      </w:r>
      <w:proofErr w:type="spellStart"/>
      <w:r w:rsidRPr="00FD3F10">
        <w:rPr>
          <w:rFonts w:ascii="Times New Roman" w:hAnsi="Times New Roman" w:cs="Times New Roman"/>
          <w:b w:val="0"/>
          <w:sz w:val="24"/>
          <w:szCs w:val="24"/>
        </w:rPr>
        <w:t>Печенгского</w:t>
      </w:r>
      <w:proofErr w:type="spellEnd"/>
      <w:r w:rsidRPr="00FD3F10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округа</w:t>
      </w:r>
      <w:r w:rsidRPr="00FD3F10">
        <w:rPr>
          <w:rFonts w:ascii="Times New Roman" w:hAnsi="Times New Roman" w:cs="Times New Roman"/>
          <w:bCs w:val="0"/>
          <w:sz w:val="24"/>
          <w:szCs w:val="24"/>
        </w:rPr>
        <w:t>»</w:t>
      </w:r>
    </w:p>
    <w:p w:rsidR="00FD3F10" w:rsidRPr="00FD3F10" w:rsidRDefault="00FD3F10" w:rsidP="00FD3F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3F10" w:rsidRPr="00FD3F10" w:rsidRDefault="00FD3F10" w:rsidP="00FD3F10">
      <w:pPr>
        <w:pStyle w:val="a6"/>
        <w:numPr>
          <w:ilvl w:val="0"/>
          <w:numId w:val="9"/>
        </w:numPr>
        <w:spacing w:after="0" w:line="240" w:lineRule="atLeast"/>
        <w:ind w:left="0" w:right="-26" w:firstLine="709"/>
        <w:jc w:val="both"/>
        <w:rPr>
          <w:rFonts w:ascii="Times New Roman" w:eastAsia="Lucida Sans Unicode" w:hAnsi="Times New Roman"/>
          <w:kern w:val="1"/>
        </w:rPr>
      </w:pPr>
      <w:proofErr w:type="gramStart"/>
      <w:r w:rsidRPr="00FD3F10">
        <w:rPr>
          <w:rFonts w:ascii="Times New Roman" w:hAnsi="Times New Roman"/>
          <w:color w:val="000000"/>
        </w:rPr>
        <w:t xml:space="preserve">Предлагаемый на рассмотрение проект разработан </w:t>
      </w:r>
      <w:r w:rsidRPr="00FD3F10">
        <w:rPr>
          <w:rFonts w:ascii="Times New Roman" w:hAnsi="Times New Roman"/>
        </w:rPr>
        <w:t>в соответствии со статьей 72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31.07.2020 № 248-ФЗ «О государственном контроле  (надзоре) и муниципальном контроле в Российской Федерации», постановлением</w:t>
      </w:r>
      <w:proofErr w:type="gramEnd"/>
      <w:r w:rsidRPr="00FD3F10">
        <w:rPr>
          <w:rFonts w:ascii="Times New Roman" w:hAnsi="Times New Roman"/>
        </w:rPr>
        <w:t xml:space="preserve">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Законом Мурманской области от 06.06.2003 № 401-01-ЗМО «Об административных правонарушениях».</w:t>
      </w:r>
    </w:p>
    <w:p w:rsidR="00FD3F10" w:rsidRPr="00FD3F10" w:rsidRDefault="00FD3F10" w:rsidP="00FD3F10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F10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порядок осуществления муниципального земельного контроля на территории </w:t>
      </w:r>
      <w:proofErr w:type="spellStart"/>
      <w:r w:rsidRPr="00FD3F10">
        <w:rPr>
          <w:rFonts w:ascii="Times New Roman" w:hAnsi="Times New Roman" w:cs="Times New Roman"/>
          <w:sz w:val="24"/>
          <w:szCs w:val="24"/>
        </w:rPr>
        <w:t>Печенгского</w:t>
      </w:r>
      <w:proofErr w:type="spellEnd"/>
      <w:r w:rsidRPr="00FD3F10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FD3F10" w:rsidRPr="00FD3F10" w:rsidRDefault="00FD3F10" w:rsidP="00FD3F1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F10">
        <w:rPr>
          <w:rFonts w:ascii="Times New Roman" w:hAnsi="Times New Roman" w:cs="Times New Roman"/>
          <w:sz w:val="24"/>
          <w:szCs w:val="24"/>
        </w:rPr>
        <w:t>Основанием разработки проекта являются изменения в действующем законодательстве.</w:t>
      </w:r>
    </w:p>
    <w:p w:rsidR="00FD3F10" w:rsidRPr="00FD3F10" w:rsidRDefault="00FD3F10" w:rsidP="00FD3F10">
      <w:pPr>
        <w:pStyle w:val="a6"/>
        <w:numPr>
          <w:ilvl w:val="0"/>
          <w:numId w:val="9"/>
        </w:numPr>
        <w:spacing w:after="0" w:line="240" w:lineRule="atLeast"/>
        <w:ind w:left="0" w:right="-26" w:firstLine="709"/>
        <w:jc w:val="both"/>
        <w:rPr>
          <w:rFonts w:ascii="Times New Roman" w:hAnsi="Times New Roman"/>
        </w:rPr>
      </w:pPr>
      <w:r w:rsidRPr="00FD3F10">
        <w:rPr>
          <w:rFonts w:ascii="Times New Roman" w:hAnsi="Times New Roman"/>
        </w:rPr>
        <w:t xml:space="preserve">Настоящее решение вступает в силу </w:t>
      </w:r>
      <w:proofErr w:type="gramStart"/>
      <w:r w:rsidRPr="00FD3F10">
        <w:rPr>
          <w:rFonts w:ascii="Times New Roman" w:hAnsi="Times New Roman"/>
        </w:rPr>
        <w:t>с</w:t>
      </w:r>
      <w:proofErr w:type="gramEnd"/>
      <w:r w:rsidRPr="00FD3F10">
        <w:rPr>
          <w:rFonts w:ascii="Times New Roman" w:hAnsi="Times New Roman"/>
        </w:rPr>
        <w:t xml:space="preserve"> </w:t>
      </w:r>
      <w:proofErr w:type="gramStart"/>
      <w:r w:rsidRPr="00FD3F10">
        <w:rPr>
          <w:rFonts w:ascii="Times New Roman" w:hAnsi="Times New Roman"/>
        </w:rPr>
        <w:t>со</w:t>
      </w:r>
      <w:proofErr w:type="gramEnd"/>
      <w:r w:rsidRPr="00FD3F10">
        <w:rPr>
          <w:rFonts w:ascii="Times New Roman" w:hAnsi="Times New Roman"/>
        </w:rPr>
        <w:t xml:space="preserve"> дня его опубликования в газете «Печенга» и подлежит размещению на сайте </w:t>
      </w:r>
      <w:proofErr w:type="spellStart"/>
      <w:r w:rsidRPr="00FD3F10">
        <w:rPr>
          <w:rFonts w:ascii="Times New Roman" w:hAnsi="Times New Roman"/>
        </w:rPr>
        <w:t>Печенгского</w:t>
      </w:r>
      <w:proofErr w:type="spellEnd"/>
      <w:r w:rsidRPr="00FD3F10">
        <w:rPr>
          <w:rFonts w:ascii="Times New Roman" w:hAnsi="Times New Roman"/>
        </w:rPr>
        <w:t xml:space="preserve"> муниципального округа </w:t>
      </w:r>
      <w:hyperlink r:id="rId15" w:history="1">
        <w:r w:rsidRPr="00FD3F10">
          <w:rPr>
            <w:rStyle w:val="a3"/>
            <w:rFonts w:ascii="Times New Roman" w:hAnsi="Times New Roman"/>
          </w:rPr>
          <w:t>http://pechengamr.gov-murman.ru/</w:t>
        </w:r>
      </w:hyperlink>
      <w:r w:rsidRPr="00FD3F10">
        <w:rPr>
          <w:rFonts w:ascii="Times New Roman" w:hAnsi="Times New Roman"/>
        </w:rPr>
        <w:t>.</w:t>
      </w:r>
    </w:p>
    <w:p w:rsidR="00FD3F10" w:rsidRPr="00FD3F10" w:rsidRDefault="00FD3F10" w:rsidP="00FD3F10">
      <w:pPr>
        <w:pStyle w:val="a6"/>
        <w:numPr>
          <w:ilvl w:val="0"/>
          <w:numId w:val="9"/>
        </w:numPr>
        <w:shd w:val="clear" w:color="auto" w:fill="FFFFFF"/>
        <w:spacing w:after="0" w:line="240" w:lineRule="atLeast"/>
        <w:ind w:left="0" w:right="-26" w:firstLine="709"/>
        <w:jc w:val="both"/>
        <w:rPr>
          <w:rFonts w:ascii="Times New Roman" w:hAnsi="Times New Roman"/>
          <w:bCs/>
        </w:rPr>
      </w:pPr>
      <w:r w:rsidRPr="00FD3F10">
        <w:rPr>
          <w:rFonts w:ascii="Times New Roman" w:hAnsi="Times New Roman"/>
          <w:color w:val="000000"/>
          <w:spacing w:val="1"/>
        </w:rPr>
        <w:t xml:space="preserve">Принятие данного решения повлечет отмену </w:t>
      </w:r>
      <w:r w:rsidRPr="00FD3F10">
        <w:rPr>
          <w:rFonts w:ascii="Times New Roman" w:hAnsi="Times New Roman"/>
          <w:bCs/>
        </w:rPr>
        <w:t xml:space="preserve">решения Совета депутатов </w:t>
      </w:r>
      <w:proofErr w:type="spellStart"/>
      <w:r w:rsidRPr="00FD3F10">
        <w:rPr>
          <w:rFonts w:ascii="Times New Roman" w:hAnsi="Times New Roman"/>
          <w:bCs/>
        </w:rPr>
        <w:t>Печенгского</w:t>
      </w:r>
      <w:proofErr w:type="spellEnd"/>
      <w:r w:rsidRPr="00FD3F10">
        <w:rPr>
          <w:rFonts w:ascii="Times New Roman" w:hAnsi="Times New Roman"/>
          <w:bCs/>
        </w:rPr>
        <w:t xml:space="preserve"> муниципального округа от 16.09.2021 № 206 «Об утверждении Порядка осуществления муниципального земельного контроля на территории </w:t>
      </w:r>
      <w:proofErr w:type="spellStart"/>
      <w:r w:rsidRPr="00FD3F10">
        <w:rPr>
          <w:rFonts w:ascii="Times New Roman" w:hAnsi="Times New Roman"/>
          <w:bCs/>
        </w:rPr>
        <w:t>Печенгского</w:t>
      </w:r>
      <w:proofErr w:type="spellEnd"/>
      <w:r w:rsidRPr="00FD3F10">
        <w:rPr>
          <w:rFonts w:ascii="Times New Roman" w:hAnsi="Times New Roman"/>
          <w:bCs/>
        </w:rPr>
        <w:t xml:space="preserve"> муниципального округа».</w:t>
      </w:r>
    </w:p>
    <w:p w:rsidR="00FD3F10" w:rsidRPr="00FD3F10" w:rsidRDefault="00FD3F10" w:rsidP="00FD3F10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Lucida Sans Unicode" w:hAnsi="Times New Roman"/>
          <w:kern w:val="1"/>
        </w:rPr>
      </w:pPr>
      <w:r w:rsidRPr="00FD3F10">
        <w:rPr>
          <w:rFonts w:ascii="Times New Roman" w:hAnsi="Times New Roman"/>
        </w:rPr>
        <w:t xml:space="preserve">Реализация решения не потребует расходования средств бюджета </w:t>
      </w:r>
      <w:proofErr w:type="spellStart"/>
      <w:r w:rsidRPr="00FD3F10">
        <w:rPr>
          <w:rFonts w:ascii="Times New Roman" w:hAnsi="Times New Roman"/>
        </w:rPr>
        <w:t>Печенгского</w:t>
      </w:r>
      <w:proofErr w:type="spellEnd"/>
      <w:r w:rsidRPr="00FD3F10">
        <w:rPr>
          <w:rFonts w:ascii="Times New Roman" w:hAnsi="Times New Roman"/>
        </w:rPr>
        <w:t xml:space="preserve"> муниципального округа</w:t>
      </w:r>
      <w:r w:rsidRPr="00FD3F10">
        <w:rPr>
          <w:rFonts w:ascii="Times New Roman" w:eastAsia="Lucida Sans Unicode" w:hAnsi="Times New Roman"/>
          <w:kern w:val="1"/>
        </w:rPr>
        <w:t>.</w:t>
      </w:r>
    </w:p>
    <w:p w:rsidR="00FD3F10" w:rsidRPr="00FD3F10" w:rsidRDefault="00FD3F10" w:rsidP="00FD3F10">
      <w:pPr>
        <w:shd w:val="clear" w:color="auto" w:fill="FFFFFF"/>
        <w:jc w:val="both"/>
        <w:rPr>
          <w:color w:val="000000"/>
          <w:spacing w:val="1"/>
        </w:rPr>
      </w:pPr>
    </w:p>
    <w:p w:rsidR="00FD3F10" w:rsidRPr="00FD3F10" w:rsidRDefault="00FD3F10" w:rsidP="00FD3F10">
      <w:pPr>
        <w:shd w:val="clear" w:color="auto" w:fill="FFFFFF"/>
        <w:jc w:val="both"/>
        <w:rPr>
          <w:color w:val="000000"/>
          <w:spacing w:val="1"/>
        </w:rPr>
      </w:pPr>
      <w:r w:rsidRPr="00FD3F10">
        <w:rPr>
          <w:color w:val="000000"/>
          <w:spacing w:val="1"/>
        </w:rPr>
        <w:t xml:space="preserve">Глава </w:t>
      </w:r>
      <w:proofErr w:type="spellStart"/>
      <w:r w:rsidRPr="00FD3F10">
        <w:rPr>
          <w:color w:val="000000"/>
          <w:spacing w:val="1"/>
        </w:rPr>
        <w:t>Печенгского</w:t>
      </w:r>
      <w:proofErr w:type="spellEnd"/>
      <w:r w:rsidRPr="00FD3F10">
        <w:rPr>
          <w:color w:val="000000"/>
          <w:spacing w:val="1"/>
        </w:rPr>
        <w:t xml:space="preserve"> муниципального округа</w:t>
      </w:r>
      <w:r w:rsidRPr="00FD3F10">
        <w:rPr>
          <w:color w:val="000000"/>
          <w:spacing w:val="1"/>
        </w:rPr>
        <w:tab/>
      </w:r>
      <w:r w:rsidRPr="00FD3F10">
        <w:rPr>
          <w:color w:val="000000"/>
          <w:spacing w:val="1"/>
        </w:rPr>
        <w:tab/>
      </w:r>
      <w:r w:rsidRPr="00FD3F10">
        <w:rPr>
          <w:color w:val="000000"/>
          <w:spacing w:val="1"/>
        </w:rPr>
        <w:tab/>
      </w:r>
      <w:r w:rsidRPr="00FD3F10">
        <w:rPr>
          <w:color w:val="000000"/>
          <w:spacing w:val="1"/>
        </w:rPr>
        <w:tab/>
        <w:t xml:space="preserve">                 А.С. </w:t>
      </w:r>
      <w:proofErr w:type="spellStart"/>
      <w:r w:rsidRPr="00FD3F10">
        <w:rPr>
          <w:color w:val="000000"/>
          <w:spacing w:val="1"/>
        </w:rPr>
        <w:t>Пеньшин</w:t>
      </w:r>
      <w:proofErr w:type="spellEnd"/>
    </w:p>
    <w:p w:rsidR="00FD3F10" w:rsidRPr="00FD3F10" w:rsidRDefault="00FD3F10" w:rsidP="00FD3F10">
      <w:pPr>
        <w:shd w:val="clear" w:color="auto" w:fill="FFFFFF"/>
        <w:jc w:val="both"/>
        <w:rPr>
          <w:color w:val="000000"/>
          <w:spacing w:val="1"/>
        </w:rPr>
      </w:pPr>
    </w:p>
    <w:p w:rsidR="00FD3F10" w:rsidRPr="00FD3F10" w:rsidRDefault="00FD3F10" w:rsidP="00FD3F10">
      <w:pPr>
        <w:shd w:val="clear" w:color="auto" w:fill="FFFFFF"/>
        <w:jc w:val="both"/>
        <w:rPr>
          <w:color w:val="000000"/>
          <w:spacing w:val="1"/>
        </w:rPr>
      </w:pPr>
    </w:p>
    <w:p w:rsidR="00DD2ADB" w:rsidRPr="00FD3F10" w:rsidRDefault="00FD3F10" w:rsidP="00FD3F10">
      <w:pPr>
        <w:shd w:val="clear" w:color="auto" w:fill="FFFFFF"/>
        <w:jc w:val="both"/>
        <w:rPr>
          <w:color w:val="000000"/>
          <w:spacing w:val="1"/>
        </w:rPr>
      </w:pPr>
      <w:r w:rsidRPr="00FD3F10">
        <w:rPr>
          <w:color w:val="000000"/>
          <w:spacing w:val="1"/>
        </w:rPr>
        <w:t>Председатель КУИ ________ В.А. Веверица</w:t>
      </w:r>
      <w:bookmarkStart w:id="12" w:name="_GoBack"/>
      <w:bookmarkEnd w:id="12"/>
    </w:p>
    <w:sectPr w:rsidR="00DD2ADB" w:rsidRPr="00FD3F10" w:rsidSect="002428E4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00C43"/>
    <w:multiLevelType w:val="hybridMultilevel"/>
    <w:tmpl w:val="43B027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FD83C59"/>
    <w:multiLevelType w:val="hybridMultilevel"/>
    <w:tmpl w:val="BF800930"/>
    <w:lvl w:ilvl="0" w:tplc="348C51F0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91C0DF9"/>
    <w:multiLevelType w:val="multilevel"/>
    <w:tmpl w:val="7C24C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C5A590A"/>
    <w:multiLevelType w:val="hybridMultilevel"/>
    <w:tmpl w:val="06F8D70C"/>
    <w:lvl w:ilvl="0" w:tplc="27C87BDC">
      <w:start w:val="1"/>
      <w:numFmt w:val="decimal"/>
      <w:lvlText w:val="%1."/>
      <w:lvlJc w:val="left"/>
      <w:pPr>
        <w:ind w:left="105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4">
    <w:nsid w:val="52332B5E"/>
    <w:multiLevelType w:val="multilevel"/>
    <w:tmpl w:val="EF1ED3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5BD77EB5"/>
    <w:multiLevelType w:val="multilevel"/>
    <w:tmpl w:val="93D6F3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72823DF9"/>
    <w:multiLevelType w:val="multilevel"/>
    <w:tmpl w:val="E9F855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abstractNum w:abstractNumId="7">
    <w:nsid w:val="7B4673FA"/>
    <w:multiLevelType w:val="hybridMultilevel"/>
    <w:tmpl w:val="1C2C4050"/>
    <w:lvl w:ilvl="0" w:tplc="C93CB2F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D073679"/>
    <w:multiLevelType w:val="hybridMultilevel"/>
    <w:tmpl w:val="F77859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07"/>
    <w:rsid w:val="00056DD2"/>
    <w:rsid w:val="00074EC6"/>
    <w:rsid w:val="000A4555"/>
    <w:rsid w:val="000A6D9F"/>
    <w:rsid w:val="001239C7"/>
    <w:rsid w:val="00133AF3"/>
    <w:rsid w:val="00170F9F"/>
    <w:rsid w:val="001A002F"/>
    <w:rsid w:val="001B05FC"/>
    <w:rsid w:val="001E1DB4"/>
    <w:rsid w:val="00200303"/>
    <w:rsid w:val="0024129F"/>
    <w:rsid w:val="002428E4"/>
    <w:rsid w:val="002863B3"/>
    <w:rsid w:val="002973AE"/>
    <w:rsid w:val="002A6413"/>
    <w:rsid w:val="00333AA0"/>
    <w:rsid w:val="00341233"/>
    <w:rsid w:val="00352942"/>
    <w:rsid w:val="00373237"/>
    <w:rsid w:val="003D7F50"/>
    <w:rsid w:val="004140B7"/>
    <w:rsid w:val="00433DB7"/>
    <w:rsid w:val="00442770"/>
    <w:rsid w:val="00473426"/>
    <w:rsid w:val="004737C8"/>
    <w:rsid w:val="0050262B"/>
    <w:rsid w:val="005110D0"/>
    <w:rsid w:val="00522C50"/>
    <w:rsid w:val="00531C67"/>
    <w:rsid w:val="005C7080"/>
    <w:rsid w:val="00661D2C"/>
    <w:rsid w:val="006C75AF"/>
    <w:rsid w:val="006E0CB9"/>
    <w:rsid w:val="007608CF"/>
    <w:rsid w:val="00785FA5"/>
    <w:rsid w:val="007A6DCB"/>
    <w:rsid w:val="007B01FD"/>
    <w:rsid w:val="007D1B93"/>
    <w:rsid w:val="007E6799"/>
    <w:rsid w:val="0083079D"/>
    <w:rsid w:val="008A257F"/>
    <w:rsid w:val="008A5629"/>
    <w:rsid w:val="008B2975"/>
    <w:rsid w:val="008B7D31"/>
    <w:rsid w:val="008E7608"/>
    <w:rsid w:val="00945D39"/>
    <w:rsid w:val="009560C1"/>
    <w:rsid w:val="009B22C6"/>
    <w:rsid w:val="009E3DCF"/>
    <w:rsid w:val="009E677E"/>
    <w:rsid w:val="00A04850"/>
    <w:rsid w:val="00A101F0"/>
    <w:rsid w:val="00A165E7"/>
    <w:rsid w:val="00A33D08"/>
    <w:rsid w:val="00A469CB"/>
    <w:rsid w:val="00A67133"/>
    <w:rsid w:val="00A81A3B"/>
    <w:rsid w:val="00A83117"/>
    <w:rsid w:val="00A9088F"/>
    <w:rsid w:val="00A90A02"/>
    <w:rsid w:val="00AB103E"/>
    <w:rsid w:val="00AE69BA"/>
    <w:rsid w:val="00B8214B"/>
    <w:rsid w:val="00B938FC"/>
    <w:rsid w:val="00B9480E"/>
    <w:rsid w:val="00B96507"/>
    <w:rsid w:val="00BD15E9"/>
    <w:rsid w:val="00C13677"/>
    <w:rsid w:val="00C90470"/>
    <w:rsid w:val="00CC133D"/>
    <w:rsid w:val="00D102A3"/>
    <w:rsid w:val="00D11355"/>
    <w:rsid w:val="00D455CE"/>
    <w:rsid w:val="00D94C0D"/>
    <w:rsid w:val="00DD2ADB"/>
    <w:rsid w:val="00E91F32"/>
    <w:rsid w:val="00F215FF"/>
    <w:rsid w:val="00F37710"/>
    <w:rsid w:val="00F87EFC"/>
    <w:rsid w:val="00FA1F61"/>
    <w:rsid w:val="00FD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5D39"/>
    <w:pPr>
      <w:keepNext/>
      <w:ind w:left="-567"/>
      <w:jc w:val="center"/>
      <w:outlineLvl w:val="0"/>
    </w:pPr>
    <w:rPr>
      <w:sz w:val="4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D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D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65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A257F"/>
    <w:rPr>
      <w:color w:val="0000FF" w:themeColor="hyperlink"/>
      <w:u w:val="single"/>
    </w:rPr>
  </w:style>
  <w:style w:type="paragraph" w:customStyle="1" w:styleId="ConsPlusNormal">
    <w:name w:val="ConsPlusNormal"/>
    <w:link w:val="ConsPlusNormal1"/>
    <w:rsid w:val="00D94C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uiPriority w:val="99"/>
    <w:rsid w:val="00D94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6">
    <w:name w:val="List Paragraph"/>
    <w:basedOn w:val="a"/>
    <w:link w:val="a7"/>
    <w:uiPriority w:val="34"/>
    <w:qFormat/>
    <w:rsid w:val="00D94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rsid w:val="008E7608"/>
    <w:pPr>
      <w:ind w:right="-908"/>
      <w:jc w:val="center"/>
    </w:pPr>
    <w:rPr>
      <w:b/>
      <w:sz w:val="40"/>
      <w:szCs w:val="20"/>
      <w:lang w:val="x-none"/>
    </w:rPr>
  </w:style>
  <w:style w:type="character" w:customStyle="1" w:styleId="a9">
    <w:name w:val="Основной текст Знак"/>
    <w:basedOn w:val="a0"/>
    <w:link w:val="a8"/>
    <w:rsid w:val="008E7608"/>
    <w:rPr>
      <w:rFonts w:ascii="Times New Roman" w:eastAsia="Times New Roman" w:hAnsi="Times New Roman" w:cs="Times New Roman"/>
      <w:b/>
      <w:sz w:val="40"/>
      <w:szCs w:val="20"/>
      <w:lang w:val="x-none" w:eastAsia="ru-RU"/>
    </w:rPr>
  </w:style>
  <w:style w:type="character" w:customStyle="1" w:styleId="aa">
    <w:name w:val="Основной текст_"/>
    <w:link w:val="11"/>
    <w:locked/>
    <w:rsid w:val="008E7608"/>
    <w:rPr>
      <w:rFonts w:ascii="Palatino Linotype" w:hAnsi="Palatino Linotype"/>
      <w:shd w:val="clear" w:color="auto" w:fill="FFFFFF"/>
    </w:rPr>
  </w:style>
  <w:style w:type="paragraph" w:customStyle="1" w:styleId="11">
    <w:name w:val="Основной текст1"/>
    <w:basedOn w:val="a"/>
    <w:link w:val="aa"/>
    <w:rsid w:val="008E7608"/>
    <w:pPr>
      <w:shd w:val="clear" w:color="auto" w:fill="FFFFFF"/>
      <w:spacing w:before="300" w:after="240" w:line="270" w:lineRule="exact"/>
      <w:ind w:hanging="560"/>
    </w:pPr>
    <w:rPr>
      <w:rFonts w:ascii="Palatino Linotype" w:eastAsiaTheme="minorHAnsi" w:hAnsi="Palatino Linotype" w:cstheme="minorBidi"/>
      <w:sz w:val="22"/>
      <w:szCs w:val="22"/>
      <w:lang w:eastAsia="en-US"/>
    </w:rPr>
  </w:style>
  <w:style w:type="paragraph" w:customStyle="1" w:styleId="ab">
    <w:name w:val="Знак Знак Знак Знак Знак Знак Знак Знак Знак Знак"/>
    <w:basedOn w:val="a"/>
    <w:rsid w:val="00B938F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uiPriority w:val="99"/>
    <w:semiHidden/>
    <w:unhideWhenUsed/>
    <w:rsid w:val="00945D3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45D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45D39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TimesNewRoman12pt">
    <w:name w:val="Основной текст + Times New Roman;12 pt"/>
    <w:rsid w:val="00945D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45D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45D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945D39"/>
    <w:pPr>
      <w:widowControl w:val="0"/>
      <w:shd w:val="clear" w:color="auto" w:fill="FFFFFF"/>
      <w:tabs>
        <w:tab w:val="left" w:pos="2835"/>
      </w:tabs>
      <w:autoSpaceDE w:val="0"/>
      <w:autoSpaceDN w:val="0"/>
      <w:adjustRightInd w:val="0"/>
      <w:spacing w:line="254" w:lineRule="exact"/>
      <w:ind w:left="662"/>
      <w:jc w:val="center"/>
    </w:pPr>
    <w:rPr>
      <w:color w:val="000000"/>
      <w:spacing w:val="-2"/>
    </w:rPr>
  </w:style>
  <w:style w:type="character" w:customStyle="1" w:styleId="af">
    <w:name w:val="Название Знак"/>
    <w:basedOn w:val="a0"/>
    <w:link w:val="ae"/>
    <w:rsid w:val="00945D39"/>
    <w:rPr>
      <w:rFonts w:ascii="Times New Roman" w:eastAsia="Times New Roman" w:hAnsi="Times New Roman" w:cs="Times New Roman"/>
      <w:color w:val="000000"/>
      <w:spacing w:val="-2"/>
      <w:sz w:val="24"/>
      <w:szCs w:val="24"/>
      <w:shd w:val="clear" w:color="auto" w:fill="FFFFFF"/>
      <w:lang w:eastAsia="ru-RU"/>
    </w:rPr>
  </w:style>
  <w:style w:type="paragraph" w:styleId="af0">
    <w:name w:val="Subtitle"/>
    <w:basedOn w:val="a"/>
    <w:link w:val="af1"/>
    <w:qFormat/>
    <w:rsid w:val="00945D39"/>
    <w:pPr>
      <w:widowControl w:val="0"/>
      <w:shd w:val="clear" w:color="auto" w:fill="FFFFFF"/>
      <w:autoSpaceDE w:val="0"/>
      <w:autoSpaceDN w:val="0"/>
      <w:adjustRightInd w:val="0"/>
      <w:spacing w:line="254" w:lineRule="exact"/>
      <w:ind w:left="677"/>
      <w:jc w:val="center"/>
    </w:pPr>
    <w:rPr>
      <w:b/>
      <w:bCs/>
      <w:color w:val="000000"/>
      <w:spacing w:val="-3"/>
      <w:sz w:val="20"/>
    </w:rPr>
  </w:style>
  <w:style w:type="character" w:customStyle="1" w:styleId="af1">
    <w:name w:val="Подзаголовок Знак"/>
    <w:basedOn w:val="a0"/>
    <w:link w:val="af0"/>
    <w:rsid w:val="00945D39"/>
    <w:rPr>
      <w:rFonts w:ascii="Times New Roman" w:eastAsia="Times New Roman" w:hAnsi="Times New Roman" w:cs="Times New Roman"/>
      <w:b/>
      <w:bCs/>
      <w:color w:val="000000"/>
      <w:spacing w:val="-3"/>
      <w:sz w:val="20"/>
      <w:szCs w:val="24"/>
      <w:shd w:val="clear" w:color="auto" w:fill="FFFFFF"/>
      <w:lang w:eastAsia="ru-RU"/>
    </w:rPr>
  </w:style>
  <w:style w:type="paragraph" w:customStyle="1" w:styleId="ConsPlusTitle">
    <w:name w:val="ConsPlusTitle"/>
    <w:rsid w:val="002428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2428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BD15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BD15E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6C75AF"/>
    <w:rPr>
      <w:rFonts w:ascii="Times New Roman" w:hAnsi="Times New Roman" w:cs="Times New Roman" w:hint="default"/>
      <w:sz w:val="22"/>
      <w:szCs w:val="22"/>
    </w:rPr>
  </w:style>
  <w:style w:type="paragraph" w:styleId="af2">
    <w:name w:val="Plain Text"/>
    <w:basedOn w:val="a"/>
    <w:link w:val="af3"/>
    <w:rsid w:val="00442770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44277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427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A4555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A45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rsid w:val="00A83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unhideWhenUsed/>
    <w:rsid w:val="00A101F0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7608C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link w:val="a6"/>
    <w:locked/>
    <w:rsid w:val="007608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5D39"/>
    <w:pPr>
      <w:keepNext/>
      <w:ind w:left="-567"/>
      <w:jc w:val="center"/>
      <w:outlineLvl w:val="0"/>
    </w:pPr>
    <w:rPr>
      <w:sz w:val="4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D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D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65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A257F"/>
    <w:rPr>
      <w:color w:val="0000FF" w:themeColor="hyperlink"/>
      <w:u w:val="single"/>
    </w:rPr>
  </w:style>
  <w:style w:type="paragraph" w:customStyle="1" w:styleId="ConsPlusNormal">
    <w:name w:val="ConsPlusNormal"/>
    <w:link w:val="ConsPlusNormal1"/>
    <w:rsid w:val="00D94C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uiPriority w:val="99"/>
    <w:rsid w:val="00D94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6">
    <w:name w:val="List Paragraph"/>
    <w:basedOn w:val="a"/>
    <w:link w:val="a7"/>
    <w:uiPriority w:val="34"/>
    <w:qFormat/>
    <w:rsid w:val="00D94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rsid w:val="008E7608"/>
    <w:pPr>
      <w:ind w:right="-908"/>
      <w:jc w:val="center"/>
    </w:pPr>
    <w:rPr>
      <w:b/>
      <w:sz w:val="40"/>
      <w:szCs w:val="20"/>
      <w:lang w:val="x-none"/>
    </w:rPr>
  </w:style>
  <w:style w:type="character" w:customStyle="1" w:styleId="a9">
    <w:name w:val="Основной текст Знак"/>
    <w:basedOn w:val="a0"/>
    <w:link w:val="a8"/>
    <w:rsid w:val="008E7608"/>
    <w:rPr>
      <w:rFonts w:ascii="Times New Roman" w:eastAsia="Times New Roman" w:hAnsi="Times New Roman" w:cs="Times New Roman"/>
      <w:b/>
      <w:sz w:val="40"/>
      <w:szCs w:val="20"/>
      <w:lang w:val="x-none" w:eastAsia="ru-RU"/>
    </w:rPr>
  </w:style>
  <w:style w:type="character" w:customStyle="1" w:styleId="aa">
    <w:name w:val="Основной текст_"/>
    <w:link w:val="11"/>
    <w:locked/>
    <w:rsid w:val="008E7608"/>
    <w:rPr>
      <w:rFonts w:ascii="Palatino Linotype" w:hAnsi="Palatino Linotype"/>
      <w:shd w:val="clear" w:color="auto" w:fill="FFFFFF"/>
    </w:rPr>
  </w:style>
  <w:style w:type="paragraph" w:customStyle="1" w:styleId="11">
    <w:name w:val="Основной текст1"/>
    <w:basedOn w:val="a"/>
    <w:link w:val="aa"/>
    <w:rsid w:val="008E7608"/>
    <w:pPr>
      <w:shd w:val="clear" w:color="auto" w:fill="FFFFFF"/>
      <w:spacing w:before="300" w:after="240" w:line="270" w:lineRule="exact"/>
      <w:ind w:hanging="560"/>
    </w:pPr>
    <w:rPr>
      <w:rFonts w:ascii="Palatino Linotype" w:eastAsiaTheme="minorHAnsi" w:hAnsi="Palatino Linotype" w:cstheme="minorBidi"/>
      <w:sz w:val="22"/>
      <w:szCs w:val="22"/>
      <w:lang w:eastAsia="en-US"/>
    </w:rPr>
  </w:style>
  <w:style w:type="paragraph" w:customStyle="1" w:styleId="ab">
    <w:name w:val="Знак Знак Знак Знак Знак Знак Знак Знак Знак Знак"/>
    <w:basedOn w:val="a"/>
    <w:rsid w:val="00B938F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uiPriority w:val="99"/>
    <w:semiHidden/>
    <w:unhideWhenUsed/>
    <w:rsid w:val="00945D3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45D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45D39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TimesNewRoman12pt">
    <w:name w:val="Основной текст + Times New Roman;12 pt"/>
    <w:rsid w:val="00945D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45D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45D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945D39"/>
    <w:pPr>
      <w:widowControl w:val="0"/>
      <w:shd w:val="clear" w:color="auto" w:fill="FFFFFF"/>
      <w:tabs>
        <w:tab w:val="left" w:pos="2835"/>
      </w:tabs>
      <w:autoSpaceDE w:val="0"/>
      <w:autoSpaceDN w:val="0"/>
      <w:adjustRightInd w:val="0"/>
      <w:spacing w:line="254" w:lineRule="exact"/>
      <w:ind w:left="662"/>
      <w:jc w:val="center"/>
    </w:pPr>
    <w:rPr>
      <w:color w:val="000000"/>
      <w:spacing w:val="-2"/>
    </w:rPr>
  </w:style>
  <w:style w:type="character" w:customStyle="1" w:styleId="af">
    <w:name w:val="Название Знак"/>
    <w:basedOn w:val="a0"/>
    <w:link w:val="ae"/>
    <w:rsid w:val="00945D39"/>
    <w:rPr>
      <w:rFonts w:ascii="Times New Roman" w:eastAsia="Times New Roman" w:hAnsi="Times New Roman" w:cs="Times New Roman"/>
      <w:color w:val="000000"/>
      <w:spacing w:val="-2"/>
      <w:sz w:val="24"/>
      <w:szCs w:val="24"/>
      <w:shd w:val="clear" w:color="auto" w:fill="FFFFFF"/>
      <w:lang w:eastAsia="ru-RU"/>
    </w:rPr>
  </w:style>
  <w:style w:type="paragraph" w:styleId="af0">
    <w:name w:val="Subtitle"/>
    <w:basedOn w:val="a"/>
    <w:link w:val="af1"/>
    <w:qFormat/>
    <w:rsid w:val="00945D39"/>
    <w:pPr>
      <w:widowControl w:val="0"/>
      <w:shd w:val="clear" w:color="auto" w:fill="FFFFFF"/>
      <w:autoSpaceDE w:val="0"/>
      <w:autoSpaceDN w:val="0"/>
      <w:adjustRightInd w:val="0"/>
      <w:spacing w:line="254" w:lineRule="exact"/>
      <w:ind w:left="677"/>
      <w:jc w:val="center"/>
    </w:pPr>
    <w:rPr>
      <w:b/>
      <w:bCs/>
      <w:color w:val="000000"/>
      <w:spacing w:val="-3"/>
      <w:sz w:val="20"/>
    </w:rPr>
  </w:style>
  <w:style w:type="character" w:customStyle="1" w:styleId="af1">
    <w:name w:val="Подзаголовок Знак"/>
    <w:basedOn w:val="a0"/>
    <w:link w:val="af0"/>
    <w:rsid w:val="00945D39"/>
    <w:rPr>
      <w:rFonts w:ascii="Times New Roman" w:eastAsia="Times New Roman" w:hAnsi="Times New Roman" w:cs="Times New Roman"/>
      <w:b/>
      <w:bCs/>
      <w:color w:val="000000"/>
      <w:spacing w:val="-3"/>
      <w:sz w:val="20"/>
      <w:szCs w:val="24"/>
      <w:shd w:val="clear" w:color="auto" w:fill="FFFFFF"/>
      <w:lang w:eastAsia="ru-RU"/>
    </w:rPr>
  </w:style>
  <w:style w:type="paragraph" w:customStyle="1" w:styleId="ConsPlusTitle">
    <w:name w:val="ConsPlusTitle"/>
    <w:rsid w:val="002428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2428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BD15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BD15E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6C75AF"/>
    <w:rPr>
      <w:rFonts w:ascii="Times New Roman" w:hAnsi="Times New Roman" w:cs="Times New Roman" w:hint="default"/>
      <w:sz w:val="22"/>
      <w:szCs w:val="22"/>
    </w:rPr>
  </w:style>
  <w:style w:type="paragraph" w:styleId="af2">
    <w:name w:val="Plain Text"/>
    <w:basedOn w:val="a"/>
    <w:link w:val="af3"/>
    <w:rsid w:val="00442770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44277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427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A4555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A45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rsid w:val="00A83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unhideWhenUsed/>
    <w:rsid w:val="00A101F0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7608C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link w:val="a6"/>
    <w:locked/>
    <w:rsid w:val="007608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chengamr.gov-murman.ru" TargetMode="External"/><Relationship Id="rId13" Type="http://schemas.openxmlformats.org/officeDocument/2006/relationships/hyperlink" Target="https://login.consultant.ru/link/?req=doc&amp;base=LAW&amp;n=508984&amp;date=13.03.2026&amp;dst=101415&amp;field=1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echengamr.gov-murman.ru" TargetMode="External"/><Relationship Id="rId12" Type="http://schemas.openxmlformats.org/officeDocument/2006/relationships/hyperlink" Target="https://login.consultant.ru/link/?req=doc&amp;base=LAW&amp;n=508984&amp;date=13.03.2026&amp;dst=100482&amp;field=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penregion.gov-murman.ru" TargetMode="External"/><Relationship Id="rId11" Type="http://schemas.openxmlformats.org/officeDocument/2006/relationships/hyperlink" Target="consultantplus://offline/ref=77C1FFD6F01B58F433D44B38DE8F9BDF98E2709350C6042965585D8DCB532795BA9EF21E921D4A0AF773D97C3CC426FADA396DBF4DF0D6BB7EL0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chengamr.gov-murman.ru/" TargetMode="External"/><Relationship Id="rId10" Type="http://schemas.openxmlformats.org/officeDocument/2006/relationships/hyperlink" Target="consultantplus://offline/ref=77C1FFD6F01B58F433D44B38DE8F9BDF98E270905DC5042965585D8DCB532795BA9EF21E901F4905AA29C978759123E4D32772BD53F07DL6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chengamr.gov-murman.ru/" TargetMode="External"/><Relationship Id="rId14" Type="http://schemas.openxmlformats.org/officeDocument/2006/relationships/hyperlink" Target="https://login.consultant.ru/link/?req=doc&amp;base=LAW&amp;n=508984&amp;date=13.03.2026&amp;dst=10126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9655</Words>
  <Characters>55040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64566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Бехонская Надежда Владимировна</cp:lastModifiedBy>
  <cp:revision>10</cp:revision>
  <cp:lastPrinted>2022-06-08T07:43:00Z</cp:lastPrinted>
  <dcterms:created xsi:type="dcterms:W3CDTF">2025-05-19T12:38:00Z</dcterms:created>
  <dcterms:modified xsi:type="dcterms:W3CDTF">2026-03-18T07:12:00Z</dcterms:modified>
</cp:coreProperties>
</file>