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D09" w:rsidRDefault="004448AD" w:rsidP="00BF0D09">
      <w:pPr>
        <w:widowControl w:val="0"/>
        <w:jc w:val="both"/>
        <w:rPr>
          <w:b/>
        </w:rPr>
      </w:pPr>
      <w:r>
        <w:rPr>
          <w:noProof/>
        </w:rPr>
        <w:drawing>
          <wp:anchor distT="0" distB="0" distL="114300" distR="114300" simplePos="0" relativeHeight="251657728" behindDoc="0" locked="0" layoutInCell="1" allowOverlap="1">
            <wp:simplePos x="0" y="0"/>
            <wp:positionH relativeFrom="column">
              <wp:posOffset>2701925</wp:posOffset>
            </wp:positionH>
            <wp:positionV relativeFrom="paragraph">
              <wp:posOffset>107950</wp:posOffset>
            </wp:positionV>
            <wp:extent cx="609600" cy="755650"/>
            <wp:effectExtent l="0" t="0" r="0" b="6350"/>
            <wp:wrapNone/>
            <wp:docPr id="2"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Герб вектор\Герб.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D09" w:rsidRDefault="00BF0D09" w:rsidP="00BF0D09">
      <w:pPr>
        <w:widowControl w:val="0"/>
        <w:jc w:val="center"/>
        <w:rPr>
          <w:b/>
          <w:sz w:val="28"/>
        </w:rPr>
      </w:pPr>
    </w:p>
    <w:p w:rsidR="00BF0D09" w:rsidRDefault="00BF0D09" w:rsidP="00BF0D09">
      <w:pPr>
        <w:widowControl w:val="0"/>
        <w:jc w:val="center"/>
        <w:rPr>
          <w:b/>
          <w:sz w:val="28"/>
        </w:rPr>
      </w:pPr>
    </w:p>
    <w:p w:rsidR="00BF0D09" w:rsidRDefault="00BF0D09" w:rsidP="00BF0D09">
      <w:pPr>
        <w:widowControl w:val="0"/>
        <w:jc w:val="center"/>
        <w:rPr>
          <w:b/>
          <w:sz w:val="28"/>
        </w:rPr>
      </w:pPr>
    </w:p>
    <w:p w:rsidR="00BF0D09" w:rsidRDefault="00BF0D09" w:rsidP="00BF0D09">
      <w:pPr>
        <w:widowControl w:val="0"/>
        <w:jc w:val="center"/>
        <w:rPr>
          <w:b/>
          <w:sz w:val="28"/>
        </w:rPr>
      </w:pPr>
    </w:p>
    <w:p w:rsidR="00BF0D09" w:rsidRPr="00015B83" w:rsidRDefault="00BF0D09" w:rsidP="00BF0D09">
      <w:pPr>
        <w:widowControl w:val="0"/>
        <w:jc w:val="center"/>
        <w:rPr>
          <w:b/>
          <w:sz w:val="44"/>
          <w:szCs w:val="44"/>
        </w:rPr>
      </w:pPr>
      <w:r w:rsidRPr="00015B83">
        <w:rPr>
          <w:b/>
          <w:sz w:val="44"/>
          <w:szCs w:val="44"/>
        </w:rPr>
        <w:t xml:space="preserve">АДМИНИСТРАЦИЯ </w:t>
      </w:r>
    </w:p>
    <w:p w:rsidR="00BF0D09" w:rsidRDefault="00BF0D09" w:rsidP="00BF0D09">
      <w:pPr>
        <w:widowControl w:val="0"/>
        <w:jc w:val="center"/>
        <w:rPr>
          <w:b/>
          <w:sz w:val="28"/>
        </w:rPr>
      </w:pPr>
      <w:r>
        <w:rPr>
          <w:b/>
          <w:sz w:val="28"/>
        </w:rPr>
        <w:t>ПЕЧЕНГСКОГО МУНИЦИПАЛЬНОГО ОКРУГА</w:t>
      </w:r>
    </w:p>
    <w:p w:rsidR="00BF0D09" w:rsidRDefault="00BF0D09" w:rsidP="00BF0D09">
      <w:pPr>
        <w:widowControl w:val="0"/>
        <w:jc w:val="center"/>
        <w:rPr>
          <w:b/>
          <w:sz w:val="28"/>
        </w:rPr>
      </w:pPr>
      <w:r>
        <w:rPr>
          <w:b/>
          <w:sz w:val="28"/>
        </w:rPr>
        <w:t>МУРМАНСКОЙ ОБЛАСТИ</w:t>
      </w:r>
    </w:p>
    <w:p w:rsidR="00BF0D09" w:rsidRDefault="00BF0D09" w:rsidP="00BF0D09">
      <w:pPr>
        <w:widowControl w:val="0"/>
        <w:jc w:val="center"/>
        <w:rPr>
          <w:b/>
          <w:sz w:val="16"/>
          <w:szCs w:val="16"/>
        </w:rPr>
      </w:pPr>
    </w:p>
    <w:p w:rsidR="00BF0D09" w:rsidRDefault="00BF0D09" w:rsidP="00BF0D09">
      <w:pPr>
        <w:widowControl w:val="0"/>
        <w:jc w:val="center"/>
        <w:rPr>
          <w:b/>
          <w:sz w:val="44"/>
          <w:szCs w:val="44"/>
        </w:rPr>
      </w:pPr>
      <w:r>
        <w:rPr>
          <w:b/>
          <w:sz w:val="44"/>
          <w:szCs w:val="44"/>
        </w:rPr>
        <w:t>ПОСТАНОВЛЕНИЕ</w:t>
      </w:r>
    </w:p>
    <w:p w:rsidR="00BF0D09" w:rsidRDefault="00BF0D09" w:rsidP="00BF0D09">
      <w:pPr>
        <w:widowControl w:val="0"/>
        <w:jc w:val="center"/>
      </w:pPr>
    </w:p>
    <w:p w:rsidR="00BF0D09" w:rsidRDefault="00BF0D09" w:rsidP="00BF0D09">
      <w:pPr>
        <w:widowControl w:val="0"/>
        <w:jc w:val="center"/>
      </w:pPr>
    </w:p>
    <w:p w:rsidR="00BF0D09" w:rsidRDefault="00BF0D09" w:rsidP="004448AD">
      <w:pPr>
        <w:widowControl w:val="0"/>
        <w:jc w:val="both"/>
        <w:rPr>
          <w:b/>
        </w:rPr>
      </w:pPr>
      <w:r>
        <w:rPr>
          <w:b/>
        </w:rPr>
        <w:t xml:space="preserve">от </w:t>
      </w:r>
      <w:r w:rsidR="004448AD">
        <w:rPr>
          <w:b/>
        </w:rPr>
        <w:t xml:space="preserve">15.10.2021 </w:t>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r>
      <w:r w:rsidR="004448AD">
        <w:rPr>
          <w:b/>
        </w:rPr>
        <w:tab/>
        <w:t xml:space="preserve">    </w:t>
      </w:r>
      <w:r>
        <w:rPr>
          <w:b/>
        </w:rPr>
        <w:t xml:space="preserve"> № </w:t>
      </w:r>
      <w:r w:rsidR="004448AD">
        <w:rPr>
          <w:b/>
        </w:rPr>
        <w:t>1121</w:t>
      </w:r>
    </w:p>
    <w:p w:rsidR="00BF0D09" w:rsidRDefault="00BF0D09" w:rsidP="00BF0D09">
      <w:pPr>
        <w:widowControl w:val="0"/>
        <w:jc w:val="center"/>
        <w:rPr>
          <w:b/>
          <w:sz w:val="28"/>
        </w:rPr>
      </w:pPr>
      <w:r>
        <w:rPr>
          <w:b/>
        </w:rPr>
        <w:t>п.г.т. Никель</w:t>
      </w:r>
    </w:p>
    <w:p w:rsidR="00BF0D09" w:rsidRPr="00BF0D09" w:rsidRDefault="00BF0D09" w:rsidP="00BF0D09">
      <w:pPr>
        <w:widowControl w:val="0"/>
        <w:jc w:val="center"/>
        <w:rPr>
          <w:b/>
        </w:rPr>
      </w:pPr>
    </w:p>
    <w:p w:rsidR="00BF0D09" w:rsidRPr="00BF0D09" w:rsidRDefault="00BF0D09" w:rsidP="00BF0D09">
      <w:pPr>
        <w:widowControl w:val="0"/>
        <w:jc w:val="center"/>
        <w:rPr>
          <w:b/>
        </w:rPr>
      </w:pPr>
    </w:p>
    <w:p w:rsidR="00384AAD" w:rsidRPr="00BF0D09" w:rsidRDefault="00384AAD" w:rsidP="00BF0D09">
      <w:pPr>
        <w:tabs>
          <w:tab w:val="left" w:pos="720"/>
        </w:tabs>
        <w:jc w:val="center"/>
        <w:rPr>
          <w:b/>
          <w:bCs/>
          <w:sz w:val="20"/>
          <w:szCs w:val="20"/>
        </w:rPr>
      </w:pPr>
      <w:r w:rsidRPr="00BF0D09">
        <w:rPr>
          <w:b/>
          <w:bCs/>
          <w:sz w:val="20"/>
          <w:szCs w:val="20"/>
        </w:rPr>
        <w:t xml:space="preserve">О </w:t>
      </w:r>
      <w:r w:rsidR="00180FCB" w:rsidRPr="00BF0D09">
        <w:rPr>
          <w:b/>
          <w:bCs/>
          <w:sz w:val="20"/>
          <w:szCs w:val="20"/>
        </w:rPr>
        <w:t>создании сил гражданской обороны</w:t>
      </w:r>
      <w:r w:rsidR="00711BE4" w:rsidRPr="00BF0D09">
        <w:rPr>
          <w:b/>
          <w:bCs/>
          <w:sz w:val="20"/>
          <w:szCs w:val="20"/>
        </w:rPr>
        <w:t xml:space="preserve"> </w:t>
      </w:r>
      <w:r w:rsidR="00DF316E" w:rsidRPr="00BF0D09">
        <w:rPr>
          <w:b/>
          <w:bCs/>
          <w:sz w:val="20"/>
          <w:szCs w:val="20"/>
        </w:rPr>
        <w:t xml:space="preserve">Печенгского </w:t>
      </w:r>
      <w:r w:rsidR="00D4419A">
        <w:rPr>
          <w:b/>
          <w:bCs/>
          <w:sz w:val="20"/>
          <w:szCs w:val="20"/>
        </w:rPr>
        <w:t>муниципального округа</w:t>
      </w:r>
      <w:r w:rsidR="002B274A" w:rsidRPr="00BF0D09">
        <w:rPr>
          <w:b/>
          <w:bCs/>
          <w:sz w:val="20"/>
          <w:szCs w:val="20"/>
        </w:rPr>
        <w:t xml:space="preserve"> </w:t>
      </w:r>
    </w:p>
    <w:p w:rsidR="00745C07" w:rsidRPr="00BF0D09" w:rsidRDefault="00745C07" w:rsidP="00BF0D09">
      <w:pPr>
        <w:widowControl w:val="0"/>
        <w:tabs>
          <w:tab w:val="left" w:pos="720"/>
        </w:tabs>
        <w:jc w:val="center"/>
        <w:rPr>
          <w:b/>
          <w:bCs/>
        </w:rPr>
      </w:pPr>
    </w:p>
    <w:p w:rsidR="006C7AC7" w:rsidRPr="00BF0D09" w:rsidRDefault="006C7AC7" w:rsidP="00BF0D09">
      <w:pPr>
        <w:widowControl w:val="0"/>
        <w:jc w:val="center"/>
        <w:rPr>
          <w:b/>
        </w:rPr>
      </w:pPr>
    </w:p>
    <w:p w:rsidR="001B0680" w:rsidRPr="00BF0D09" w:rsidRDefault="00D66691" w:rsidP="0019414A">
      <w:pPr>
        <w:autoSpaceDE w:val="0"/>
        <w:autoSpaceDN w:val="0"/>
        <w:adjustRightInd w:val="0"/>
        <w:ind w:firstLine="709"/>
        <w:jc w:val="both"/>
      </w:pPr>
      <w:r w:rsidRPr="00BF0D09">
        <w:t xml:space="preserve">Руководствуясь </w:t>
      </w:r>
      <w:r w:rsidR="00180FCB" w:rsidRPr="00BF0D09">
        <w:t xml:space="preserve">Федеральным </w:t>
      </w:r>
      <w:hyperlink r:id="rId10" w:history="1">
        <w:r w:rsidR="00180FCB" w:rsidRPr="00BF0D09">
          <w:t>законом</w:t>
        </w:r>
      </w:hyperlink>
      <w:r w:rsidR="00180FCB" w:rsidRPr="00BF0D09">
        <w:t xml:space="preserve"> от 12.02.1998 № 28-ФЗ «О гражданской обороне», </w:t>
      </w:r>
      <w:hyperlink r:id="rId11" w:history="1">
        <w:r w:rsidR="00180FCB" w:rsidRPr="00BF0D09">
          <w:t>постановлением</w:t>
        </w:r>
      </w:hyperlink>
      <w:r w:rsidR="00180FCB" w:rsidRPr="00BF0D09">
        <w:t xml:space="preserve"> Правительства Российской Федерации от 26.11.2007 № 804 «Об утверждении Положения о гражданской обороне в Российской Федерации», </w:t>
      </w:r>
      <w:hyperlink r:id="rId12" w:history="1">
        <w:r w:rsidR="00180FCB" w:rsidRPr="00BF0D09">
          <w:t>постановлением</w:t>
        </w:r>
      </w:hyperlink>
      <w:r w:rsidR="00180FCB" w:rsidRPr="00BF0D09">
        <w:t xml:space="preserve"> Правительства Мурманской области от 17.07.2017 № 360-ПП </w:t>
      </w:r>
      <w:r w:rsidR="00BF0D09">
        <w:br/>
      </w:r>
      <w:r w:rsidR="00180FCB" w:rsidRPr="00BF0D09">
        <w:t xml:space="preserve">«О создании сил гражданской обороны Мурманской области и поддержании их </w:t>
      </w:r>
      <w:r w:rsidR="00BF0D09">
        <w:br/>
      </w:r>
      <w:r w:rsidR="00180FCB" w:rsidRPr="00BF0D09">
        <w:t xml:space="preserve">в готовности к действиям» и в целях осуществления мер по поддержанию в постоянной готовности к применению по предназначению сил и средств гражданской обороны, обеспечению мероприятий и действий по защите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на </w:t>
      </w:r>
      <w:r w:rsidR="00180FCB" w:rsidRPr="00BF0D09">
        <w:rPr>
          <w:bCs/>
        </w:rPr>
        <w:t xml:space="preserve">территории Печенгского </w:t>
      </w:r>
      <w:r w:rsidR="00CD432A" w:rsidRPr="00BF0D09">
        <w:rPr>
          <w:bCs/>
        </w:rPr>
        <w:t>муниципального округа</w:t>
      </w:r>
    </w:p>
    <w:p w:rsidR="003E2F70" w:rsidRPr="00BF0D09" w:rsidRDefault="003E2F70" w:rsidP="0019414A">
      <w:pPr>
        <w:widowControl w:val="0"/>
        <w:ind w:firstLine="709"/>
        <w:jc w:val="both"/>
        <w:rPr>
          <w:b/>
        </w:rPr>
      </w:pPr>
    </w:p>
    <w:p w:rsidR="00010EED" w:rsidRPr="00BF0D09" w:rsidRDefault="00010EED" w:rsidP="0019414A">
      <w:pPr>
        <w:widowControl w:val="0"/>
        <w:rPr>
          <w:b/>
        </w:rPr>
      </w:pPr>
      <w:r w:rsidRPr="00BF0D09">
        <w:rPr>
          <w:b/>
        </w:rPr>
        <w:t>ПОСТАНОВЛЯЮ:</w:t>
      </w:r>
    </w:p>
    <w:p w:rsidR="006216C0" w:rsidRPr="00BF0D09" w:rsidRDefault="006216C0" w:rsidP="0019414A">
      <w:pPr>
        <w:widowControl w:val="0"/>
        <w:autoSpaceDE w:val="0"/>
        <w:autoSpaceDN w:val="0"/>
        <w:adjustRightInd w:val="0"/>
        <w:ind w:firstLine="709"/>
        <w:jc w:val="both"/>
        <w:rPr>
          <w:b/>
        </w:rPr>
      </w:pPr>
    </w:p>
    <w:p w:rsidR="006216C0" w:rsidRPr="00BF0D09" w:rsidRDefault="006216C0" w:rsidP="0019414A">
      <w:pPr>
        <w:widowControl w:val="0"/>
        <w:tabs>
          <w:tab w:val="left" w:pos="993"/>
        </w:tabs>
        <w:autoSpaceDE w:val="0"/>
        <w:autoSpaceDN w:val="0"/>
        <w:adjustRightInd w:val="0"/>
        <w:ind w:firstLine="709"/>
        <w:jc w:val="both"/>
      </w:pPr>
      <w:r w:rsidRPr="00BF0D09">
        <w:t>1.</w:t>
      </w:r>
      <w:r w:rsidRPr="00BF0D09">
        <w:tab/>
      </w:r>
      <w:r w:rsidR="00BF0D09">
        <w:t xml:space="preserve"> </w:t>
      </w:r>
      <w:r w:rsidRPr="00BF0D09">
        <w:t xml:space="preserve">Утвердить Положение о силах гражданской обороны Печенгского </w:t>
      </w:r>
      <w:r w:rsidR="00CD432A" w:rsidRPr="00BF0D09">
        <w:t>муниципального округа</w:t>
      </w:r>
      <w:r w:rsidRPr="00BF0D09">
        <w:t xml:space="preserve"> (далее </w:t>
      </w:r>
      <w:r w:rsidR="00BF0D09">
        <w:t>-</w:t>
      </w:r>
      <w:r w:rsidRPr="00BF0D09">
        <w:t xml:space="preserve"> Положение) согласно приложению.</w:t>
      </w:r>
    </w:p>
    <w:p w:rsidR="00CB42C2" w:rsidRPr="00BF0D09" w:rsidRDefault="006216C0" w:rsidP="0019414A">
      <w:pPr>
        <w:widowControl w:val="0"/>
        <w:tabs>
          <w:tab w:val="left" w:pos="993"/>
        </w:tabs>
        <w:autoSpaceDE w:val="0"/>
        <w:autoSpaceDN w:val="0"/>
        <w:adjustRightInd w:val="0"/>
        <w:ind w:firstLine="709"/>
        <w:jc w:val="both"/>
        <w:rPr>
          <w:bCs/>
        </w:rPr>
      </w:pPr>
      <w:r w:rsidRPr="00BF0D09">
        <w:t>2.</w:t>
      </w:r>
      <w:r w:rsidRPr="00BF0D09">
        <w:tab/>
      </w:r>
      <w:r w:rsidR="00BF0D09">
        <w:t xml:space="preserve"> </w:t>
      </w:r>
      <w:r w:rsidRPr="00BF0D09">
        <w:t xml:space="preserve">Отделу ГО, ЧС и ПБ администрации Печенгского </w:t>
      </w:r>
      <w:r w:rsidR="00CD432A" w:rsidRPr="00BF0D09">
        <w:t>муниципального округа</w:t>
      </w:r>
      <w:r w:rsidRPr="00BF0D09">
        <w:t>:</w:t>
      </w:r>
    </w:p>
    <w:p w:rsidR="00CB42C2" w:rsidRPr="00BF0D09" w:rsidRDefault="00424E3C" w:rsidP="0019414A">
      <w:pPr>
        <w:widowControl w:val="0"/>
        <w:autoSpaceDE w:val="0"/>
        <w:autoSpaceDN w:val="0"/>
        <w:adjustRightInd w:val="0"/>
        <w:ind w:firstLine="709"/>
        <w:jc w:val="both"/>
        <w:rPr>
          <w:bCs/>
        </w:rPr>
      </w:pPr>
      <w:r w:rsidRPr="00BF0D09">
        <w:rPr>
          <w:bCs/>
        </w:rPr>
        <w:t>- в</w:t>
      </w:r>
      <w:r w:rsidR="00CB42C2" w:rsidRPr="00BF0D09">
        <w:rPr>
          <w:bCs/>
        </w:rPr>
        <w:t>ести реестр</w:t>
      </w:r>
      <w:r w:rsidR="00CB42C2" w:rsidRPr="00BF0D09">
        <w:t xml:space="preserve"> организаций, создающих силы гражд</w:t>
      </w:r>
      <w:r w:rsidRPr="00BF0D09">
        <w:t xml:space="preserve">анской обороны, осуществлять их </w:t>
      </w:r>
      <w:r w:rsidR="00BF0D09">
        <w:t>учет;</w:t>
      </w:r>
    </w:p>
    <w:p w:rsidR="00CB42C2" w:rsidRPr="00BF0D09" w:rsidRDefault="00424E3C" w:rsidP="0019414A">
      <w:pPr>
        <w:widowControl w:val="0"/>
        <w:autoSpaceDE w:val="0"/>
        <w:autoSpaceDN w:val="0"/>
        <w:adjustRightInd w:val="0"/>
        <w:ind w:firstLine="709"/>
        <w:jc w:val="both"/>
        <w:rPr>
          <w:bCs/>
        </w:rPr>
      </w:pPr>
      <w:r w:rsidRPr="00BF0D09">
        <w:rPr>
          <w:bCs/>
        </w:rPr>
        <w:t>- о</w:t>
      </w:r>
      <w:r w:rsidR="00CB42C2" w:rsidRPr="00BF0D09">
        <w:rPr>
          <w:bCs/>
        </w:rPr>
        <w:t>рга</w:t>
      </w:r>
      <w:r w:rsidR="005955B2" w:rsidRPr="00BF0D09">
        <w:rPr>
          <w:bCs/>
        </w:rPr>
        <w:t>низовать планирование применения</w:t>
      </w:r>
      <w:r w:rsidR="00CB42C2" w:rsidRPr="00BF0D09">
        <w:rPr>
          <w:bCs/>
        </w:rPr>
        <w:t xml:space="preserve"> сил гражданской обороны</w:t>
      </w:r>
      <w:r w:rsidR="00DF3328" w:rsidRPr="00BF0D09">
        <w:rPr>
          <w:bCs/>
        </w:rPr>
        <w:t>.</w:t>
      </w:r>
    </w:p>
    <w:p w:rsidR="00CB42C2" w:rsidRPr="00BF0D09" w:rsidRDefault="00424E3C" w:rsidP="0019414A">
      <w:pPr>
        <w:widowControl w:val="0"/>
        <w:autoSpaceDE w:val="0"/>
        <w:autoSpaceDN w:val="0"/>
        <w:adjustRightInd w:val="0"/>
        <w:ind w:firstLine="709"/>
        <w:jc w:val="both"/>
        <w:rPr>
          <w:bCs/>
        </w:rPr>
      </w:pPr>
      <w:r w:rsidRPr="00BF0D09">
        <w:rPr>
          <w:bCs/>
        </w:rPr>
        <w:t>3.</w:t>
      </w:r>
      <w:r w:rsidR="00A91844" w:rsidRPr="00BF0D09">
        <w:rPr>
          <w:bCs/>
        </w:rPr>
        <w:t xml:space="preserve"> </w:t>
      </w:r>
      <w:r w:rsidR="00CB42C2" w:rsidRPr="00BF0D09">
        <w:rPr>
          <w:bCs/>
        </w:rPr>
        <w:t xml:space="preserve">Рекомендовать организациям, расположенным на территории Печенгского </w:t>
      </w:r>
      <w:r w:rsidR="00CD432A" w:rsidRPr="00BF0D09">
        <w:rPr>
          <w:bCs/>
        </w:rPr>
        <w:t>муниципального округа</w:t>
      </w:r>
      <w:r w:rsidR="00CB42C2" w:rsidRPr="00BF0D09">
        <w:rPr>
          <w:bCs/>
        </w:rPr>
        <w:t>, независимо от организационно-правовой формы:</w:t>
      </w:r>
    </w:p>
    <w:p w:rsidR="0078520C" w:rsidRPr="00BF0D09" w:rsidRDefault="00424E3C" w:rsidP="0019414A">
      <w:pPr>
        <w:widowControl w:val="0"/>
        <w:autoSpaceDE w:val="0"/>
        <w:autoSpaceDN w:val="0"/>
        <w:adjustRightInd w:val="0"/>
        <w:ind w:firstLine="709"/>
        <w:jc w:val="both"/>
        <w:rPr>
          <w:bCs/>
        </w:rPr>
      </w:pPr>
      <w:r w:rsidRPr="00BF0D09">
        <w:rPr>
          <w:bCs/>
        </w:rPr>
        <w:t>- о</w:t>
      </w:r>
      <w:r w:rsidR="00CB42C2" w:rsidRPr="00BF0D09">
        <w:rPr>
          <w:bCs/>
        </w:rPr>
        <w:t>рганизовать создание, подготовку и поддержание в состоянии постоянной готовности сил гражданской обороны в соответствии с Положением, утверж</w:t>
      </w:r>
      <w:r w:rsidR="005955B2" w:rsidRPr="00BF0D09">
        <w:rPr>
          <w:bCs/>
        </w:rPr>
        <w:t>денным настоящим постановлением</w:t>
      </w:r>
      <w:r w:rsidR="00A91844" w:rsidRPr="00BF0D09">
        <w:rPr>
          <w:bCs/>
        </w:rPr>
        <w:t>;</w:t>
      </w:r>
    </w:p>
    <w:p w:rsidR="00CB42C2" w:rsidRPr="00BF0D09" w:rsidRDefault="00424E3C" w:rsidP="0019414A">
      <w:pPr>
        <w:widowControl w:val="0"/>
        <w:autoSpaceDE w:val="0"/>
        <w:autoSpaceDN w:val="0"/>
        <w:adjustRightInd w:val="0"/>
        <w:ind w:firstLine="709"/>
        <w:jc w:val="both"/>
        <w:rPr>
          <w:bCs/>
        </w:rPr>
      </w:pPr>
      <w:r w:rsidRPr="00BF0D09">
        <w:rPr>
          <w:bCs/>
        </w:rPr>
        <w:t>- о</w:t>
      </w:r>
      <w:r w:rsidR="00CB42C2" w:rsidRPr="00BF0D09">
        <w:rPr>
          <w:bCs/>
        </w:rPr>
        <w:t>рганизовать планирование применени</w:t>
      </w:r>
      <w:r w:rsidR="0085642A">
        <w:rPr>
          <w:bCs/>
        </w:rPr>
        <w:t>я</w:t>
      </w:r>
      <w:r w:rsidR="00CB42C2" w:rsidRPr="00BF0D09">
        <w:rPr>
          <w:bCs/>
        </w:rPr>
        <w:t xml:space="preserve"> сил гражданской обороны.</w:t>
      </w:r>
    </w:p>
    <w:p w:rsidR="00D4419A" w:rsidRDefault="00CD432A" w:rsidP="0019414A">
      <w:pPr>
        <w:widowControl w:val="0"/>
        <w:autoSpaceDE w:val="0"/>
        <w:autoSpaceDN w:val="0"/>
        <w:adjustRightInd w:val="0"/>
        <w:ind w:firstLine="709"/>
        <w:jc w:val="both"/>
        <w:rPr>
          <w:bCs/>
        </w:rPr>
      </w:pPr>
      <w:r w:rsidRPr="00BF0D09">
        <w:rPr>
          <w:bCs/>
        </w:rPr>
        <w:t>4. Признать утратившим</w:t>
      </w:r>
      <w:r w:rsidR="00D4419A">
        <w:rPr>
          <w:bCs/>
        </w:rPr>
        <w:t>и</w:t>
      </w:r>
      <w:r w:rsidRPr="00BF0D09">
        <w:rPr>
          <w:bCs/>
        </w:rPr>
        <w:t xml:space="preserve"> силу</w:t>
      </w:r>
      <w:r w:rsidR="00D4419A">
        <w:rPr>
          <w:bCs/>
        </w:rPr>
        <w:t>:</w:t>
      </w:r>
    </w:p>
    <w:p w:rsidR="00D4419A" w:rsidRDefault="00D4419A" w:rsidP="0019414A">
      <w:pPr>
        <w:widowControl w:val="0"/>
        <w:autoSpaceDE w:val="0"/>
        <w:autoSpaceDN w:val="0"/>
        <w:adjustRightInd w:val="0"/>
        <w:ind w:firstLine="709"/>
        <w:jc w:val="both"/>
        <w:rPr>
          <w:bCs/>
        </w:rPr>
      </w:pPr>
      <w:r>
        <w:rPr>
          <w:bCs/>
        </w:rPr>
        <w:t>-</w:t>
      </w:r>
      <w:r w:rsidR="00CD432A" w:rsidRPr="00BF0D09">
        <w:rPr>
          <w:bCs/>
        </w:rPr>
        <w:t xml:space="preserve"> постановлени</w:t>
      </w:r>
      <w:r>
        <w:rPr>
          <w:bCs/>
        </w:rPr>
        <w:t>е</w:t>
      </w:r>
      <w:r w:rsidR="00CD432A" w:rsidRPr="00BF0D09">
        <w:rPr>
          <w:bCs/>
        </w:rPr>
        <w:t xml:space="preserve"> администрации муниципального образования Печенгский район от </w:t>
      </w:r>
      <w:r w:rsidR="0018025C" w:rsidRPr="00BF0D09">
        <w:rPr>
          <w:bCs/>
        </w:rPr>
        <w:t>07</w:t>
      </w:r>
      <w:r w:rsidR="00CD432A" w:rsidRPr="00BF0D09">
        <w:rPr>
          <w:bCs/>
        </w:rPr>
        <w:t>.</w:t>
      </w:r>
      <w:r w:rsidR="0018025C" w:rsidRPr="00BF0D09">
        <w:rPr>
          <w:bCs/>
        </w:rPr>
        <w:t>06</w:t>
      </w:r>
      <w:r w:rsidR="00CD432A" w:rsidRPr="00BF0D09">
        <w:rPr>
          <w:bCs/>
        </w:rPr>
        <w:t>.201</w:t>
      </w:r>
      <w:r w:rsidR="0018025C" w:rsidRPr="00BF0D09">
        <w:rPr>
          <w:bCs/>
        </w:rPr>
        <w:t>8</w:t>
      </w:r>
      <w:r w:rsidR="00CD432A" w:rsidRPr="00BF0D09">
        <w:rPr>
          <w:bCs/>
        </w:rPr>
        <w:t xml:space="preserve"> № </w:t>
      </w:r>
      <w:r w:rsidR="0018025C" w:rsidRPr="00BF0D09">
        <w:rPr>
          <w:bCs/>
        </w:rPr>
        <w:t>593</w:t>
      </w:r>
      <w:r w:rsidR="00CD432A" w:rsidRPr="00BF0D09">
        <w:rPr>
          <w:bCs/>
        </w:rPr>
        <w:t xml:space="preserve"> «</w:t>
      </w:r>
      <w:r w:rsidR="00BF0D09" w:rsidRPr="00BF0D09">
        <w:rPr>
          <w:bCs/>
        </w:rPr>
        <w:t>О создании сил гражданской обороны сельского поселения Корзуново Печенгского района</w:t>
      </w:r>
      <w:r w:rsidR="00CD432A" w:rsidRPr="00BF0D09">
        <w:rPr>
          <w:bCs/>
        </w:rPr>
        <w:t>»</w:t>
      </w:r>
      <w:r>
        <w:rPr>
          <w:bCs/>
        </w:rPr>
        <w:t>;</w:t>
      </w:r>
    </w:p>
    <w:p w:rsidR="00CD432A" w:rsidRPr="00BF0D09" w:rsidRDefault="00D4419A" w:rsidP="0019414A">
      <w:pPr>
        <w:widowControl w:val="0"/>
        <w:autoSpaceDE w:val="0"/>
        <w:autoSpaceDN w:val="0"/>
        <w:adjustRightInd w:val="0"/>
        <w:ind w:firstLine="709"/>
        <w:jc w:val="both"/>
        <w:rPr>
          <w:bCs/>
        </w:rPr>
      </w:pPr>
      <w:r>
        <w:rPr>
          <w:bCs/>
        </w:rPr>
        <w:t>-</w:t>
      </w:r>
      <w:r w:rsidR="0018025C" w:rsidRPr="00BF0D09">
        <w:rPr>
          <w:bCs/>
        </w:rPr>
        <w:t xml:space="preserve"> </w:t>
      </w:r>
      <w:r w:rsidRPr="00D4419A">
        <w:rPr>
          <w:bCs/>
        </w:rPr>
        <w:t xml:space="preserve">постановление администрации муниципального образования Печенгский район </w:t>
      </w:r>
      <w:r w:rsidR="0018025C" w:rsidRPr="00BF0D09">
        <w:rPr>
          <w:bCs/>
        </w:rPr>
        <w:t xml:space="preserve">от </w:t>
      </w:r>
      <w:r w:rsidR="0018025C" w:rsidRPr="00BF0D09">
        <w:rPr>
          <w:bCs/>
        </w:rPr>
        <w:lastRenderedPageBreak/>
        <w:t>08.06.2018 № 606 «О создании сил гражданской обороны городского поселения Никель Печенгского района».</w:t>
      </w:r>
    </w:p>
    <w:p w:rsidR="007B0572" w:rsidRDefault="00D55227" w:rsidP="0019414A">
      <w:pPr>
        <w:ind w:firstLine="709"/>
        <w:jc w:val="both"/>
      </w:pPr>
      <w:r>
        <w:t>5</w:t>
      </w:r>
      <w:r w:rsidR="00CD432A" w:rsidRPr="00BF0D09">
        <w:t xml:space="preserve">. </w:t>
      </w:r>
      <w:r w:rsidR="007B0572">
        <w:rPr>
          <w:rFonts w:eastAsia="Calibri"/>
        </w:rPr>
        <w:t xml:space="preserve">Настоящее постановление вступает в силу после его </w:t>
      </w:r>
      <w:r w:rsidR="00D4419A">
        <w:rPr>
          <w:rFonts w:eastAsia="Calibri"/>
        </w:rPr>
        <w:t>опубликования в газете «Печенга»</w:t>
      </w:r>
      <w:r w:rsidR="007B0572">
        <w:rPr>
          <w:rFonts w:eastAsia="Calibri"/>
        </w:rPr>
        <w:t>.</w:t>
      </w:r>
    </w:p>
    <w:p w:rsidR="007B0572" w:rsidRDefault="00D55227" w:rsidP="0019414A">
      <w:pPr>
        <w:ind w:firstLine="709"/>
        <w:jc w:val="both"/>
        <w:rPr>
          <w:rFonts w:eastAsia="Calibri"/>
        </w:rPr>
      </w:pPr>
      <w:r>
        <w:t>6</w:t>
      </w:r>
      <w:r w:rsidR="007B0572">
        <w:t xml:space="preserve">. </w:t>
      </w:r>
      <w:r w:rsidR="007B0572">
        <w:rPr>
          <w:rFonts w:eastAsia="Calibri"/>
        </w:rPr>
        <w:t xml:space="preserve">Настоящее постановление подлежит размещению </w:t>
      </w:r>
      <w:r w:rsidR="007B0572" w:rsidRPr="00092C7A">
        <w:t xml:space="preserve">на официальном сайте </w:t>
      </w:r>
      <w:r w:rsidR="007B0572">
        <w:t>Печенгского муниципального округа</w:t>
      </w:r>
      <w:r w:rsidR="007B0572" w:rsidRPr="00D96D20">
        <w:rPr>
          <w:rFonts w:eastAsia="Calibri"/>
        </w:rPr>
        <w:t xml:space="preserve"> </w:t>
      </w:r>
      <w:hyperlink r:id="rId13" w:history="1">
        <w:r w:rsidR="007B0572" w:rsidRPr="00620108">
          <w:rPr>
            <w:rStyle w:val="a4"/>
            <w:rFonts w:eastAsia="Calibri"/>
          </w:rPr>
          <w:t>https://pechengamr.gov-murman.ru/</w:t>
        </w:r>
      </w:hyperlink>
      <w:r w:rsidR="007B0572">
        <w:rPr>
          <w:rFonts w:eastAsia="Calibri"/>
        </w:rPr>
        <w:t>.</w:t>
      </w:r>
    </w:p>
    <w:p w:rsidR="00CD432A" w:rsidRPr="00BF0D09" w:rsidRDefault="00D55227" w:rsidP="0019414A">
      <w:pPr>
        <w:widowControl w:val="0"/>
        <w:tabs>
          <w:tab w:val="left" w:pos="700"/>
        </w:tabs>
        <w:ind w:firstLine="709"/>
        <w:jc w:val="both"/>
      </w:pPr>
      <w:r>
        <w:t>7</w:t>
      </w:r>
      <w:r w:rsidR="00CD432A" w:rsidRPr="00BF0D09">
        <w:t>. Контроль за исполнением настоящего постановления возложить на заместителя Главы Печенгского муниципального округа Пономарева А.В.</w:t>
      </w:r>
    </w:p>
    <w:p w:rsidR="00D66691" w:rsidRDefault="00D66691" w:rsidP="0019414A">
      <w:pPr>
        <w:widowControl w:val="0"/>
        <w:tabs>
          <w:tab w:val="left" w:pos="600"/>
        </w:tabs>
        <w:jc w:val="both"/>
      </w:pPr>
    </w:p>
    <w:p w:rsidR="007B0572" w:rsidRPr="00BF0D09" w:rsidRDefault="007B0572" w:rsidP="0019414A">
      <w:pPr>
        <w:widowControl w:val="0"/>
        <w:tabs>
          <w:tab w:val="left" w:pos="600"/>
        </w:tabs>
        <w:jc w:val="both"/>
      </w:pPr>
    </w:p>
    <w:p w:rsidR="00CD432A" w:rsidRPr="00BF0D09" w:rsidRDefault="004448AD" w:rsidP="0019414A">
      <w:pPr>
        <w:jc w:val="both"/>
      </w:pPr>
      <w:r>
        <w:t xml:space="preserve">И.о. </w:t>
      </w:r>
      <w:r w:rsidR="00CD432A" w:rsidRPr="00BF0D09">
        <w:t>Глав</w:t>
      </w:r>
      <w:r>
        <w:t xml:space="preserve">ы </w:t>
      </w:r>
      <w:r w:rsidR="00CD432A" w:rsidRPr="00BF0D09">
        <w:t>Печенгского муниципального округа</w:t>
      </w:r>
      <w:r w:rsidR="00CD432A" w:rsidRPr="00BF0D09">
        <w:tab/>
      </w:r>
      <w:r w:rsidR="00CD432A" w:rsidRPr="00BF0D09">
        <w:tab/>
      </w:r>
      <w:r>
        <w:tab/>
      </w:r>
      <w:r>
        <w:tab/>
      </w:r>
      <w:r>
        <w:tab/>
      </w:r>
      <w:r>
        <w:tab/>
      </w:r>
      <w:r>
        <w:tab/>
      </w:r>
      <w:r>
        <w:tab/>
      </w:r>
      <w:r>
        <w:tab/>
      </w:r>
      <w:r>
        <w:tab/>
        <w:t>М.Ю. Ахметова</w:t>
      </w:r>
    </w:p>
    <w:p w:rsidR="00CD432A" w:rsidRPr="004448AD" w:rsidRDefault="00CD432A" w:rsidP="0019414A">
      <w:pPr>
        <w:rPr>
          <w:sz w:val="20"/>
          <w:szCs w:val="20"/>
        </w:rPr>
      </w:pPr>
    </w:p>
    <w:p w:rsidR="00CD432A" w:rsidRPr="004448AD" w:rsidRDefault="00CD432A" w:rsidP="0019414A">
      <w:pPr>
        <w:rPr>
          <w:sz w:val="20"/>
          <w:szCs w:val="20"/>
        </w:rPr>
      </w:pPr>
    </w:p>
    <w:p w:rsidR="007B0572" w:rsidRPr="004448AD" w:rsidRDefault="007B0572" w:rsidP="0019414A">
      <w:pPr>
        <w:rPr>
          <w:sz w:val="20"/>
          <w:szCs w:val="20"/>
        </w:rPr>
      </w:pPr>
    </w:p>
    <w:p w:rsidR="007B0572" w:rsidRPr="004448AD" w:rsidRDefault="007B0572" w:rsidP="0019414A">
      <w:pPr>
        <w:rPr>
          <w:sz w:val="20"/>
          <w:szCs w:val="20"/>
        </w:rPr>
      </w:pPr>
    </w:p>
    <w:p w:rsidR="007B0572" w:rsidRPr="004448AD" w:rsidRDefault="007B0572" w:rsidP="0019414A">
      <w:pPr>
        <w:rPr>
          <w:sz w:val="20"/>
          <w:szCs w:val="20"/>
        </w:rPr>
      </w:pPr>
    </w:p>
    <w:p w:rsidR="007B0572" w:rsidRPr="004448AD" w:rsidRDefault="007B0572" w:rsidP="0019414A">
      <w:pPr>
        <w:rPr>
          <w:sz w:val="20"/>
          <w:szCs w:val="20"/>
        </w:rPr>
      </w:pPr>
    </w:p>
    <w:p w:rsidR="007B0572" w:rsidRPr="004448AD" w:rsidRDefault="007B0572" w:rsidP="0019414A">
      <w:pPr>
        <w:rPr>
          <w:sz w:val="20"/>
          <w:szCs w:val="20"/>
        </w:rPr>
      </w:pPr>
    </w:p>
    <w:p w:rsidR="007B0572" w:rsidRPr="004448AD" w:rsidRDefault="007B0572" w:rsidP="0019414A">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7B0572" w:rsidRPr="004448AD" w:rsidRDefault="007B0572" w:rsidP="007718D5">
      <w:pPr>
        <w:rPr>
          <w:sz w:val="20"/>
          <w:szCs w:val="20"/>
        </w:rPr>
      </w:pPr>
    </w:p>
    <w:p w:rsidR="005955B2" w:rsidRPr="004448AD" w:rsidRDefault="00CD432A" w:rsidP="007718D5">
      <w:pPr>
        <w:rPr>
          <w:sz w:val="20"/>
          <w:szCs w:val="20"/>
        </w:rPr>
      </w:pPr>
      <w:r w:rsidRPr="004448AD">
        <w:rPr>
          <w:sz w:val="20"/>
          <w:szCs w:val="20"/>
        </w:rPr>
        <w:t>Соболев</w:t>
      </w:r>
      <w:r w:rsidR="00772EAE" w:rsidRPr="004448AD">
        <w:rPr>
          <w:sz w:val="20"/>
          <w:szCs w:val="20"/>
        </w:rPr>
        <w:t xml:space="preserve"> </w:t>
      </w:r>
      <w:r w:rsidRPr="004448AD">
        <w:rPr>
          <w:sz w:val="20"/>
          <w:szCs w:val="20"/>
        </w:rPr>
        <w:t>А</w:t>
      </w:r>
      <w:r w:rsidR="00772EAE" w:rsidRPr="004448AD">
        <w:rPr>
          <w:sz w:val="20"/>
          <w:szCs w:val="20"/>
        </w:rPr>
        <w:t>.</w:t>
      </w:r>
      <w:r w:rsidRPr="004448AD">
        <w:rPr>
          <w:sz w:val="20"/>
          <w:szCs w:val="20"/>
        </w:rPr>
        <w:t>В</w:t>
      </w:r>
      <w:r w:rsidR="00772EAE" w:rsidRPr="004448AD">
        <w:rPr>
          <w:sz w:val="20"/>
          <w:szCs w:val="20"/>
        </w:rPr>
        <w:t>. 5-00-07</w:t>
      </w:r>
    </w:p>
    <w:p w:rsidR="0018025C" w:rsidRPr="0018025C" w:rsidRDefault="005955B2" w:rsidP="007B0572">
      <w:pPr>
        <w:ind w:left="5529"/>
      </w:pPr>
      <w:r w:rsidRPr="00CD432A">
        <w:rPr>
          <w:sz w:val="16"/>
          <w:szCs w:val="16"/>
        </w:rPr>
        <w:br w:type="page"/>
      </w:r>
      <w:r w:rsidR="0018025C" w:rsidRPr="0018025C">
        <w:lastRenderedPageBreak/>
        <w:t>Приложение</w:t>
      </w:r>
    </w:p>
    <w:p w:rsidR="0018025C" w:rsidRPr="0018025C" w:rsidRDefault="0018025C" w:rsidP="007B0572">
      <w:pPr>
        <w:ind w:left="5529"/>
      </w:pPr>
      <w:r w:rsidRPr="0018025C">
        <w:t xml:space="preserve">к постановлению администрации </w:t>
      </w:r>
    </w:p>
    <w:p w:rsidR="0018025C" w:rsidRPr="0018025C" w:rsidRDefault="0018025C" w:rsidP="007B0572">
      <w:pPr>
        <w:ind w:left="5529"/>
      </w:pPr>
      <w:r w:rsidRPr="0018025C">
        <w:t>Печенгского муниципального округа</w:t>
      </w:r>
    </w:p>
    <w:p w:rsidR="002659FF" w:rsidRPr="0018025C" w:rsidRDefault="0018025C" w:rsidP="007B0572">
      <w:pPr>
        <w:ind w:left="5529"/>
      </w:pPr>
      <w:r w:rsidRPr="0018025C">
        <w:t xml:space="preserve">от </w:t>
      </w:r>
      <w:r w:rsidR="004448AD">
        <w:t>15.10.2021</w:t>
      </w:r>
      <w:r w:rsidRPr="0018025C">
        <w:t xml:space="preserve"> № </w:t>
      </w:r>
      <w:r w:rsidR="004448AD">
        <w:t>1121</w:t>
      </w:r>
    </w:p>
    <w:p w:rsidR="0018025C" w:rsidRPr="0018025C" w:rsidRDefault="0018025C" w:rsidP="0018025C">
      <w:pPr>
        <w:ind w:left="5812" w:firstLine="284"/>
        <w:rPr>
          <w:b/>
          <w:caps/>
          <w:sz w:val="23"/>
          <w:szCs w:val="23"/>
        </w:rPr>
      </w:pPr>
    </w:p>
    <w:p w:rsidR="007B0572" w:rsidRDefault="007B0572" w:rsidP="007718D5">
      <w:pPr>
        <w:jc w:val="center"/>
        <w:rPr>
          <w:b/>
          <w:caps/>
        </w:rPr>
      </w:pPr>
    </w:p>
    <w:p w:rsidR="00614C89" w:rsidRPr="007B0572" w:rsidRDefault="00614C89" w:rsidP="007B0572">
      <w:pPr>
        <w:jc w:val="center"/>
        <w:rPr>
          <w:b/>
        </w:rPr>
      </w:pPr>
      <w:r w:rsidRPr="007B0572">
        <w:rPr>
          <w:b/>
          <w:caps/>
        </w:rPr>
        <w:t>Положение</w:t>
      </w:r>
    </w:p>
    <w:p w:rsidR="003B3D40" w:rsidRPr="007B0572" w:rsidRDefault="00772EAE" w:rsidP="007B0572">
      <w:pPr>
        <w:pStyle w:val="a9"/>
        <w:spacing w:line="240" w:lineRule="auto"/>
        <w:rPr>
          <w:sz w:val="24"/>
          <w:szCs w:val="24"/>
          <w:lang w:val="ru-RU"/>
        </w:rPr>
      </w:pPr>
      <w:r w:rsidRPr="007B0572">
        <w:rPr>
          <w:sz w:val="24"/>
          <w:szCs w:val="24"/>
          <w:lang w:val="ru-RU"/>
        </w:rPr>
        <w:t xml:space="preserve">о силах гражданской обороны </w:t>
      </w:r>
      <w:r w:rsidRPr="007B0572">
        <w:rPr>
          <w:bCs/>
          <w:sz w:val="24"/>
          <w:szCs w:val="24"/>
          <w:lang w:val="ru-RU"/>
        </w:rPr>
        <w:t xml:space="preserve">Печенгского </w:t>
      </w:r>
      <w:r w:rsidR="0018025C" w:rsidRPr="007B0572">
        <w:rPr>
          <w:bCs/>
          <w:sz w:val="24"/>
          <w:szCs w:val="24"/>
          <w:lang w:val="ru-RU"/>
        </w:rPr>
        <w:t>муниципального округа</w:t>
      </w:r>
    </w:p>
    <w:p w:rsidR="0019414A" w:rsidRDefault="0019414A" w:rsidP="007B0572">
      <w:pPr>
        <w:pStyle w:val="a9"/>
        <w:spacing w:line="240" w:lineRule="auto"/>
        <w:ind w:firstLine="709"/>
        <w:jc w:val="both"/>
        <w:rPr>
          <w:sz w:val="24"/>
          <w:szCs w:val="24"/>
          <w:lang w:val="ru-RU"/>
        </w:rPr>
      </w:pPr>
    </w:p>
    <w:p w:rsidR="00D63936" w:rsidRPr="007B0572" w:rsidRDefault="00D6669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1. ОБЩИЕ ПОЛОЖЕНИЯ</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D63936" w:rsidP="007B0572">
      <w:pPr>
        <w:pStyle w:val="a9"/>
        <w:spacing w:line="240" w:lineRule="auto"/>
        <w:ind w:firstLine="709"/>
        <w:jc w:val="both"/>
        <w:rPr>
          <w:sz w:val="24"/>
          <w:szCs w:val="24"/>
          <w:lang w:val="ru-RU"/>
        </w:rPr>
      </w:pPr>
      <w:r w:rsidRPr="007B0572">
        <w:rPr>
          <w:sz w:val="24"/>
          <w:szCs w:val="24"/>
          <w:lang w:val="ru-RU"/>
        </w:rPr>
        <w:t xml:space="preserve">Настоящее Положение о силах гражданской обороны </w:t>
      </w:r>
      <w:r w:rsidRPr="007B0572">
        <w:rPr>
          <w:bCs/>
          <w:sz w:val="24"/>
          <w:szCs w:val="24"/>
          <w:lang w:val="ru-RU"/>
        </w:rPr>
        <w:t xml:space="preserve">Печенгского </w:t>
      </w:r>
      <w:r w:rsidR="0018025C" w:rsidRPr="007B0572">
        <w:rPr>
          <w:bCs/>
          <w:sz w:val="24"/>
          <w:szCs w:val="24"/>
          <w:lang w:val="ru-RU"/>
        </w:rPr>
        <w:t>муниципального округа</w:t>
      </w:r>
      <w:r w:rsidRPr="007B0572">
        <w:rPr>
          <w:bCs/>
          <w:sz w:val="24"/>
          <w:szCs w:val="24"/>
          <w:lang w:val="ru-RU"/>
        </w:rPr>
        <w:t xml:space="preserve"> </w:t>
      </w:r>
      <w:r w:rsidRPr="007B0572">
        <w:rPr>
          <w:sz w:val="24"/>
          <w:szCs w:val="24"/>
          <w:lang w:val="ru-RU"/>
        </w:rPr>
        <w:t xml:space="preserve">(далее - Положение) разработано в соответствии с Федеральным </w:t>
      </w:r>
      <w:hyperlink r:id="rId14" w:history="1">
        <w:r w:rsidRPr="007B0572">
          <w:rPr>
            <w:sz w:val="24"/>
            <w:szCs w:val="24"/>
            <w:lang w:val="ru-RU"/>
          </w:rPr>
          <w:t>законом</w:t>
        </w:r>
      </w:hyperlink>
      <w:r w:rsidRPr="007B0572">
        <w:rPr>
          <w:sz w:val="24"/>
          <w:szCs w:val="24"/>
          <w:lang w:val="ru-RU"/>
        </w:rPr>
        <w:t xml:space="preserve"> </w:t>
      </w:r>
      <w:r w:rsidR="005E1ECE">
        <w:rPr>
          <w:sz w:val="24"/>
          <w:szCs w:val="24"/>
          <w:lang w:val="ru-RU"/>
        </w:rPr>
        <w:br/>
      </w:r>
      <w:r w:rsidRPr="007B0572">
        <w:rPr>
          <w:sz w:val="24"/>
          <w:szCs w:val="24"/>
          <w:lang w:val="ru-RU"/>
        </w:rPr>
        <w:t xml:space="preserve">от 12.02.1998 № 28-ФЗ «О гражданской обороне», </w:t>
      </w:r>
      <w:hyperlink r:id="rId15" w:history="1">
        <w:r w:rsidRPr="007B0572">
          <w:rPr>
            <w:sz w:val="24"/>
            <w:szCs w:val="24"/>
            <w:lang w:val="ru-RU"/>
          </w:rPr>
          <w:t>постановлением</w:t>
        </w:r>
      </w:hyperlink>
      <w:r w:rsidRPr="007B0572">
        <w:rPr>
          <w:sz w:val="24"/>
          <w:szCs w:val="24"/>
          <w:lang w:val="ru-RU"/>
        </w:rPr>
        <w:t xml:space="preserve"> Правительства Российской Федерации от 26.11.2007 № 804 «Об утверждении Положения о гражданской обороне в Российской Федерации», </w:t>
      </w:r>
      <w:r w:rsidR="0018025C" w:rsidRPr="007B0572">
        <w:rPr>
          <w:sz w:val="24"/>
          <w:szCs w:val="24"/>
          <w:lang w:val="ru-RU"/>
        </w:rPr>
        <w:t xml:space="preserve">постановлением Правительства Мурманской области от </w:t>
      </w:r>
      <w:r w:rsidR="00DD63BB" w:rsidRPr="007B0572">
        <w:rPr>
          <w:sz w:val="24"/>
          <w:szCs w:val="24"/>
          <w:lang w:val="ru-RU"/>
        </w:rPr>
        <w:t xml:space="preserve">29.10.2008 № 522-ПП «Об утверждении Положения об организации и ведении гражданской обороны в Мурманской области», </w:t>
      </w:r>
      <w:hyperlink r:id="rId16" w:history="1">
        <w:r w:rsidRPr="007B0572">
          <w:rPr>
            <w:sz w:val="24"/>
            <w:szCs w:val="24"/>
            <w:lang w:val="ru-RU"/>
          </w:rPr>
          <w:t>постановлением</w:t>
        </w:r>
      </w:hyperlink>
      <w:r w:rsidRPr="007B0572">
        <w:rPr>
          <w:sz w:val="24"/>
          <w:szCs w:val="24"/>
          <w:lang w:val="ru-RU"/>
        </w:rPr>
        <w:t xml:space="preserve"> Правительства Мурманской области от 17.07.2017 № 360-ПП «О создании сил гражданской обороны Мурманской области и поддержании их в готовности к действиям» и определяет основы создания, поддержания в готовности и применения сил гражданской обороны на территории </w:t>
      </w:r>
      <w:r w:rsidRPr="007B0572">
        <w:rPr>
          <w:bCs/>
          <w:sz w:val="24"/>
          <w:szCs w:val="24"/>
          <w:lang w:val="ru-RU"/>
        </w:rPr>
        <w:t xml:space="preserve">Печенгского </w:t>
      </w:r>
      <w:r w:rsidR="00DD63BB" w:rsidRPr="007B0572">
        <w:rPr>
          <w:bCs/>
          <w:sz w:val="24"/>
          <w:szCs w:val="24"/>
          <w:lang w:val="ru-RU"/>
        </w:rPr>
        <w:t>муниципального округа</w:t>
      </w:r>
      <w:r w:rsidRPr="007B0572">
        <w:rPr>
          <w:sz w:val="24"/>
          <w:szCs w:val="24"/>
          <w:lang w:val="ru-RU"/>
        </w:rPr>
        <w:t>.</w:t>
      </w:r>
    </w:p>
    <w:p w:rsidR="008457B7" w:rsidRDefault="008457B7" w:rsidP="007B0572">
      <w:pPr>
        <w:pStyle w:val="ConsPlusNormal"/>
        <w:jc w:val="both"/>
        <w:rPr>
          <w:rFonts w:ascii="Times New Roman" w:hAnsi="Times New Roman" w:cs="Times New Roman"/>
          <w:sz w:val="24"/>
          <w:szCs w:val="24"/>
        </w:rPr>
      </w:pPr>
    </w:p>
    <w:p w:rsidR="00D63936" w:rsidRPr="007B0572" w:rsidRDefault="00D66691" w:rsidP="007B0572">
      <w:pPr>
        <w:pStyle w:val="ConsPlusNormal"/>
        <w:ind w:left="420"/>
        <w:jc w:val="center"/>
        <w:outlineLvl w:val="2"/>
        <w:rPr>
          <w:rFonts w:ascii="Times New Roman" w:hAnsi="Times New Roman" w:cs="Times New Roman"/>
          <w:b/>
          <w:sz w:val="24"/>
          <w:szCs w:val="24"/>
        </w:rPr>
      </w:pPr>
      <w:r w:rsidRPr="007B0572">
        <w:rPr>
          <w:rFonts w:ascii="Times New Roman" w:hAnsi="Times New Roman" w:cs="Times New Roman"/>
          <w:b/>
          <w:sz w:val="24"/>
          <w:szCs w:val="24"/>
        </w:rPr>
        <w:t>2. СИЛЫ ГРАЖДАНСКОЙ ОБОРОНЫ</w:t>
      </w:r>
      <w:r w:rsidR="0019414A">
        <w:rPr>
          <w:rFonts w:ascii="Times New Roman" w:hAnsi="Times New Roman" w:cs="Times New Roman"/>
          <w:b/>
          <w:sz w:val="24"/>
          <w:szCs w:val="24"/>
        </w:rPr>
        <w:t xml:space="preserve"> </w:t>
      </w:r>
      <w:r w:rsidR="0019414A">
        <w:rPr>
          <w:rFonts w:ascii="Times New Roman" w:hAnsi="Times New Roman" w:cs="Times New Roman"/>
          <w:b/>
          <w:sz w:val="24"/>
          <w:szCs w:val="24"/>
        </w:rPr>
        <w:br/>
      </w:r>
      <w:r w:rsidRPr="007B0572">
        <w:rPr>
          <w:rFonts w:ascii="Times New Roman" w:hAnsi="Times New Roman" w:cs="Times New Roman"/>
          <w:b/>
          <w:bCs/>
          <w:sz w:val="24"/>
          <w:szCs w:val="24"/>
        </w:rPr>
        <w:t xml:space="preserve">ПЕЧЕНГСКОГО </w:t>
      </w:r>
      <w:r w:rsidR="00DD63BB" w:rsidRPr="007B0572">
        <w:rPr>
          <w:rFonts w:ascii="Times New Roman" w:hAnsi="Times New Roman" w:cs="Times New Roman"/>
          <w:b/>
          <w:bCs/>
          <w:sz w:val="24"/>
          <w:szCs w:val="24"/>
        </w:rPr>
        <w:t>МУНИЦИПАЛЬНОГО ОКРУГА</w:t>
      </w:r>
    </w:p>
    <w:p w:rsidR="00D63936" w:rsidRPr="007B0572" w:rsidRDefault="00D63936" w:rsidP="007B0572">
      <w:pPr>
        <w:pStyle w:val="ConsPlusNormal"/>
        <w:jc w:val="both"/>
        <w:rPr>
          <w:rFonts w:ascii="Times New Roman" w:hAnsi="Times New Roman" w:cs="Times New Roman"/>
          <w:sz w:val="24"/>
          <w:szCs w:val="24"/>
        </w:rPr>
      </w:pPr>
    </w:p>
    <w:p w:rsidR="00D63936" w:rsidRPr="007B0572" w:rsidRDefault="009B6AA9"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2.1. </w:t>
      </w:r>
      <w:r w:rsidR="00D63936" w:rsidRPr="007B0572">
        <w:rPr>
          <w:rFonts w:ascii="Times New Roman" w:hAnsi="Times New Roman" w:cs="Times New Roman"/>
          <w:sz w:val="24"/>
          <w:szCs w:val="24"/>
        </w:rPr>
        <w:t xml:space="preserve">К силам гражданской обороны </w:t>
      </w:r>
      <w:r w:rsidR="00D63936" w:rsidRPr="007B0572">
        <w:rPr>
          <w:rFonts w:ascii="Times New Roman" w:hAnsi="Times New Roman" w:cs="Times New Roman"/>
          <w:bCs/>
          <w:sz w:val="24"/>
          <w:szCs w:val="24"/>
        </w:rPr>
        <w:t xml:space="preserve">Печенгского </w:t>
      </w:r>
      <w:r w:rsidR="00DD63BB" w:rsidRPr="007B0572">
        <w:rPr>
          <w:rFonts w:ascii="Times New Roman" w:hAnsi="Times New Roman" w:cs="Times New Roman"/>
          <w:bCs/>
          <w:sz w:val="24"/>
          <w:szCs w:val="24"/>
        </w:rPr>
        <w:t>муниципального округа</w:t>
      </w:r>
      <w:r w:rsidR="00D63936" w:rsidRPr="007B0572">
        <w:rPr>
          <w:rFonts w:ascii="Times New Roman" w:hAnsi="Times New Roman" w:cs="Times New Roman"/>
          <w:sz w:val="24"/>
          <w:szCs w:val="24"/>
        </w:rPr>
        <w:t xml:space="preserve"> относятся: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подразделения государственной противопожарной службы Мурманской области;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аварийно-спасательные службы (формирования) </w:t>
      </w:r>
      <w:r w:rsidRPr="007B0572">
        <w:rPr>
          <w:rFonts w:ascii="Times New Roman" w:hAnsi="Times New Roman" w:cs="Times New Roman"/>
          <w:bCs/>
          <w:sz w:val="24"/>
          <w:szCs w:val="24"/>
        </w:rPr>
        <w:t xml:space="preserve">Печенгского </w:t>
      </w:r>
      <w:r w:rsidR="00DD63BB" w:rsidRPr="007B0572">
        <w:rPr>
          <w:rFonts w:ascii="Times New Roman" w:hAnsi="Times New Roman" w:cs="Times New Roman"/>
          <w:bCs/>
          <w:sz w:val="24"/>
          <w:szCs w:val="24"/>
        </w:rPr>
        <w:t>муниципального округа</w:t>
      </w:r>
      <w:r w:rsidRPr="007B0572">
        <w:rPr>
          <w:rFonts w:ascii="Times New Roman" w:hAnsi="Times New Roman" w:cs="Times New Roman"/>
          <w:sz w:val="24"/>
          <w:szCs w:val="24"/>
        </w:rPr>
        <w:t>;</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нештатные формирования по обеспечению выполнения мероприятий по гражданской обороне </w:t>
      </w:r>
      <w:r w:rsidRPr="007B0572">
        <w:rPr>
          <w:rFonts w:ascii="Times New Roman" w:hAnsi="Times New Roman" w:cs="Times New Roman"/>
          <w:bCs/>
          <w:sz w:val="24"/>
          <w:szCs w:val="24"/>
        </w:rPr>
        <w:t xml:space="preserve">Печенгского </w:t>
      </w:r>
      <w:r w:rsidR="00DD63BB" w:rsidRPr="007B0572">
        <w:rPr>
          <w:rFonts w:ascii="Times New Roman" w:hAnsi="Times New Roman" w:cs="Times New Roman"/>
          <w:bCs/>
          <w:sz w:val="24"/>
          <w:szCs w:val="24"/>
        </w:rPr>
        <w:t>муниципального округа</w:t>
      </w:r>
      <w:r w:rsidR="005955B2" w:rsidRPr="007B0572">
        <w:rPr>
          <w:rFonts w:ascii="Times New Roman" w:hAnsi="Times New Roman" w:cs="Times New Roman"/>
          <w:sz w:val="24"/>
          <w:szCs w:val="24"/>
        </w:rPr>
        <w:t>;</w:t>
      </w:r>
    </w:p>
    <w:p w:rsidR="00601803"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спасательные службы.</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2</w:t>
      </w:r>
      <w:r w:rsidR="00D63936" w:rsidRPr="007B0572">
        <w:rPr>
          <w:rFonts w:ascii="Times New Roman" w:hAnsi="Times New Roman" w:cs="Times New Roman"/>
          <w:sz w:val="24"/>
          <w:szCs w:val="24"/>
        </w:rPr>
        <w:t xml:space="preserve">. </w:t>
      </w:r>
      <w:r w:rsidRPr="007B0572">
        <w:rPr>
          <w:rFonts w:ascii="Times New Roman" w:hAnsi="Times New Roman" w:cs="Times New Roman"/>
          <w:sz w:val="24"/>
          <w:szCs w:val="24"/>
        </w:rPr>
        <w:t>Подразделение</w:t>
      </w:r>
      <w:r w:rsidR="00D63936" w:rsidRPr="007B0572">
        <w:rPr>
          <w:rFonts w:ascii="Times New Roman" w:hAnsi="Times New Roman" w:cs="Times New Roman"/>
          <w:sz w:val="24"/>
          <w:szCs w:val="24"/>
        </w:rPr>
        <w:t xml:space="preserve"> государственной противопожарной службы Мурманской области созда</w:t>
      </w:r>
      <w:r w:rsidRPr="007B0572">
        <w:rPr>
          <w:rFonts w:ascii="Times New Roman" w:hAnsi="Times New Roman" w:cs="Times New Roman"/>
          <w:sz w:val="24"/>
          <w:szCs w:val="24"/>
        </w:rPr>
        <w:t>но</w:t>
      </w:r>
      <w:r w:rsidR="00D63936" w:rsidRPr="007B0572">
        <w:rPr>
          <w:rFonts w:ascii="Times New Roman" w:hAnsi="Times New Roman" w:cs="Times New Roman"/>
          <w:sz w:val="24"/>
          <w:szCs w:val="24"/>
        </w:rPr>
        <w:t xml:space="preserve"> Правительством Мурманской области в соответствии с законодательством Мурманской области.</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D63936" w:rsidRPr="007B0572">
        <w:rPr>
          <w:rFonts w:ascii="Times New Roman" w:hAnsi="Times New Roman" w:cs="Times New Roman"/>
          <w:sz w:val="24"/>
          <w:szCs w:val="24"/>
        </w:rPr>
        <w:t>.</w:t>
      </w:r>
      <w:r w:rsidR="009B6AA9" w:rsidRPr="007B0572">
        <w:rPr>
          <w:rFonts w:ascii="Times New Roman" w:hAnsi="Times New Roman" w:cs="Times New Roman"/>
          <w:sz w:val="24"/>
          <w:szCs w:val="24"/>
        </w:rPr>
        <w:t>3</w:t>
      </w:r>
      <w:r w:rsidR="00D63936" w:rsidRPr="007B0572">
        <w:rPr>
          <w:rFonts w:ascii="Times New Roman" w:hAnsi="Times New Roman" w:cs="Times New Roman"/>
          <w:sz w:val="24"/>
          <w:szCs w:val="24"/>
        </w:rPr>
        <w:t xml:space="preserve">. Аварийно-спасательные службы (формирования) </w:t>
      </w:r>
      <w:r w:rsidR="00D63936" w:rsidRPr="007B0572">
        <w:rPr>
          <w:rFonts w:ascii="Times New Roman" w:hAnsi="Times New Roman" w:cs="Times New Roman"/>
          <w:bCs/>
          <w:sz w:val="24"/>
          <w:szCs w:val="24"/>
        </w:rPr>
        <w:t xml:space="preserve">Печенгского </w:t>
      </w:r>
      <w:r w:rsidR="00475859" w:rsidRPr="007B0572">
        <w:rPr>
          <w:rFonts w:ascii="Times New Roman" w:hAnsi="Times New Roman" w:cs="Times New Roman"/>
          <w:bCs/>
          <w:sz w:val="24"/>
          <w:szCs w:val="24"/>
        </w:rPr>
        <w:t>муниципального округа</w:t>
      </w:r>
      <w:r w:rsidR="00D63936" w:rsidRPr="007B0572">
        <w:rPr>
          <w:rFonts w:ascii="Times New Roman" w:hAnsi="Times New Roman" w:cs="Times New Roman"/>
          <w:sz w:val="24"/>
          <w:szCs w:val="24"/>
        </w:rPr>
        <w:t xml:space="preserve"> создаются администрацией Печенгского </w:t>
      </w:r>
      <w:r w:rsidR="00475859" w:rsidRPr="007B0572">
        <w:rPr>
          <w:rFonts w:ascii="Times New Roman" w:hAnsi="Times New Roman" w:cs="Times New Roman"/>
          <w:sz w:val="24"/>
          <w:szCs w:val="24"/>
        </w:rPr>
        <w:t>муниципального округа</w:t>
      </w:r>
      <w:r w:rsidR="00D63936" w:rsidRPr="007B0572">
        <w:rPr>
          <w:rFonts w:ascii="Times New Roman" w:hAnsi="Times New Roman" w:cs="Times New Roman"/>
          <w:bCs/>
          <w:sz w:val="24"/>
          <w:szCs w:val="24"/>
        </w:rPr>
        <w:t xml:space="preserve"> </w:t>
      </w:r>
      <w:r w:rsidR="00D63936" w:rsidRPr="007B0572">
        <w:rPr>
          <w:rFonts w:ascii="Times New Roman" w:hAnsi="Times New Roman" w:cs="Times New Roman"/>
          <w:sz w:val="24"/>
          <w:szCs w:val="24"/>
        </w:rPr>
        <w:t>и организациями: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на постоянной штатной основе (профессиональные аварийно-спасательные формирования);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на нештатной основе (нештатные аварийно-спасательные формирования);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на общественных началах (общественные аварийно-спасательные формирования).</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.4</w:t>
      </w:r>
      <w:r w:rsidR="00D63936" w:rsidRPr="007B0572">
        <w:rPr>
          <w:rFonts w:ascii="Times New Roman" w:hAnsi="Times New Roman" w:cs="Times New Roman"/>
          <w:sz w:val="24"/>
          <w:szCs w:val="24"/>
        </w:rPr>
        <w:t>. Профессиональные аварийно-спасательные службы (формирования).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Профессиональные аварийно-спасательные службы (формирования) органов местного самоуправления создаются по решению администрации Печенгского </w:t>
      </w:r>
      <w:r w:rsidR="00475859" w:rsidRPr="007B0572">
        <w:rPr>
          <w:rFonts w:ascii="Times New Roman" w:hAnsi="Times New Roman" w:cs="Times New Roman"/>
          <w:sz w:val="24"/>
          <w:szCs w:val="24"/>
        </w:rPr>
        <w:t>муниципального округа</w:t>
      </w:r>
      <w:r w:rsidRPr="007B0572">
        <w:rPr>
          <w:rFonts w:ascii="Times New Roman" w:hAnsi="Times New Roman" w:cs="Times New Roman"/>
          <w:sz w:val="24"/>
          <w:szCs w:val="24"/>
        </w:rPr>
        <w:t>.</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Профессиональные аварийно-спасательные службы (формирования) организаций создаются руководством организаций, занимающихся одним или несколькими видами деятельности, при осуществлении которых законодательством Российской Федерации предусмотрено обязательное наличие у организаций собственных аварийно-спасательных служб (формирований).</w:t>
      </w:r>
    </w:p>
    <w:p w:rsidR="005E1ECE"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.5</w:t>
      </w:r>
      <w:r w:rsidR="00D63936" w:rsidRPr="007B0572">
        <w:rPr>
          <w:rFonts w:ascii="Times New Roman" w:hAnsi="Times New Roman" w:cs="Times New Roman"/>
          <w:sz w:val="24"/>
          <w:szCs w:val="24"/>
        </w:rPr>
        <w:t xml:space="preserve">. Нештатные аварийно-спасательные формирования. </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lastRenderedPageBreak/>
        <w:t xml:space="preserve">Нештатные аварийно-спасательные формирования создаются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w:t>
      </w:r>
      <w:r w:rsidR="00D4419A" w:rsidRPr="00D4419A">
        <w:rPr>
          <w:rFonts w:ascii="Times New Roman" w:hAnsi="Times New Roman" w:cs="Times New Roman"/>
          <w:sz w:val="24"/>
          <w:szCs w:val="24"/>
        </w:rPr>
        <w:t xml:space="preserve">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w:t>
      </w:r>
      <w:r w:rsidRPr="007B0572">
        <w:rPr>
          <w:rFonts w:ascii="Times New Roman" w:hAnsi="Times New Roman" w:cs="Times New Roman"/>
          <w:sz w:val="24"/>
          <w:szCs w:val="24"/>
        </w:rPr>
        <w:t>по гражданской обороне. Организации создают нештатные аварийно-спасательные формирования из числа своих работников, поддерживают их в состоянии готовности в соответствии с законодательством Российской Федерации.</w:t>
      </w:r>
    </w:p>
    <w:p w:rsidR="00D63936"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Администраци</w:t>
      </w:r>
      <w:r w:rsidR="00475859" w:rsidRPr="007B0572">
        <w:rPr>
          <w:rFonts w:ascii="Times New Roman" w:hAnsi="Times New Roman" w:cs="Times New Roman"/>
          <w:sz w:val="24"/>
          <w:szCs w:val="24"/>
        </w:rPr>
        <w:t>я</w:t>
      </w:r>
      <w:r w:rsidRPr="007B0572">
        <w:rPr>
          <w:rFonts w:ascii="Times New Roman" w:hAnsi="Times New Roman" w:cs="Times New Roman"/>
          <w:sz w:val="24"/>
          <w:szCs w:val="24"/>
        </w:rPr>
        <w:t xml:space="preserve"> </w:t>
      </w:r>
      <w:r w:rsidRPr="007B0572">
        <w:rPr>
          <w:rFonts w:ascii="Times New Roman" w:hAnsi="Times New Roman" w:cs="Times New Roman"/>
          <w:bCs/>
          <w:sz w:val="24"/>
          <w:szCs w:val="24"/>
        </w:rPr>
        <w:t xml:space="preserve">Печенгского </w:t>
      </w:r>
      <w:r w:rsidR="00475859" w:rsidRPr="007B0572">
        <w:rPr>
          <w:rFonts w:ascii="Times New Roman" w:hAnsi="Times New Roman" w:cs="Times New Roman"/>
          <w:bCs/>
          <w:sz w:val="24"/>
          <w:szCs w:val="24"/>
        </w:rPr>
        <w:t>муниципального округа</w:t>
      </w:r>
      <w:r w:rsidR="00D63936" w:rsidRPr="007B0572">
        <w:rPr>
          <w:rFonts w:ascii="Times New Roman" w:hAnsi="Times New Roman" w:cs="Times New Roman"/>
          <w:sz w:val="24"/>
          <w:szCs w:val="24"/>
        </w:rPr>
        <w:t xml:space="preserve"> мо</w:t>
      </w:r>
      <w:r w:rsidRPr="007B0572">
        <w:rPr>
          <w:rFonts w:ascii="Times New Roman" w:hAnsi="Times New Roman" w:cs="Times New Roman"/>
          <w:sz w:val="24"/>
          <w:szCs w:val="24"/>
        </w:rPr>
        <w:t>жет</w:t>
      </w:r>
      <w:r w:rsidR="00D63936" w:rsidRPr="007B0572">
        <w:rPr>
          <w:rFonts w:ascii="Times New Roman" w:hAnsi="Times New Roman" w:cs="Times New Roman"/>
          <w:sz w:val="24"/>
          <w:szCs w:val="24"/>
        </w:rPr>
        <w:t xml:space="preserve"> создавать, содержать и организовывать деятельность нештатных аварийно-спасательных формирований для выполнения мероприятий на территори</w:t>
      </w:r>
      <w:r w:rsidR="00475859" w:rsidRPr="007B0572">
        <w:rPr>
          <w:rFonts w:ascii="Times New Roman" w:hAnsi="Times New Roman" w:cs="Times New Roman"/>
          <w:sz w:val="24"/>
          <w:szCs w:val="24"/>
        </w:rPr>
        <w:t>и</w:t>
      </w:r>
      <w:r w:rsidR="00D63936" w:rsidRPr="007B0572">
        <w:rPr>
          <w:rFonts w:ascii="Times New Roman" w:hAnsi="Times New Roman" w:cs="Times New Roman"/>
          <w:sz w:val="24"/>
          <w:szCs w:val="24"/>
        </w:rPr>
        <w:t xml:space="preserve"> </w:t>
      </w:r>
      <w:r w:rsidR="00D4419A">
        <w:rPr>
          <w:rFonts w:ascii="Times New Roman" w:hAnsi="Times New Roman" w:cs="Times New Roman"/>
          <w:sz w:val="24"/>
          <w:szCs w:val="24"/>
        </w:rPr>
        <w:t xml:space="preserve">Печенгского муниципального округа </w:t>
      </w:r>
      <w:r w:rsidR="00D63936" w:rsidRPr="007B0572">
        <w:rPr>
          <w:rFonts w:ascii="Times New Roman" w:hAnsi="Times New Roman" w:cs="Times New Roman"/>
          <w:sz w:val="24"/>
          <w:szCs w:val="24"/>
        </w:rPr>
        <w:t>в соответствии с план</w:t>
      </w:r>
      <w:r w:rsidR="00475859" w:rsidRPr="007B0572">
        <w:rPr>
          <w:rFonts w:ascii="Times New Roman" w:hAnsi="Times New Roman" w:cs="Times New Roman"/>
          <w:sz w:val="24"/>
          <w:szCs w:val="24"/>
        </w:rPr>
        <w:t>о</w:t>
      </w:r>
      <w:r w:rsidR="00D63936" w:rsidRPr="007B0572">
        <w:rPr>
          <w:rFonts w:ascii="Times New Roman" w:hAnsi="Times New Roman" w:cs="Times New Roman"/>
          <w:sz w:val="24"/>
          <w:szCs w:val="24"/>
        </w:rPr>
        <w:t>м гражданской обороны и защиты населения, план</w:t>
      </w:r>
      <w:r w:rsidR="00475859" w:rsidRPr="007B0572">
        <w:rPr>
          <w:rFonts w:ascii="Times New Roman" w:hAnsi="Times New Roman" w:cs="Times New Roman"/>
          <w:sz w:val="24"/>
          <w:szCs w:val="24"/>
        </w:rPr>
        <w:t>о</w:t>
      </w:r>
      <w:r w:rsidR="00D63936" w:rsidRPr="007B0572">
        <w:rPr>
          <w:rFonts w:ascii="Times New Roman" w:hAnsi="Times New Roman" w:cs="Times New Roman"/>
          <w:sz w:val="24"/>
          <w:szCs w:val="24"/>
        </w:rPr>
        <w:t>м предупреждения и ликвидации чрезвычайных ситуаций.</w:t>
      </w:r>
    </w:p>
    <w:p w:rsidR="00D63936"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Администрация </w:t>
      </w:r>
      <w:r w:rsidR="00475859" w:rsidRPr="007B0572">
        <w:rPr>
          <w:rFonts w:ascii="Times New Roman" w:hAnsi="Times New Roman" w:cs="Times New Roman"/>
          <w:sz w:val="24"/>
          <w:szCs w:val="24"/>
        </w:rPr>
        <w:t xml:space="preserve">Печенгского муниципального округа </w:t>
      </w:r>
      <w:r w:rsidR="00D63936" w:rsidRPr="007B0572">
        <w:rPr>
          <w:rFonts w:ascii="Times New Roman" w:hAnsi="Times New Roman" w:cs="Times New Roman"/>
          <w:sz w:val="24"/>
          <w:szCs w:val="24"/>
        </w:rPr>
        <w:t>на территори</w:t>
      </w:r>
      <w:r w:rsidR="00475859" w:rsidRPr="007B0572">
        <w:rPr>
          <w:rFonts w:ascii="Times New Roman" w:hAnsi="Times New Roman" w:cs="Times New Roman"/>
          <w:sz w:val="24"/>
          <w:szCs w:val="24"/>
        </w:rPr>
        <w:t>и</w:t>
      </w:r>
      <w:r w:rsidR="00D63936" w:rsidRPr="007B0572">
        <w:rPr>
          <w:rFonts w:ascii="Times New Roman" w:hAnsi="Times New Roman" w:cs="Times New Roman"/>
          <w:sz w:val="24"/>
          <w:szCs w:val="24"/>
        </w:rPr>
        <w:t xml:space="preserve"> </w:t>
      </w:r>
      <w:r w:rsidR="00475859" w:rsidRPr="007B0572">
        <w:rPr>
          <w:rFonts w:ascii="Times New Roman" w:hAnsi="Times New Roman" w:cs="Times New Roman"/>
          <w:bCs/>
          <w:sz w:val="24"/>
          <w:szCs w:val="24"/>
        </w:rPr>
        <w:t>Печенгского муниципального округа</w:t>
      </w:r>
      <w:r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вправе: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определять организации, находящиеся в сфере </w:t>
      </w:r>
      <w:r w:rsidR="00D4419A">
        <w:rPr>
          <w:rFonts w:ascii="Times New Roman" w:hAnsi="Times New Roman" w:cs="Times New Roman"/>
          <w:sz w:val="24"/>
          <w:szCs w:val="24"/>
        </w:rPr>
        <w:t>ее</w:t>
      </w:r>
      <w:r w:rsidRPr="007B0572">
        <w:rPr>
          <w:rFonts w:ascii="Times New Roman" w:hAnsi="Times New Roman" w:cs="Times New Roman"/>
          <w:sz w:val="24"/>
          <w:szCs w:val="24"/>
        </w:rPr>
        <w:t xml:space="preserve"> ведения, которые создают нештатные аварийно-спасательные формирования;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организовывать создание, подготовку и оснащение нештатных аварийно-спасательных формирований.</w:t>
      </w:r>
    </w:p>
    <w:p w:rsidR="005E1ECE"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.6</w:t>
      </w:r>
      <w:r w:rsidR="00D63936" w:rsidRPr="007B0572">
        <w:rPr>
          <w:rFonts w:ascii="Times New Roman" w:hAnsi="Times New Roman" w:cs="Times New Roman"/>
          <w:sz w:val="24"/>
          <w:szCs w:val="24"/>
        </w:rPr>
        <w:t xml:space="preserve">. Общественные аварийно-спасательные формирования. </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Общественные аварийно-спасательные формирования создаются</w:t>
      </w:r>
      <w:r w:rsidR="00601803" w:rsidRPr="007B0572">
        <w:rPr>
          <w:rFonts w:ascii="Times New Roman" w:hAnsi="Times New Roman" w:cs="Times New Roman"/>
          <w:sz w:val="24"/>
          <w:szCs w:val="24"/>
        </w:rPr>
        <w:t xml:space="preserve"> </w:t>
      </w:r>
      <w:r w:rsidRPr="007B0572">
        <w:rPr>
          <w:rFonts w:ascii="Times New Roman" w:hAnsi="Times New Roman" w:cs="Times New Roman"/>
          <w:sz w:val="24"/>
          <w:szCs w:val="24"/>
        </w:rPr>
        <w:t>общественными объединениями, уставной задачей которых является участие в проведении работ по ликвидации чрезвычайных ситуаций.</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.7</w:t>
      </w:r>
      <w:r w:rsidR="00D63936" w:rsidRPr="007B0572">
        <w:rPr>
          <w:rFonts w:ascii="Times New Roman" w:hAnsi="Times New Roman" w:cs="Times New Roman"/>
          <w:sz w:val="24"/>
          <w:szCs w:val="24"/>
        </w:rPr>
        <w:t>. Нештатные формирования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Нештатные формирования по обеспечению выполнения мероприятий по гражданской обороне представляют из себя формирования,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w:t>
      </w:r>
    </w:p>
    <w:p w:rsidR="00D63936"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Администрация </w:t>
      </w:r>
      <w:r w:rsidR="00475859" w:rsidRPr="007B0572">
        <w:rPr>
          <w:rFonts w:ascii="Times New Roman" w:hAnsi="Times New Roman" w:cs="Times New Roman"/>
          <w:sz w:val="24"/>
          <w:szCs w:val="24"/>
        </w:rPr>
        <w:t>Печенгского муниципального округа</w:t>
      </w:r>
      <w:r w:rsidR="00D63936" w:rsidRPr="007B0572">
        <w:rPr>
          <w:rFonts w:ascii="Times New Roman" w:hAnsi="Times New Roman" w:cs="Times New Roman"/>
          <w:sz w:val="24"/>
          <w:szCs w:val="24"/>
        </w:rPr>
        <w:t xml:space="preserve"> мо</w:t>
      </w:r>
      <w:r w:rsidRPr="007B0572">
        <w:rPr>
          <w:rFonts w:ascii="Times New Roman" w:hAnsi="Times New Roman" w:cs="Times New Roman"/>
          <w:sz w:val="24"/>
          <w:szCs w:val="24"/>
        </w:rPr>
        <w:t>жет</w:t>
      </w:r>
      <w:r w:rsidR="00D63936" w:rsidRPr="007B0572">
        <w:rPr>
          <w:rFonts w:ascii="Times New Roman" w:hAnsi="Times New Roman" w:cs="Times New Roman"/>
          <w:sz w:val="24"/>
          <w:szCs w:val="24"/>
        </w:rPr>
        <w:t xml:space="preserve"> создавать, содержать и организовывать деятельность нештатных формирований по обеспечению выполнения мероприятий по гражданской обороне на территори</w:t>
      </w:r>
      <w:r w:rsidR="00284740" w:rsidRPr="007B0572">
        <w:rPr>
          <w:rFonts w:ascii="Times New Roman" w:hAnsi="Times New Roman" w:cs="Times New Roman"/>
          <w:sz w:val="24"/>
          <w:szCs w:val="24"/>
        </w:rPr>
        <w:t>и</w:t>
      </w:r>
      <w:r w:rsidR="00D63936" w:rsidRPr="007B0572">
        <w:rPr>
          <w:rFonts w:ascii="Times New Roman" w:hAnsi="Times New Roman" w:cs="Times New Roman"/>
          <w:sz w:val="24"/>
          <w:szCs w:val="24"/>
        </w:rPr>
        <w:t xml:space="preserve"> </w:t>
      </w:r>
      <w:r w:rsidR="00475859" w:rsidRPr="007B0572">
        <w:rPr>
          <w:rFonts w:ascii="Times New Roman" w:hAnsi="Times New Roman" w:cs="Times New Roman"/>
          <w:bCs/>
          <w:sz w:val="24"/>
          <w:szCs w:val="24"/>
        </w:rPr>
        <w:t>Печенгского муниципального округа</w:t>
      </w:r>
      <w:r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в соответствии с план</w:t>
      </w:r>
      <w:r w:rsidR="00284740" w:rsidRPr="007B0572">
        <w:rPr>
          <w:rFonts w:ascii="Times New Roman" w:hAnsi="Times New Roman" w:cs="Times New Roman"/>
          <w:sz w:val="24"/>
          <w:szCs w:val="24"/>
        </w:rPr>
        <w:t>ом</w:t>
      </w:r>
      <w:r w:rsidR="00D63936" w:rsidRPr="007B0572">
        <w:rPr>
          <w:rFonts w:ascii="Times New Roman" w:hAnsi="Times New Roman" w:cs="Times New Roman"/>
          <w:sz w:val="24"/>
          <w:szCs w:val="24"/>
        </w:rPr>
        <w:t xml:space="preserve"> гражданской обороны и защиты населения, план</w:t>
      </w:r>
      <w:r w:rsidR="00284740" w:rsidRPr="007B0572">
        <w:rPr>
          <w:rFonts w:ascii="Times New Roman" w:hAnsi="Times New Roman" w:cs="Times New Roman"/>
          <w:sz w:val="24"/>
          <w:szCs w:val="24"/>
        </w:rPr>
        <w:t>ом</w:t>
      </w:r>
      <w:r w:rsidR="00D63936" w:rsidRPr="007B0572">
        <w:rPr>
          <w:rFonts w:ascii="Times New Roman" w:hAnsi="Times New Roman" w:cs="Times New Roman"/>
          <w:sz w:val="24"/>
          <w:szCs w:val="24"/>
        </w:rPr>
        <w:t xml:space="preserve"> действий по предупреждению и ликвидации чрезвычайных ситуаций.</w:t>
      </w:r>
    </w:p>
    <w:p w:rsidR="00D63936"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Администрация </w:t>
      </w:r>
      <w:r w:rsidR="00475859" w:rsidRPr="007B0572">
        <w:rPr>
          <w:rFonts w:ascii="Times New Roman" w:hAnsi="Times New Roman" w:cs="Times New Roman"/>
          <w:sz w:val="24"/>
          <w:szCs w:val="24"/>
        </w:rPr>
        <w:t>Печенгского муниципального округа</w:t>
      </w:r>
      <w:r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 xml:space="preserve">в отношении организаций, находящихся в </w:t>
      </w:r>
      <w:r w:rsidR="00107B84">
        <w:rPr>
          <w:rFonts w:ascii="Times New Roman" w:hAnsi="Times New Roman" w:cs="Times New Roman"/>
          <w:sz w:val="24"/>
          <w:szCs w:val="24"/>
        </w:rPr>
        <w:t>ее</w:t>
      </w:r>
      <w:r w:rsidR="00D63936" w:rsidRPr="007B0572">
        <w:rPr>
          <w:rFonts w:ascii="Times New Roman" w:hAnsi="Times New Roman" w:cs="Times New Roman"/>
          <w:sz w:val="24"/>
          <w:szCs w:val="24"/>
        </w:rPr>
        <w:t xml:space="preserve"> ведении: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определя</w:t>
      </w:r>
      <w:r w:rsidR="00601803" w:rsidRPr="007B0572">
        <w:rPr>
          <w:rFonts w:ascii="Times New Roman" w:hAnsi="Times New Roman" w:cs="Times New Roman"/>
          <w:sz w:val="24"/>
          <w:szCs w:val="24"/>
        </w:rPr>
        <w:t>е</w:t>
      </w:r>
      <w:r w:rsidRPr="007B0572">
        <w:rPr>
          <w:rFonts w:ascii="Times New Roman" w:hAnsi="Times New Roman" w:cs="Times New Roman"/>
          <w:sz w:val="24"/>
          <w:szCs w:val="24"/>
        </w:rPr>
        <w:t>т организации, создающие нештатные формирования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организу</w:t>
      </w:r>
      <w:r w:rsidR="00601803" w:rsidRPr="007B0572">
        <w:rPr>
          <w:rFonts w:ascii="Times New Roman" w:hAnsi="Times New Roman" w:cs="Times New Roman"/>
          <w:sz w:val="24"/>
          <w:szCs w:val="24"/>
        </w:rPr>
        <w:t>е</w:t>
      </w:r>
      <w:r w:rsidRPr="007B0572">
        <w:rPr>
          <w:rFonts w:ascii="Times New Roman" w:hAnsi="Times New Roman" w:cs="Times New Roman"/>
          <w:sz w:val="24"/>
          <w:szCs w:val="24"/>
        </w:rPr>
        <w:t>т поддержание в состоянии готовности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организу</w:t>
      </w:r>
      <w:r w:rsidR="00601803" w:rsidRPr="007B0572">
        <w:rPr>
          <w:rFonts w:ascii="Times New Roman" w:hAnsi="Times New Roman" w:cs="Times New Roman"/>
          <w:sz w:val="24"/>
          <w:szCs w:val="24"/>
        </w:rPr>
        <w:t>е</w:t>
      </w:r>
      <w:r w:rsidRPr="007B0572">
        <w:rPr>
          <w:rFonts w:ascii="Times New Roman" w:hAnsi="Times New Roman" w:cs="Times New Roman"/>
          <w:sz w:val="24"/>
          <w:szCs w:val="24"/>
        </w:rPr>
        <w:t>т подготовку и обучение личного состава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созда</w:t>
      </w:r>
      <w:r w:rsidR="00601803" w:rsidRPr="007B0572">
        <w:rPr>
          <w:rFonts w:ascii="Times New Roman" w:hAnsi="Times New Roman" w:cs="Times New Roman"/>
          <w:sz w:val="24"/>
          <w:szCs w:val="24"/>
        </w:rPr>
        <w:t>е</w:t>
      </w:r>
      <w:r w:rsidRPr="007B0572">
        <w:rPr>
          <w:rFonts w:ascii="Times New Roman" w:hAnsi="Times New Roman" w:cs="Times New Roman"/>
          <w:sz w:val="24"/>
          <w:szCs w:val="24"/>
        </w:rPr>
        <w:t>т и содерж</w:t>
      </w:r>
      <w:r w:rsidR="00601803" w:rsidRPr="007B0572">
        <w:rPr>
          <w:rFonts w:ascii="Times New Roman" w:hAnsi="Times New Roman" w:cs="Times New Roman"/>
          <w:sz w:val="24"/>
          <w:szCs w:val="24"/>
        </w:rPr>
        <w:t>и</w:t>
      </w:r>
      <w:r w:rsidRPr="007B0572">
        <w:rPr>
          <w:rFonts w:ascii="Times New Roman" w:hAnsi="Times New Roman" w:cs="Times New Roman"/>
          <w:sz w:val="24"/>
          <w:szCs w:val="24"/>
        </w:rPr>
        <w:t>т запасы материально-технических, продовольственных, медицинских и иных средств для обеспечения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Организации: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создают и поддерживают в состоянии готовности нештатные формирования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lastRenderedPageBreak/>
        <w:t>- осуществляют обучение личного состава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создают и содержат запасы материально-технических, продовольственных, медицинских и иных средств для обеспечения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Нештатные формирования по обеспечению выполнения мероприятий по гражданской обороне создаются в соответствии с законодательством Российской Федерации.</w:t>
      </w:r>
    </w:p>
    <w:p w:rsidR="00601803"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2</w:t>
      </w:r>
      <w:r w:rsidR="009B6AA9" w:rsidRPr="007B0572">
        <w:rPr>
          <w:rFonts w:ascii="Times New Roman" w:hAnsi="Times New Roman" w:cs="Times New Roman"/>
          <w:sz w:val="24"/>
          <w:szCs w:val="24"/>
        </w:rPr>
        <w:t>.8</w:t>
      </w:r>
      <w:r w:rsidR="00601803" w:rsidRPr="007B0572">
        <w:rPr>
          <w:rFonts w:ascii="Times New Roman" w:hAnsi="Times New Roman" w:cs="Times New Roman"/>
          <w:sz w:val="24"/>
          <w:szCs w:val="24"/>
        </w:rPr>
        <w:t>. Спасательные службы.</w:t>
      </w:r>
    </w:p>
    <w:p w:rsidR="00601803" w:rsidRPr="007B0572" w:rsidRDefault="00601803"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Спасательные службы создаются по решению администрации </w:t>
      </w:r>
      <w:r w:rsidR="00475859" w:rsidRPr="007B0572">
        <w:rPr>
          <w:rFonts w:ascii="Times New Roman" w:hAnsi="Times New Roman" w:cs="Times New Roman"/>
          <w:sz w:val="24"/>
          <w:szCs w:val="24"/>
        </w:rPr>
        <w:t>Печенгского муниципального округа</w:t>
      </w:r>
      <w:r w:rsidRPr="007B0572">
        <w:rPr>
          <w:rFonts w:ascii="Times New Roman" w:hAnsi="Times New Roman" w:cs="Times New Roman"/>
          <w:sz w:val="24"/>
          <w:szCs w:val="24"/>
        </w:rPr>
        <w:t xml:space="preserve"> и организаций на основании расчета объема и характера задач, выполняемых в соответствии с планами гражданской обороны и защиты населения. Организация и порядок деятельности аварийно-спасательных служб (формирований) определяются создающими их органами и организациями в соответствующих положениях о спасательных службах.</w:t>
      </w:r>
    </w:p>
    <w:p w:rsidR="00475859" w:rsidRDefault="00475859" w:rsidP="007B0572">
      <w:pPr>
        <w:pStyle w:val="ConsPlusNormal"/>
        <w:jc w:val="center"/>
        <w:outlineLvl w:val="1"/>
        <w:rPr>
          <w:rFonts w:ascii="Times New Roman" w:hAnsi="Times New Roman" w:cs="Times New Roman"/>
          <w:sz w:val="24"/>
          <w:szCs w:val="24"/>
        </w:rPr>
      </w:pPr>
      <w:bookmarkStart w:id="0" w:name="P96"/>
      <w:bookmarkEnd w:id="0"/>
    </w:p>
    <w:p w:rsidR="0019414A" w:rsidRPr="007B0572" w:rsidRDefault="0019414A" w:rsidP="007B0572">
      <w:pPr>
        <w:pStyle w:val="ConsPlusNormal"/>
        <w:jc w:val="center"/>
        <w:outlineLvl w:val="1"/>
        <w:rPr>
          <w:rFonts w:ascii="Times New Roman" w:hAnsi="Times New Roman" w:cs="Times New Roman"/>
          <w:sz w:val="24"/>
          <w:szCs w:val="24"/>
        </w:rPr>
      </w:pPr>
    </w:p>
    <w:p w:rsidR="00D63936" w:rsidRPr="007B0572" w:rsidRDefault="00D6669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3. ОСНОВНЫЕ ЗАДАЧИ СИЛ ГРАЖДАНСКОЙ ОБОРОНЫ</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3</w:t>
      </w:r>
      <w:r w:rsidR="00D63936" w:rsidRPr="007B0572">
        <w:rPr>
          <w:rFonts w:ascii="Times New Roman" w:hAnsi="Times New Roman" w:cs="Times New Roman"/>
          <w:sz w:val="24"/>
          <w:szCs w:val="24"/>
        </w:rPr>
        <w:t xml:space="preserve">.1. Основными задачами сил гражданской обороны </w:t>
      </w:r>
      <w:r w:rsidR="00475859" w:rsidRPr="007B0572">
        <w:rPr>
          <w:rFonts w:ascii="Times New Roman" w:hAnsi="Times New Roman" w:cs="Times New Roman"/>
          <w:bCs/>
          <w:sz w:val="24"/>
          <w:szCs w:val="24"/>
        </w:rPr>
        <w:t>Печенгского муниципального округа</w:t>
      </w:r>
      <w:r w:rsidR="00601803"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являются:</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3</w:t>
      </w:r>
      <w:r w:rsidR="00D63936" w:rsidRPr="007B0572">
        <w:rPr>
          <w:rFonts w:ascii="Times New Roman" w:hAnsi="Times New Roman" w:cs="Times New Roman"/>
          <w:sz w:val="24"/>
          <w:szCs w:val="24"/>
        </w:rPr>
        <w:t>.</w:t>
      </w:r>
      <w:r w:rsidR="005955B2" w:rsidRPr="007B0572">
        <w:rPr>
          <w:rFonts w:ascii="Times New Roman" w:hAnsi="Times New Roman" w:cs="Times New Roman"/>
          <w:sz w:val="24"/>
          <w:szCs w:val="24"/>
        </w:rPr>
        <w:t>1</w:t>
      </w:r>
      <w:r w:rsidR="00D63936" w:rsidRPr="007B0572">
        <w:rPr>
          <w:rFonts w:ascii="Times New Roman" w:hAnsi="Times New Roman" w:cs="Times New Roman"/>
          <w:sz w:val="24"/>
          <w:szCs w:val="24"/>
        </w:rPr>
        <w:t>.</w:t>
      </w:r>
      <w:r w:rsidR="005955B2" w:rsidRPr="007B0572">
        <w:rPr>
          <w:rFonts w:ascii="Times New Roman" w:hAnsi="Times New Roman" w:cs="Times New Roman"/>
          <w:sz w:val="24"/>
          <w:szCs w:val="24"/>
        </w:rPr>
        <w:t>1.</w:t>
      </w:r>
      <w:r w:rsidR="00D63936" w:rsidRPr="007B0572">
        <w:rPr>
          <w:rFonts w:ascii="Times New Roman" w:hAnsi="Times New Roman" w:cs="Times New Roman"/>
          <w:sz w:val="24"/>
          <w:szCs w:val="24"/>
        </w:rPr>
        <w:t xml:space="preserve"> Для подразделений государственной противопожарной службы:</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организация и осуществление профилактики пожаров;</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спасение людей и имущества при пожарах, оказание первой помощи;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организация и осуществление тушения пожаров и проведения аварийно-спасательных работ.</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3</w:t>
      </w:r>
      <w:r w:rsidR="00D63936" w:rsidRPr="007B0572">
        <w:rPr>
          <w:rFonts w:ascii="Times New Roman" w:hAnsi="Times New Roman" w:cs="Times New Roman"/>
          <w:sz w:val="24"/>
          <w:szCs w:val="24"/>
        </w:rPr>
        <w:t>.</w:t>
      </w:r>
      <w:r w:rsidR="005955B2" w:rsidRPr="007B0572">
        <w:rPr>
          <w:rFonts w:ascii="Times New Roman" w:hAnsi="Times New Roman" w:cs="Times New Roman"/>
          <w:sz w:val="24"/>
          <w:szCs w:val="24"/>
        </w:rPr>
        <w:t>1</w:t>
      </w:r>
      <w:r w:rsidR="00D63936" w:rsidRPr="007B0572">
        <w:rPr>
          <w:rFonts w:ascii="Times New Roman" w:hAnsi="Times New Roman" w:cs="Times New Roman"/>
          <w:sz w:val="24"/>
          <w:szCs w:val="24"/>
        </w:rPr>
        <w:t>.</w:t>
      </w:r>
      <w:r w:rsidR="005955B2" w:rsidRPr="007B0572">
        <w:rPr>
          <w:rFonts w:ascii="Times New Roman" w:hAnsi="Times New Roman" w:cs="Times New Roman"/>
          <w:sz w:val="24"/>
          <w:szCs w:val="24"/>
        </w:rPr>
        <w:t>2.</w:t>
      </w:r>
      <w:r w:rsidR="00D63936" w:rsidRPr="007B0572">
        <w:rPr>
          <w:rFonts w:ascii="Times New Roman" w:hAnsi="Times New Roman" w:cs="Times New Roman"/>
          <w:sz w:val="24"/>
          <w:szCs w:val="24"/>
        </w:rPr>
        <w:t xml:space="preserve"> Для аварийно-спасательных служб (формирований):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поддержание аварийно-спасательных формирований в постоянной готовности </w:t>
      </w:r>
      <w:r w:rsidR="008457B7">
        <w:rPr>
          <w:rFonts w:ascii="Times New Roman" w:hAnsi="Times New Roman" w:cs="Times New Roman"/>
          <w:sz w:val="24"/>
          <w:szCs w:val="24"/>
        </w:rPr>
        <w:br/>
      </w:r>
      <w:r w:rsidRPr="007B0572">
        <w:rPr>
          <w:rFonts w:ascii="Times New Roman" w:hAnsi="Times New Roman" w:cs="Times New Roman"/>
          <w:sz w:val="24"/>
          <w:szCs w:val="24"/>
        </w:rPr>
        <w:t>к выдвижению в зоны чрезвычайных ситуаций и проведению работ по ликвидации чрезвычайных ситуаций;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контроль за готовностью обслуживаемых объектов и территорий к проведению на них работ по ликвидации чрезвычайных ситуаций;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ликвидация чрезвычайных ситуаций на обслуживаемых объектах или территориях.</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Кроме того, в соответствии с законодательством Российской Федерации на аварийно-спасательные службы (формирования) могут возлагаться задачи по:</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участию в разработке планов предупреждения и ликвидации чрезвычайных ситуаций на обслуживаемых объектах и территориях, планов взаимодействия при ликвидации чрезвычайных ситуаций на других объектах и территориях;</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участию в подготовке решений по созданию, размещению, определению номенклатурного состава и объемов резервов материальных ресурсов для ликвидации чрезвычайных ситуаций;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пропаганде знаний в области защиты населения и территорий от чрезвычайных ситуаций, участию в подготовке населения и работников организаций к действиям в условиях чрезвычайных ситуаций;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участию в разработке нормативных документов по вопросам организации и проведения аварийно-спасательных и неотложных работ;</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выработке предложений органам государственной власти по вопросам правового и технического обеспечения деятельности аварийно-спасательных формирований, </w:t>
      </w:r>
      <w:r w:rsidRPr="007B0572">
        <w:rPr>
          <w:rFonts w:ascii="Times New Roman" w:hAnsi="Times New Roman" w:cs="Times New Roman"/>
          <w:sz w:val="24"/>
          <w:szCs w:val="24"/>
        </w:rPr>
        <w:lastRenderedPageBreak/>
        <w:t>социальной защиты спасателей и других работников аварийно-спасательных формирований.</w:t>
      </w:r>
    </w:p>
    <w:p w:rsidR="00D63936" w:rsidRPr="007B0572" w:rsidRDefault="005955B2"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3.1</w:t>
      </w:r>
      <w:r w:rsidR="00D63936" w:rsidRPr="007B0572">
        <w:rPr>
          <w:rFonts w:ascii="Times New Roman" w:hAnsi="Times New Roman" w:cs="Times New Roman"/>
          <w:sz w:val="24"/>
          <w:szCs w:val="24"/>
        </w:rPr>
        <w:t>.</w:t>
      </w:r>
      <w:r w:rsidRPr="007B0572">
        <w:rPr>
          <w:rFonts w:ascii="Times New Roman" w:hAnsi="Times New Roman" w:cs="Times New Roman"/>
          <w:sz w:val="24"/>
          <w:szCs w:val="24"/>
        </w:rPr>
        <w:t>3.</w:t>
      </w:r>
      <w:r w:rsidR="00D63936" w:rsidRPr="007B0572">
        <w:rPr>
          <w:rFonts w:ascii="Times New Roman" w:hAnsi="Times New Roman" w:cs="Times New Roman"/>
          <w:sz w:val="24"/>
          <w:szCs w:val="24"/>
        </w:rPr>
        <w:t xml:space="preserve"> Для нештатных формирований по обеспечению выполнения мероприятий по гражданской обороне:</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санитарная обработка населения, специальная обработка техники, зданий и обеззараживание территорий;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участие в восстановлении функционирования объектов жизнеобеспечения населения;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ремонт и восстановление поврежденных защитных сооружений;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обеспечение мероприятий по гражданской обороне по вопросам восстановления и поддержания порядка, связи и оповещения, защиты животных и растений, медицинского, автотранспортного обеспечения.</w:t>
      </w:r>
    </w:p>
    <w:p w:rsidR="007718D5"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3</w:t>
      </w:r>
      <w:r w:rsidR="007718D5" w:rsidRPr="007B0572">
        <w:rPr>
          <w:rFonts w:ascii="Times New Roman" w:hAnsi="Times New Roman" w:cs="Times New Roman"/>
          <w:sz w:val="24"/>
          <w:szCs w:val="24"/>
        </w:rPr>
        <w:t>.</w:t>
      </w:r>
      <w:r w:rsidR="005955B2" w:rsidRPr="007B0572">
        <w:rPr>
          <w:rFonts w:ascii="Times New Roman" w:hAnsi="Times New Roman" w:cs="Times New Roman"/>
          <w:sz w:val="24"/>
          <w:szCs w:val="24"/>
        </w:rPr>
        <w:t>1</w:t>
      </w:r>
      <w:r w:rsidR="007718D5" w:rsidRPr="007B0572">
        <w:rPr>
          <w:rFonts w:ascii="Times New Roman" w:hAnsi="Times New Roman" w:cs="Times New Roman"/>
          <w:sz w:val="24"/>
          <w:szCs w:val="24"/>
        </w:rPr>
        <w:t>.</w:t>
      </w:r>
      <w:r w:rsidR="005955B2" w:rsidRPr="007B0572">
        <w:rPr>
          <w:rFonts w:ascii="Times New Roman" w:hAnsi="Times New Roman" w:cs="Times New Roman"/>
          <w:sz w:val="24"/>
          <w:szCs w:val="24"/>
        </w:rPr>
        <w:t>4.</w:t>
      </w:r>
      <w:r w:rsidR="007718D5" w:rsidRPr="007B0572">
        <w:rPr>
          <w:rFonts w:ascii="Times New Roman" w:hAnsi="Times New Roman" w:cs="Times New Roman"/>
          <w:sz w:val="24"/>
          <w:szCs w:val="24"/>
        </w:rPr>
        <w:t xml:space="preserve"> Для спасательных служб:</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выполнение специальных действий в области гражданской обороны;</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обеспечение выдачи населению средств индивидуальной защиты; обслуживание защитных сооружений;</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проведение мероприятий по световой маскировке и другим видам маскировки;</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обеспечение проведения аварийно-спасательных и других неотложных работ </w:t>
      </w:r>
      <w:r w:rsidR="00C07097">
        <w:rPr>
          <w:rFonts w:ascii="Times New Roman" w:hAnsi="Times New Roman" w:cs="Times New Roman"/>
          <w:sz w:val="24"/>
          <w:szCs w:val="24"/>
        </w:rPr>
        <w:br/>
      </w:r>
      <w:r w:rsidRPr="007B0572">
        <w:rPr>
          <w:rFonts w:ascii="Times New Roman" w:hAnsi="Times New Roman" w:cs="Times New Roman"/>
          <w:sz w:val="24"/>
          <w:szCs w:val="24"/>
        </w:rPr>
        <w:t>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первоочередное жизнеобеспечение населения, пострадавшего при военных конфликтах</w:t>
      </w:r>
      <w:r w:rsidRPr="007B0572">
        <w:rPr>
          <w:rFonts w:ascii="Times New Roman" w:hAnsi="Times New Roman" w:cs="Times New Roman"/>
          <w:color w:val="FF0000"/>
          <w:sz w:val="24"/>
          <w:szCs w:val="24"/>
        </w:rPr>
        <w:t xml:space="preserve"> </w:t>
      </w:r>
      <w:r w:rsidRPr="007B0572">
        <w:rPr>
          <w:rFonts w:ascii="Times New Roman" w:hAnsi="Times New Roman" w:cs="Times New Roman"/>
          <w:sz w:val="24"/>
          <w:szCs w:val="24"/>
        </w:rPr>
        <w:t>или вследствие этих конфликтов, а также при чрезвычайных ситуациях природного и техногенного характера;</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борьба с пожарами, возникшими при военных конфликтах или вследствие этих конфликтов;</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обнаружение и обозначение районов, подвергшихся радиоактивному, химическому, биологическому или иному заражению;</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санитарная обработка населения, обеззараживание зданий и сооружений, специальная обработка техники и территорий;</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срочное восстановление функционирования необходимых коммунальных служб в военное время;</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срочное захоронение трупов в военное время;</w:t>
      </w:r>
    </w:p>
    <w:p w:rsidR="007718D5" w:rsidRPr="007B0572" w:rsidRDefault="007718D5"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иные специальные действия в целях выполнения основных задач в области гражданской обороны.</w:t>
      </w:r>
    </w:p>
    <w:p w:rsidR="00D63936" w:rsidRDefault="00D63936" w:rsidP="007B0572">
      <w:pPr>
        <w:pStyle w:val="ConsPlusNormal"/>
        <w:jc w:val="both"/>
        <w:rPr>
          <w:rFonts w:ascii="Times New Roman" w:hAnsi="Times New Roman" w:cs="Times New Roman"/>
          <w:sz w:val="24"/>
          <w:szCs w:val="24"/>
        </w:rPr>
      </w:pPr>
    </w:p>
    <w:p w:rsidR="0019414A" w:rsidRPr="007B0572" w:rsidRDefault="0019414A" w:rsidP="007B0572">
      <w:pPr>
        <w:pStyle w:val="ConsPlusNormal"/>
        <w:jc w:val="both"/>
        <w:rPr>
          <w:rFonts w:ascii="Times New Roman" w:hAnsi="Times New Roman" w:cs="Times New Roman"/>
          <w:sz w:val="24"/>
          <w:szCs w:val="24"/>
        </w:rPr>
      </w:pPr>
    </w:p>
    <w:p w:rsidR="00D63936" w:rsidRPr="007B0572" w:rsidRDefault="00D6669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4. ПОРЯДОК СОЗДАНИЯ СИЛ ГРАЖДАНСКОЙ ОБОРОНЫ</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4</w:t>
      </w:r>
      <w:r w:rsidR="00D63936" w:rsidRPr="007B0572">
        <w:rPr>
          <w:rFonts w:ascii="Times New Roman" w:hAnsi="Times New Roman" w:cs="Times New Roman"/>
          <w:sz w:val="24"/>
          <w:szCs w:val="24"/>
        </w:rPr>
        <w:t xml:space="preserve">.1. Силы гражданской обороны </w:t>
      </w:r>
      <w:r w:rsidR="00475859" w:rsidRPr="007B0572">
        <w:rPr>
          <w:rFonts w:ascii="Times New Roman" w:hAnsi="Times New Roman" w:cs="Times New Roman"/>
          <w:bCs/>
          <w:sz w:val="24"/>
          <w:szCs w:val="24"/>
        </w:rPr>
        <w:t xml:space="preserve">Печенгского муниципального округа </w:t>
      </w:r>
      <w:r w:rsidR="00D63936" w:rsidRPr="007B0572">
        <w:rPr>
          <w:rFonts w:ascii="Times New Roman" w:hAnsi="Times New Roman" w:cs="Times New Roman"/>
          <w:sz w:val="24"/>
          <w:szCs w:val="24"/>
        </w:rPr>
        <w:t xml:space="preserve">создаются </w:t>
      </w:r>
      <w:r w:rsidR="00CF4F9F" w:rsidRPr="007B0572">
        <w:rPr>
          <w:rFonts w:ascii="Times New Roman" w:hAnsi="Times New Roman" w:cs="Times New Roman"/>
          <w:sz w:val="24"/>
          <w:szCs w:val="24"/>
        </w:rPr>
        <w:t xml:space="preserve">администрацией </w:t>
      </w:r>
      <w:r w:rsidR="00475859" w:rsidRPr="007B0572">
        <w:rPr>
          <w:rFonts w:ascii="Times New Roman" w:hAnsi="Times New Roman" w:cs="Times New Roman"/>
          <w:sz w:val="24"/>
          <w:szCs w:val="24"/>
        </w:rPr>
        <w:t xml:space="preserve">Печенгского муниципального округа </w:t>
      </w:r>
      <w:r w:rsidR="00CF4F9F" w:rsidRPr="007B0572">
        <w:rPr>
          <w:rFonts w:ascii="Times New Roman" w:hAnsi="Times New Roman" w:cs="Times New Roman"/>
          <w:sz w:val="24"/>
          <w:szCs w:val="24"/>
        </w:rPr>
        <w:t>и</w:t>
      </w:r>
      <w:r w:rsidR="00D63936" w:rsidRPr="007B0572">
        <w:rPr>
          <w:rFonts w:ascii="Times New Roman" w:hAnsi="Times New Roman" w:cs="Times New Roman"/>
          <w:sz w:val="24"/>
          <w:szCs w:val="24"/>
        </w:rPr>
        <w:t xml:space="preserve"> организациями в соответствии</w:t>
      </w:r>
      <w:r w:rsidR="0019414A">
        <w:rPr>
          <w:rFonts w:ascii="Times New Roman" w:hAnsi="Times New Roman" w:cs="Times New Roman"/>
          <w:sz w:val="24"/>
          <w:szCs w:val="24"/>
        </w:rPr>
        <w:br/>
      </w:r>
      <w:r w:rsidR="00D63936" w:rsidRPr="007B0572">
        <w:rPr>
          <w:rFonts w:ascii="Times New Roman" w:hAnsi="Times New Roman" w:cs="Times New Roman"/>
          <w:sz w:val="24"/>
          <w:szCs w:val="24"/>
        </w:rPr>
        <w:t>с законодательством Российской Федерации.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Оснащение формирований осуществляется в соответствии с законодательством </w:t>
      </w:r>
      <w:r w:rsidR="00CF4F9F" w:rsidRPr="007B0572">
        <w:rPr>
          <w:rFonts w:ascii="Times New Roman" w:hAnsi="Times New Roman" w:cs="Times New Roman"/>
          <w:sz w:val="24"/>
          <w:szCs w:val="24"/>
        </w:rPr>
        <w:t xml:space="preserve">Российской Федерации </w:t>
      </w:r>
      <w:r w:rsidRPr="007B0572">
        <w:rPr>
          <w:rFonts w:ascii="Times New Roman" w:hAnsi="Times New Roman" w:cs="Times New Roman"/>
          <w:sz w:val="24"/>
          <w:szCs w:val="24"/>
        </w:rPr>
        <w:t>и с учетом методических рекомендаций по созданию, подготовке, оснащению и применению сил гражданской обороны.</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Функции, полномочия и порядок функционирования сил гражданской обороны </w:t>
      </w:r>
      <w:r w:rsidR="00475859" w:rsidRPr="007B0572">
        <w:rPr>
          <w:rFonts w:ascii="Times New Roman" w:hAnsi="Times New Roman" w:cs="Times New Roman"/>
          <w:bCs/>
          <w:sz w:val="24"/>
          <w:szCs w:val="24"/>
        </w:rPr>
        <w:lastRenderedPageBreak/>
        <w:t>Печенгского муниципального округа</w:t>
      </w:r>
      <w:r w:rsidR="007718D5" w:rsidRPr="007B0572">
        <w:rPr>
          <w:rFonts w:ascii="Times New Roman" w:hAnsi="Times New Roman" w:cs="Times New Roman"/>
          <w:sz w:val="24"/>
          <w:szCs w:val="24"/>
        </w:rPr>
        <w:t xml:space="preserve"> </w:t>
      </w:r>
      <w:r w:rsidRPr="007B0572">
        <w:rPr>
          <w:rFonts w:ascii="Times New Roman" w:hAnsi="Times New Roman" w:cs="Times New Roman"/>
          <w:sz w:val="24"/>
          <w:szCs w:val="24"/>
        </w:rPr>
        <w:t>определяются положениями (уставами) о них.</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4</w:t>
      </w:r>
      <w:r w:rsidR="00D63936" w:rsidRPr="007B0572">
        <w:rPr>
          <w:rFonts w:ascii="Times New Roman" w:hAnsi="Times New Roman" w:cs="Times New Roman"/>
          <w:sz w:val="24"/>
          <w:szCs w:val="24"/>
        </w:rPr>
        <w:t xml:space="preserve">.2. </w:t>
      </w:r>
      <w:r w:rsidR="007718D5" w:rsidRPr="007B0572">
        <w:rPr>
          <w:rFonts w:ascii="Times New Roman" w:hAnsi="Times New Roman" w:cs="Times New Roman"/>
          <w:sz w:val="24"/>
          <w:szCs w:val="24"/>
        </w:rPr>
        <w:t xml:space="preserve">Администрация </w:t>
      </w:r>
      <w:r w:rsidR="00475859" w:rsidRPr="007B0572">
        <w:rPr>
          <w:rFonts w:ascii="Times New Roman" w:hAnsi="Times New Roman" w:cs="Times New Roman"/>
          <w:sz w:val="24"/>
          <w:szCs w:val="24"/>
        </w:rPr>
        <w:t>Печенгского муниципального округа</w:t>
      </w:r>
      <w:r w:rsidR="00D63936" w:rsidRPr="007B0572">
        <w:rPr>
          <w:rFonts w:ascii="Times New Roman" w:hAnsi="Times New Roman" w:cs="Times New Roman"/>
          <w:sz w:val="24"/>
          <w:szCs w:val="24"/>
        </w:rPr>
        <w:t xml:space="preserve"> мо</w:t>
      </w:r>
      <w:r w:rsidR="007718D5" w:rsidRPr="007B0572">
        <w:rPr>
          <w:rFonts w:ascii="Times New Roman" w:hAnsi="Times New Roman" w:cs="Times New Roman"/>
          <w:sz w:val="24"/>
          <w:szCs w:val="24"/>
        </w:rPr>
        <w:t>же</w:t>
      </w:r>
      <w:r w:rsidR="00D63936" w:rsidRPr="007B0572">
        <w:rPr>
          <w:rFonts w:ascii="Times New Roman" w:hAnsi="Times New Roman" w:cs="Times New Roman"/>
          <w:sz w:val="24"/>
          <w:szCs w:val="24"/>
        </w:rPr>
        <w:t xml:space="preserve">т создавать, содержать и организовывать деятельность нештатных аварийно-спасательных формирований и нештатных формирований по обеспечению выполнения мероприятий по гражданской обороне для выполнения мероприятий на соответствующих территориях </w:t>
      </w:r>
      <w:r w:rsidR="0019414A">
        <w:rPr>
          <w:rFonts w:ascii="Times New Roman" w:hAnsi="Times New Roman" w:cs="Times New Roman"/>
          <w:sz w:val="24"/>
          <w:szCs w:val="24"/>
        </w:rPr>
        <w:br/>
      </w:r>
      <w:r w:rsidR="00D63936" w:rsidRPr="007B0572">
        <w:rPr>
          <w:rFonts w:ascii="Times New Roman" w:hAnsi="Times New Roman" w:cs="Times New Roman"/>
          <w:sz w:val="24"/>
          <w:szCs w:val="24"/>
        </w:rPr>
        <w:t>в соответствии с план</w:t>
      </w:r>
      <w:r w:rsidR="00475859" w:rsidRPr="007B0572">
        <w:rPr>
          <w:rFonts w:ascii="Times New Roman" w:hAnsi="Times New Roman" w:cs="Times New Roman"/>
          <w:sz w:val="24"/>
          <w:szCs w:val="24"/>
        </w:rPr>
        <w:t>о</w:t>
      </w:r>
      <w:r w:rsidR="00D63936" w:rsidRPr="007B0572">
        <w:rPr>
          <w:rFonts w:ascii="Times New Roman" w:hAnsi="Times New Roman" w:cs="Times New Roman"/>
          <w:sz w:val="24"/>
          <w:szCs w:val="24"/>
        </w:rPr>
        <w:t>м гражданской обороны и защиты населения, план</w:t>
      </w:r>
      <w:r w:rsidR="00475859" w:rsidRPr="007B0572">
        <w:rPr>
          <w:rFonts w:ascii="Times New Roman" w:hAnsi="Times New Roman" w:cs="Times New Roman"/>
          <w:sz w:val="24"/>
          <w:szCs w:val="24"/>
        </w:rPr>
        <w:t>о</w:t>
      </w:r>
      <w:r w:rsidR="00D63936" w:rsidRPr="007B0572">
        <w:rPr>
          <w:rFonts w:ascii="Times New Roman" w:hAnsi="Times New Roman" w:cs="Times New Roman"/>
          <w:sz w:val="24"/>
          <w:szCs w:val="24"/>
        </w:rPr>
        <w:t>м по предупреждению и ликвидации чрезвычайных ситуаций.</w:t>
      </w:r>
    </w:p>
    <w:p w:rsidR="00D63936" w:rsidRDefault="00D63936" w:rsidP="007B0572">
      <w:pPr>
        <w:pStyle w:val="ConsPlusNormal"/>
        <w:jc w:val="both"/>
        <w:rPr>
          <w:rFonts w:ascii="Times New Roman" w:hAnsi="Times New Roman" w:cs="Times New Roman"/>
          <w:sz w:val="24"/>
          <w:szCs w:val="24"/>
        </w:rPr>
      </w:pPr>
    </w:p>
    <w:p w:rsidR="0019414A" w:rsidRPr="007B0572" w:rsidRDefault="0019414A" w:rsidP="007B0572">
      <w:pPr>
        <w:pStyle w:val="ConsPlusNormal"/>
        <w:jc w:val="both"/>
        <w:rPr>
          <w:rFonts w:ascii="Times New Roman" w:hAnsi="Times New Roman" w:cs="Times New Roman"/>
          <w:sz w:val="24"/>
          <w:szCs w:val="24"/>
        </w:rPr>
      </w:pPr>
    </w:p>
    <w:p w:rsidR="00D63936" w:rsidRPr="007B0572" w:rsidRDefault="00D6669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5. ПРИМЕНЕНИЕ СИЛ ГРАЖДАНСКОЙ ОБОРОНЫ</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w:t>
      </w:r>
      <w:r w:rsidR="00D63936" w:rsidRPr="007B0572">
        <w:rPr>
          <w:rFonts w:ascii="Times New Roman" w:hAnsi="Times New Roman" w:cs="Times New Roman"/>
          <w:sz w:val="24"/>
          <w:szCs w:val="24"/>
        </w:rPr>
        <w:t xml:space="preserve">.1. Применение сил гражданской обороны </w:t>
      </w:r>
      <w:r w:rsidR="00475859" w:rsidRPr="007B0572">
        <w:rPr>
          <w:rFonts w:ascii="Times New Roman" w:hAnsi="Times New Roman" w:cs="Times New Roman"/>
          <w:bCs/>
          <w:sz w:val="24"/>
          <w:szCs w:val="24"/>
        </w:rPr>
        <w:t>Печенгского 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заключается в их привлечении к проведению аварийно-спасательных и других неотложных работ при ликвидации чрезвычайных ситуаций, в том числе возникших вследствие вооруженных конфликтов, и проведению мероприятий по гражданской обороне.</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5.2</w:t>
      </w:r>
      <w:r w:rsidR="00D63936" w:rsidRPr="007B0572">
        <w:rPr>
          <w:rFonts w:ascii="Times New Roman" w:hAnsi="Times New Roman" w:cs="Times New Roman"/>
          <w:sz w:val="24"/>
          <w:szCs w:val="24"/>
        </w:rPr>
        <w:t>. Проведение аварийно-спасательных и других неотложных работ в зоне чрезвычайной ситуации (зоне поражения) осуществляется в три этапа:</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первый этап: проведение экстренных мероприятий по защите населения, спасению пострадавших и подготовка группировки сил и средств к проведению работ по ликвидации чрезвычайной ситуации;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второй этап: проведение аварийно-спасательных и других неотложных работ группировкой сил и средств аварийно-спасательных формирований и спасательных служб;</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третий этап: завершение аварийно-спасательных и других неотложных работ, вывод группировки сил аварийно-спасательных формирований и спасательных служб, проведение мероприятий по первоочередному жизнеобеспечению населения.</w:t>
      </w:r>
    </w:p>
    <w:p w:rsidR="00D63936" w:rsidRPr="007B0572" w:rsidRDefault="00D6669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5.3</w:t>
      </w:r>
      <w:r w:rsidR="00D63936" w:rsidRPr="007B0572">
        <w:rPr>
          <w:rFonts w:ascii="Times New Roman" w:hAnsi="Times New Roman" w:cs="Times New Roman"/>
          <w:sz w:val="24"/>
          <w:szCs w:val="24"/>
        </w:rPr>
        <w:t>. Содержание аварийно-спасательных работ включает в себя: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ведение разведки маршрутов выдвижения формирований и участков (объектов) работ;</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локализация и тушение пожаров на участках (объектах) работ и путях выдвижения к ним;</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розыск пораженных, извлечение их из поврежденных и горящих зданий, завалов, загазованных, затопленных и задымленных помещений;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вскрытие разрушенных, поврежденных и заваленных защитных сооружений </w:t>
      </w:r>
      <w:r w:rsidR="0019414A">
        <w:rPr>
          <w:rFonts w:ascii="Times New Roman" w:hAnsi="Times New Roman" w:cs="Times New Roman"/>
          <w:sz w:val="24"/>
          <w:szCs w:val="24"/>
        </w:rPr>
        <w:br/>
      </w:r>
      <w:r w:rsidRPr="007B0572">
        <w:rPr>
          <w:rFonts w:ascii="Times New Roman" w:hAnsi="Times New Roman" w:cs="Times New Roman"/>
          <w:sz w:val="24"/>
          <w:szCs w:val="24"/>
        </w:rPr>
        <w:t>и спасение находящихся в них людей;</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подача воздуха в заваленные защитные сооружения;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оказание первой помощи пораженным и эвакуация их в медицинские организации;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вывод (вывоз) населения из опасных мест в безопасные районы;</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санитарная обработка населения, обеззараживание зданий и сооружений, специальная обработка техники и территорий.</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5.4</w:t>
      </w:r>
      <w:r w:rsidR="00D63936" w:rsidRPr="007B0572">
        <w:rPr>
          <w:rFonts w:ascii="Times New Roman" w:hAnsi="Times New Roman" w:cs="Times New Roman"/>
          <w:sz w:val="24"/>
          <w:szCs w:val="24"/>
        </w:rPr>
        <w:t xml:space="preserve">. Другими неотложными работами при ликвидации чрезвычайных ситуаций является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w:t>
      </w:r>
      <w:r w:rsidR="0019414A">
        <w:rPr>
          <w:rFonts w:ascii="Times New Roman" w:hAnsi="Times New Roman" w:cs="Times New Roman"/>
          <w:sz w:val="24"/>
          <w:szCs w:val="24"/>
        </w:rPr>
        <w:br/>
      </w:r>
      <w:r w:rsidR="00D63936" w:rsidRPr="007B0572">
        <w:rPr>
          <w:rFonts w:ascii="Times New Roman" w:hAnsi="Times New Roman" w:cs="Times New Roman"/>
          <w:sz w:val="24"/>
          <w:szCs w:val="24"/>
        </w:rPr>
        <w:t>и здоровья людей, поддержания их работоспособности.</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Содержание других неотложных работ включает в себя: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а) прокладку колонных путей и устройство проездов (проходов) в завалах и зонах заражения;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б) локализацию аварий на газовых, энергетических водопроводных, канализационных и технологических сетях в целях создания условий для проведения </w:t>
      </w:r>
      <w:r w:rsidRPr="007B0572">
        <w:rPr>
          <w:rFonts w:ascii="Times New Roman" w:hAnsi="Times New Roman" w:cs="Times New Roman"/>
          <w:sz w:val="24"/>
          <w:szCs w:val="24"/>
        </w:rPr>
        <w:lastRenderedPageBreak/>
        <w:t>спасательных работ;</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в) укрепление или обрушение конструкций зданий и сооружений, угрожающих обвалом и препятствующих безопасному проведению аварийно-спасательных работ;</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г) ремонт и восстановление поврежденных и разрушенных линий связи и коммунально-энергетических сетей в целях обеспечения спасательных работ;</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д) обнаружение, обезвреживание и уничтожение невзорвавшихся боеприпасов в обычном снаряжении и других взрывоопасных предметов;</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е) ремонт и восстановление поврежденных защитных сооружений гражданской обороны.</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5.5</w:t>
      </w:r>
      <w:r w:rsidR="00D63936" w:rsidRPr="007B0572">
        <w:rPr>
          <w:rFonts w:ascii="Times New Roman" w:hAnsi="Times New Roman" w:cs="Times New Roman"/>
          <w:sz w:val="24"/>
          <w:szCs w:val="24"/>
        </w:rPr>
        <w:t xml:space="preserve">. Планирование применения сил гражданской обороны </w:t>
      </w:r>
      <w:r w:rsidR="00475859" w:rsidRPr="007B0572">
        <w:rPr>
          <w:rFonts w:ascii="Times New Roman" w:hAnsi="Times New Roman" w:cs="Times New Roman"/>
          <w:bCs/>
          <w:sz w:val="24"/>
          <w:szCs w:val="24"/>
        </w:rPr>
        <w:t>Печенгского 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 xml:space="preserve">осуществляется заблаговременно, на этапе их создания. Результаты планирования применения сил гражданской обороны </w:t>
      </w:r>
      <w:r w:rsidR="00475859" w:rsidRPr="007B0572">
        <w:rPr>
          <w:rFonts w:ascii="Times New Roman" w:hAnsi="Times New Roman" w:cs="Times New Roman"/>
          <w:bCs/>
          <w:sz w:val="24"/>
          <w:szCs w:val="24"/>
        </w:rPr>
        <w:t xml:space="preserve">Печенгского муниципального округа </w:t>
      </w:r>
      <w:r w:rsidR="00D63936" w:rsidRPr="007B0572">
        <w:rPr>
          <w:rFonts w:ascii="Times New Roman" w:hAnsi="Times New Roman" w:cs="Times New Roman"/>
          <w:sz w:val="24"/>
          <w:szCs w:val="24"/>
        </w:rPr>
        <w:t>отражаются в План</w:t>
      </w:r>
      <w:r w:rsidR="00CF4F9F" w:rsidRPr="007B0572">
        <w:rPr>
          <w:rFonts w:ascii="Times New Roman" w:hAnsi="Times New Roman" w:cs="Times New Roman"/>
          <w:sz w:val="24"/>
          <w:szCs w:val="24"/>
        </w:rPr>
        <w:t>е</w:t>
      </w:r>
      <w:r w:rsidR="00D63936" w:rsidRPr="007B0572">
        <w:rPr>
          <w:rFonts w:ascii="Times New Roman" w:hAnsi="Times New Roman" w:cs="Times New Roman"/>
          <w:sz w:val="24"/>
          <w:szCs w:val="24"/>
        </w:rPr>
        <w:t xml:space="preserve"> гражданской обороны и защиты населения </w:t>
      </w:r>
      <w:r w:rsidR="00475859" w:rsidRPr="007B0572">
        <w:rPr>
          <w:rFonts w:ascii="Times New Roman" w:hAnsi="Times New Roman" w:cs="Times New Roman"/>
          <w:sz w:val="24"/>
          <w:szCs w:val="24"/>
        </w:rPr>
        <w:t>Печенгского 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и планах гражданской обороны организаций.</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5.6</w:t>
      </w:r>
      <w:r w:rsidR="00D63936" w:rsidRPr="007B0572">
        <w:rPr>
          <w:rFonts w:ascii="Times New Roman" w:hAnsi="Times New Roman" w:cs="Times New Roman"/>
          <w:sz w:val="24"/>
          <w:szCs w:val="24"/>
        </w:rPr>
        <w:t xml:space="preserve">. Привлечение сил гражданской обороны </w:t>
      </w:r>
      <w:r w:rsidR="00475859" w:rsidRPr="007B0572">
        <w:rPr>
          <w:rFonts w:ascii="Times New Roman" w:hAnsi="Times New Roman" w:cs="Times New Roman"/>
          <w:bCs/>
          <w:sz w:val="24"/>
          <w:szCs w:val="24"/>
        </w:rPr>
        <w:t>Печенгского муниципального округа</w:t>
      </w:r>
      <w:r w:rsidR="007718D5" w:rsidRPr="007B0572">
        <w:rPr>
          <w:rFonts w:ascii="Times New Roman" w:hAnsi="Times New Roman" w:cs="Times New Roman"/>
          <w:sz w:val="24"/>
          <w:szCs w:val="24"/>
        </w:rPr>
        <w:t xml:space="preserve"> </w:t>
      </w:r>
      <w:r w:rsidR="0019414A">
        <w:rPr>
          <w:rFonts w:ascii="Times New Roman" w:hAnsi="Times New Roman" w:cs="Times New Roman"/>
          <w:sz w:val="24"/>
          <w:szCs w:val="24"/>
        </w:rPr>
        <w:br/>
      </w:r>
      <w:r w:rsidR="00D63936" w:rsidRPr="007B0572">
        <w:rPr>
          <w:rFonts w:ascii="Times New Roman" w:hAnsi="Times New Roman" w:cs="Times New Roman"/>
          <w:sz w:val="24"/>
          <w:szCs w:val="24"/>
        </w:rPr>
        <w:t>к выполнению задач в области гражданской обороны и ликвидации чрезвычайной ситуации регионального и межмуниципального характера осуществляется в соответствии с план</w:t>
      </w:r>
      <w:r w:rsidR="00475859" w:rsidRPr="007B0572">
        <w:rPr>
          <w:rFonts w:ascii="Times New Roman" w:hAnsi="Times New Roman" w:cs="Times New Roman"/>
          <w:sz w:val="24"/>
          <w:szCs w:val="24"/>
        </w:rPr>
        <w:t>а</w:t>
      </w:r>
      <w:r w:rsidR="00D63936" w:rsidRPr="007B0572">
        <w:rPr>
          <w:rFonts w:ascii="Times New Roman" w:hAnsi="Times New Roman" w:cs="Times New Roman"/>
          <w:sz w:val="24"/>
          <w:szCs w:val="24"/>
        </w:rPr>
        <w:t>м</w:t>
      </w:r>
      <w:r w:rsidR="00475859" w:rsidRPr="007B0572">
        <w:rPr>
          <w:rFonts w:ascii="Times New Roman" w:hAnsi="Times New Roman" w:cs="Times New Roman"/>
          <w:sz w:val="24"/>
          <w:szCs w:val="24"/>
        </w:rPr>
        <w:t>и</w:t>
      </w:r>
      <w:r w:rsidR="00D63936" w:rsidRPr="007B0572">
        <w:rPr>
          <w:rFonts w:ascii="Times New Roman" w:hAnsi="Times New Roman" w:cs="Times New Roman"/>
          <w:sz w:val="24"/>
          <w:szCs w:val="24"/>
        </w:rPr>
        <w:t xml:space="preserve"> гражданской обороны и защиты населения Мурманской области, </w:t>
      </w:r>
      <w:r w:rsidR="00475859" w:rsidRPr="007B0572">
        <w:rPr>
          <w:rFonts w:ascii="Times New Roman" w:hAnsi="Times New Roman" w:cs="Times New Roman"/>
          <w:sz w:val="24"/>
          <w:szCs w:val="24"/>
        </w:rPr>
        <w:t>Печенгского муниципального округа</w:t>
      </w:r>
      <w:r w:rsidR="00D63936" w:rsidRPr="007B0572">
        <w:rPr>
          <w:rFonts w:ascii="Times New Roman" w:hAnsi="Times New Roman" w:cs="Times New Roman"/>
          <w:sz w:val="24"/>
          <w:szCs w:val="24"/>
        </w:rPr>
        <w:t xml:space="preserve"> и планами гражданской обороны организаций по решению руководителя гражданской обороны соответствующего уровня в соответствии с законодательством Российской Федерации и Мурманской области.</w:t>
      </w:r>
    </w:p>
    <w:p w:rsidR="00D63936" w:rsidRPr="007B0572" w:rsidRDefault="00475859"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Нештатные аварийно-спасательные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 а также для решения задач в области гражданской обороны в соответствии с план</w:t>
      </w:r>
      <w:r w:rsidR="00BF6938" w:rsidRPr="007B0572">
        <w:rPr>
          <w:rFonts w:ascii="Times New Roman" w:hAnsi="Times New Roman" w:cs="Times New Roman"/>
          <w:sz w:val="24"/>
          <w:szCs w:val="24"/>
        </w:rPr>
        <w:t>о</w:t>
      </w:r>
      <w:r w:rsidRPr="007B0572">
        <w:rPr>
          <w:rFonts w:ascii="Times New Roman" w:hAnsi="Times New Roman" w:cs="Times New Roman"/>
          <w:sz w:val="24"/>
          <w:szCs w:val="24"/>
        </w:rPr>
        <w:t>м гражданской обороны и защиты населения и план</w:t>
      </w:r>
      <w:r w:rsidR="00BF6938" w:rsidRPr="007B0572">
        <w:rPr>
          <w:rFonts w:ascii="Times New Roman" w:hAnsi="Times New Roman" w:cs="Times New Roman"/>
          <w:sz w:val="24"/>
          <w:szCs w:val="24"/>
        </w:rPr>
        <w:t>о</w:t>
      </w:r>
      <w:r w:rsidRPr="007B0572">
        <w:rPr>
          <w:rFonts w:ascii="Times New Roman" w:hAnsi="Times New Roman" w:cs="Times New Roman"/>
          <w:sz w:val="24"/>
          <w:szCs w:val="24"/>
        </w:rPr>
        <w:t xml:space="preserve">м действий по предупреждению и ликвидации чрезвычайных ситуаций по решению должностного лица, осуществляющего руководство гражданской обороной </w:t>
      </w:r>
      <w:r w:rsidR="0019414A">
        <w:rPr>
          <w:rFonts w:ascii="Times New Roman" w:hAnsi="Times New Roman" w:cs="Times New Roman"/>
          <w:sz w:val="24"/>
          <w:szCs w:val="24"/>
        </w:rPr>
        <w:br/>
      </w:r>
      <w:r w:rsidRPr="007B0572">
        <w:rPr>
          <w:rFonts w:ascii="Times New Roman" w:hAnsi="Times New Roman" w:cs="Times New Roman"/>
          <w:sz w:val="24"/>
          <w:szCs w:val="24"/>
        </w:rPr>
        <w:t>на территории</w:t>
      </w:r>
      <w:r w:rsidR="00BF6938" w:rsidRPr="007B0572">
        <w:rPr>
          <w:rFonts w:ascii="Times New Roman" w:hAnsi="Times New Roman" w:cs="Times New Roman"/>
          <w:sz w:val="24"/>
          <w:szCs w:val="24"/>
        </w:rPr>
        <w:t xml:space="preserve"> Печенгского муниципального округа</w:t>
      </w:r>
      <w:r w:rsidRPr="007B0572">
        <w:rPr>
          <w:rFonts w:ascii="Times New Roman" w:hAnsi="Times New Roman" w:cs="Times New Roman"/>
          <w:sz w:val="24"/>
          <w:szCs w:val="24"/>
        </w:rPr>
        <w:t>.</w:t>
      </w:r>
    </w:p>
    <w:p w:rsidR="00BF6938" w:rsidRPr="007B0572" w:rsidRDefault="00BF6938"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планом гражданской обороны и защиты населения и планом действий по предупреждению и ликвидации чрезвычайных ситуаций по решению должностного лица, осуществляющего руководство гражданской обороной на территории Печенгского муниципального округа.</w:t>
      </w:r>
    </w:p>
    <w:p w:rsidR="00BF6938" w:rsidRDefault="00BF6938" w:rsidP="007B0572">
      <w:pPr>
        <w:pStyle w:val="ConsPlusNormal"/>
        <w:ind w:firstLine="709"/>
        <w:jc w:val="both"/>
        <w:rPr>
          <w:rFonts w:ascii="Times New Roman" w:hAnsi="Times New Roman" w:cs="Times New Roman"/>
          <w:sz w:val="24"/>
          <w:szCs w:val="24"/>
        </w:rPr>
      </w:pPr>
    </w:p>
    <w:p w:rsidR="00D63936" w:rsidRPr="007B0572" w:rsidRDefault="009B182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6. ПОДДЕРЖАНИЕ В ГОТОВНОСТИ СИЛ ГРАЖДАНСКОЙ ОБОРОНЫ</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6</w:t>
      </w:r>
      <w:r w:rsidR="00D63936" w:rsidRPr="007B0572">
        <w:rPr>
          <w:rFonts w:ascii="Times New Roman" w:hAnsi="Times New Roman" w:cs="Times New Roman"/>
          <w:sz w:val="24"/>
          <w:szCs w:val="24"/>
        </w:rPr>
        <w:t xml:space="preserve">.1. Подготовка и обучение личного состава сил гражданской обороны </w:t>
      </w:r>
      <w:r w:rsidR="00BF6938" w:rsidRPr="007B0572">
        <w:rPr>
          <w:rFonts w:ascii="Times New Roman" w:hAnsi="Times New Roman" w:cs="Times New Roman"/>
          <w:bCs/>
          <w:sz w:val="24"/>
          <w:szCs w:val="24"/>
        </w:rPr>
        <w:t>Печенгского 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 xml:space="preserve">осуществляются в соответствии с законодательными и иными нормативными правовыми актами Российской Федерации, организационно-методическими указаниями МЧС России по подготовке органов управления, сил гражданской обороны и единой государственной системы предупреждения и ликвидации чрезвычайных ситуаций, а также по подготовке населения Российской Федерации </w:t>
      </w:r>
      <w:r w:rsidR="0019414A">
        <w:rPr>
          <w:rFonts w:ascii="Times New Roman" w:hAnsi="Times New Roman" w:cs="Times New Roman"/>
          <w:sz w:val="24"/>
          <w:szCs w:val="24"/>
        </w:rPr>
        <w:br/>
      </w:r>
      <w:r w:rsidR="00D63936" w:rsidRPr="007B0572">
        <w:rPr>
          <w:rFonts w:ascii="Times New Roman" w:hAnsi="Times New Roman" w:cs="Times New Roman"/>
          <w:sz w:val="24"/>
          <w:szCs w:val="24"/>
        </w:rPr>
        <w:t>в области гражданской обороны, защиты от чрезвычайных ситуаций, обеспечения пожарной безопасности и безопасности людей на водных объектах, документами организаций, создающих силы гражданской обороны.</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6</w:t>
      </w:r>
      <w:r w:rsidR="00D63936" w:rsidRPr="007B0572">
        <w:rPr>
          <w:rFonts w:ascii="Times New Roman" w:hAnsi="Times New Roman" w:cs="Times New Roman"/>
          <w:sz w:val="24"/>
          <w:szCs w:val="24"/>
        </w:rPr>
        <w:t xml:space="preserve">.2. Поддержание в постоянной готовности сил гражданской обороны </w:t>
      </w:r>
      <w:r w:rsidR="007718D5" w:rsidRPr="007B0572">
        <w:rPr>
          <w:rFonts w:ascii="Times New Roman" w:hAnsi="Times New Roman" w:cs="Times New Roman"/>
          <w:bCs/>
          <w:sz w:val="24"/>
          <w:szCs w:val="24"/>
        </w:rPr>
        <w:t xml:space="preserve">Печенгского </w:t>
      </w:r>
      <w:r w:rsidR="002E26D7">
        <w:rPr>
          <w:rFonts w:ascii="Times New Roman" w:hAnsi="Times New Roman" w:cs="Times New Roman"/>
          <w:bCs/>
          <w:sz w:val="24"/>
          <w:szCs w:val="24"/>
        </w:rPr>
        <w:t>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обеспечивается:</w:t>
      </w:r>
    </w:p>
    <w:p w:rsidR="00D63936" w:rsidRPr="007B0572" w:rsidRDefault="00D63936" w:rsidP="0019414A">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поддержанием профессиональной подготовки личного состава подразделений (формирований) на уровне, обеспечивающим выполнение задач, установленных </w:t>
      </w:r>
      <w:hyperlink w:anchor="P96" w:history="1">
        <w:r w:rsidRPr="007B0572">
          <w:rPr>
            <w:rFonts w:ascii="Times New Roman" w:hAnsi="Times New Roman" w:cs="Times New Roman"/>
            <w:sz w:val="24"/>
            <w:szCs w:val="24"/>
          </w:rPr>
          <w:t xml:space="preserve">разделом </w:t>
        </w:r>
      </w:hyperlink>
      <w:r w:rsidR="002E26D7">
        <w:rPr>
          <w:rFonts w:ascii="Times New Roman" w:hAnsi="Times New Roman" w:cs="Times New Roman"/>
          <w:sz w:val="24"/>
          <w:szCs w:val="24"/>
        </w:rPr>
        <w:t>3</w:t>
      </w:r>
      <w:r w:rsidRPr="007B0572">
        <w:rPr>
          <w:rFonts w:ascii="Times New Roman" w:hAnsi="Times New Roman" w:cs="Times New Roman"/>
          <w:sz w:val="24"/>
          <w:szCs w:val="24"/>
        </w:rPr>
        <w:t xml:space="preserve"> настоящего Положения;</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xml:space="preserve">- поддержанием в исправном состоянии специальных техники, оборудования, </w:t>
      </w:r>
      <w:r w:rsidRPr="007B0572">
        <w:rPr>
          <w:rFonts w:ascii="Times New Roman" w:hAnsi="Times New Roman" w:cs="Times New Roman"/>
          <w:sz w:val="24"/>
          <w:szCs w:val="24"/>
        </w:rPr>
        <w:lastRenderedPageBreak/>
        <w:t>снаряжения, инструментов и материалов;</w:t>
      </w:r>
    </w:p>
    <w:p w:rsidR="00D63936" w:rsidRPr="007B0572" w:rsidRDefault="00D63936"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 планированием и проведением занятий и мероприятий оперативной подготовки (тренировок, учений).</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6</w:t>
      </w:r>
      <w:r w:rsidR="00D63936" w:rsidRPr="007B0572">
        <w:rPr>
          <w:rFonts w:ascii="Times New Roman" w:hAnsi="Times New Roman" w:cs="Times New Roman"/>
          <w:sz w:val="24"/>
          <w:szCs w:val="24"/>
        </w:rPr>
        <w:t xml:space="preserve">.3. Контроль за уровнем готовности сил гражданской обороны </w:t>
      </w:r>
      <w:r w:rsidR="00BF6938" w:rsidRPr="007B0572">
        <w:rPr>
          <w:rFonts w:ascii="Times New Roman" w:hAnsi="Times New Roman" w:cs="Times New Roman"/>
          <w:bCs/>
          <w:sz w:val="24"/>
          <w:szCs w:val="24"/>
        </w:rPr>
        <w:t>Печенгского муниципального округа</w:t>
      </w:r>
      <w:r w:rsidR="007718D5" w:rsidRPr="007B0572">
        <w:rPr>
          <w:rFonts w:ascii="Times New Roman" w:hAnsi="Times New Roman" w:cs="Times New Roman"/>
          <w:sz w:val="24"/>
          <w:szCs w:val="24"/>
        </w:rPr>
        <w:t xml:space="preserve"> </w:t>
      </w:r>
      <w:r w:rsidR="00D63936" w:rsidRPr="007B0572">
        <w:rPr>
          <w:rFonts w:ascii="Times New Roman" w:hAnsi="Times New Roman" w:cs="Times New Roman"/>
          <w:sz w:val="24"/>
          <w:szCs w:val="24"/>
        </w:rPr>
        <w:t>осуществляется Главным управлением МЧС России по Мурманской области в ходе плановых мероприятий по проверке готовности и мероприятий оперативной подготовки в соответствии с планом основных мероприятий Мурманской области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а также организационно-методическими указаниями МЧС России по подготовке органов управления, сил гражданской обороны и единой государственной системы предупреждения и ликвидации чрезвычайных ситуаций.</w:t>
      </w:r>
    </w:p>
    <w:p w:rsidR="0019414A" w:rsidRPr="007B0572" w:rsidRDefault="0019414A" w:rsidP="007B0572">
      <w:pPr>
        <w:pStyle w:val="ConsPlusNormal"/>
        <w:jc w:val="both"/>
        <w:rPr>
          <w:rFonts w:ascii="Times New Roman" w:hAnsi="Times New Roman" w:cs="Times New Roman"/>
          <w:sz w:val="24"/>
          <w:szCs w:val="24"/>
        </w:rPr>
      </w:pPr>
    </w:p>
    <w:p w:rsidR="00D63936" w:rsidRPr="007B0572" w:rsidRDefault="009B1821" w:rsidP="007B0572">
      <w:pPr>
        <w:pStyle w:val="ConsPlusNormal"/>
        <w:jc w:val="center"/>
        <w:outlineLvl w:val="1"/>
        <w:rPr>
          <w:rFonts w:ascii="Times New Roman" w:hAnsi="Times New Roman" w:cs="Times New Roman"/>
          <w:b/>
          <w:sz w:val="24"/>
          <w:szCs w:val="24"/>
        </w:rPr>
      </w:pPr>
      <w:r w:rsidRPr="007B0572">
        <w:rPr>
          <w:rFonts w:ascii="Times New Roman" w:hAnsi="Times New Roman" w:cs="Times New Roman"/>
          <w:b/>
          <w:sz w:val="24"/>
          <w:szCs w:val="24"/>
        </w:rPr>
        <w:t>7. ОБЕСПЕЧЕНИЕ ДЕЯТЕЛЬНОСТИ СИЛ ГРАЖДАНСКОЙ ОБОРОНЫ</w:t>
      </w:r>
    </w:p>
    <w:p w:rsidR="004C66CC" w:rsidRPr="007B0572" w:rsidRDefault="004C66CC" w:rsidP="007B0572">
      <w:pPr>
        <w:pStyle w:val="ConsPlusNormal"/>
        <w:jc w:val="center"/>
        <w:outlineLvl w:val="1"/>
        <w:rPr>
          <w:rFonts w:ascii="Times New Roman" w:hAnsi="Times New Roman" w:cs="Times New Roman"/>
          <w:b/>
          <w:sz w:val="24"/>
          <w:szCs w:val="24"/>
        </w:rPr>
      </w:pPr>
    </w:p>
    <w:p w:rsidR="00D63936" w:rsidRPr="007B0572" w:rsidRDefault="00E12DAD" w:rsidP="007B0572">
      <w:pPr>
        <w:tabs>
          <w:tab w:val="left" w:pos="720"/>
        </w:tabs>
        <w:ind w:firstLine="709"/>
        <w:jc w:val="both"/>
      </w:pPr>
      <w:r w:rsidRPr="007B0572">
        <w:tab/>
      </w:r>
      <w:r w:rsidR="009B1821" w:rsidRPr="007B0572">
        <w:t>7</w:t>
      </w:r>
      <w:r w:rsidR="00D63936" w:rsidRPr="007B0572">
        <w:t xml:space="preserve">.1. Финансирование мероприятий по созданию, подготовке, оснащению и применению сил гражданской обороны </w:t>
      </w:r>
      <w:r w:rsidR="00BF6938" w:rsidRPr="007B0572">
        <w:rPr>
          <w:bCs/>
        </w:rPr>
        <w:t>Печенгского муниципального округа</w:t>
      </w:r>
      <w:r w:rsidR="007718D5" w:rsidRPr="007B0572">
        <w:t xml:space="preserve"> </w:t>
      </w:r>
      <w:r w:rsidR="00D63936" w:rsidRPr="007B0572">
        <w:t>осуществляется за счет финансовых средств</w:t>
      </w:r>
      <w:r w:rsidR="00BF6938" w:rsidRPr="007B0572">
        <w:t xml:space="preserve"> администрации</w:t>
      </w:r>
      <w:r w:rsidR="00D63936" w:rsidRPr="007B0572">
        <w:t xml:space="preserve"> </w:t>
      </w:r>
      <w:r w:rsidR="00BF6938" w:rsidRPr="007B0572">
        <w:t>Печенгского муниципального округа</w:t>
      </w:r>
      <w:r w:rsidRPr="007B0572">
        <w:rPr>
          <w:bCs/>
        </w:rPr>
        <w:t xml:space="preserve">, </w:t>
      </w:r>
      <w:r w:rsidRPr="007B0572">
        <w:t xml:space="preserve">за счет финансовых средств организаций, </w:t>
      </w:r>
      <w:r w:rsidR="00D63936" w:rsidRPr="007B0572">
        <w:t xml:space="preserve">создающих их, в соответствии </w:t>
      </w:r>
      <w:r w:rsidR="0019414A">
        <w:br/>
      </w:r>
      <w:r w:rsidR="00D63936" w:rsidRPr="007B0572">
        <w:t>с законодательством Российской Федерации.</w:t>
      </w:r>
    </w:p>
    <w:p w:rsidR="00D63936" w:rsidRPr="007B0572" w:rsidRDefault="009B1821" w:rsidP="007B0572">
      <w:pPr>
        <w:pStyle w:val="ConsPlusNormal"/>
        <w:ind w:firstLine="709"/>
        <w:jc w:val="both"/>
        <w:rPr>
          <w:rFonts w:ascii="Times New Roman" w:hAnsi="Times New Roman" w:cs="Times New Roman"/>
          <w:sz w:val="24"/>
          <w:szCs w:val="24"/>
        </w:rPr>
      </w:pPr>
      <w:r w:rsidRPr="007B0572">
        <w:rPr>
          <w:rFonts w:ascii="Times New Roman" w:hAnsi="Times New Roman" w:cs="Times New Roman"/>
          <w:sz w:val="24"/>
          <w:szCs w:val="24"/>
        </w:rPr>
        <w:t>7</w:t>
      </w:r>
      <w:r w:rsidR="00D63936" w:rsidRPr="007B0572">
        <w:rPr>
          <w:rFonts w:ascii="Times New Roman" w:hAnsi="Times New Roman" w:cs="Times New Roman"/>
          <w:sz w:val="24"/>
          <w:szCs w:val="24"/>
        </w:rPr>
        <w:t xml:space="preserve">.2. Накопление, хранение и использование материально-технических, продовольственных, медицинских и иных средств, предназначенных для оснащения сил гражданской обороны </w:t>
      </w:r>
      <w:r w:rsidR="00BF6938" w:rsidRPr="007B0572">
        <w:rPr>
          <w:rFonts w:ascii="Times New Roman" w:hAnsi="Times New Roman" w:cs="Times New Roman"/>
          <w:bCs/>
          <w:sz w:val="24"/>
          <w:szCs w:val="24"/>
        </w:rPr>
        <w:t>Печенгского муниципального округа</w:t>
      </w:r>
      <w:r w:rsidR="00D63936" w:rsidRPr="007B0572">
        <w:rPr>
          <w:rFonts w:ascii="Times New Roman" w:hAnsi="Times New Roman" w:cs="Times New Roman"/>
          <w:sz w:val="24"/>
          <w:szCs w:val="24"/>
        </w:rPr>
        <w:t xml:space="preserve">, а также материально-техническое обеспечение мероприятий по созданию, подготовке, оснащению и применению сил гражданской обороны </w:t>
      </w:r>
      <w:r w:rsidR="00BF6938" w:rsidRPr="007B0572">
        <w:rPr>
          <w:rFonts w:ascii="Times New Roman" w:hAnsi="Times New Roman" w:cs="Times New Roman"/>
          <w:bCs/>
          <w:sz w:val="24"/>
          <w:szCs w:val="24"/>
        </w:rPr>
        <w:t xml:space="preserve">Печенгского муниципального округа </w:t>
      </w:r>
      <w:r w:rsidR="00D63936" w:rsidRPr="007B0572">
        <w:rPr>
          <w:rFonts w:ascii="Times New Roman" w:hAnsi="Times New Roman" w:cs="Times New Roman"/>
          <w:sz w:val="24"/>
          <w:szCs w:val="24"/>
        </w:rPr>
        <w:t>осуществляется в порядке, установленном законодательством Российской Федерации.</w:t>
      </w:r>
    </w:p>
    <w:p w:rsidR="00D63936" w:rsidRPr="00BF6938" w:rsidRDefault="00D63936" w:rsidP="007718D5">
      <w:pPr>
        <w:pStyle w:val="ConsPlusNormal"/>
        <w:jc w:val="both"/>
        <w:rPr>
          <w:rFonts w:ascii="Times New Roman" w:hAnsi="Times New Roman" w:cs="Times New Roman"/>
          <w:sz w:val="24"/>
          <w:szCs w:val="24"/>
        </w:rPr>
      </w:pPr>
    </w:p>
    <w:p w:rsidR="002F6465" w:rsidRPr="00BF6938" w:rsidRDefault="002F6465" w:rsidP="001013B1">
      <w:pPr>
        <w:jc w:val="center"/>
        <w:rPr>
          <w:b/>
        </w:rPr>
        <w:sectPr w:rsidR="002F6465" w:rsidRPr="00BF6938" w:rsidSect="00BF0D09">
          <w:pgSz w:w="11907" w:h="16840" w:code="9"/>
          <w:pgMar w:top="1134" w:right="850" w:bottom="1134" w:left="1701" w:header="856" w:footer="573" w:gutter="0"/>
          <w:cols w:space="708"/>
          <w:docGrid w:linePitch="360"/>
        </w:sectPr>
      </w:pPr>
      <w:bookmarkStart w:id="1" w:name="_GoBack"/>
      <w:bookmarkEnd w:id="1"/>
    </w:p>
    <w:p w:rsidR="00BC0A66" w:rsidRPr="00BF6938" w:rsidRDefault="00BC0A66" w:rsidP="00BC0A66">
      <w:pPr>
        <w:jc w:val="center"/>
        <w:rPr>
          <w:b/>
        </w:rPr>
      </w:pPr>
      <w:r w:rsidRPr="00BF6938">
        <w:rPr>
          <w:b/>
        </w:rPr>
        <w:lastRenderedPageBreak/>
        <w:t xml:space="preserve">РЕЕСТР РАССЫЛКИ </w:t>
      </w:r>
    </w:p>
    <w:p w:rsidR="00BC0A66" w:rsidRPr="00BF6938" w:rsidRDefault="00BC0A66" w:rsidP="00BC0A66">
      <w:pPr>
        <w:tabs>
          <w:tab w:val="left" w:pos="9360"/>
        </w:tabs>
        <w:jc w:val="center"/>
      </w:pPr>
      <w:r w:rsidRPr="00BF6938">
        <w:t xml:space="preserve">постановления </w:t>
      </w:r>
    </w:p>
    <w:p w:rsidR="00BC0A66" w:rsidRPr="00BF6938" w:rsidRDefault="007718D5" w:rsidP="00BC0A66">
      <w:pPr>
        <w:tabs>
          <w:tab w:val="left" w:pos="720"/>
        </w:tabs>
        <w:jc w:val="center"/>
        <w:rPr>
          <w:bCs/>
        </w:rPr>
      </w:pPr>
      <w:r w:rsidRPr="00BF6938">
        <w:rPr>
          <w:bCs/>
        </w:rPr>
        <w:t xml:space="preserve">«О создании сил гражданской обороны </w:t>
      </w:r>
      <w:r w:rsidR="00BF6938" w:rsidRPr="00BF6938">
        <w:rPr>
          <w:bCs/>
        </w:rPr>
        <w:t>Печенгского муниципального округа</w:t>
      </w:r>
      <w:r w:rsidR="00BC0A66" w:rsidRPr="00BF6938">
        <w:t>»</w:t>
      </w:r>
    </w:p>
    <w:p w:rsidR="00BC0A66" w:rsidRPr="00BF6938" w:rsidRDefault="00BC0A66" w:rsidP="00BC0A66">
      <w:pPr>
        <w:jc w:val="center"/>
      </w:pPr>
    </w:p>
    <w:p w:rsidR="00BC0A66" w:rsidRPr="00BF6938" w:rsidRDefault="00BC0A66" w:rsidP="00BC0A66">
      <w:pPr>
        <w:jc w:val="center"/>
      </w:pPr>
      <w:r w:rsidRPr="00BF6938">
        <w:t>от______________ №___________________</w:t>
      </w:r>
    </w:p>
    <w:p w:rsidR="00BC0A66" w:rsidRPr="00BF6938" w:rsidRDefault="00BC0A66" w:rsidP="00BC0A66">
      <w:pPr>
        <w:jc w:val="cente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984"/>
        <w:gridCol w:w="3544"/>
      </w:tblGrid>
      <w:tr w:rsidR="00BC0A66" w:rsidRPr="00BF6938" w:rsidTr="00983CB6">
        <w:trPr>
          <w:tblHeader/>
        </w:trPr>
        <w:tc>
          <w:tcPr>
            <w:tcW w:w="4361" w:type="dxa"/>
          </w:tcPr>
          <w:p w:rsidR="00BC0A66" w:rsidRPr="00BF6938" w:rsidRDefault="00BC0A66" w:rsidP="00983CB6">
            <w:pPr>
              <w:jc w:val="center"/>
              <w:rPr>
                <w:b/>
              </w:rPr>
            </w:pPr>
            <w:r w:rsidRPr="00BF6938">
              <w:rPr>
                <w:b/>
              </w:rPr>
              <w:t>Кому</w:t>
            </w:r>
          </w:p>
        </w:tc>
        <w:tc>
          <w:tcPr>
            <w:tcW w:w="1984" w:type="dxa"/>
          </w:tcPr>
          <w:p w:rsidR="00BC0A66" w:rsidRPr="00BF6938" w:rsidRDefault="00BC0A66" w:rsidP="00983CB6">
            <w:pPr>
              <w:jc w:val="center"/>
              <w:rPr>
                <w:b/>
              </w:rPr>
            </w:pPr>
            <w:r w:rsidRPr="00BF6938">
              <w:rPr>
                <w:b/>
              </w:rPr>
              <w:t>Количество экземпляров</w:t>
            </w:r>
          </w:p>
        </w:tc>
        <w:tc>
          <w:tcPr>
            <w:tcW w:w="3544" w:type="dxa"/>
          </w:tcPr>
          <w:p w:rsidR="00BC0A66" w:rsidRPr="00BF6938" w:rsidRDefault="00BC0A66" w:rsidP="00983CB6">
            <w:pPr>
              <w:jc w:val="center"/>
              <w:rPr>
                <w:b/>
              </w:rPr>
            </w:pPr>
            <w:r w:rsidRPr="00BF6938">
              <w:rPr>
                <w:b/>
              </w:rPr>
              <w:t>Подпись и дата</w:t>
            </w:r>
          </w:p>
        </w:tc>
      </w:tr>
      <w:tr w:rsidR="007718D5" w:rsidRPr="00BF6938" w:rsidTr="00983CB6">
        <w:trPr>
          <w:tblHeader/>
        </w:trPr>
        <w:tc>
          <w:tcPr>
            <w:tcW w:w="4361" w:type="dxa"/>
            <w:vAlign w:val="center"/>
          </w:tcPr>
          <w:p w:rsidR="007718D5" w:rsidRPr="00BF6938" w:rsidRDefault="007718D5" w:rsidP="00983CB6">
            <w:r w:rsidRPr="00BF6938">
              <w:t>Отдел ГО, ЧС и ПБ</w:t>
            </w:r>
          </w:p>
        </w:tc>
        <w:tc>
          <w:tcPr>
            <w:tcW w:w="1984" w:type="dxa"/>
            <w:vAlign w:val="center"/>
          </w:tcPr>
          <w:p w:rsidR="007718D5" w:rsidRPr="00BF6938" w:rsidRDefault="007718D5" w:rsidP="00983CB6">
            <w:pPr>
              <w:jc w:val="center"/>
            </w:pPr>
            <w:r w:rsidRPr="00BF6938">
              <w:t>1</w:t>
            </w:r>
          </w:p>
        </w:tc>
        <w:tc>
          <w:tcPr>
            <w:tcW w:w="3544" w:type="dxa"/>
          </w:tcPr>
          <w:p w:rsidR="007718D5" w:rsidRPr="00BF6938" w:rsidRDefault="007718D5" w:rsidP="00983CB6">
            <w:pPr>
              <w:jc w:val="center"/>
            </w:pPr>
          </w:p>
        </w:tc>
      </w:tr>
      <w:tr w:rsidR="00BC0A66" w:rsidRPr="00BF6938" w:rsidTr="00983CB6">
        <w:trPr>
          <w:tblHeader/>
        </w:trPr>
        <w:tc>
          <w:tcPr>
            <w:tcW w:w="4361" w:type="dxa"/>
            <w:vAlign w:val="center"/>
          </w:tcPr>
          <w:p w:rsidR="00BC0A66" w:rsidRPr="00BF6938" w:rsidRDefault="00BC0A66" w:rsidP="00983CB6">
            <w:r w:rsidRPr="00BF6938">
              <w:t>Прокуратура</w:t>
            </w:r>
          </w:p>
        </w:tc>
        <w:tc>
          <w:tcPr>
            <w:tcW w:w="1984" w:type="dxa"/>
            <w:vAlign w:val="center"/>
          </w:tcPr>
          <w:p w:rsidR="00BC0A66" w:rsidRPr="00BF6938" w:rsidRDefault="00BC0A66" w:rsidP="00983CB6">
            <w:pPr>
              <w:jc w:val="center"/>
            </w:pPr>
            <w:r w:rsidRPr="00BF6938">
              <w:t>1</w:t>
            </w:r>
          </w:p>
        </w:tc>
        <w:tc>
          <w:tcPr>
            <w:tcW w:w="3544" w:type="dxa"/>
          </w:tcPr>
          <w:p w:rsidR="00BC0A66" w:rsidRPr="00BF6938" w:rsidRDefault="00BC0A66" w:rsidP="00983CB6">
            <w:pPr>
              <w:jc w:val="center"/>
            </w:pPr>
          </w:p>
        </w:tc>
      </w:tr>
      <w:tr w:rsidR="00BC0A66" w:rsidRPr="00BF6938" w:rsidTr="00983CB6">
        <w:trPr>
          <w:trHeight w:val="180"/>
        </w:trPr>
        <w:tc>
          <w:tcPr>
            <w:tcW w:w="4361" w:type="dxa"/>
          </w:tcPr>
          <w:p w:rsidR="00BC0A66" w:rsidRPr="00BF6938" w:rsidRDefault="00BC0A66" w:rsidP="00983CB6">
            <w:r w:rsidRPr="00BF6938">
              <w:t>Газета «Печенга»</w:t>
            </w:r>
          </w:p>
        </w:tc>
        <w:tc>
          <w:tcPr>
            <w:tcW w:w="1984" w:type="dxa"/>
          </w:tcPr>
          <w:p w:rsidR="00BC0A66" w:rsidRPr="00BF6938" w:rsidRDefault="00BC0A66" w:rsidP="00983CB6">
            <w:pPr>
              <w:jc w:val="center"/>
            </w:pPr>
            <w:r w:rsidRPr="00BF6938">
              <w:t>1</w:t>
            </w:r>
          </w:p>
        </w:tc>
        <w:tc>
          <w:tcPr>
            <w:tcW w:w="3544" w:type="dxa"/>
          </w:tcPr>
          <w:p w:rsidR="00BC0A66" w:rsidRPr="00BF6938" w:rsidRDefault="00BC0A66" w:rsidP="00983CB6">
            <w:pPr>
              <w:jc w:val="center"/>
            </w:pPr>
          </w:p>
        </w:tc>
      </w:tr>
      <w:tr w:rsidR="00BC0A66" w:rsidRPr="00BF6938" w:rsidTr="00983CB6">
        <w:trPr>
          <w:trHeight w:val="180"/>
        </w:trPr>
        <w:tc>
          <w:tcPr>
            <w:tcW w:w="4361" w:type="dxa"/>
          </w:tcPr>
          <w:p w:rsidR="00BC0A66" w:rsidRPr="00BF6938" w:rsidRDefault="00BC0A66" w:rsidP="00983CB6">
            <w:r w:rsidRPr="00BF6938">
              <w:t>В дело+сайт</w:t>
            </w:r>
          </w:p>
        </w:tc>
        <w:tc>
          <w:tcPr>
            <w:tcW w:w="1984" w:type="dxa"/>
          </w:tcPr>
          <w:p w:rsidR="00BC0A66" w:rsidRPr="00BF6938" w:rsidRDefault="00BC0A66" w:rsidP="00983CB6">
            <w:pPr>
              <w:jc w:val="center"/>
            </w:pPr>
            <w:r w:rsidRPr="00BF6938">
              <w:t>1</w:t>
            </w:r>
          </w:p>
        </w:tc>
        <w:tc>
          <w:tcPr>
            <w:tcW w:w="3544" w:type="dxa"/>
          </w:tcPr>
          <w:p w:rsidR="00BC0A66" w:rsidRPr="00BF6938" w:rsidRDefault="00BC0A66" w:rsidP="00983CB6">
            <w:pPr>
              <w:jc w:val="center"/>
            </w:pPr>
          </w:p>
        </w:tc>
      </w:tr>
      <w:tr w:rsidR="00BC0A66" w:rsidRPr="00BF6938" w:rsidTr="00983CB6">
        <w:trPr>
          <w:trHeight w:val="505"/>
        </w:trPr>
        <w:tc>
          <w:tcPr>
            <w:tcW w:w="4361" w:type="dxa"/>
            <w:vAlign w:val="center"/>
          </w:tcPr>
          <w:p w:rsidR="00BC0A66" w:rsidRPr="00BF6938" w:rsidRDefault="00BC0A66" w:rsidP="00983CB6">
            <w:pPr>
              <w:rPr>
                <w:b/>
              </w:rPr>
            </w:pPr>
            <w:r w:rsidRPr="00BF6938">
              <w:rPr>
                <w:b/>
              </w:rPr>
              <w:t>ИТОГО:</w:t>
            </w:r>
          </w:p>
        </w:tc>
        <w:tc>
          <w:tcPr>
            <w:tcW w:w="1984" w:type="dxa"/>
            <w:vAlign w:val="center"/>
          </w:tcPr>
          <w:p w:rsidR="00BC0A66" w:rsidRPr="00BF6938" w:rsidRDefault="00BF6938" w:rsidP="00BC0A66">
            <w:pPr>
              <w:jc w:val="center"/>
              <w:rPr>
                <w:b/>
              </w:rPr>
            </w:pPr>
            <w:r w:rsidRPr="00BF6938">
              <w:rPr>
                <w:b/>
              </w:rPr>
              <w:t>4</w:t>
            </w:r>
            <w:r w:rsidR="00BC0A66" w:rsidRPr="00BF6938">
              <w:rPr>
                <w:b/>
              </w:rPr>
              <w:t xml:space="preserve"> экз.</w:t>
            </w:r>
          </w:p>
        </w:tc>
        <w:tc>
          <w:tcPr>
            <w:tcW w:w="3544" w:type="dxa"/>
          </w:tcPr>
          <w:p w:rsidR="00BC0A66" w:rsidRPr="00BF6938" w:rsidRDefault="00BC0A66" w:rsidP="00983CB6">
            <w:pPr>
              <w:jc w:val="center"/>
            </w:pPr>
          </w:p>
        </w:tc>
      </w:tr>
    </w:tbl>
    <w:p w:rsidR="00BC0A66" w:rsidRPr="00BF6938" w:rsidRDefault="00BC0A66" w:rsidP="00BC0A66"/>
    <w:p w:rsidR="00BC0A66" w:rsidRPr="00BF6938" w:rsidRDefault="00BC0A66" w:rsidP="00BC0A66">
      <w:pPr>
        <w:widowControl w:val="0"/>
      </w:pPr>
    </w:p>
    <w:p w:rsidR="00BC0A66" w:rsidRPr="00BF6938" w:rsidRDefault="00BC0A66" w:rsidP="00BC0A66">
      <w:pPr>
        <w:pStyle w:val="21"/>
        <w:widowControl w:val="0"/>
        <w:spacing w:after="0" w:line="240" w:lineRule="auto"/>
        <w:ind w:left="0"/>
      </w:pPr>
    </w:p>
    <w:p w:rsidR="00BF6938" w:rsidRPr="00BF6938" w:rsidRDefault="00BF6938" w:rsidP="00BF6938">
      <w:r w:rsidRPr="00BF6938">
        <w:t>Начальник отдела ГО, ЧС и ПБ администрации</w:t>
      </w:r>
    </w:p>
    <w:p w:rsidR="00BC0A66" w:rsidRPr="00BF6938" w:rsidRDefault="00BF6938" w:rsidP="00BF6938">
      <w:pPr>
        <w:rPr>
          <w:bCs/>
        </w:rPr>
      </w:pPr>
      <w:r w:rsidRPr="00BF6938">
        <w:t>Печенгского муниципального округа</w:t>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r>
      <w:r w:rsidRPr="00BF6938">
        <w:tab/>
        <w:t>А.В. Соболев</w:t>
      </w:r>
    </w:p>
    <w:p w:rsidR="00BF6938" w:rsidRPr="00BF6938" w:rsidRDefault="00BF6938" w:rsidP="00BC0A66">
      <w:pPr>
        <w:rPr>
          <w:bCs/>
        </w:rPr>
        <w:sectPr w:rsidR="00BF6938" w:rsidRPr="00BF6938" w:rsidSect="00983CB6">
          <w:headerReference w:type="default" r:id="rId17"/>
          <w:pgSz w:w="11906" w:h="16838"/>
          <w:pgMar w:top="1134" w:right="851" w:bottom="1134" w:left="1418" w:header="709" w:footer="709" w:gutter="0"/>
          <w:cols w:space="708"/>
          <w:docGrid w:linePitch="360"/>
        </w:sectPr>
      </w:pPr>
    </w:p>
    <w:p w:rsidR="00BC0A66" w:rsidRPr="00BF6938" w:rsidRDefault="00BC0A66" w:rsidP="00BC0A66">
      <w:pPr>
        <w:jc w:val="center"/>
        <w:rPr>
          <w:b/>
        </w:rPr>
      </w:pPr>
      <w:r w:rsidRPr="00BF6938">
        <w:rPr>
          <w:b/>
        </w:rPr>
        <w:lastRenderedPageBreak/>
        <w:t>ЛИСТ</w:t>
      </w:r>
      <w:r w:rsidRPr="00BF6938">
        <w:t xml:space="preserve"> </w:t>
      </w:r>
      <w:r w:rsidRPr="00BF6938">
        <w:rPr>
          <w:b/>
        </w:rPr>
        <w:t>СОГЛАСОВАНИЯ</w:t>
      </w:r>
    </w:p>
    <w:p w:rsidR="00BC0A66" w:rsidRPr="00BF6938" w:rsidRDefault="00BC0A66" w:rsidP="00BC0A66">
      <w:pPr>
        <w:jc w:val="center"/>
      </w:pPr>
      <w:r w:rsidRPr="00BF6938">
        <w:t xml:space="preserve">проекта постановления </w:t>
      </w:r>
    </w:p>
    <w:p w:rsidR="007718D5" w:rsidRPr="00BF6938" w:rsidRDefault="007718D5" w:rsidP="007718D5">
      <w:pPr>
        <w:tabs>
          <w:tab w:val="left" w:pos="720"/>
        </w:tabs>
        <w:jc w:val="center"/>
        <w:rPr>
          <w:bCs/>
        </w:rPr>
      </w:pPr>
      <w:r w:rsidRPr="00BF6938">
        <w:rPr>
          <w:bCs/>
        </w:rPr>
        <w:t xml:space="preserve">«О создании сил гражданской обороны </w:t>
      </w:r>
      <w:r w:rsidR="00BF6938" w:rsidRPr="00BF6938">
        <w:rPr>
          <w:bCs/>
        </w:rPr>
        <w:t>Печенгского муниципального округа</w:t>
      </w:r>
      <w:r w:rsidRPr="00BF6938">
        <w:t>»</w:t>
      </w:r>
    </w:p>
    <w:p w:rsidR="00BC0A66" w:rsidRPr="00BF6938" w:rsidRDefault="00BC0A66" w:rsidP="00BC0A66"/>
    <w:p w:rsidR="00BF6938" w:rsidRPr="00BF6938" w:rsidRDefault="00BF6938" w:rsidP="00BF6938">
      <w:r w:rsidRPr="00BF6938">
        <w:t>Исполнитель: начальник отдела ГО, ЧС и ПБ Соболев А.В., 50007</w:t>
      </w:r>
    </w:p>
    <w:p w:rsidR="00BF6938" w:rsidRPr="00BF6938" w:rsidRDefault="00BF6938" w:rsidP="00BF6938"/>
    <w:p w:rsidR="00BF6938" w:rsidRPr="00BF6938" w:rsidRDefault="00BF6938" w:rsidP="00BF6938">
      <w:r w:rsidRPr="00BF6938">
        <w:t>Количество листов в документе (начиная с титула, включая приложения)  - 7</w:t>
      </w:r>
    </w:p>
    <w:p w:rsidR="00BF6938" w:rsidRPr="00BF6938" w:rsidRDefault="00BF6938" w:rsidP="00BF6938"/>
    <w:p w:rsidR="00BF6938" w:rsidRPr="00BF6938" w:rsidRDefault="00BF6938" w:rsidP="00BF6938">
      <w:r w:rsidRPr="00BF6938">
        <w:t xml:space="preserve">«_____»______________20__ г.       </w:t>
      </w:r>
    </w:p>
    <w:p w:rsidR="00BF6938" w:rsidRPr="00BF6938" w:rsidRDefault="00BF6938" w:rsidP="00BF6938">
      <w:r w:rsidRPr="00BF6938">
        <w:t xml:space="preserve">                                                   </w:t>
      </w:r>
      <w:r w:rsidRPr="00BF6938">
        <w:tab/>
      </w:r>
      <w:r w:rsidRPr="00BF6938">
        <w:tab/>
      </w:r>
      <w:r w:rsidRPr="00BF6938">
        <w:tab/>
      </w:r>
      <w:r w:rsidRPr="00BF6938">
        <w:tab/>
        <w:t>______________________</w:t>
      </w:r>
    </w:p>
    <w:p w:rsidR="00BC0A66" w:rsidRPr="00BF6938" w:rsidRDefault="00BF6938" w:rsidP="00BF6938">
      <w:r w:rsidRPr="00BF6938">
        <w:t xml:space="preserve">                                                                                                   подпись исполнителя</w:t>
      </w:r>
    </w:p>
    <w:p w:rsidR="00BC0A66" w:rsidRPr="00BF6938" w:rsidRDefault="00BC0A66" w:rsidP="00BC0A66">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1701"/>
        <w:gridCol w:w="1683"/>
        <w:gridCol w:w="2393"/>
      </w:tblGrid>
      <w:tr w:rsidR="00BF6938" w:rsidRPr="00BF6938" w:rsidTr="00D40EE1">
        <w:tc>
          <w:tcPr>
            <w:tcW w:w="3794" w:type="dxa"/>
          </w:tcPr>
          <w:p w:rsidR="00BF6938" w:rsidRPr="00BF6938" w:rsidRDefault="00BF6938" w:rsidP="00BF6938">
            <w:pPr>
              <w:widowControl w:val="0"/>
              <w:autoSpaceDE w:val="0"/>
              <w:autoSpaceDN w:val="0"/>
              <w:adjustRightInd w:val="0"/>
              <w:rPr>
                <w:b/>
              </w:rPr>
            </w:pPr>
            <w:r w:rsidRPr="00BF6938">
              <w:rPr>
                <w:b/>
              </w:rPr>
              <w:t>Должность, Ф.И.О.</w:t>
            </w:r>
          </w:p>
        </w:tc>
        <w:tc>
          <w:tcPr>
            <w:tcW w:w="1701" w:type="dxa"/>
          </w:tcPr>
          <w:p w:rsidR="00BF6938" w:rsidRPr="00BF6938" w:rsidRDefault="00BF6938" w:rsidP="00BF6938">
            <w:pPr>
              <w:widowControl w:val="0"/>
              <w:autoSpaceDE w:val="0"/>
              <w:autoSpaceDN w:val="0"/>
              <w:adjustRightInd w:val="0"/>
              <w:rPr>
                <w:b/>
              </w:rPr>
            </w:pPr>
            <w:r w:rsidRPr="00BF6938">
              <w:rPr>
                <w:b/>
              </w:rPr>
              <w:t>Дата получения, подпись</w:t>
            </w:r>
          </w:p>
        </w:tc>
        <w:tc>
          <w:tcPr>
            <w:tcW w:w="1683" w:type="dxa"/>
          </w:tcPr>
          <w:p w:rsidR="00BF6938" w:rsidRPr="00BF6938" w:rsidRDefault="00BF6938" w:rsidP="00BF6938">
            <w:pPr>
              <w:widowControl w:val="0"/>
              <w:autoSpaceDE w:val="0"/>
              <w:autoSpaceDN w:val="0"/>
              <w:adjustRightInd w:val="0"/>
              <w:rPr>
                <w:b/>
              </w:rPr>
            </w:pPr>
            <w:r w:rsidRPr="00BF6938">
              <w:rPr>
                <w:b/>
              </w:rPr>
              <w:t>Дата отправки, подпись</w:t>
            </w:r>
          </w:p>
        </w:tc>
        <w:tc>
          <w:tcPr>
            <w:tcW w:w="2393" w:type="dxa"/>
          </w:tcPr>
          <w:p w:rsidR="00BF6938" w:rsidRPr="00BF6938" w:rsidRDefault="00BF6938" w:rsidP="00BF6938">
            <w:pPr>
              <w:widowControl w:val="0"/>
              <w:autoSpaceDE w:val="0"/>
              <w:autoSpaceDN w:val="0"/>
              <w:adjustRightInd w:val="0"/>
              <w:rPr>
                <w:b/>
              </w:rPr>
            </w:pPr>
            <w:r w:rsidRPr="00BF6938">
              <w:rPr>
                <w:b/>
              </w:rPr>
              <w:t>Отметка о результатах согласования</w:t>
            </w:r>
          </w:p>
        </w:tc>
      </w:tr>
      <w:tr w:rsidR="00BF6938" w:rsidRPr="00BF6938" w:rsidTr="00D40EE1">
        <w:tc>
          <w:tcPr>
            <w:tcW w:w="3794" w:type="dxa"/>
          </w:tcPr>
          <w:p w:rsidR="00BF6938" w:rsidRPr="00BF6938" w:rsidRDefault="00BF6938" w:rsidP="00BF6938">
            <w:pPr>
              <w:widowControl w:val="0"/>
              <w:autoSpaceDE w:val="0"/>
              <w:autoSpaceDN w:val="0"/>
              <w:adjustRightInd w:val="0"/>
            </w:pPr>
            <w:r w:rsidRPr="00BF6938">
              <w:t>И.о. руководителя МКУ «Управление по обеспечению деятельности администрации Печенгского муниципального округа» Пахтусова С.Ю.</w:t>
            </w:r>
          </w:p>
        </w:tc>
        <w:tc>
          <w:tcPr>
            <w:tcW w:w="1701" w:type="dxa"/>
          </w:tcPr>
          <w:p w:rsidR="00BF6938" w:rsidRPr="00BF6938" w:rsidRDefault="00BF6938" w:rsidP="00BF6938">
            <w:pPr>
              <w:widowControl w:val="0"/>
              <w:autoSpaceDE w:val="0"/>
              <w:autoSpaceDN w:val="0"/>
              <w:adjustRightInd w:val="0"/>
            </w:pPr>
          </w:p>
        </w:tc>
        <w:tc>
          <w:tcPr>
            <w:tcW w:w="1683" w:type="dxa"/>
          </w:tcPr>
          <w:p w:rsidR="00BF6938" w:rsidRPr="00BF6938" w:rsidRDefault="00BF6938" w:rsidP="00BF6938">
            <w:pPr>
              <w:widowControl w:val="0"/>
              <w:autoSpaceDE w:val="0"/>
              <w:autoSpaceDN w:val="0"/>
              <w:adjustRightInd w:val="0"/>
            </w:pPr>
          </w:p>
        </w:tc>
        <w:tc>
          <w:tcPr>
            <w:tcW w:w="2393" w:type="dxa"/>
          </w:tcPr>
          <w:p w:rsidR="00BF6938" w:rsidRPr="00BF6938" w:rsidRDefault="00BF6938" w:rsidP="00BF6938">
            <w:pPr>
              <w:widowControl w:val="0"/>
              <w:autoSpaceDE w:val="0"/>
              <w:autoSpaceDN w:val="0"/>
              <w:adjustRightInd w:val="0"/>
            </w:pPr>
          </w:p>
        </w:tc>
      </w:tr>
      <w:tr w:rsidR="00BF6938" w:rsidRPr="00BF6938" w:rsidTr="00D40EE1">
        <w:trPr>
          <w:trHeight w:val="763"/>
        </w:trPr>
        <w:tc>
          <w:tcPr>
            <w:tcW w:w="3794" w:type="dxa"/>
            <w:vMerge w:val="restart"/>
          </w:tcPr>
          <w:p w:rsidR="00BF6938" w:rsidRPr="00BF6938" w:rsidRDefault="00BF6938" w:rsidP="00BF6938">
            <w:pPr>
              <w:widowControl w:val="0"/>
              <w:autoSpaceDE w:val="0"/>
              <w:autoSpaceDN w:val="0"/>
              <w:adjustRightInd w:val="0"/>
            </w:pPr>
            <w:r w:rsidRPr="00BF6938">
              <w:t>Начальник юридического отдела Самойлов С.А.</w:t>
            </w:r>
          </w:p>
        </w:tc>
        <w:tc>
          <w:tcPr>
            <w:tcW w:w="1701" w:type="dxa"/>
          </w:tcPr>
          <w:p w:rsidR="00BF6938" w:rsidRPr="00BF6938" w:rsidRDefault="00BF6938" w:rsidP="00BF6938">
            <w:pPr>
              <w:widowControl w:val="0"/>
              <w:autoSpaceDE w:val="0"/>
              <w:autoSpaceDN w:val="0"/>
              <w:adjustRightInd w:val="0"/>
            </w:pPr>
          </w:p>
          <w:p w:rsidR="00BF6938" w:rsidRPr="00BF6938" w:rsidRDefault="00BF6938" w:rsidP="00BF6938">
            <w:pPr>
              <w:widowControl w:val="0"/>
              <w:autoSpaceDE w:val="0"/>
              <w:autoSpaceDN w:val="0"/>
              <w:adjustRightInd w:val="0"/>
            </w:pPr>
          </w:p>
        </w:tc>
        <w:tc>
          <w:tcPr>
            <w:tcW w:w="1683" w:type="dxa"/>
          </w:tcPr>
          <w:p w:rsidR="00BF6938" w:rsidRPr="00BF6938" w:rsidRDefault="00BF6938" w:rsidP="00BF6938">
            <w:pPr>
              <w:widowControl w:val="0"/>
              <w:autoSpaceDE w:val="0"/>
              <w:autoSpaceDN w:val="0"/>
              <w:adjustRightInd w:val="0"/>
            </w:pPr>
          </w:p>
        </w:tc>
        <w:tc>
          <w:tcPr>
            <w:tcW w:w="2393" w:type="dxa"/>
          </w:tcPr>
          <w:p w:rsidR="00BF6938" w:rsidRPr="00BF6938" w:rsidRDefault="00BF6938" w:rsidP="00BF6938">
            <w:pPr>
              <w:widowControl w:val="0"/>
              <w:autoSpaceDE w:val="0"/>
              <w:autoSpaceDN w:val="0"/>
              <w:adjustRightInd w:val="0"/>
            </w:pPr>
          </w:p>
        </w:tc>
      </w:tr>
      <w:tr w:rsidR="00BF6938" w:rsidRPr="00BF6938" w:rsidTr="00D40EE1">
        <w:tc>
          <w:tcPr>
            <w:tcW w:w="3794" w:type="dxa"/>
            <w:vMerge/>
          </w:tcPr>
          <w:p w:rsidR="00BF6938" w:rsidRPr="00BF6938" w:rsidRDefault="00BF6938" w:rsidP="00BF6938">
            <w:pPr>
              <w:widowControl w:val="0"/>
              <w:autoSpaceDE w:val="0"/>
              <w:autoSpaceDN w:val="0"/>
              <w:adjustRightInd w:val="0"/>
            </w:pPr>
          </w:p>
        </w:tc>
        <w:tc>
          <w:tcPr>
            <w:tcW w:w="5777" w:type="dxa"/>
            <w:gridSpan w:val="3"/>
          </w:tcPr>
          <w:p w:rsidR="00BF6938" w:rsidRPr="00BF6938" w:rsidRDefault="00BF6938" w:rsidP="00BF6938">
            <w:pPr>
              <w:widowControl w:val="0"/>
              <w:autoSpaceDE w:val="0"/>
              <w:autoSpaceDN w:val="0"/>
              <w:adjustRightInd w:val="0"/>
              <w:rPr>
                <w:b/>
              </w:rPr>
            </w:pPr>
            <w:r w:rsidRPr="00BF6938">
              <w:rPr>
                <w:b/>
              </w:rPr>
              <w:t>Сведения о нормативности документа:</w:t>
            </w:r>
          </w:p>
          <w:p w:rsidR="00BF6938" w:rsidRPr="00BF6938" w:rsidRDefault="00BF6938" w:rsidP="00BF6938">
            <w:pPr>
              <w:widowControl w:val="0"/>
              <w:autoSpaceDE w:val="0"/>
              <w:autoSpaceDN w:val="0"/>
              <w:adjustRightInd w:val="0"/>
            </w:pPr>
            <w:r w:rsidRPr="00BF6938">
              <w:t xml:space="preserve">«НПА» или «не НПА» </w:t>
            </w:r>
          </w:p>
        </w:tc>
      </w:tr>
      <w:tr w:rsidR="00BF6938" w:rsidRPr="00BF6938" w:rsidTr="00D40EE1">
        <w:tc>
          <w:tcPr>
            <w:tcW w:w="3794" w:type="dxa"/>
            <w:vMerge/>
          </w:tcPr>
          <w:p w:rsidR="00BF6938" w:rsidRPr="00BF6938" w:rsidRDefault="00BF6938" w:rsidP="00BF6938">
            <w:pPr>
              <w:widowControl w:val="0"/>
              <w:autoSpaceDE w:val="0"/>
              <w:autoSpaceDN w:val="0"/>
              <w:adjustRightInd w:val="0"/>
            </w:pPr>
          </w:p>
        </w:tc>
        <w:tc>
          <w:tcPr>
            <w:tcW w:w="5777" w:type="dxa"/>
            <w:gridSpan w:val="3"/>
          </w:tcPr>
          <w:p w:rsidR="00BF6938" w:rsidRPr="00BF6938" w:rsidRDefault="00BF6938" w:rsidP="00BF6938">
            <w:pPr>
              <w:widowControl w:val="0"/>
              <w:autoSpaceDE w:val="0"/>
              <w:autoSpaceDN w:val="0"/>
              <w:adjustRightInd w:val="0"/>
              <w:rPr>
                <w:b/>
              </w:rPr>
            </w:pPr>
            <w:r w:rsidRPr="00BF6938">
              <w:rPr>
                <w:b/>
              </w:rPr>
              <w:t xml:space="preserve">Сведения о необходимости направления проекта прокурору: </w:t>
            </w:r>
          </w:p>
          <w:p w:rsidR="00BF6938" w:rsidRPr="00BF6938" w:rsidRDefault="00BF6938" w:rsidP="00BF6938">
            <w:pPr>
              <w:widowControl w:val="0"/>
              <w:autoSpaceDE w:val="0"/>
              <w:autoSpaceDN w:val="0"/>
              <w:adjustRightInd w:val="0"/>
            </w:pPr>
            <w:r w:rsidRPr="00BF6938">
              <w:t>«Направить проект прокурору» или «Проект не подлежит направлению прокурору»</w:t>
            </w:r>
          </w:p>
        </w:tc>
      </w:tr>
      <w:tr w:rsidR="00BF6938" w:rsidRPr="00BF6938" w:rsidTr="00D40EE1">
        <w:tc>
          <w:tcPr>
            <w:tcW w:w="3794" w:type="dxa"/>
            <w:vMerge/>
          </w:tcPr>
          <w:p w:rsidR="00BF6938" w:rsidRPr="00BF6938" w:rsidRDefault="00BF6938" w:rsidP="00BF6938">
            <w:pPr>
              <w:widowControl w:val="0"/>
              <w:autoSpaceDE w:val="0"/>
              <w:autoSpaceDN w:val="0"/>
              <w:adjustRightInd w:val="0"/>
            </w:pPr>
          </w:p>
        </w:tc>
        <w:tc>
          <w:tcPr>
            <w:tcW w:w="5777" w:type="dxa"/>
            <w:gridSpan w:val="3"/>
          </w:tcPr>
          <w:p w:rsidR="00BF6938" w:rsidRPr="00BF6938" w:rsidRDefault="00BF6938" w:rsidP="00BF6938">
            <w:pPr>
              <w:widowControl w:val="0"/>
              <w:autoSpaceDE w:val="0"/>
              <w:autoSpaceDN w:val="0"/>
              <w:adjustRightInd w:val="0"/>
              <w:rPr>
                <w:b/>
              </w:rPr>
            </w:pPr>
            <w:r w:rsidRPr="00BF6938">
              <w:rPr>
                <w:b/>
              </w:rPr>
              <w:t xml:space="preserve">Сведения о необходимости размещения проекта на официальном сайте Печенгского муниципального округа в сети Интернет </w:t>
            </w:r>
          </w:p>
          <w:p w:rsidR="00BF6938" w:rsidRPr="00BF6938" w:rsidRDefault="00BF6938" w:rsidP="00BF6938">
            <w:pPr>
              <w:widowControl w:val="0"/>
              <w:autoSpaceDE w:val="0"/>
              <w:autoSpaceDN w:val="0"/>
              <w:adjustRightInd w:val="0"/>
            </w:pPr>
            <w:r w:rsidRPr="00BF6938">
              <w:t>«Подлежит размещению» или «Не подлежит размещению»</w:t>
            </w:r>
          </w:p>
          <w:p w:rsidR="00BF6938" w:rsidRPr="00BF6938" w:rsidRDefault="00BF6938" w:rsidP="00BF6938">
            <w:pPr>
              <w:widowControl w:val="0"/>
              <w:autoSpaceDE w:val="0"/>
              <w:autoSpaceDN w:val="0"/>
              <w:adjustRightInd w:val="0"/>
              <w:rPr>
                <w:b/>
              </w:rPr>
            </w:pPr>
            <w:r w:rsidRPr="00BF6938">
              <w:rPr>
                <w:b/>
              </w:rPr>
              <w:t>Отметка о получении электронного вида проекта правового акта в отдел информационных технологий:</w:t>
            </w:r>
          </w:p>
          <w:p w:rsidR="00BF6938" w:rsidRPr="00BF6938" w:rsidRDefault="00BF6938" w:rsidP="00BF6938">
            <w:pPr>
              <w:widowControl w:val="0"/>
              <w:autoSpaceDE w:val="0"/>
              <w:autoSpaceDN w:val="0"/>
              <w:adjustRightInd w:val="0"/>
              <w:rPr>
                <w:b/>
              </w:rPr>
            </w:pPr>
            <w:r w:rsidRPr="00BF6938">
              <w:t>«___»_________20__ г. ___________ (_____________________)</w:t>
            </w:r>
          </w:p>
        </w:tc>
      </w:tr>
      <w:tr w:rsidR="00BF6938" w:rsidRPr="00BF6938" w:rsidTr="00D40EE1">
        <w:tc>
          <w:tcPr>
            <w:tcW w:w="3794" w:type="dxa"/>
            <w:vMerge/>
          </w:tcPr>
          <w:p w:rsidR="00BF6938" w:rsidRPr="00BF6938" w:rsidRDefault="00BF6938" w:rsidP="00BF6938">
            <w:pPr>
              <w:widowControl w:val="0"/>
              <w:autoSpaceDE w:val="0"/>
              <w:autoSpaceDN w:val="0"/>
              <w:adjustRightInd w:val="0"/>
            </w:pPr>
          </w:p>
        </w:tc>
        <w:tc>
          <w:tcPr>
            <w:tcW w:w="5777" w:type="dxa"/>
            <w:gridSpan w:val="3"/>
          </w:tcPr>
          <w:p w:rsidR="00BF6938" w:rsidRPr="00BF6938" w:rsidRDefault="00BF6938" w:rsidP="00BF6938">
            <w:pPr>
              <w:widowControl w:val="0"/>
              <w:autoSpaceDE w:val="0"/>
              <w:autoSpaceDN w:val="0"/>
              <w:adjustRightInd w:val="0"/>
              <w:rPr>
                <w:b/>
              </w:rPr>
            </w:pPr>
            <w:r w:rsidRPr="00BF6938">
              <w:rPr>
                <w:b/>
              </w:rPr>
              <w:t xml:space="preserve">К проекту приложены заключения: </w:t>
            </w:r>
          </w:p>
          <w:p w:rsidR="00BF6938" w:rsidRPr="00BF6938" w:rsidRDefault="00BF6938" w:rsidP="00BF6938">
            <w:pPr>
              <w:widowControl w:val="0"/>
              <w:numPr>
                <w:ilvl w:val="0"/>
                <w:numId w:val="7"/>
              </w:numPr>
              <w:autoSpaceDE w:val="0"/>
              <w:autoSpaceDN w:val="0"/>
              <w:adjustRightInd w:val="0"/>
            </w:pPr>
            <w:r w:rsidRPr="00BF6938">
              <w:t>Правовое заключение - «Да»  или «Нет»;</w:t>
            </w:r>
          </w:p>
          <w:p w:rsidR="00BF6938" w:rsidRPr="00BF6938" w:rsidRDefault="00BF6938" w:rsidP="00BF6938">
            <w:pPr>
              <w:widowControl w:val="0"/>
              <w:numPr>
                <w:ilvl w:val="0"/>
                <w:numId w:val="7"/>
              </w:numPr>
              <w:autoSpaceDE w:val="0"/>
              <w:autoSpaceDN w:val="0"/>
              <w:adjustRightInd w:val="0"/>
              <w:rPr>
                <w:b/>
              </w:rPr>
            </w:pPr>
            <w:r w:rsidRPr="00BF6938">
              <w:t>Заключение по результатам антикоррупционной экспертизы  - «Да»  или «Нет».</w:t>
            </w:r>
          </w:p>
        </w:tc>
      </w:tr>
      <w:tr w:rsidR="00BF6938" w:rsidRPr="00BF6938" w:rsidTr="00D40EE1">
        <w:trPr>
          <w:trHeight w:val="687"/>
        </w:trPr>
        <w:tc>
          <w:tcPr>
            <w:tcW w:w="3794" w:type="dxa"/>
          </w:tcPr>
          <w:p w:rsidR="00BF6938" w:rsidRPr="00BF6938" w:rsidRDefault="00BF6938" w:rsidP="00BF6938">
            <w:pPr>
              <w:widowControl w:val="0"/>
              <w:autoSpaceDE w:val="0"/>
              <w:autoSpaceDN w:val="0"/>
              <w:adjustRightInd w:val="0"/>
            </w:pPr>
            <w:r w:rsidRPr="00BF6938">
              <w:t>Управляющий делами администрации Фоменко И.А.</w:t>
            </w:r>
          </w:p>
        </w:tc>
        <w:tc>
          <w:tcPr>
            <w:tcW w:w="1701" w:type="dxa"/>
          </w:tcPr>
          <w:p w:rsidR="00BF6938" w:rsidRPr="00BF6938" w:rsidRDefault="00BF6938" w:rsidP="00BF6938">
            <w:pPr>
              <w:widowControl w:val="0"/>
              <w:autoSpaceDE w:val="0"/>
              <w:autoSpaceDN w:val="0"/>
              <w:adjustRightInd w:val="0"/>
            </w:pPr>
          </w:p>
        </w:tc>
        <w:tc>
          <w:tcPr>
            <w:tcW w:w="1683" w:type="dxa"/>
          </w:tcPr>
          <w:p w:rsidR="00BF6938" w:rsidRPr="00BF6938" w:rsidRDefault="00BF6938" w:rsidP="00BF6938">
            <w:pPr>
              <w:widowControl w:val="0"/>
              <w:autoSpaceDE w:val="0"/>
              <w:autoSpaceDN w:val="0"/>
              <w:adjustRightInd w:val="0"/>
            </w:pPr>
          </w:p>
        </w:tc>
        <w:tc>
          <w:tcPr>
            <w:tcW w:w="2393" w:type="dxa"/>
          </w:tcPr>
          <w:p w:rsidR="00BF6938" w:rsidRPr="00BF6938" w:rsidRDefault="00BF6938" w:rsidP="00BF6938">
            <w:pPr>
              <w:widowControl w:val="0"/>
              <w:autoSpaceDE w:val="0"/>
              <w:autoSpaceDN w:val="0"/>
              <w:adjustRightInd w:val="0"/>
            </w:pPr>
          </w:p>
        </w:tc>
      </w:tr>
    </w:tbl>
    <w:p w:rsidR="00BC0A66" w:rsidRPr="00BF6938" w:rsidRDefault="00BC0A66" w:rsidP="00BC0A66">
      <w:pPr>
        <w:spacing w:line="276" w:lineRule="auto"/>
        <w:jc w:val="both"/>
        <w:rPr>
          <w:sz w:val="28"/>
          <w:szCs w:val="22"/>
          <w:lang w:eastAsia="en-US"/>
        </w:rPr>
      </w:pPr>
    </w:p>
    <w:p w:rsidR="00015640" w:rsidRPr="003978FA" w:rsidRDefault="00015640" w:rsidP="00E7014F">
      <w:pPr>
        <w:ind w:left="10680"/>
      </w:pPr>
    </w:p>
    <w:sectPr w:rsidR="00015640" w:rsidRPr="003978FA" w:rsidSect="00983CB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D27" w:rsidRDefault="00BB3D27" w:rsidP="005D710C">
      <w:r>
        <w:separator/>
      </w:r>
    </w:p>
  </w:endnote>
  <w:endnote w:type="continuationSeparator" w:id="0">
    <w:p w:rsidR="00BB3D27" w:rsidRDefault="00BB3D27" w:rsidP="005D710C">
      <w:r>
        <w:continuationSeparator/>
      </w:r>
    </w:p>
  </w:endnote>
  <w:endnote w:type="continuationNotice" w:id="1">
    <w:p w:rsidR="00BB3D27" w:rsidRDefault="00BB3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D27" w:rsidRDefault="00BB3D27" w:rsidP="005D710C">
      <w:r>
        <w:separator/>
      </w:r>
    </w:p>
  </w:footnote>
  <w:footnote w:type="continuationSeparator" w:id="0">
    <w:p w:rsidR="00BB3D27" w:rsidRDefault="00BB3D27" w:rsidP="005D710C">
      <w:r>
        <w:continuationSeparator/>
      </w:r>
    </w:p>
  </w:footnote>
  <w:footnote w:type="continuationNotice" w:id="1">
    <w:p w:rsidR="00BB3D27" w:rsidRDefault="00BB3D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A5B" w:rsidRPr="00015640" w:rsidRDefault="00392A5B" w:rsidP="0001564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30A4F"/>
    <w:multiLevelType w:val="multilevel"/>
    <w:tmpl w:val="70562AB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D779EB"/>
    <w:multiLevelType w:val="hybridMultilevel"/>
    <w:tmpl w:val="3788EF38"/>
    <w:lvl w:ilvl="0" w:tplc="D09CACB0">
      <w:start w:val="1"/>
      <w:numFmt w:val="decimal"/>
      <w:lvlText w:val="%1."/>
      <w:lvlJc w:val="left"/>
      <w:pPr>
        <w:tabs>
          <w:tab w:val="num" w:pos="360"/>
        </w:tabs>
        <w:ind w:left="360" w:hanging="360"/>
      </w:pPr>
      <w:rPr>
        <w:rFonts w:hint="default"/>
      </w:rPr>
    </w:lvl>
    <w:lvl w:ilvl="1" w:tplc="585EA3C2">
      <w:numFmt w:val="none"/>
      <w:lvlText w:val=""/>
      <w:lvlJc w:val="left"/>
      <w:pPr>
        <w:tabs>
          <w:tab w:val="num" w:pos="360"/>
        </w:tabs>
      </w:pPr>
    </w:lvl>
    <w:lvl w:ilvl="2" w:tplc="DA0EF6EC">
      <w:numFmt w:val="none"/>
      <w:lvlText w:val=""/>
      <w:lvlJc w:val="left"/>
      <w:pPr>
        <w:tabs>
          <w:tab w:val="num" w:pos="360"/>
        </w:tabs>
      </w:pPr>
    </w:lvl>
    <w:lvl w:ilvl="3" w:tplc="4544C382">
      <w:numFmt w:val="none"/>
      <w:lvlText w:val=""/>
      <w:lvlJc w:val="left"/>
      <w:pPr>
        <w:tabs>
          <w:tab w:val="num" w:pos="360"/>
        </w:tabs>
      </w:pPr>
    </w:lvl>
    <w:lvl w:ilvl="4" w:tplc="FBDEFF98">
      <w:numFmt w:val="none"/>
      <w:lvlText w:val=""/>
      <w:lvlJc w:val="left"/>
      <w:pPr>
        <w:tabs>
          <w:tab w:val="num" w:pos="360"/>
        </w:tabs>
      </w:pPr>
    </w:lvl>
    <w:lvl w:ilvl="5" w:tplc="1826C0F8">
      <w:numFmt w:val="none"/>
      <w:lvlText w:val=""/>
      <w:lvlJc w:val="left"/>
      <w:pPr>
        <w:tabs>
          <w:tab w:val="num" w:pos="360"/>
        </w:tabs>
      </w:pPr>
    </w:lvl>
    <w:lvl w:ilvl="6" w:tplc="5DD055F8">
      <w:numFmt w:val="none"/>
      <w:lvlText w:val=""/>
      <w:lvlJc w:val="left"/>
      <w:pPr>
        <w:tabs>
          <w:tab w:val="num" w:pos="360"/>
        </w:tabs>
      </w:pPr>
    </w:lvl>
    <w:lvl w:ilvl="7" w:tplc="94B44372">
      <w:numFmt w:val="none"/>
      <w:lvlText w:val=""/>
      <w:lvlJc w:val="left"/>
      <w:pPr>
        <w:tabs>
          <w:tab w:val="num" w:pos="360"/>
        </w:tabs>
      </w:pPr>
    </w:lvl>
    <w:lvl w:ilvl="8" w:tplc="DDFCC436">
      <w:numFmt w:val="none"/>
      <w:lvlText w:val=""/>
      <w:lvlJc w:val="left"/>
      <w:pPr>
        <w:tabs>
          <w:tab w:val="num" w:pos="360"/>
        </w:tabs>
      </w:pPr>
    </w:lvl>
  </w:abstractNum>
  <w:abstractNum w:abstractNumId="2">
    <w:nsid w:val="1C3D06F0"/>
    <w:multiLevelType w:val="multilevel"/>
    <w:tmpl w:val="B13E1778"/>
    <w:lvl w:ilvl="0">
      <w:start w:val="1"/>
      <w:numFmt w:val="decimal"/>
      <w:lvlText w:val="%1."/>
      <w:lvlJc w:val="left"/>
      <w:pPr>
        <w:ind w:left="1729" w:hanging="10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437E7975"/>
    <w:multiLevelType w:val="hybridMultilevel"/>
    <w:tmpl w:val="69404E30"/>
    <w:lvl w:ilvl="0" w:tplc="F4423F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E2239B1"/>
    <w:multiLevelType w:val="multilevel"/>
    <w:tmpl w:val="CDEC6C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80"/>
        </w:tabs>
        <w:ind w:left="168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040"/>
        </w:tabs>
        <w:ind w:left="2040" w:hanging="1440"/>
      </w:pPr>
      <w:rPr>
        <w:rFonts w:hint="default"/>
      </w:rPr>
    </w:lvl>
    <w:lvl w:ilvl="6">
      <w:start w:val="1"/>
      <w:numFmt w:val="decimal"/>
      <w:isLgl/>
      <w:lvlText w:val="%1.%2.%3.%4.%5.%6.%7."/>
      <w:lvlJc w:val="left"/>
      <w:pPr>
        <w:tabs>
          <w:tab w:val="num" w:pos="2400"/>
        </w:tabs>
        <w:ind w:left="2400" w:hanging="1800"/>
      </w:pPr>
      <w:rPr>
        <w:rFonts w:hint="default"/>
      </w:rPr>
    </w:lvl>
    <w:lvl w:ilvl="7">
      <w:start w:val="1"/>
      <w:numFmt w:val="decimal"/>
      <w:isLgl/>
      <w:lvlText w:val="%1.%2.%3.%4.%5.%6.%7.%8."/>
      <w:lvlJc w:val="left"/>
      <w:pPr>
        <w:tabs>
          <w:tab w:val="num" w:pos="2400"/>
        </w:tabs>
        <w:ind w:left="2400" w:hanging="1800"/>
      </w:pPr>
      <w:rPr>
        <w:rFonts w:hint="default"/>
      </w:rPr>
    </w:lvl>
    <w:lvl w:ilvl="8">
      <w:start w:val="1"/>
      <w:numFmt w:val="decimal"/>
      <w:isLgl/>
      <w:lvlText w:val="%1.%2.%3.%4.%5.%6.%7.%8.%9."/>
      <w:lvlJc w:val="left"/>
      <w:pPr>
        <w:tabs>
          <w:tab w:val="num" w:pos="2760"/>
        </w:tabs>
        <w:ind w:left="2760" w:hanging="2160"/>
      </w:pPr>
      <w:rPr>
        <w:rFonts w:hint="default"/>
      </w:rPr>
    </w:lvl>
  </w:abstractNum>
  <w:abstractNum w:abstractNumId="5">
    <w:nsid w:val="5858003B"/>
    <w:multiLevelType w:val="hybridMultilevel"/>
    <w:tmpl w:val="C89A559C"/>
    <w:lvl w:ilvl="0" w:tplc="BFFCA20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86530C"/>
    <w:multiLevelType w:val="hybridMultilevel"/>
    <w:tmpl w:val="99F8557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B3"/>
    <w:rsid w:val="000002D4"/>
    <w:rsid w:val="00010EED"/>
    <w:rsid w:val="00013E1E"/>
    <w:rsid w:val="00015640"/>
    <w:rsid w:val="0001740A"/>
    <w:rsid w:val="000206EF"/>
    <w:rsid w:val="00030E7F"/>
    <w:rsid w:val="0003101B"/>
    <w:rsid w:val="00036D72"/>
    <w:rsid w:val="00040B33"/>
    <w:rsid w:val="000421A0"/>
    <w:rsid w:val="00046EBE"/>
    <w:rsid w:val="000505A6"/>
    <w:rsid w:val="000529AC"/>
    <w:rsid w:val="00057ADB"/>
    <w:rsid w:val="000814B8"/>
    <w:rsid w:val="000908CC"/>
    <w:rsid w:val="000A36C6"/>
    <w:rsid w:val="000A5829"/>
    <w:rsid w:val="000B6632"/>
    <w:rsid w:val="000C519A"/>
    <w:rsid w:val="000D212A"/>
    <w:rsid w:val="000E1DEA"/>
    <w:rsid w:val="000F6C6B"/>
    <w:rsid w:val="000F7CC6"/>
    <w:rsid w:val="001013B1"/>
    <w:rsid w:val="00103B3E"/>
    <w:rsid w:val="0010418F"/>
    <w:rsid w:val="00106391"/>
    <w:rsid w:val="00107B84"/>
    <w:rsid w:val="00111CA5"/>
    <w:rsid w:val="001366FB"/>
    <w:rsid w:val="001367F9"/>
    <w:rsid w:val="001374AD"/>
    <w:rsid w:val="0016257D"/>
    <w:rsid w:val="00167542"/>
    <w:rsid w:val="00167856"/>
    <w:rsid w:val="00173E7C"/>
    <w:rsid w:val="0018025C"/>
    <w:rsid w:val="00180FCB"/>
    <w:rsid w:val="00184DEC"/>
    <w:rsid w:val="001873A0"/>
    <w:rsid w:val="00187E1C"/>
    <w:rsid w:val="001921FD"/>
    <w:rsid w:val="00192EB1"/>
    <w:rsid w:val="0019414A"/>
    <w:rsid w:val="001956F5"/>
    <w:rsid w:val="001977FB"/>
    <w:rsid w:val="001A7B35"/>
    <w:rsid w:val="001B0680"/>
    <w:rsid w:val="001B7E6F"/>
    <w:rsid w:val="001F0511"/>
    <w:rsid w:val="001F0C4A"/>
    <w:rsid w:val="00201753"/>
    <w:rsid w:val="002024C9"/>
    <w:rsid w:val="002034B1"/>
    <w:rsid w:val="00204034"/>
    <w:rsid w:val="00206EA3"/>
    <w:rsid w:val="0021179F"/>
    <w:rsid w:val="0022492E"/>
    <w:rsid w:val="002250ED"/>
    <w:rsid w:val="00225A25"/>
    <w:rsid w:val="0023576D"/>
    <w:rsid w:val="00236A0A"/>
    <w:rsid w:val="0025509B"/>
    <w:rsid w:val="002564AC"/>
    <w:rsid w:val="00263940"/>
    <w:rsid w:val="00264F56"/>
    <w:rsid w:val="002659FF"/>
    <w:rsid w:val="00272B1A"/>
    <w:rsid w:val="00282D66"/>
    <w:rsid w:val="00284740"/>
    <w:rsid w:val="00285887"/>
    <w:rsid w:val="00287B77"/>
    <w:rsid w:val="002A658B"/>
    <w:rsid w:val="002B274A"/>
    <w:rsid w:val="002B45B2"/>
    <w:rsid w:val="002B4CC5"/>
    <w:rsid w:val="002B5D4B"/>
    <w:rsid w:val="002C06B0"/>
    <w:rsid w:val="002C1BC2"/>
    <w:rsid w:val="002C7E88"/>
    <w:rsid w:val="002E087A"/>
    <w:rsid w:val="002E191E"/>
    <w:rsid w:val="002E26D7"/>
    <w:rsid w:val="002E4B8B"/>
    <w:rsid w:val="002F4E67"/>
    <w:rsid w:val="002F594D"/>
    <w:rsid w:val="002F6465"/>
    <w:rsid w:val="00313F98"/>
    <w:rsid w:val="003159AB"/>
    <w:rsid w:val="0032123E"/>
    <w:rsid w:val="003264EC"/>
    <w:rsid w:val="003307E3"/>
    <w:rsid w:val="00333093"/>
    <w:rsid w:val="00340761"/>
    <w:rsid w:val="003541B5"/>
    <w:rsid w:val="00354F50"/>
    <w:rsid w:val="00362279"/>
    <w:rsid w:val="003630DD"/>
    <w:rsid w:val="00367ACC"/>
    <w:rsid w:val="00384AAD"/>
    <w:rsid w:val="00390F75"/>
    <w:rsid w:val="00392A5B"/>
    <w:rsid w:val="00395D7B"/>
    <w:rsid w:val="00395DC2"/>
    <w:rsid w:val="003978FA"/>
    <w:rsid w:val="003A6E50"/>
    <w:rsid w:val="003A7694"/>
    <w:rsid w:val="003B2056"/>
    <w:rsid w:val="003B3988"/>
    <w:rsid w:val="003B3D40"/>
    <w:rsid w:val="003C57BF"/>
    <w:rsid w:val="003C69ED"/>
    <w:rsid w:val="003D0E5B"/>
    <w:rsid w:val="003D58E9"/>
    <w:rsid w:val="003D7FD5"/>
    <w:rsid w:val="003E1AEC"/>
    <w:rsid w:val="003E2F70"/>
    <w:rsid w:val="003F5918"/>
    <w:rsid w:val="0040526D"/>
    <w:rsid w:val="004076CA"/>
    <w:rsid w:val="00407971"/>
    <w:rsid w:val="004103CD"/>
    <w:rsid w:val="00413E75"/>
    <w:rsid w:val="00414C18"/>
    <w:rsid w:val="00416FF4"/>
    <w:rsid w:val="00424E3C"/>
    <w:rsid w:val="00425FE3"/>
    <w:rsid w:val="00430100"/>
    <w:rsid w:val="00437587"/>
    <w:rsid w:val="004448AD"/>
    <w:rsid w:val="00451E68"/>
    <w:rsid w:val="00461ABA"/>
    <w:rsid w:val="004632F5"/>
    <w:rsid w:val="00465D41"/>
    <w:rsid w:val="004721DA"/>
    <w:rsid w:val="00475859"/>
    <w:rsid w:val="00477B9B"/>
    <w:rsid w:val="00483261"/>
    <w:rsid w:val="00484E00"/>
    <w:rsid w:val="00485BC0"/>
    <w:rsid w:val="004902E5"/>
    <w:rsid w:val="00490C31"/>
    <w:rsid w:val="00492E27"/>
    <w:rsid w:val="00493EFB"/>
    <w:rsid w:val="004A27FC"/>
    <w:rsid w:val="004B3714"/>
    <w:rsid w:val="004B3C0F"/>
    <w:rsid w:val="004B4715"/>
    <w:rsid w:val="004B5EBD"/>
    <w:rsid w:val="004C66CC"/>
    <w:rsid w:val="004F21DF"/>
    <w:rsid w:val="00501E72"/>
    <w:rsid w:val="0050288B"/>
    <w:rsid w:val="00515E30"/>
    <w:rsid w:val="0053704A"/>
    <w:rsid w:val="005448A2"/>
    <w:rsid w:val="00545B4F"/>
    <w:rsid w:val="00550574"/>
    <w:rsid w:val="00562EF8"/>
    <w:rsid w:val="0056674E"/>
    <w:rsid w:val="005729E8"/>
    <w:rsid w:val="005733F0"/>
    <w:rsid w:val="00580929"/>
    <w:rsid w:val="005815A2"/>
    <w:rsid w:val="005955B2"/>
    <w:rsid w:val="005B1A01"/>
    <w:rsid w:val="005B4FA3"/>
    <w:rsid w:val="005C71E5"/>
    <w:rsid w:val="005D710C"/>
    <w:rsid w:val="005E1ECE"/>
    <w:rsid w:val="005E6630"/>
    <w:rsid w:val="005E76A8"/>
    <w:rsid w:val="005F28AC"/>
    <w:rsid w:val="005F3A67"/>
    <w:rsid w:val="005F4E36"/>
    <w:rsid w:val="00601803"/>
    <w:rsid w:val="00604E85"/>
    <w:rsid w:val="00606E4A"/>
    <w:rsid w:val="00614C89"/>
    <w:rsid w:val="00615F01"/>
    <w:rsid w:val="0061757B"/>
    <w:rsid w:val="00617647"/>
    <w:rsid w:val="006216C0"/>
    <w:rsid w:val="006239A7"/>
    <w:rsid w:val="00626B65"/>
    <w:rsid w:val="006416B3"/>
    <w:rsid w:val="00644E75"/>
    <w:rsid w:val="006460B3"/>
    <w:rsid w:val="00651964"/>
    <w:rsid w:val="006632BD"/>
    <w:rsid w:val="00663428"/>
    <w:rsid w:val="00670C3D"/>
    <w:rsid w:val="006837D3"/>
    <w:rsid w:val="006867E8"/>
    <w:rsid w:val="006901EB"/>
    <w:rsid w:val="006B0E39"/>
    <w:rsid w:val="006C7642"/>
    <w:rsid w:val="006C7AC7"/>
    <w:rsid w:val="006D24A9"/>
    <w:rsid w:val="006E1DF2"/>
    <w:rsid w:val="00700452"/>
    <w:rsid w:val="00711BE4"/>
    <w:rsid w:val="007133A9"/>
    <w:rsid w:val="00714388"/>
    <w:rsid w:val="00722D05"/>
    <w:rsid w:val="007251F5"/>
    <w:rsid w:val="00726102"/>
    <w:rsid w:val="0073508F"/>
    <w:rsid w:val="007412DF"/>
    <w:rsid w:val="00744842"/>
    <w:rsid w:val="00744DC7"/>
    <w:rsid w:val="00745C07"/>
    <w:rsid w:val="0075123B"/>
    <w:rsid w:val="0076196D"/>
    <w:rsid w:val="0076602A"/>
    <w:rsid w:val="007718D5"/>
    <w:rsid w:val="00772EAE"/>
    <w:rsid w:val="007750EB"/>
    <w:rsid w:val="00775486"/>
    <w:rsid w:val="00775EA6"/>
    <w:rsid w:val="00776A16"/>
    <w:rsid w:val="007803D4"/>
    <w:rsid w:val="00780462"/>
    <w:rsid w:val="007806C2"/>
    <w:rsid w:val="00780F56"/>
    <w:rsid w:val="0078520C"/>
    <w:rsid w:val="00795EB6"/>
    <w:rsid w:val="007A33D7"/>
    <w:rsid w:val="007A4941"/>
    <w:rsid w:val="007B0572"/>
    <w:rsid w:val="007B0653"/>
    <w:rsid w:val="007B4270"/>
    <w:rsid w:val="007C092B"/>
    <w:rsid w:val="007C199C"/>
    <w:rsid w:val="007C538B"/>
    <w:rsid w:val="007C759F"/>
    <w:rsid w:val="007D14CF"/>
    <w:rsid w:val="007D50D8"/>
    <w:rsid w:val="007E1E60"/>
    <w:rsid w:val="007F7E63"/>
    <w:rsid w:val="00810871"/>
    <w:rsid w:val="00821FFE"/>
    <w:rsid w:val="00822EDA"/>
    <w:rsid w:val="008309BC"/>
    <w:rsid w:val="00833B50"/>
    <w:rsid w:val="008361C9"/>
    <w:rsid w:val="008457B7"/>
    <w:rsid w:val="0085217F"/>
    <w:rsid w:val="00855DEB"/>
    <w:rsid w:val="0085642A"/>
    <w:rsid w:val="00870E9F"/>
    <w:rsid w:val="008729D5"/>
    <w:rsid w:val="00876AA3"/>
    <w:rsid w:val="00877F06"/>
    <w:rsid w:val="008835F6"/>
    <w:rsid w:val="00890CA5"/>
    <w:rsid w:val="00895685"/>
    <w:rsid w:val="008A33EF"/>
    <w:rsid w:val="008A3F84"/>
    <w:rsid w:val="008B207D"/>
    <w:rsid w:val="008B4BE1"/>
    <w:rsid w:val="008B59E9"/>
    <w:rsid w:val="008D558D"/>
    <w:rsid w:val="008D69A2"/>
    <w:rsid w:val="008E1776"/>
    <w:rsid w:val="008E2037"/>
    <w:rsid w:val="008F14B9"/>
    <w:rsid w:val="008F75CA"/>
    <w:rsid w:val="00903A30"/>
    <w:rsid w:val="00905673"/>
    <w:rsid w:val="00910F2C"/>
    <w:rsid w:val="00913C2B"/>
    <w:rsid w:val="00915007"/>
    <w:rsid w:val="009175A3"/>
    <w:rsid w:val="00920444"/>
    <w:rsid w:val="0092226E"/>
    <w:rsid w:val="00925632"/>
    <w:rsid w:val="00925947"/>
    <w:rsid w:val="00925B17"/>
    <w:rsid w:val="00936D3E"/>
    <w:rsid w:val="00937945"/>
    <w:rsid w:val="009402A5"/>
    <w:rsid w:val="009438B7"/>
    <w:rsid w:val="00943FDB"/>
    <w:rsid w:val="00945FEE"/>
    <w:rsid w:val="009574EF"/>
    <w:rsid w:val="00960BB8"/>
    <w:rsid w:val="00974D62"/>
    <w:rsid w:val="00976A27"/>
    <w:rsid w:val="00983CB6"/>
    <w:rsid w:val="00985178"/>
    <w:rsid w:val="00991919"/>
    <w:rsid w:val="00994773"/>
    <w:rsid w:val="00996203"/>
    <w:rsid w:val="009A121E"/>
    <w:rsid w:val="009A5156"/>
    <w:rsid w:val="009A6B1A"/>
    <w:rsid w:val="009A6F32"/>
    <w:rsid w:val="009B1821"/>
    <w:rsid w:val="009B39C1"/>
    <w:rsid w:val="009B6AA9"/>
    <w:rsid w:val="009C6E22"/>
    <w:rsid w:val="009D02EC"/>
    <w:rsid w:val="009D17BC"/>
    <w:rsid w:val="009D7376"/>
    <w:rsid w:val="009D792B"/>
    <w:rsid w:val="009E2EC3"/>
    <w:rsid w:val="009F18DF"/>
    <w:rsid w:val="009F213E"/>
    <w:rsid w:val="009F5B0D"/>
    <w:rsid w:val="00A00A2F"/>
    <w:rsid w:val="00A00EA6"/>
    <w:rsid w:val="00A01465"/>
    <w:rsid w:val="00A022C3"/>
    <w:rsid w:val="00A21160"/>
    <w:rsid w:val="00A33064"/>
    <w:rsid w:val="00A330F1"/>
    <w:rsid w:val="00A42C3D"/>
    <w:rsid w:val="00A432B3"/>
    <w:rsid w:val="00A543C0"/>
    <w:rsid w:val="00A6387E"/>
    <w:rsid w:val="00A70AAA"/>
    <w:rsid w:val="00A72610"/>
    <w:rsid w:val="00A73BF4"/>
    <w:rsid w:val="00A77580"/>
    <w:rsid w:val="00A8069F"/>
    <w:rsid w:val="00A90B49"/>
    <w:rsid w:val="00A91138"/>
    <w:rsid w:val="00A91844"/>
    <w:rsid w:val="00A957DF"/>
    <w:rsid w:val="00AA2865"/>
    <w:rsid w:val="00AB1480"/>
    <w:rsid w:val="00AC178F"/>
    <w:rsid w:val="00AC2051"/>
    <w:rsid w:val="00AC3E43"/>
    <w:rsid w:val="00AC6BD2"/>
    <w:rsid w:val="00AD6E62"/>
    <w:rsid w:val="00AE22EB"/>
    <w:rsid w:val="00AF0F09"/>
    <w:rsid w:val="00AF2360"/>
    <w:rsid w:val="00B01924"/>
    <w:rsid w:val="00B04250"/>
    <w:rsid w:val="00B06590"/>
    <w:rsid w:val="00B0731D"/>
    <w:rsid w:val="00B11E3B"/>
    <w:rsid w:val="00B13C50"/>
    <w:rsid w:val="00B26A5F"/>
    <w:rsid w:val="00B27D59"/>
    <w:rsid w:val="00B41B6E"/>
    <w:rsid w:val="00B427D9"/>
    <w:rsid w:val="00B4780F"/>
    <w:rsid w:val="00B50631"/>
    <w:rsid w:val="00B54692"/>
    <w:rsid w:val="00B60009"/>
    <w:rsid w:val="00B71F91"/>
    <w:rsid w:val="00B73329"/>
    <w:rsid w:val="00B76DEA"/>
    <w:rsid w:val="00B81F98"/>
    <w:rsid w:val="00BA0943"/>
    <w:rsid w:val="00BA57F8"/>
    <w:rsid w:val="00BB29DC"/>
    <w:rsid w:val="00BB3D27"/>
    <w:rsid w:val="00BB4A42"/>
    <w:rsid w:val="00BC0A66"/>
    <w:rsid w:val="00BD495C"/>
    <w:rsid w:val="00BD7A7D"/>
    <w:rsid w:val="00BE1B8B"/>
    <w:rsid w:val="00BE5133"/>
    <w:rsid w:val="00BE62F4"/>
    <w:rsid w:val="00BF0D09"/>
    <w:rsid w:val="00BF5F19"/>
    <w:rsid w:val="00BF6938"/>
    <w:rsid w:val="00C011AE"/>
    <w:rsid w:val="00C032A0"/>
    <w:rsid w:val="00C03378"/>
    <w:rsid w:val="00C05059"/>
    <w:rsid w:val="00C07097"/>
    <w:rsid w:val="00C14490"/>
    <w:rsid w:val="00C2185E"/>
    <w:rsid w:val="00C31F85"/>
    <w:rsid w:val="00C4341A"/>
    <w:rsid w:val="00C52CCD"/>
    <w:rsid w:val="00C56015"/>
    <w:rsid w:val="00C57F44"/>
    <w:rsid w:val="00C65D54"/>
    <w:rsid w:val="00C74711"/>
    <w:rsid w:val="00C77DB5"/>
    <w:rsid w:val="00C87E9B"/>
    <w:rsid w:val="00C922BC"/>
    <w:rsid w:val="00C93A94"/>
    <w:rsid w:val="00C94591"/>
    <w:rsid w:val="00CA61B3"/>
    <w:rsid w:val="00CA644C"/>
    <w:rsid w:val="00CB42C2"/>
    <w:rsid w:val="00CB519D"/>
    <w:rsid w:val="00CB58CE"/>
    <w:rsid w:val="00CB5AFE"/>
    <w:rsid w:val="00CB7ACD"/>
    <w:rsid w:val="00CC13F9"/>
    <w:rsid w:val="00CC2F74"/>
    <w:rsid w:val="00CC6350"/>
    <w:rsid w:val="00CC63E8"/>
    <w:rsid w:val="00CD1DA6"/>
    <w:rsid w:val="00CD3760"/>
    <w:rsid w:val="00CD432A"/>
    <w:rsid w:val="00CD5E57"/>
    <w:rsid w:val="00CE0911"/>
    <w:rsid w:val="00CE2041"/>
    <w:rsid w:val="00CE4DB9"/>
    <w:rsid w:val="00CE5CC6"/>
    <w:rsid w:val="00CE729B"/>
    <w:rsid w:val="00CF4A94"/>
    <w:rsid w:val="00CF4F9F"/>
    <w:rsid w:val="00D025B3"/>
    <w:rsid w:val="00D05789"/>
    <w:rsid w:val="00D13734"/>
    <w:rsid w:val="00D15470"/>
    <w:rsid w:val="00D20732"/>
    <w:rsid w:val="00D20942"/>
    <w:rsid w:val="00D22DB8"/>
    <w:rsid w:val="00D37813"/>
    <w:rsid w:val="00D40EE1"/>
    <w:rsid w:val="00D4419A"/>
    <w:rsid w:val="00D46CC4"/>
    <w:rsid w:val="00D50FA7"/>
    <w:rsid w:val="00D52642"/>
    <w:rsid w:val="00D53A63"/>
    <w:rsid w:val="00D55227"/>
    <w:rsid w:val="00D63936"/>
    <w:rsid w:val="00D66691"/>
    <w:rsid w:val="00D67154"/>
    <w:rsid w:val="00D84769"/>
    <w:rsid w:val="00DA1F7F"/>
    <w:rsid w:val="00DB5286"/>
    <w:rsid w:val="00DB7E23"/>
    <w:rsid w:val="00DC6D88"/>
    <w:rsid w:val="00DC7575"/>
    <w:rsid w:val="00DD63BB"/>
    <w:rsid w:val="00DE184E"/>
    <w:rsid w:val="00DE4DC9"/>
    <w:rsid w:val="00DE5868"/>
    <w:rsid w:val="00DF2708"/>
    <w:rsid w:val="00DF2D8B"/>
    <w:rsid w:val="00DF316E"/>
    <w:rsid w:val="00DF3328"/>
    <w:rsid w:val="00DF4C43"/>
    <w:rsid w:val="00DF4EA6"/>
    <w:rsid w:val="00DF646E"/>
    <w:rsid w:val="00E016E9"/>
    <w:rsid w:val="00E12DAD"/>
    <w:rsid w:val="00E173E4"/>
    <w:rsid w:val="00E33508"/>
    <w:rsid w:val="00E34E43"/>
    <w:rsid w:val="00E51BB5"/>
    <w:rsid w:val="00E5270E"/>
    <w:rsid w:val="00E5358F"/>
    <w:rsid w:val="00E63AE1"/>
    <w:rsid w:val="00E658FC"/>
    <w:rsid w:val="00E700BE"/>
    <w:rsid w:val="00E7014F"/>
    <w:rsid w:val="00E714B2"/>
    <w:rsid w:val="00E724F0"/>
    <w:rsid w:val="00E745AE"/>
    <w:rsid w:val="00E8227C"/>
    <w:rsid w:val="00E9444E"/>
    <w:rsid w:val="00EA248F"/>
    <w:rsid w:val="00EA45C6"/>
    <w:rsid w:val="00EB1744"/>
    <w:rsid w:val="00EB1CDC"/>
    <w:rsid w:val="00EC1269"/>
    <w:rsid w:val="00EC4038"/>
    <w:rsid w:val="00ED6F76"/>
    <w:rsid w:val="00EE062E"/>
    <w:rsid w:val="00EE1A4F"/>
    <w:rsid w:val="00EE3988"/>
    <w:rsid w:val="00EF23B3"/>
    <w:rsid w:val="00EF600C"/>
    <w:rsid w:val="00F01FAE"/>
    <w:rsid w:val="00F06A00"/>
    <w:rsid w:val="00F22886"/>
    <w:rsid w:val="00F51309"/>
    <w:rsid w:val="00F54B8A"/>
    <w:rsid w:val="00F579AA"/>
    <w:rsid w:val="00F6135E"/>
    <w:rsid w:val="00F713A9"/>
    <w:rsid w:val="00F7294E"/>
    <w:rsid w:val="00F7372E"/>
    <w:rsid w:val="00F744D0"/>
    <w:rsid w:val="00F86122"/>
    <w:rsid w:val="00F966A8"/>
    <w:rsid w:val="00F9769B"/>
    <w:rsid w:val="00F97C80"/>
    <w:rsid w:val="00FA05ED"/>
    <w:rsid w:val="00FA4D42"/>
    <w:rsid w:val="00FB0329"/>
    <w:rsid w:val="00FC0783"/>
    <w:rsid w:val="00FC1DB1"/>
    <w:rsid w:val="00FC2340"/>
    <w:rsid w:val="00FD3C9E"/>
    <w:rsid w:val="00FE2533"/>
    <w:rsid w:val="00FE38C4"/>
    <w:rsid w:val="00FE4AEF"/>
    <w:rsid w:val="00FE4FD2"/>
    <w:rsid w:val="00FE612D"/>
    <w:rsid w:val="00FF4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7B9B"/>
    <w:rPr>
      <w:sz w:val="24"/>
      <w:szCs w:val="24"/>
    </w:rPr>
  </w:style>
  <w:style w:type="paragraph" w:styleId="1">
    <w:name w:val="heading 1"/>
    <w:basedOn w:val="a"/>
    <w:next w:val="a"/>
    <w:link w:val="10"/>
    <w:uiPriority w:val="99"/>
    <w:qFormat/>
    <w:rsid w:val="00CA61B3"/>
    <w:pPr>
      <w:keepNext/>
      <w:outlineLvl w:val="0"/>
    </w:pPr>
    <w:rPr>
      <w:sz w:val="28"/>
      <w:szCs w:val="20"/>
    </w:rPr>
  </w:style>
  <w:style w:type="paragraph" w:styleId="2">
    <w:name w:val="heading 2"/>
    <w:basedOn w:val="a"/>
    <w:next w:val="a"/>
    <w:link w:val="20"/>
    <w:autoRedefine/>
    <w:qFormat/>
    <w:rsid w:val="00015640"/>
    <w:pPr>
      <w:keepNext/>
      <w:keepLines/>
      <w:spacing w:before="200" w:after="120" w:line="276" w:lineRule="auto"/>
      <w:ind w:firstLine="709"/>
      <w:outlineLvl w:val="1"/>
    </w:pPr>
    <w:rPr>
      <w:bCs/>
      <w:sz w:val="28"/>
      <w:szCs w:val="26"/>
      <w:lang w:eastAsia="en-US"/>
    </w:rPr>
  </w:style>
  <w:style w:type="character" w:default="1" w:styleId="a0">
    <w:name w:val="Default Paragraph Font"/>
    <w:aliases w:val=" Знак Знак3 Знак Знак Знак Знак Знак Знак Знак Знак Знак Знак Знак Знак Знак Знак"/>
    <w:link w:val="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uiPriority w:val="99"/>
    <w:rsid w:val="00CA61B3"/>
    <w:rPr>
      <w:sz w:val="28"/>
      <w:lang w:val="ru-RU" w:eastAsia="ru-RU" w:bidi="ar-SA"/>
    </w:rPr>
  </w:style>
  <w:style w:type="character" w:customStyle="1" w:styleId="20">
    <w:name w:val="Заголовок 2 Знак"/>
    <w:link w:val="2"/>
    <w:semiHidden/>
    <w:locked/>
    <w:rsid w:val="00015640"/>
    <w:rPr>
      <w:bCs/>
      <w:sz w:val="28"/>
      <w:szCs w:val="26"/>
      <w:lang w:val="ru-RU" w:eastAsia="en-US" w:bidi="ar-SA"/>
    </w:rPr>
  </w:style>
  <w:style w:type="paragraph" w:customStyle="1" w:styleId="3">
    <w:name w:val=" Знак Знак3 Знак Знак Знак Знак Знак Знак Знак Знак Знак Знак Знак Знак"/>
    <w:basedOn w:val="a"/>
    <w:link w:val="a0"/>
    <w:rsid w:val="00384AAD"/>
    <w:pPr>
      <w:spacing w:after="160" w:line="240" w:lineRule="exact"/>
    </w:pPr>
    <w:rPr>
      <w:rFonts w:ascii="Verdana" w:hAnsi="Verdana" w:cs="Verdana"/>
      <w:sz w:val="20"/>
      <w:szCs w:val="20"/>
      <w:lang w:val="en-US" w:eastAsia="en-US"/>
    </w:rPr>
  </w:style>
  <w:style w:type="table" w:styleId="a3">
    <w:name w:val="Table Grid"/>
    <w:basedOn w:val="a1"/>
    <w:rsid w:val="00CA6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CA61B3"/>
    <w:pPr>
      <w:widowControl w:val="0"/>
      <w:adjustRightInd w:val="0"/>
      <w:spacing w:after="160" w:line="240" w:lineRule="exact"/>
      <w:jc w:val="right"/>
    </w:pPr>
    <w:rPr>
      <w:sz w:val="20"/>
      <w:szCs w:val="20"/>
      <w:lang w:val="en-GB" w:eastAsia="en-US"/>
    </w:rPr>
  </w:style>
  <w:style w:type="character" w:styleId="a4">
    <w:name w:val="Hyperlink"/>
    <w:rsid w:val="00CA61B3"/>
    <w:rPr>
      <w:color w:val="0000FF"/>
      <w:u w:val="single"/>
    </w:rPr>
  </w:style>
  <w:style w:type="paragraph" w:customStyle="1" w:styleId="ListParagraph">
    <w:name w:val="List Paragraph"/>
    <w:basedOn w:val="a"/>
    <w:rsid w:val="003978FA"/>
    <w:pPr>
      <w:ind w:left="720"/>
    </w:pPr>
    <w:rPr>
      <w:rFonts w:eastAsia="Calibri"/>
    </w:rPr>
  </w:style>
  <w:style w:type="character" w:customStyle="1" w:styleId="a5">
    <w:name w:val="Гипертекстовая ссылка"/>
    <w:uiPriority w:val="99"/>
    <w:rsid w:val="002F594D"/>
    <w:rPr>
      <w:color w:val="008000"/>
    </w:rPr>
  </w:style>
  <w:style w:type="paragraph" w:styleId="21">
    <w:name w:val="Body Text Indent 2"/>
    <w:basedOn w:val="a"/>
    <w:link w:val="22"/>
    <w:unhideWhenUsed/>
    <w:rsid w:val="006837D3"/>
    <w:pPr>
      <w:suppressAutoHyphens/>
      <w:spacing w:after="120" w:line="480" w:lineRule="auto"/>
      <w:ind w:left="283"/>
    </w:pPr>
    <w:rPr>
      <w:lang w:eastAsia="ar-SA"/>
    </w:rPr>
  </w:style>
  <w:style w:type="character" w:customStyle="1" w:styleId="22">
    <w:name w:val="Основной текст с отступом 2 Знак"/>
    <w:link w:val="21"/>
    <w:rsid w:val="006837D3"/>
    <w:rPr>
      <w:sz w:val="24"/>
      <w:szCs w:val="24"/>
      <w:lang w:val="ru-RU" w:eastAsia="ar-SA" w:bidi="ar-SA"/>
    </w:rPr>
  </w:style>
  <w:style w:type="character" w:customStyle="1" w:styleId="30">
    <w:name w:val="Основной текст (3)_"/>
    <w:link w:val="31"/>
    <w:rsid w:val="006837D3"/>
    <w:rPr>
      <w:b/>
      <w:bCs/>
      <w:i/>
      <w:iCs/>
      <w:sz w:val="26"/>
      <w:szCs w:val="26"/>
      <w:shd w:val="clear" w:color="auto" w:fill="FFFFFF"/>
      <w:lang w:bidi="ar-SA"/>
    </w:rPr>
  </w:style>
  <w:style w:type="paragraph" w:customStyle="1" w:styleId="31">
    <w:name w:val="Основной текст (3)"/>
    <w:basedOn w:val="a"/>
    <w:link w:val="30"/>
    <w:rsid w:val="006837D3"/>
    <w:pPr>
      <w:widowControl w:val="0"/>
      <w:shd w:val="clear" w:color="auto" w:fill="FFFFFF"/>
      <w:spacing w:after="300" w:line="317" w:lineRule="exact"/>
      <w:jc w:val="center"/>
    </w:pPr>
    <w:rPr>
      <w:b/>
      <w:bCs/>
      <w:i/>
      <w:iCs/>
      <w:sz w:val="26"/>
      <w:szCs w:val="26"/>
      <w:shd w:val="clear" w:color="auto" w:fill="FFFFFF"/>
      <w:lang w:val="ru-RU" w:eastAsia="ru-RU"/>
    </w:rPr>
  </w:style>
  <w:style w:type="paragraph" w:styleId="a6">
    <w:name w:val="Body Text"/>
    <w:basedOn w:val="a"/>
    <w:rsid w:val="00B4780F"/>
    <w:pPr>
      <w:spacing w:after="120"/>
    </w:pPr>
  </w:style>
  <w:style w:type="paragraph" w:styleId="a7">
    <w:name w:val="Body Text Indent"/>
    <w:basedOn w:val="a"/>
    <w:link w:val="a8"/>
    <w:rsid w:val="00B4780F"/>
    <w:pPr>
      <w:spacing w:after="120"/>
      <w:ind w:left="283"/>
    </w:pPr>
  </w:style>
  <w:style w:type="paragraph" w:customStyle="1" w:styleId="a9">
    <w:name w:val="регистрационные поля"/>
    <w:basedOn w:val="a"/>
    <w:rsid w:val="00B4780F"/>
    <w:pPr>
      <w:spacing w:line="240" w:lineRule="exact"/>
      <w:jc w:val="center"/>
    </w:pPr>
    <w:rPr>
      <w:sz w:val="28"/>
      <w:szCs w:val="20"/>
      <w:lang w:val="en-US"/>
    </w:rPr>
  </w:style>
  <w:style w:type="paragraph" w:styleId="aa">
    <w:name w:val="header"/>
    <w:basedOn w:val="a"/>
    <w:link w:val="ab"/>
    <w:uiPriority w:val="99"/>
    <w:rsid w:val="005D710C"/>
    <w:pPr>
      <w:tabs>
        <w:tab w:val="center" w:pos="4677"/>
        <w:tab w:val="right" w:pos="9355"/>
      </w:tabs>
    </w:pPr>
  </w:style>
  <w:style w:type="character" w:customStyle="1" w:styleId="ab">
    <w:name w:val="Верхний колонтитул Знак"/>
    <w:link w:val="aa"/>
    <w:uiPriority w:val="99"/>
    <w:rsid w:val="005D710C"/>
    <w:rPr>
      <w:sz w:val="24"/>
      <w:szCs w:val="24"/>
    </w:rPr>
  </w:style>
  <w:style w:type="paragraph" w:styleId="ac">
    <w:name w:val="footer"/>
    <w:basedOn w:val="a"/>
    <w:link w:val="ad"/>
    <w:rsid w:val="005D710C"/>
    <w:pPr>
      <w:tabs>
        <w:tab w:val="center" w:pos="4677"/>
        <w:tab w:val="right" w:pos="9355"/>
      </w:tabs>
    </w:pPr>
  </w:style>
  <w:style w:type="character" w:customStyle="1" w:styleId="ad">
    <w:name w:val="Нижний колонтитул Знак"/>
    <w:link w:val="ac"/>
    <w:rsid w:val="005D710C"/>
    <w:rPr>
      <w:sz w:val="24"/>
      <w:szCs w:val="24"/>
    </w:rPr>
  </w:style>
  <w:style w:type="paragraph" w:customStyle="1" w:styleId="12">
    <w:name w:val="1"/>
    <w:basedOn w:val="a"/>
    <w:rsid w:val="0053704A"/>
    <w:pPr>
      <w:spacing w:after="160" w:line="240" w:lineRule="exact"/>
    </w:pPr>
    <w:rPr>
      <w:rFonts w:ascii="Verdana" w:hAnsi="Verdana" w:cs="Verdana"/>
      <w:sz w:val="20"/>
      <w:szCs w:val="20"/>
      <w:lang w:val="en-US" w:eastAsia="en-US"/>
    </w:rPr>
  </w:style>
  <w:style w:type="paragraph" w:styleId="ae">
    <w:name w:val="Balloon Text"/>
    <w:basedOn w:val="a"/>
    <w:link w:val="af"/>
    <w:rsid w:val="00E724F0"/>
    <w:rPr>
      <w:rFonts w:ascii="Tahoma" w:hAnsi="Tahoma" w:cs="Tahoma"/>
      <w:sz w:val="16"/>
      <w:szCs w:val="16"/>
    </w:rPr>
  </w:style>
  <w:style w:type="character" w:customStyle="1" w:styleId="af">
    <w:name w:val="Текст выноски Знак"/>
    <w:link w:val="ae"/>
    <w:rsid w:val="00E724F0"/>
    <w:rPr>
      <w:rFonts w:ascii="Tahoma" w:hAnsi="Tahoma" w:cs="Tahoma"/>
      <w:sz w:val="16"/>
      <w:szCs w:val="16"/>
    </w:rPr>
  </w:style>
  <w:style w:type="numbering" w:customStyle="1" w:styleId="13">
    <w:name w:val="Нет списка1"/>
    <w:next w:val="a2"/>
    <w:uiPriority w:val="99"/>
    <w:semiHidden/>
    <w:unhideWhenUsed/>
    <w:rsid w:val="0001740A"/>
  </w:style>
  <w:style w:type="character" w:customStyle="1" w:styleId="a8">
    <w:name w:val="Основной текст с отступом Знак"/>
    <w:link w:val="a7"/>
    <w:rsid w:val="00BC0A66"/>
    <w:rPr>
      <w:sz w:val="24"/>
      <w:szCs w:val="24"/>
    </w:rPr>
  </w:style>
  <w:style w:type="paragraph" w:customStyle="1" w:styleId="ConsPlusNormal">
    <w:name w:val="ConsPlusNormal"/>
    <w:rsid w:val="00180FCB"/>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7B9B"/>
    <w:rPr>
      <w:sz w:val="24"/>
      <w:szCs w:val="24"/>
    </w:rPr>
  </w:style>
  <w:style w:type="paragraph" w:styleId="1">
    <w:name w:val="heading 1"/>
    <w:basedOn w:val="a"/>
    <w:next w:val="a"/>
    <w:link w:val="10"/>
    <w:uiPriority w:val="99"/>
    <w:qFormat/>
    <w:rsid w:val="00CA61B3"/>
    <w:pPr>
      <w:keepNext/>
      <w:outlineLvl w:val="0"/>
    </w:pPr>
    <w:rPr>
      <w:sz w:val="28"/>
      <w:szCs w:val="20"/>
    </w:rPr>
  </w:style>
  <w:style w:type="paragraph" w:styleId="2">
    <w:name w:val="heading 2"/>
    <w:basedOn w:val="a"/>
    <w:next w:val="a"/>
    <w:link w:val="20"/>
    <w:autoRedefine/>
    <w:qFormat/>
    <w:rsid w:val="00015640"/>
    <w:pPr>
      <w:keepNext/>
      <w:keepLines/>
      <w:spacing w:before="200" w:after="120" w:line="276" w:lineRule="auto"/>
      <w:ind w:firstLine="709"/>
      <w:outlineLvl w:val="1"/>
    </w:pPr>
    <w:rPr>
      <w:bCs/>
      <w:sz w:val="28"/>
      <w:szCs w:val="26"/>
      <w:lang w:eastAsia="en-US"/>
    </w:rPr>
  </w:style>
  <w:style w:type="character" w:default="1" w:styleId="a0">
    <w:name w:val="Default Paragraph Font"/>
    <w:aliases w:val=" Знак Знак3 Знак Знак Знак Знак Знак Знак Знак Знак Знак Знак Знак Знак Знак Знак"/>
    <w:link w:val="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uiPriority w:val="99"/>
    <w:rsid w:val="00CA61B3"/>
    <w:rPr>
      <w:sz w:val="28"/>
      <w:lang w:val="ru-RU" w:eastAsia="ru-RU" w:bidi="ar-SA"/>
    </w:rPr>
  </w:style>
  <w:style w:type="character" w:customStyle="1" w:styleId="20">
    <w:name w:val="Заголовок 2 Знак"/>
    <w:link w:val="2"/>
    <w:semiHidden/>
    <w:locked/>
    <w:rsid w:val="00015640"/>
    <w:rPr>
      <w:bCs/>
      <w:sz w:val="28"/>
      <w:szCs w:val="26"/>
      <w:lang w:val="ru-RU" w:eastAsia="en-US" w:bidi="ar-SA"/>
    </w:rPr>
  </w:style>
  <w:style w:type="paragraph" w:customStyle="1" w:styleId="3">
    <w:name w:val=" Знак Знак3 Знак Знак Знак Знак Знак Знак Знак Знак Знак Знак Знак Знак"/>
    <w:basedOn w:val="a"/>
    <w:link w:val="a0"/>
    <w:rsid w:val="00384AAD"/>
    <w:pPr>
      <w:spacing w:after="160" w:line="240" w:lineRule="exact"/>
    </w:pPr>
    <w:rPr>
      <w:rFonts w:ascii="Verdana" w:hAnsi="Verdana" w:cs="Verdana"/>
      <w:sz w:val="20"/>
      <w:szCs w:val="20"/>
      <w:lang w:val="en-US" w:eastAsia="en-US"/>
    </w:rPr>
  </w:style>
  <w:style w:type="table" w:styleId="a3">
    <w:name w:val="Table Grid"/>
    <w:basedOn w:val="a1"/>
    <w:rsid w:val="00CA6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CA61B3"/>
    <w:pPr>
      <w:widowControl w:val="0"/>
      <w:adjustRightInd w:val="0"/>
      <w:spacing w:after="160" w:line="240" w:lineRule="exact"/>
      <w:jc w:val="right"/>
    </w:pPr>
    <w:rPr>
      <w:sz w:val="20"/>
      <w:szCs w:val="20"/>
      <w:lang w:val="en-GB" w:eastAsia="en-US"/>
    </w:rPr>
  </w:style>
  <w:style w:type="character" w:styleId="a4">
    <w:name w:val="Hyperlink"/>
    <w:rsid w:val="00CA61B3"/>
    <w:rPr>
      <w:color w:val="0000FF"/>
      <w:u w:val="single"/>
    </w:rPr>
  </w:style>
  <w:style w:type="paragraph" w:customStyle="1" w:styleId="ListParagraph">
    <w:name w:val="List Paragraph"/>
    <w:basedOn w:val="a"/>
    <w:rsid w:val="003978FA"/>
    <w:pPr>
      <w:ind w:left="720"/>
    </w:pPr>
    <w:rPr>
      <w:rFonts w:eastAsia="Calibri"/>
    </w:rPr>
  </w:style>
  <w:style w:type="character" w:customStyle="1" w:styleId="a5">
    <w:name w:val="Гипертекстовая ссылка"/>
    <w:uiPriority w:val="99"/>
    <w:rsid w:val="002F594D"/>
    <w:rPr>
      <w:color w:val="008000"/>
    </w:rPr>
  </w:style>
  <w:style w:type="paragraph" w:styleId="21">
    <w:name w:val="Body Text Indent 2"/>
    <w:basedOn w:val="a"/>
    <w:link w:val="22"/>
    <w:unhideWhenUsed/>
    <w:rsid w:val="006837D3"/>
    <w:pPr>
      <w:suppressAutoHyphens/>
      <w:spacing w:after="120" w:line="480" w:lineRule="auto"/>
      <w:ind w:left="283"/>
    </w:pPr>
    <w:rPr>
      <w:lang w:eastAsia="ar-SA"/>
    </w:rPr>
  </w:style>
  <w:style w:type="character" w:customStyle="1" w:styleId="22">
    <w:name w:val="Основной текст с отступом 2 Знак"/>
    <w:link w:val="21"/>
    <w:rsid w:val="006837D3"/>
    <w:rPr>
      <w:sz w:val="24"/>
      <w:szCs w:val="24"/>
      <w:lang w:val="ru-RU" w:eastAsia="ar-SA" w:bidi="ar-SA"/>
    </w:rPr>
  </w:style>
  <w:style w:type="character" w:customStyle="1" w:styleId="30">
    <w:name w:val="Основной текст (3)_"/>
    <w:link w:val="31"/>
    <w:rsid w:val="006837D3"/>
    <w:rPr>
      <w:b/>
      <w:bCs/>
      <w:i/>
      <w:iCs/>
      <w:sz w:val="26"/>
      <w:szCs w:val="26"/>
      <w:shd w:val="clear" w:color="auto" w:fill="FFFFFF"/>
      <w:lang w:bidi="ar-SA"/>
    </w:rPr>
  </w:style>
  <w:style w:type="paragraph" w:customStyle="1" w:styleId="31">
    <w:name w:val="Основной текст (3)"/>
    <w:basedOn w:val="a"/>
    <w:link w:val="30"/>
    <w:rsid w:val="006837D3"/>
    <w:pPr>
      <w:widowControl w:val="0"/>
      <w:shd w:val="clear" w:color="auto" w:fill="FFFFFF"/>
      <w:spacing w:after="300" w:line="317" w:lineRule="exact"/>
      <w:jc w:val="center"/>
    </w:pPr>
    <w:rPr>
      <w:b/>
      <w:bCs/>
      <w:i/>
      <w:iCs/>
      <w:sz w:val="26"/>
      <w:szCs w:val="26"/>
      <w:shd w:val="clear" w:color="auto" w:fill="FFFFFF"/>
      <w:lang w:val="ru-RU" w:eastAsia="ru-RU"/>
    </w:rPr>
  </w:style>
  <w:style w:type="paragraph" w:styleId="a6">
    <w:name w:val="Body Text"/>
    <w:basedOn w:val="a"/>
    <w:rsid w:val="00B4780F"/>
    <w:pPr>
      <w:spacing w:after="120"/>
    </w:pPr>
  </w:style>
  <w:style w:type="paragraph" w:styleId="a7">
    <w:name w:val="Body Text Indent"/>
    <w:basedOn w:val="a"/>
    <w:link w:val="a8"/>
    <w:rsid w:val="00B4780F"/>
    <w:pPr>
      <w:spacing w:after="120"/>
      <w:ind w:left="283"/>
    </w:pPr>
  </w:style>
  <w:style w:type="paragraph" w:customStyle="1" w:styleId="a9">
    <w:name w:val="регистрационные поля"/>
    <w:basedOn w:val="a"/>
    <w:rsid w:val="00B4780F"/>
    <w:pPr>
      <w:spacing w:line="240" w:lineRule="exact"/>
      <w:jc w:val="center"/>
    </w:pPr>
    <w:rPr>
      <w:sz w:val="28"/>
      <w:szCs w:val="20"/>
      <w:lang w:val="en-US"/>
    </w:rPr>
  </w:style>
  <w:style w:type="paragraph" w:styleId="aa">
    <w:name w:val="header"/>
    <w:basedOn w:val="a"/>
    <w:link w:val="ab"/>
    <w:uiPriority w:val="99"/>
    <w:rsid w:val="005D710C"/>
    <w:pPr>
      <w:tabs>
        <w:tab w:val="center" w:pos="4677"/>
        <w:tab w:val="right" w:pos="9355"/>
      </w:tabs>
    </w:pPr>
  </w:style>
  <w:style w:type="character" w:customStyle="1" w:styleId="ab">
    <w:name w:val="Верхний колонтитул Знак"/>
    <w:link w:val="aa"/>
    <w:uiPriority w:val="99"/>
    <w:rsid w:val="005D710C"/>
    <w:rPr>
      <w:sz w:val="24"/>
      <w:szCs w:val="24"/>
    </w:rPr>
  </w:style>
  <w:style w:type="paragraph" w:styleId="ac">
    <w:name w:val="footer"/>
    <w:basedOn w:val="a"/>
    <w:link w:val="ad"/>
    <w:rsid w:val="005D710C"/>
    <w:pPr>
      <w:tabs>
        <w:tab w:val="center" w:pos="4677"/>
        <w:tab w:val="right" w:pos="9355"/>
      </w:tabs>
    </w:pPr>
  </w:style>
  <w:style w:type="character" w:customStyle="1" w:styleId="ad">
    <w:name w:val="Нижний колонтитул Знак"/>
    <w:link w:val="ac"/>
    <w:rsid w:val="005D710C"/>
    <w:rPr>
      <w:sz w:val="24"/>
      <w:szCs w:val="24"/>
    </w:rPr>
  </w:style>
  <w:style w:type="paragraph" w:customStyle="1" w:styleId="12">
    <w:name w:val="1"/>
    <w:basedOn w:val="a"/>
    <w:rsid w:val="0053704A"/>
    <w:pPr>
      <w:spacing w:after="160" w:line="240" w:lineRule="exact"/>
    </w:pPr>
    <w:rPr>
      <w:rFonts w:ascii="Verdana" w:hAnsi="Verdana" w:cs="Verdana"/>
      <w:sz w:val="20"/>
      <w:szCs w:val="20"/>
      <w:lang w:val="en-US" w:eastAsia="en-US"/>
    </w:rPr>
  </w:style>
  <w:style w:type="paragraph" w:styleId="ae">
    <w:name w:val="Balloon Text"/>
    <w:basedOn w:val="a"/>
    <w:link w:val="af"/>
    <w:rsid w:val="00E724F0"/>
    <w:rPr>
      <w:rFonts w:ascii="Tahoma" w:hAnsi="Tahoma" w:cs="Tahoma"/>
      <w:sz w:val="16"/>
      <w:szCs w:val="16"/>
    </w:rPr>
  </w:style>
  <w:style w:type="character" w:customStyle="1" w:styleId="af">
    <w:name w:val="Текст выноски Знак"/>
    <w:link w:val="ae"/>
    <w:rsid w:val="00E724F0"/>
    <w:rPr>
      <w:rFonts w:ascii="Tahoma" w:hAnsi="Tahoma" w:cs="Tahoma"/>
      <w:sz w:val="16"/>
      <w:szCs w:val="16"/>
    </w:rPr>
  </w:style>
  <w:style w:type="numbering" w:customStyle="1" w:styleId="13">
    <w:name w:val="Нет списка1"/>
    <w:next w:val="a2"/>
    <w:uiPriority w:val="99"/>
    <w:semiHidden/>
    <w:unhideWhenUsed/>
    <w:rsid w:val="0001740A"/>
  </w:style>
  <w:style w:type="character" w:customStyle="1" w:styleId="a8">
    <w:name w:val="Основной текст с отступом Знак"/>
    <w:link w:val="a7"/>
    <w:rsid w:val="00BC0A66"/>
    <w:rPr>
      <w:sz w:val="24"/>
      <w:szCs w:val="24"/>
    </w:rPr>
  </w:style>
  <w:style w:type="paragraph" w:customStyle="1" w:styleId="ConsPlusNormal">
    <w:name w:val="ConsPlusNormal"/>
    <w:rsid w:val="00180FCB"/>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echengamr.gov-murma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22B090A27E4DE2FD0D36B7B9508B5D3FBA297E4963EF45D64B1958EE60DF47D8A9165C9BAAACE2C060252lAcF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22B090A27E4DE2FD0D36B7B9508B5D3FBA297E4963EF45D64B1958EE60DF47D8A9165C9BAAACE2C060252lAc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22B090A27E4DE2FD0D375768364EBD6FDA1C0E89338F70E3CEECED3B104FE2ACDDE3C8BFEA7CF2Dl0c1K" TargetMode="External"/><Relationship Id="rId5" Type="http://schemas.openxmlformats.org/officeDocument/2006/relationships/settings" Target="settings.xml"/><Relationship Id="rId15" Type="http://schemas.openxmlformats.org/officeDocument/2006/relationships/hyperlink" Target="consultantplus://offline/ref=E22B090A27E4DE2FD0D375768364EBD6FDA1C0E89338F70E3CEECED3B104FE2ACDDE3C8BFEA7CF2Dl0c1K" TargetMode="External"/><Relationship Id="rId10" Type="http://schemas.openxmlformats.org/officeDocument/2006/relationships/hyperlink" Target="consultantplus://offline/ref=E22B090A27E4DE2FD0D375768364EBD6FDA0C8EE963DF70E3CEECED3B104FE2ACDDE3C8BFEA7CE2Bl0c5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22B090A27E4DE2FD0D375768364EBD6FDA0C8EE963DF70E3CEECED3B104FE2ACDDE3C8BFEA7CE2Bl0c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400F-8424-40C1-9812-289F1146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3759</Words>
  <Characters>21428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Kraftway</Company>
  <LinksUpToDate>false</LinksUpToDate>
  <CharactersWithSpaces>25137</CharactersWithSpaces>
  <SharedDoc>false</SharedDoc>
  <HLinks>
    <vt:vector size="48" baseType="variant">
      <vt:variant>
        <vt:i4>3735664</vt:i4>
      </vt:variant>
      <vt:variant>
        <vt:i4>21</vt:i4>
      </vt:variant>
      <vt:variant>
        <vt:i4>0</vt:i4>
      </vt:variant>
      <vt:variant>
        <vt:i4>5</vt:i4>
      </vt:variant>
      <vt:variant>
        <vt:lpwstr/>
      </vt:variant>
      <vt:variant>
        <vt:lpwstr>P96</vt:lpwstr>
      </vt:variant>
      <vt:variant>
        <vt:i4>1572877</vt:i4>
      </vt:variant>
      <vt:variant>
        <vt:i4>18</vt:i4>
      </vt:variant>
      <vt:variant>
        <vt:i4>0</vt:i4>
      </vt:variant>
      <vt:variant>
        <vt:i4>5</vt:i4>
      </vt:variant>
      <vt:variant>
        <vt:lpwstr>consultantplus://offline/ref=E22B090A27E4DE2FD0D36B7B9508B5D3FBA297E4963EF45D64B1958EE60DF47D8A9165C9BAAACE2C060252lAcFK</vt:lpwstr>
      </vt:variant>
      <vt:variant>
        <vt:lpwstr/>
      </vt:variant>
      <vt:variant>
        <vt:i4>2687038</vt:i4>
      </vt:variant>
      <vt:variant>
        <vt:i4>15</vt:i4>
      </vt:variant>
      <vt:variant>
        <vt:i4>0</vt:i4>
      </vt:variant>
      <vt:variant>
        <vt:i4>5</vt:i4>
      </vt:variant>
      <vt:variant>
        <vt:lpwstr>consultantplus://offline/ref=E22B090A27E4DE2FD0D375768364EBD6FDA1C0E89338F70E3CEECED3B104FE2ACDDE3C8BFEA7CF2Dl0c1K</vt:lpwstr>
      </vt:variant>
      <vt:variant>
        <vt:lpwstr/>
      </vt:variant>
      <vt:variant>
        <vt:i4>2687026</vt:i4>
      </vt:variant>
      <vt:variant>
        <vt:i4>12</vt:i4>
      </vt:variant>
      <vt:variant>
        <vt:i4>0</vt:i4>
      </vt:variant>
      <vt:variant>
        <vt:i4>5</vt:i4>
      </vt:variant>
      <vt:variant>
        <vt:lpwstr>consultantplus://offline/ref=E22B090A27E4DE2FD0D375768364EBD6FDA0C8EE963DF70E3CEECED3B104FE2ACDDE3C8BFEA7CE2Bl0c5K</vt:lpwstr>
      </vt:variant>
      <vt:variant>
        <vt:lpwstr/>
      </vt:variant>
      <vt:variant>
        <vt:i4>5570644</vt:i4>
      </vt:variant>
      <vt:variant>
        <vt:i4>9</vt:i4>
      </vt:variant>
      <vt:variant>
        <vt:i4>0</vt:i4>
      </vt:variant>
      <vt:variant>
        <vt:i4>5</vt:i4>
      </vt:variant>
      <vt:variant>
        <vt:lpwstr>https://pechengamr.gov-murman.ru/</vt:lpwstr>
      </vt:variant>
      <vt:variant>
        <vt:lpwstr/>
      </vt:variant>
      <vt:variant>
        <vt:i4>1572877</vt:i4>
      </vt:variant>
      <vt:variant>
        <vt:i4>6</vt:i4>
      </vt:variant>
      <vt:variant>
        <vt:i4>0</vt:i4>
      </vt:variant>
      <vt:variant>
        <vt:i4>5</vt:i4>
      </vt:variant>
      <vt:variant>
        <vt:lpwstr>consultantplus://offline/ref=E22B090A27E4DE2FD0D36B7B9508B5D3FBA297E4963EF45D64B1958EE60DF47D8A9165C9BAAACE2C060252lAcFK</vt:lpwstr>
      </vt:variant>
      <vt:variant>
        <vt:lpwstr/>
      </vt:variant>
      <vt:variant>
        <vt:i4>2687038</vt:i4>
      </vt:variant>
      <vt:variant>
        <vt:i4>3</vt:i4>
      </vt:variant>
      <vt:variant>
        <vt:i4>0</vt:i4>
      </vt:variant>
      <vt:variant>
        <vt:i4>5</vt:i4>
      </vt:variant>
      <vt:variant>
        <vt:lpwstr>consultantplus://offline/ref=E22B090A27E4DE2FD0D375768364EBD6FDA1C0E89338F70E3CEECED3B104FE2ACDDE3C8BFEA7CF2Dl0c1K</vt:lpwstr>
      </vt:variant>
      <vt:variant>
        <vt:lpwstr/>
      </vt:variant>
      <vt:variant>
        <vt:i4>2687026</vt:i4>
      </vt:variant>
      <vt:variant>
        <vt:i4>0</vt:i4>
      </vt:variant>
      <vt:variant>
        <vt:i4>0</vt:i4>
      </vt:variant>
      <vt:variant>
        <vt:i4>5</vt:i4>
      </vt:variant>
      <vt:variant>
        <vt:lpwstr>consultantplus://offline/ref=E22B090A27E4DE2FD0D375768364EBD6FDA0C8EE963DF70E3CEECED3B104FE2ACDDE3C8BFEA7CE2Bl0c5K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Чечель</dc:creator>
  <cp:lastModifiedBy>Татаринцева Наталия Андреевна</cp:lastModifiedBy>
  <cp:revision>2</cp:revision>
  <cp:lastPrinted>2021-10-15T07:02:00Z</cp:lastPrinted>
  <dcterms:created xsi:type="dcterms:W3CDTF">2021-10-15T07:03:00Z</dcterms:created>
  <dcterms:modified xsi:type="dcterms:W3CDTF">2021-10-15T07:03:00Z</dcterms:modified>
</cp:coreProperties>
</file>