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E0" w:rsidRPr="003766E0" w:rsidRDefault="003766E0" w:rsidP="003766E0">
      <w:pPr>
        <w:widowControl w:val="0"/>
        <w:jc w:val="both"/>
        <w:rPr>
          <w:color w:val="000000"/>
        </w:rPr>
      </w:pPr>
    </w:p>
    <w:p w:rsidR="003766E0" w:rsidRPr="003766E0" w:rsidRDefault="00184A10" w:rsidP="003766E0">
      <w:pPr>
        <w:widowControl w:val="0"/>
        <w:jc w:val="both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2701925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3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44"/>
          <w:szCs w:val="44"/>
        </w:rPr>
      </w:pPr>
      <w:r w:rsidRPr="003766E0">
        <w:rPr>
          <w:b/>
          <w:color w:val="000000"/>
          <w:sz w:val="44"/>
          <w:szCs w:val="44"/>
        </w:rPr>
        <w:t xml:space="preserve">АДМИНИСТРАЦИЯ </w:t>
      </w: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  <w:r w:rsidRPr="003766E0">
        <w:rPr>
          <w:b/>
          <w:color w:val="000000"/>
          <w:sz w:val="28"/>
          <w:szCs w:val="20"/>
        </w:rPr>
        <w:t>ПЕЧЕНГСКОГО МУНИЦИПАЛЬНОГО ОКРУГА</w:t>
      </w: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28"/>
          <w:szCs w:val="20"/>
        </w:rPr>
      </w:pPr>
      <w:r w:rsidRPr="003766E0">
        <w:rPr>
          <w:b/>
          <w:color w:val="000000"/>
          <w:sz w:val="28"/>
          <w:szCs w:val="20"/>
        </w:rPr>
        <w:t>МУРМАНСКОЙ ОБЛАСТИ</w:t>
      </w:r>
    </w:p>
    <w:p w:rsidR="003766E0" w:rsidRPr="003766E0" w:rsidRDefault="003766E0" w:rsidP="003766E0">
      <w:pPr>
        <w:widowControl w:val="0"/>
        <w:jc w:val="center"/>
        <w:rPr>
          <w:b/>
          <w:color w:val="000000"/>
          <w:sz w:val="16"/>
          <w:szCs w:val="16"/>
        </w:rPr>
      </w:pPr>
    </w:p>
    <w:p w:rsidR="00BB2EA2" w:rsidRPr="00BB2EA2" w:rsidRDefault="00BB2EA2" w:rsidP="00BB2EA2">
      <w:pPr>
        <w:widowControl w:val="0"/>
        <w:jc w:val="center"/>
        <w:rPr>
          <w:b/>
          <w:sz w:val="44"/>
          <w:szCs w:val="44"/>
        </w:rPr>
      </w:pPr>
      <w:r w:rsidRPr="00BB2EA2">
        <w:rPr>
          <w:b/>
          <w:sz w:val="44"/>
          <w:szCs w:val="44"/>
        </w:rPr>
        <w:t>РАСПОРЯЖЕНИЕ</w:t>
      </w:r>
    </w:p>
    <w:p w:rsidR="00BB2EA2" w:rsidRPr="00BB2EA2" w:rsidRDefault="00BB2EA2" w:rsidP="00BB2EA2">
      <w:pPr>
        <w:widowControl w:val="0"/>
        <w:rPr>
          <w:sz w:val="20"/>
          <w:szCs w:val="20"/>
        </w:rPr>
      </w:pPr>
    </w:p>
    <w:p w:rsidR="00BB2EA2" w:rsidRPr="00BB2EA2" w:rsidRDefault="00BB2EA2" w:rsidP="00BB2EA2">
      <w:pPr>
        <w:widowControl w:val="0"/>
        <w:rPr>
          <w:sz w:val="20"/>
          <w:szCs w:val="20"/>
        </w:rPr>
      </w:pPr>
    </w:p>
    <w:p w:rsidR="00BB2EA2" w:rsidRPr="00BB2EA2" w:rsidRDefault="00BB2EA2" w:rsidP="00BB2EA2">
      <w:pPr>
        <w:widowControl w:val="0"/>
        <w:rPr>
          <w:b/>
          <w:szCs w:val="20"/>
        </w:rPr>
      </w:pPr>
      <w:r w:rsidRPr="00BB2EA2">
        <w:rPr>
          <w:b/>
          <w:szCs w:val="20"/>
        </w:rPr>
        <w:t xml:space="preserve">от </w:t>
      </w:r>
      <w:r w:rsidR="003766E0">
        <w:rPr>
          <w:b/>
          <w:szCs w:val="20"/>
        </w:rPr>
        <w:t xml:space="preserve">29.11.2021 </w:t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="003766E0">
        <w:rPr>
          <w:b/>
          <w:szCs w:val="20"/>
        </w:rPr>
        <w:tab/>
      </w:r>
      <w:r w:rsidRPr="00BB2EA2">
        <w:rPr>
          <w:b/>
          <w:szCs w:val="20"/>
        </w:rPr>
        <w:t xml:space="preserve">   № </w:t>
      </w:r>
      <w:r w:rsidR="003766E0">
        <w:rPr>
          <w:b/>
          <w:szCs w:val="20"/>
        </w:rPr>
        <w:t>143</w:t>
      </w:r>
    </w:p>
    <w:p w:rsidR="00BB2EA2" w:rsidRPr="00BB2EA2" w:rsidRDefault="00BB2EA2" w:rsidP="00BB2EA2">
      <w:pPr>
        <w:widowControl w:val="0"/>
        <w:jc w:val="center"/>
        <w:rPr>
          <w:b/>
          <w:sz w:val="28"/>
          <w:szCs w:val="20"/>
        </w:rPr>
      </w:pPr>
      <w:r w:rsidRPr="00BB2EA2">
        <w:rPr>
          <w:b/>
          <w:szCs w:val="20"/>
        </w:rPr>
        <w:t>п.г.т. Никель</w:t>
      </w:r>
    </w:p>
    <w:p w:rsidR="007A14C6" w:rsidRPr="00BB2EA2" w:rsidRDefault="007A14C6" w:rsidP="00095AFE"/>
    <w:p w:rsidR="007E5AA2" w:rsidRPr="00BB2EA2" w:rsidRDefault="007E5AA2" w:rsidP="00095AFE"/>
    <w:p w:rsidR="00E77B99" w:rsidRPr="00E77B99" w:rsidRDefault="007E5AA2" w:rsidP="007A14C6">
      <w:pPr>
        <w:jc w:val="center"/>
        <w:rPr>
          <w:b/>
          <w:sz w:val="20"/>
          <w:szCs w:val="20"/>
        </w:rPr>
      </w:pPr>
      <w:r w:rsidRPr="00BB2EA2">
        <w:rPr>
          <w:b/>
          <w:bCs/>
          <w:sz w:val="20"/>
          <w:szCs w:val="20"/>
        </w:rPr>
        <w:t xml:space="preserve">Об утверждении Положения </w:t>
      </w:r>
      <w:r w:rsidR="000812CA" w:rsidRPr="00BB2EA2">
        <w:rPr>
          <w:b/>
          <w:bCs/>
          <w:sz w:val="20"/>
          <w:szCs w:val="20"/>
        </w:rPr>
        <w:t>о</w:t>
      </w:r>
      <w:r w:rsidRPr="00BB2EA2">
        <w:rPr>
          <w:b/>
          <w:bCs/>
          <w:sz w:val="20"/>
          <w:szCs w:val="20"/>
        </w:rPr>
        <w:t xml:space="preserve">б отделе </w:t>
      </w:r>
      <w:r w:rsidR="00660197" w:rsidRPr="00BB2EA2">
        <w:rPr>
          <w:b/>
          <w:sz w:val="20"/>
          <w:szCs w:val="20"/>
        </w:rPr>
        <w:t>гражданской обороны,</w:t>
      </w:r>
      <w:r w:rsidR="00E77B99" w:rsidRPr="00E77B99">
        <w:rPr>
          <w:b/>
          <w:sz w:val="20"/>
          <w:szCs w:val="20"/>
        </w:rPr>
        <w:t xml:space="preserve"> </w:t>
      </w:r>
      <w:r w:rsidR="00660197" w:rsidRPr="00BB2EA2">
        <w:rPr>
          <w:b/>
          <w:sz w:val="20"/>
          <w:szCs w:val="20"/>
        </w:rPr>
        <w:t>чрезвычайных ситуаций</w:t>
      </w:r>
    </w:p>
    <w:p w:rsidR="007E5AA2" w:rsidRPr="00BB2EA2" w:rsidRDefault="00660197" w:rsidP="007A14C6">
      <w:pPr>
        <w:jc w:val="center"/>
        <w:rPr>
          <w:b/>
          <w:bCs/>
          <w:sz w:val="20"/>
          <w:szCs w:val="20"/>
        </w:rPr>
      </w:pPr>
      <w:r w:rsidRPr="00BB2EA2">
        <w:rPr>
          <w:b/>
          <w:sz w:val="20"/>
          <w:szCs w:val="20"/>
        </w:rPr>
        <w:t xml:space="preserve">и пожарной безопасности </w:t>
      </w:r>
      <w:r w:rsidR="007E5AA2" w:rsidRPr="00BB2EA2">
        <w:rPr>
          <w:b/>
          <w:bCs/>
          <w:sz w:val="20"/>
          <w:szCs w:val="20"/>
        </w:rPr>
        <w:t>администрации Печенгск</w:t>
      </w:r>
      <w:r w:rsidR="008C3C42" w:rsidRPr="00BB2EA2">
        <w:rPr>
          <w:b/>
          <w:bCs/>
          <w:sz w:val="20"/>
          <w:szCs w:val="20"/>
        </w:rPr>
        <w:t>ого</w:t>
      </w:r>
      <w:r w:rsidR="007E5AA2" w:rsidRPr="00BB2EA2">
        <w:rPr>
          <w:b/>
          <w:bCs/>
          <w:sz w:val="20"/>
          <w:szCs w:val="20"/>
        </w:rPr>
        <w:t xml:space="preserve"> </w:t>
      </w:r>
      <w:r w:rsidR="003766E0" w:rsidRPr="00BB2EA2">
        <w:rPr>
          <w:b/>
          <w:bCs/>
          <w:sz w:val="20"/>
          <w:szCs w:val="20"/>
        </w:rPr>
        <w:t>муниципального</w:t>
      </w:r>
      <w:r w:rsidR="00BB2EA2" w:rsidRPr="00BB2EA2">
        <w:rPr>
          <w:b/>
          <w:bCs/>
          <w:sz w:val="20"/>
          <w:szCs w:val="20"/>
        </w:rPr>
        <w:t xml:space="preserve"> округа</w:t>
      </w:r>
    </w:p>
    <w:p w:rsidR="007E5AA2" w:rsidRPr="00BB2EA2" w:rsidRDefault="007E5AA2" w:rsidP="00095AFE"/>
    <w:p w:rsidR="002B6973" w:rsidRPr="003C4619" w:rsidRDefault="002B6973" w:rsidP="002B6973">
      <w:pPr>
        <w:tabs>
          <w:tab w:val="left" w:pos="4678"/>
          <w:tab w:val="left" w:pos="9638"/>
        </w:tabs>
        <w:spacing w:before="120"/>
        <w:ind w:right="-1" w:firstLine="709"/>
        <w:jc w:val="both"/>
      </w:pPr>
      <w:r w:rsidRPr="003C4619">
        <w:t xml:space="preserve">Руководствуясь решением Совета депутатов </w:t>
      </w:r>
      <w:r w:rsidR="003C4619" w:rsidRPr="003C4619">
        <w:t xml:space="preserve">Печенгского </w:t>
      </w:r>
      <w:r w:rsidRPr="003C4619">
        <w:t>муниципального о</w:t>
      </w:r>
      <w:r w:rsidR="003C4619" w:rsidRPr="003C4619">
        <w:t>круга</w:t>
      </w:r>
      <w:r w:rsidRPr="003C4619">
        <w:t xml:space="preserve"> от </w:t>
      </w:r>
      <w:r w:rsidR="003C4619" w:rsidRPr="003C4619">
        <w:t>27</w:t>
      </w:r>
      <w:r w:rsidRPr="003C4619">
        <w:t>.1</w:t>
      </w:r>
      <w:r w:rsidR="003C4619" w:rsidRPr="003C4619">
        <w:t>1</w:t>
      </w:r>
      <w:r w:rsidRPr="003C4619">
        <w:t>.20</w:t>
      </w:r>
      <w:r w:rsidR="003C4619" w:rsidRPr="003C4619">
        <w:t>20</w:t>
      </w:r>
      <w:r w:rsidRPr="003C4619">
        <w:t xml:space="preserve"> № </w:t>
      </w:r>
      <w:r w:rsidR="003C4619" w:rsidRPr="003C4619">
        <w:t>56</w:t>
      </w:r>
      <w:r w:rsidRPr="003C4619">
        <w:t xml:space="preserve"> «О</w:t>
      </w:r>
      <w:r w:rsidR="003C4619" w:rsidRPr="003C4619">
        <w:t>б утверждении</w:t>
      </w:r>
      <w:r w:rsidRPr="003C4619">
        <w:t xml:space="preserve"> структур</w:t>
      </w:r>
      <w:r w:rsidR="003C4619" w:rsidRPr="003C4619">
        <w:t>ы</w:t>
      </w:r>
      <w:r w:rsidRPr="003C4619">
        <w:t xml:space="preserve"> администрации </w:t>
      </w:r>
      <w:r w:rsidR="003C4619" w:rsidRPr="003C4619">
        <w:t xml:space="preserve">Печенгского </w:t>
      </w:r>
      <w:r w:rsidRPr="003C4619">
        <w:t>муниципального о</w:t>
      </w:r>
      <w:r w:rsidR="003C4619" w:rsidRPr="003C4619">
        <w:t>круга</w:t>
      </w:r>
      <w:r w:rsidRPr="003C4619">
        <w:t>»</w:t>
      </w:r>
      <w:r w:rsidR="000812CA" w:rsidRPr="003C4619">
        <w:t>,</w:t>
      </w:r>
    </w:p>
    <w:p w:rsidR="002B6973" w:rsidRPr="003C4619" w:rsidRDefault="002B6973" w:rsidP="002B6973">
      <w:pPr>
        <w:ind w:firstLine="900"/>
        <w:jc w:val="both"/>
      </w:pPr>
    </w:p>
    <w:p w:rsidR="002B6973" w:rsidRPr="00BB2EA2" w:rsidRDefault="002B6973" w:rsidP="003766E0">
      <w:pPr>
        <w:ind w:firstLine="709"/>
        <w:jc w:val="both"/>
      </w:pPr>
      <w:r w:rsidRPr="00BB2EA2">
        <w:t xml:space="preserve">1. Утвердить Положение </w:t>
      </w:r>
      <w:r w:rsidR="000812CA" w:rsidRPr="00BB2EA2">
        <w:t>о</w:t>
      </w:r>
      <w:r w:rsidRPr="00BB2EA2">
        <w:t xml:space="preserve">б отделе </w:t>
      </w:r>
      <w:r w:rsidR="00660197" w:rsidRPr="00BB2EA2">
        <w:t>гражданской обороны, чрезвычайных ситуаций и пожарной безопасности</w:t>
      </w:r>
      <w:r w:rsidRPr="00BB2EA2">
        <w:t xml:space="preserve"> администрации Печенгск</w:t>
      </w:r>
      <w:r w:rsidR="008C3C42" w:rsidRPr="00BB2EA2">
        <w:t xml:space="preserve">ого </w:t>
      </w:r>
      <w:r w:rsidR="00BB2EA2" w:rsidRPr="00BB2EA2">
        <w:t xml:space="preserve">муниципального округа </w:t>
      </w:r>
      <w:r w:rsidRPr="00BB2EA2">
        <w:t>согласно приложению.</w:t>
      </w:r>
    </w:p>
    <w:p w:rsidR="002B6973" w:rsidRPr="003C4619" w:rsidRDefault="002B6973" w:rsidP="003766E0">
      <w:pPr>
        <w:ind w:firstLine="709"/>
        <w:jc w:val="both"/>
      </w:pPr>
      <w:r w:rsidRPr="003C4619">
        <w:t>2. Признать утратившим силу распоряжение администрации Печенгск</w:t>
      </w:r>
      <w:r w:rsidR="008C3C42" w:rsidRPr="003C4619">
        <w:t>ого</w:t>
      </w:r>
      <w:r w:rsidRPr="003C4619">
        <w:t xml:space="preserve"> район</w:t>
      </w:r>
      <w:r w:rsidR="008C3C42" w:rsidRPr="003C4619">
        <w:t>а</w:t>
      </w:r>
      <w:r w:rsidRPr="003C4619">
        <w:t xml:space="preserve"> от </w:t>
      </w:r>
      <w:r w:rsidR="00660197" w:rsidRPr="003C4619">
        <w:t>0</w:t>
      </w:r>
      <w:r w:rsidR="003C4619" w:rsidRPr="003C4619">
        <w:t>6</w:t>
      </w:r>
      <w:r w:rsidRPr="003C4619">
        <w:t>.</w:t>
      </w:r>
      <w:r w:rsidR="00660197" w:rsidRPr="003C4619">
        <w:t>0</w:t>
      </w:r>
      <w:r w:rsidR="003C4619" w:rsidRPr="003C4619">
        <w:t>8</w:t>
      </w:r>
      <w:r w:rsidRPr="003C4619">
        <w:t>.201</w:t>
      </w:r>
      <w:r w:rsidR="003C4619" w:rsidRPr="003C4619">
        <w:t>8</w:t>
      </w:r>
      <w:r w:rsidRPr="003C4619">
        <w:t xml:space="preserve"> №</w:t>
      </w:r>
      <w:r w:rsidR="008C3C42" w:rsidRPr="003C4619">
        <w:t xml:space="preserve"> </w:t>
      </w:r>
      <w:r w:rsidR="003C4619" w:rsidRPr="003C4619">
        <w:t>55</w:t>
      </w:r>
      <w:r w:rsidRPr="003C4619">
        <w:t xml:space="preserve"> «</w:t>
      </w:r>
      <w:r w:rsidR="003C4619" w:rsidRPr="003C4619">
        <w:t>Об утверждении Положения об отделе гражданской обороны, чрезвычайных ситуаций и пожарной безопасности администрации Печенгского района</w:t>
      </w:r>
      <w:r w:rsidRPr="003C4619">
        <w:t>».</w:t>
      </w:r>
    </w:p>
    <w:p w:rsidR="002B6973" w:rsidRPr="00BB2EA2" w:rsidRDefault="002B6973" w:rsidP="003766E0">
      <w:pPr>
        <w:ind w:firstLine="709"/>
        <w:jc w:val="both"/>
      </w:pPr>
      <w:r w:rsidRPr="00BB2EA2">
        <w:t>3. Настоящее распоряжение вступает в силу со дня его подписания и распространяет свое действие на правоотношения, возникшие с 01.0</w:t>
      </w:r>
      <w:r w:rsidR="00BB2EA2" w:rsidRPr="00BB2EA2">
        <w:t>1</w:t>
      </w:r>
      <w:r w:rsidRPr="00BB2EA2">
        <w:t>.20</w:t>
      </w:r>
      <w:r w:rsidR="00BB2EA2" w:rsidRPr="00BB2EA2">
        <w:t>2</w:t>
      </w:r>
      <w:r w:rsidRPr="00BB2EA2">
        <w:t>1.</w:t>
      </w:r>
    </w:p>
    <w:p w:rsidR="002B6973" w:rsidRPr="00BB2EA2" w:rsidRDefault="002B6973" w:rsidP="003766E0">
      <w:pPr>
        <w:ind w:firstLine="709"/>
        <w:jc w:val="both"/>
      </w:pPr>
      <w:r w:rsidRPr="00BB2EA2">
        <w:t xml:space="preserve">4. Контроль исполнения настоящего распоряжения </w:t>
      </w:r>
      <w:r w:rsidR="00E77B99">
        <w:t>возложить на заместителя Главы Печенгского муниципального округа.</w:t>
      </w:r>
    </w:p>
    <w:p w:rsidR="002A7C2B" w:rsidRPr="00BB2EA2" w:rsidRDefault="002A7C2B" w:rsidP="00095AFE"/>
    <w:p w:rsidR="00095AFE" w:rsidRPr="00BB2EA2" w:rsidRDefault="00095AFE" w:rsidP="00095AFE"/>
    <w:p w:rsidR="009357EA" w:rsidRPr="00BB2EA2" w:rsidRDefault="009357EA" w:rsidP="009357EA">
      <w:pPr>
        <w:jc w:val="both"/>
      </w:pPr>
      <w:r w:rsidRPr="00BB2EA2">
        <w:t>Глава Печенгск</w:t>
      </w:r>
      <w:r w:rsidR="008C3C42" w:rsidRPr="00BB2EA2">
        <w:t>ого</w:t>
      </w:r>
      <w:r w:rsidRPr="00BB2EA2">
        <w:t xml:space="preserve"> </w:t>
      </w:r>
      <w:r w:rsidR="00BB2EA2" w:rsidRPr="00BB2EA2">
        <w:t>муниципального округа</w:t>
      </w:r>
      <w:r w:rsidRPr="00BB2EA2">
        <w:t xml:space="preserve">                               </w:t>
      </w:r>
      <w:r w:rsidR="00885E3F" w:rsidRPr="00BB2EA2">
        <w:t xml:space="preserve">    </w:t>
      </w:r>
      <w:r w:rsidRPr="00BB2EA2">
        <w:t xml:space="preserve">                     </w:t>
      </w:r>
      <w:r w:rsidR="00BB2EA2" w:rsidRPr="00BB2EA2">
        <w:t>А</w:t>
      </w:r>
      <w:r w:rsidR="00660197" w:rsidRPr="00BB2EA2">
        <w:t xml:space="preserve">.В. </w:t>
      </w:r>
      <w:r w:rsidR="00BB2EA2" w:rsidRPr="00BB2EA2">
        <w:t>Кузнецов</w:t>
      </w:r>
    </w:p>
    <w:p w:rsidR="005F4D2D" w:rsidRPr="003766E0" w:rsidRDefault="005F4D2D" w:rsidP="00095AFE">
      <w:pPr>
        <w:rPr>
          <w:sz w:val="20"/>
          <w:szCs w:val="20"/>
        </w:rPr>
      </w:pPr>
    </w:p>
    <w:p w:rsidR="005F4D2D" w:rsidRPr="003766E0" w:rsidRDefault="005F4D2D" w:rsidP="00095AFE">
      <w:pPr>
        <w:rPr>
          <w:sz w:val="20"/>
          <w:szCs w:val="20"/>
        </w:rPr>
      </w:pPr>
    </w:p>
    <w:p w:rsidR="005F4D2D" w:rsidRPr="003766E0" w:rsidRDefault="005F4D2D" w:rsidP="00095AFE">
      <w:pPr>
        <w:rPr>
          <w:sz w:val="20"/>
          <w:szCs w:val="20"/>
        </w:rPr>
      </w:pPr>
    </w:p>
    <w:p w:rsidR="009357EA" w:rsidRPr="003766E0" w:rsidRDefault="009357EA" w:rsidP="00095AFE">
      <w:pPr>
        <w:rPr>
          <w:sz w:val="20"/>
          <w:szCs w:val="20"/>
        </w:rPr>
      </w:pPr>
    </w:p>
    <w:p w:rsidR="009357EA" w:rsidRPr="003766E0" w:rsidRDefault="009357EA" w:rsidP="00095AFE">
      <w:pPr>
        <w:rPr>
          <w:sz w:val="20"/>
          <w:szCs w:val="20"/>
        </w:rPr>
      </w:pPr>
    </w:p>
    <w:p w:rsidR="00095AFE" w:rsidRPr="003766E0" w:rsidRDefault="00095AFE" w:rsidP="00095AFE">
      <w:pPr>
        <w:rPr>
          <w:sz w:val="20"/>
          <w:szCs w:val="20"/>
        </w:rPr>
      </w:pPr>
    </w:p>
    <w:p w:rsidR="00316584" w:rsidRPr="003766E0" w:rsidRDefault="00316584" w:rsidP="00095AFE">
      <w:pPr>
        <w:rPr>
          <w:sz w:val="20"/>
          <w:szCs w:val="20"/>
        </w:rPr>
      </w:pPr>
    </w:p>
    <w:p w:rsidR="00885E3F" w:rsidRPr="003766E0" w:rsidRDefault="00885E3F" w:rsidP="00095AFE">
      <w:pPr>
        <w:rPr>
          <w:sz w:val="20"/>
          <w:szCs w:val="20"/>
        </w:rPr>
      </w:pPr>
    </w:p>
    <w:p w:rsidR="008C3C42" w:rsidRPr="003766E0" w:rsidRDefault="008C3C42" w:rsidP="00095AFE">
      <w:pPr>
        <w:rPr>
          <w:sz w:val="20"/>
          <w:szCs w:val="20"/>
        </w:rPr>
      </w:pPr>
    </w:p>
    <w:p w:rsidR="008C3C42" w:rsidRPr="003766E0" w:rsidRDefault="008C3C42" w:rsidP="00095AFE">
      <w:pPr>
        <w:rPr>
          <w:sz w:val="20"/>
          <w:szCs w:val="20"/>
        </w:rPr>
      </w:pPr>
    </w:p>
    <w:p w:rsidR="00316584" w:rsidRPr="003766E0" w:rsidRDefault="00316584" w:rsidP="00095AFE">
      <w:pPr>
        <w:rPr>
          <w:sz w:val="20"/>
          <w:szCs w:val="20"/>
        </w:rPr>
      </w:pPr>
    </w:p>
    <w:p w:rsidR="003C4619" w:rsidRPr="003766E0" w:rsidRDefault="003C4619" w:rsidP="00095AFE">
      <w:pPr>
        <w:rPr>
          <w:sz w:val="20"/>
          <w:szCs w:val="20"/>
        </w:rPr>
      </w:pPr>
    </w:p>
    <w:p w:rsidR="00316584" w:rsidRPr="003766E0" w:rsidRDefault="00316584" w:rsidP="00095AFE">
      <w:pPr>
        <w:rPr>
          <w:sz w:val="20"/>
          <w:szCs w:val="20"/>
        </w:rPr>
      </w:pPr>
    </w:p>
    <w:p w:rsidR="009357EA" w:rsidRPr="003766E0" w:rsidRDefault="009357EA" w:rsidP="00095AFE">
      <w:pPr>
        <w:rPr>
          <w:sz w:val="20"/>
          <w:szCs w:val="20"/>
        </w:rPr>
      </w:pPr>
    </w:p>
    <w:p w:rsidR="009357EA" w:rsidRPr="003766E0" w:rsidRDefault="00BB2EA2" w:rsidP="009357EA">
      <w:pPr>
        <w:rPr>
          <w:sz w:val="20"/>
          <w:szCs w:val="20"/>
        </w:rPr>
      </w:pPr>
      <w:r w:rsidRPr="003766E0">
        <w:rPr>
          <w:sz w:val="20"/>
          <w:szCs w:val="20"/>
        </w:rPr>
        <w:t>Соболев</w:t>
      </w:r>
      <w:r w:rsidR="00660197" w:rsidRPr="003766E0">
        <w:rPr>
          <w:sz w:val="20"/>
          <w:szCs w:val="20"/>
        </w:rPr>
        <w:t xml:space="preserve"> </w:t>
      </w:r>
      <w:r w:rsidRPr="003766E0">
        <w:rPr>
          <w:sz w:val="20"/>
          <w:szCs w:val="20"/>
        </w:rPr>
        <w:t>А</w:t>
      </w:r>
      <w:r w:rsidR="00660197" w:rsidRPr="003766E0">
        <w:rPr>
          <w:sz w:val="20"/>
          <w:szCs w:val="20"/>
        </w:rPr>
        <w:t>.</w:t>
      </w:r>
      <w:r w:rsidRPr="003766E0">
        <w:rPr>
          <w:sz w:val="20"/>
          <w:szCs w:val="20"/>
        </w:rPr>
        <w:t>В</w:t>
      </w:r>
      <w:r w:rsidR="00660197" w:rsidRPr="003766E0">
        <w:rPr>
          <w:sz w:val="20"/>
          <w:szCs w:val="20"/>
        </w:rPr>
        <w:t>.</w:t>
      </w:r>
      <w:r w:rsidR="009357EA" w:rsidRPr="003766E0">
        <w:rPr>
          <w:sz w:val="20"/>
          <w:szCs w:val="20"/>
        </w:rPr>
        <w:t>, 5-</w:t>
      </w:r>
      <w:r w:rsidR="00660197" w:rsidRPr="003766E0">
        <w:rPr>
          <w:sz w:val="20"/>
          <w:szCs w:val="20"/>
        </w:rPr>
        <w:t>00</w:t>
      </w:r>
      <w:r w:rsidR="009357EA" w:rsidRPr="003766E0">
        <w:rPr>
          <w:sz w:val="20"/>
          <w:szCs w:val="20"/>
        </w:rPr>
        <w:t>-0</w:t>
      </w:r>
      <w:r w:rsidR="00660197" w:rsidRPr="003766E0">
        <w:rPr>
          <w:sz w:val="20"/>
          <w:szCs w:val="20"/>
        </w:rPr>
        <w:t>7</w:t>
      </w:r>
    </w:p>
    <w:p w:rsidR="008C3C42" w:rsidRPr="003766E0" w:rsidRDefault="008C3C42" w:rsidP="009357EA">
      <w:pPr>
        <w:rPr>
          <w:sz w:val="20"/>
          <w:szCs w:val="20"/>
        </w:rPr>
      </w:pPr>
      <w:r w:rsidRPr="003766E0">
        <w:rPr>
          <w:sz w:val="20"/>
          <w:szCs w:val="20"/>
        </w:rPr>
        <w:t>сж/</w:t>
      </w:r>
    </w:p>
    <w:p w:rsidR="008C3C42" w:rsidRPr="003766E0" w:rsidRDefault="008C3C42" w:rsidP="009357EA">
      <w:pPr>
        <w:rPr>
          <w:sz w:val="20"/>
          <w:szCs w:val="20"/>
        </w:rPr>
      </w:pPr>
    </w:p>
    <w:p w:rsidR="003766E0" w:rsidRPr="003766E0" w:rsidRDefault="003766E0" w:rsidP="003766E0">
      <w:pPr>
        <w:ind w:left="5387"/>
        <w:jc w:val="both"/>
        <w:rPr>
          <w:bCs/>
        </w:rPr>
      </w:pPr>
      <w:r w:rsidRPr="003766E0">
        <w:rPr>
          <w:bCs/>
        </w:rPr>
        <w:lastRenderedPageBreak/>
        <w:t xml:space="preserve">Приложение </w:t>
      </w:r>
    </w:p>
    <w:p w:rsidR="003766E0" w:rsidRPr="003766E0" w:rsidRDefault="003766E0" w:rsidP="003766E0">
      <w:pPr>
        <w:ind w:left="5387"/>
        <w:jc w:val="both"/>
      </w:pPr>
      <w:r w:rsidRPr="003766E0">
        <w:rPr>
          <w:bCs/>
        </w:rPr>
        <w:t xml:space="preserve">к </w:t>
      </w:r>
      <w:r w:rsidRPr="003766E0">
        <w:t>распоряжению администрации Печенгского муниципального округа</w:t>
      </w:r>
    </w:p>
    <w:p w:rsidR="003766E0" w:rsidRPr="003766E0" w:rsidRDefault="003766E0" w:rsidP="003766E0">
      <w:pPr>
        <w:ind w:left="5387"/>
        <w:jc w:val="both"/>
      </w:pPr>
      <w:r w:rsidRPr="003766E0">
        <w:t xml:space="preserve">от </w:t>
      </w:r>
      <w:r w:rsidRPr="003766E0">
        <w:t>29.11.2021</w:t>
      </w:r>
      <w:r w:rsidRPr="003766E0">
        <w:t xml:space="preserve"> № </w:t>
      </w:r>
      <w:r w:rsidRPr="003766E0">
        <w:t>143</w:t>
      </w:r>
    </w:p>
    <w:p w:rsidR="003766E0" w:rsidRPr="003766E0" w:rsidRDefault="003766E0" w:rsidP="003766E0">
      <w:pPr>
        <w:ind w:left="5586"/>
        <w:jc w:val="both"/>
      </w:pPr>
    </w:p>
    <w:p w:rsidR="003766E0" w:rsidRPr="003766E0" w:rsidRDefault="003766E0" w:rsidP="003766E0"/>
    <w:p w:rsidR="003766E0" w:rsidRPr="003766E0" w:rsidRDefault="003766E0" w:rsidP="003766E0">
      <w:pPr>
        <w:jc w:val="center"/>
        <w:rPr>
          <w:b/>
        </w:rPr>
      </w:pPr>
      <w:r w:rsidRPr="003766E0">
        <w:rPr>
          <w:b/>
        </w:rPr>
        <w:t>ПОЛОЖЕНИЕ</w:t>
      </w:r>
    </w:p>
    <w:p w:rsidR="003766E0" w:rsidRPr="003766E0" w:rsidRDefault="003766E0" w:rsidP="003766E0">
      <w:pPr>
        <w:jc w:val="center"/>
      </w:pPr>
      <w:r w:rsidRPr="003766E0">
        <w:t>об отделе гражданской обороны, чрезвычайных ситуаций и пожарной безопасности администрации Печенгского муниципального округа</w:t>
      </w:r>
    </w:p>
    <w:p w:rsidR="003766E0" w:rsidRPr="003766E0" w:rsidRDefault="003766E0" w:rsidP="003766E0"/>
    <w:p w:rsidR="003766E0" w:rsidRPr="003766E0" w:rsidRDefault="003766E0" w:rsidP="003766E0">
      <w:pPr>
        <w:numPr>
          <w:ilvl w:val="0"/>
          <w:numId w:val="15"/>
        </w:numPr>
        <w:tabs>
          <w:tab w:val="left" w:pos="284"/>
        </w:tabs>
        <w:ind w:left="0" w:firstLine="0"/>
        <w:jc w:val="center"/>
        <w:rPr>
          <w:b/>
          <w:caps/>
        </w:rPr>
      </w:pPr>
      <w:r w:rsidRPr="003766E0">
        <w:rPr>
          <w:b/>
          <w:caps/>
        </w:rPr>
        <w:t xml:space="preserve"> </w:t>
      </w:r>
      <w:r w:rsidRPr="003766E0">
        <w:rPr>
          <w:b/>
          <w:caps/>
        </w:rPr>
        <w:t>Общие положения</w:t>
      </w:r>
    </w:p>
    <w:p w:rsidR="003766E0" w:rsidRPr="003766E0" w:rsidRDefault="003766E0" w:rsidP="003766E0">
      <w:pPr>
        <w:ind w:left="360"/>
        <w:rPr>
          <w:b/>
          <w:caps/>
        </w:rPr>
      </w:pPr>
    </w:p>
    <w:p w:rsidR="003766E0" w:rsidRPr="003766E0" w:rsidRDefault="003766E0" w:rsidP="003766E0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766E0">
        <w:t xml:space="preserve"> </w:t>
      </w:r>
      <w:r w:rsidRPr="003766E0">
        <w:t xml:space="preserve">Отдел гражданской обороны, чрезвычайных ситуаций и пожарной безопасности администрации Печенгского муниципального округа (далее </w:t>
      </w:r>
      <w:r>
        <w:t>-</w:t>
      </w:r>
      <w:r w:rsidRPr="003766E0">
        <w:t xml:space="preserve"> Отдел) является структурным подразделением администрации Печенгского муниципального округа, является органом, специально уполномоченным решать задачи гражданской обороны, защиты населения и территорий от чрезвычайных ситуаций.</w:t>
      </w:r>
    </w:p>
    <w:p w:rsidR="003766E0" w:rsidRPr="003766E0" w:rsidRDefault="003766E0" w:rsidP="003766E0">
      <w:pPr>
        <w:numPr>
          <w:ilvl w:val="1"/>
          <w:numId w:val="15"/>
        </w:numPr>
        <w:autoSpaceDE w:val="0"/>
        <w:autoSpaceDN w:val="0"/>
        <w:adjustRightInd w:val="0"/>
        <w:ind w:left="0" w:firstLine="709"/>
        <w:jc w:val="both"/>
      </w:pPr>
      <w:r w:rsidRPr="003766E0">
        <w:t>Отдел входит в структуру администрации Печенгского муниципального округа и осуществляет свою деятельность в соответствии с настоящим Положением.</w:t>
      </w:r>
    </w:p>
    <w:p w:rsidR="003766E0" w:rsidRPr="003766E0" w:rsidRDefault="003766E0" w:rsidP="003766E0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eastAsia="en-US"/>
        </w:rPr>
      </w:pPr>
      <w:r w:rsidRPr="003766E0">
        <w:t xml:space="preserve"> </w:t>
      </w:r>
      <w:r w:rsidRPr="003766E0">
        <w:t>Отдел в своей деятельности подотчетен Главе Печенгского муниципального округа.</w:t>
      </w:r>
    </w:p>
    <w:p w:rsidR="003766E0" w:rsidRPr="003766E0" w:rsidRDefault="003766E0" w:rsidP="003766E0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766E0">
        <w:t xml:space="preserve"> </w:t>
      </w:r>
      <w:r w:rsidRPr="003766E0">
        <w:t xml:space="preserve">Отдел в своей деятельности руководствуется Конституцией Российской Федерации, Гражданским кодексом Российской Федерации, Федеральными законами от 21.12.1994 № 68-ФЗ «О защите населения и территорий от ЧС природного и техногенного характера», от 21.12.1994 № 69-ФЗ «О пожарной безопасности», от 12.02.1998 № 28-ФЗ «О гражданской обороне», от 06.10.2003 № 131-ФЗ «Об общих принципах организации местного самоуправления в Российской Федерации», от 22.07.2008 № 123-ФЗ «Технический регламент о требованиях пожарной безопасности», Указами и распоряжениями Президента Российской Федерации, постановлениями и распоряжениями Правительства Российской Федерации, нормативными актами Министерства Российской Федерации по делам гражданской обороны, чрезвычайным ситуациям и ликвидации последствий стихийных бедствий, законами Мурманской области, нормативными  правовыми актами Губернатора и Правительства Мурманской области, Уставом Печенгского муниципального округа, правовыми актами органов местного самоуправления Печенгского муниципального округа Мурманской области и настоящим Положением об отделе гражданской обороны, чрезвычайных ситуаций и пожарной безопасности администрации Печенгского муниципального округа (далее </w:t>
      </w:r>
      <w:r>
        <w:t>-</w:t>
      </w:r>
      <w:r w:rsidRPr="003766E0">
        <w:t xml:space="preserve"> Положение).</w:t>
      </w:r>
    </w:p>
    <w:p w:rsidR="003766E0" w:rsidRPr="003766E0" w:rsidRDefault="003766E0" w:rsidP="003766E0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766E0">
        <w:t xml:space="preserve"> </w:t>
      </w:r>
      <w:r w:rsidRPr="003766E0">
        <w:t>Отдел в пределах своей компетенции осуществляет свою деятельность во взаимодействии с ГУ МЧС России по Мурманской области, с ГОКУ «Управление по ГОЧС и ПБ Мурманской области», с Советом депутатов Печенгского муниципального округа, комиссией по предупреждению и ликвидации чрезвычайных ситуаций и обеспечению пожарной безопасности Печенгского муниципального округа, со всеми структурными подразделениями администрации Печенгского муниципального округа.</w:t>
      </w:r>
    </w:p>
    <w:p w:rsidR="003766E0" w:rsidRPr="003766E0" w:rsidRDefault="003766E0" w:rsidP="003766E0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3766E0">
        <w:t xml:space="preserve"> </w:t>
      </w:r>
      <w:r w:rsidRPr="003766E0">
        <w:t>Место нахождения Отдела и почтовый адрес: 184421, п.г.т. Никель Печенгского района Мурманской области, проспект Гвардейский, дом 13.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center"/>
      </w:pPr>
    </w:p>
    <w:p w:rsidR="003766E0" w:rsidRPr="003766E0" w:rsidRDefault="003766E0" w:rsidP="003766E0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caps/>
        </w:rPr>
      </w:pPr>
      <w:r w:rsidRPr="003766E0">
        <w:rPr>
          <w:b/>
          <w:caps/>
        </w:rPr>
        <w:t xml:space="preserve"> </w:t>
      </w:r>
      <w:r w:rsidRPr="003766E0">
        <w:rPr>
          <w:b/>
          <w:caps/>
        </w:rPr>
        <w:t>Основные задачи Отдела</w:t>
      </w:r>
    </w:p>
    <w:p w:rsidR="003766E0" w:rsidRPr="003766E0" w:rsidRDefault="003766E0" w:rsidP="003766E0">
      <w:pPr>
        <w:autoSpaceDE w:val="0"/>
        <w:autoSpaceDN w:val="0"/>
        <w:adjustRightInd w:val="0"/>
        <w:ind w:left="709"/>
        <w:rPr>
          <w:b/>
          <w:caps/>
        </w:rPr>
      </w:pP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2.1. Реализация единой государственной политики в области гражданской обороны, защиты населения и территорий от чрезвычайных ситуаций и безопасности людей на водных объектах на территории Печенгского муниципального округа, а также обеспечения первичных мер пожарной безопасности в границах населенных пунктов Печенгского муниципального округа.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lastRenderedPageBreak/>
        <w:t>2.2. Планирование, разработка и осуществление мероприятий по гражданской обороне, защите населения и территории от чрезвычайных ситуаций и безопасности людей на водных объектах в границах Печенгского муниципального округа, а также обеспечение первичных мер пожарной безопасности в границах населенных пунктов Печенгского муниципального округа.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2.3. Разработка проектов правовых актов по вопросам гражданской обороны, защиты населения и территории от чрезвычайных ситуаций и безопасности людей на водных объектах, а так же обеспечения первичных мер пожарной безопасности в границах населенных пунктов Печенгского муниципального округа.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66E0">
        <w:t>2.4. Осуществление управления в области гражданской обороны, защиты населения и территории от чрезвычайных ситуаций, выполнения первичных мер пожарной безопасности и безопасности людей на водных объектах, координация деятельности предприятий и организаций Печенгского муниципального округа в этих областях.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66E0">
        <w:t>2.5. Обеспечение сбора, обработки и обмена информации в области гражданской обороны, защиты населения и территории от чрезвычайных ситуаций, первичных мер пожарной безопасности и безопасности людей на водных объектах. Организация оповещения и информирования населения о приведении в готовность системы гражданской обороны об угрозе нападения противника и применения им средств массового поражения, а также об угрозе и возникновении чрезвычайных ситуаций мирного и военного времени.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66E0">
        <w:t xml:space="preserve">2.6. Организация подготовки населения, должностных лиц и персонала аварийно-спасательных формирований и спасательных служб Печенгского звена территориальной подсистемы единой государственной системы предупреждения и ликвидации чрезвычайных ситуаций (далее </w:t>
      </w:r>
      <w:r w:rsidRPr="003766E0">
        <w:t>-</w:t>
      </w:r>
      <w:r w:rsidRPr="003766E0">
        <w:t xml:space="preserve"> РСЧС) по гражданской обороне, вопросам защиты населения и территории от чрезвычайных ситуаций, первичных мер пожарной безопасности и безопасности людей на водных объектах.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2.7. Планирование, проведение и организация обеспечения эвакуационных мероприятий в условиях мирного и военного времени совместно с другими структурными подразделениями администрации Печенгского муниципального округа и военным командованием гарнизонов, дислоцированных на территории Печенгского муниципального округа.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2.8. Подготовка и организация поисково-спасательных, аварийно-спасательных и других неотложных работ.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2.9. Обеспечение защиты информации, в том числе и составляющей государственную и служебную тайну, в соответствии с возложенными задачами в пределах своей компетенции.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2.10. Управление деятельностью единой дежурно-диспетчерской службы Печенгского муниципального округа, аварийно-спасательными формированиями и спасательными службами объектов экономики и организация их ресурсного обеспечения.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2.11. Организация обеспечения деятельности по охране правопорядка,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2.12. Обеспечение безопасности дорожного движения на автомобильных дорогах местного значения вне границ населенных пунктов и в границах населенных пунктов Печенгского муниципального округа.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2.13. Осуществление мероприятий при выполнении полномочий по участию в профилактике терроризма, а также в минимизации и (или) ликвидации последствий его проявлений.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3766E0" w:rsidRPr="003766E0" w:rsidRDefault="003766E0" w:rsidP="003766E0">
      <w:pPr>
        <w:numPr>
          <w:ilvl w:val="0"/>
          <w:numId w:val="15"/>
        </w:numPr>
        <w:tabs>
          <w:tab w:val="left" w:pos="284"/>
        </w:tabs>
        <w:ind w:left="0" w:firstLine="0"/>
        <w:jc w:val="center"/>
        <w:rPr>
          <w:b/>
          <w:caps/>
        </w:rPr>
      </w:pPr>
      <w:bookmarkStart w:id="0" w:name="_GoBack"/>
      <w:bookmarkEnd w:id="0"/>
      <w:r w:rsidRPr="003766E0">
        <w:rPr>
          <w:b/>
          <w:caps/>
        </w:rPr>
        <w:t xml:space="preserve"> </w:t>
      </w:r>
      <w:r w:rsidRPr="003766E0">
        <w:rPr>
          <w:b/>
          <w:caps/>
        </w:rPr>
        <w:t>Основные функции Отдела</w:t>
      </w:r>
    </w:p>
    <w:p w:rsidR="003766E0" w:rsidRPr="003766E0" w:rsidRDefault="003766E0" w:rsidP="003766E0">
      <w:pPr>
        <w:rPr>
          <w:b/>
          <w:caps/>
        </w:rPr>
      </w:pP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Отдел в соответствии с возложенными на него задачами осуществляет следующие функции: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lastRenderedPageBreak/>
        <w:t xml:space="preserve">3.1. Разрабатывает предложения по совершенствованию деятельности в области гражданской обороны, защиты населения и территорий от чрезвычайных ситуаций, обеспечения первичных мер пожарной безопасности, в установленном порядке вносит на рассмотрение соответствующим органам местного самоуправления и организациям предложения по совершенствованию работы в этих областях и организует их реализацию на территории </w:t>
      </w:r>
      <w:r w:rsidRPr="003766E0">
        <w:t>Печенгского муниципального округа</w:t>
      </w:r>
      <w:r w:rsidRPr="003766E0">
        <w:rPr>
          <w:rFonts w:eastAsia="Calibri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3.2. Разрабатывает и реализует планы в области гражданской обороны, защиты населения и территории от чрезвычайных ситуаций, в том числе по преодолению последствий аварий и катастроф.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3.3. Разрабатывает и вносит в установленном порядке на рассмотрение Главе </w:t>
      </w:r>
      <w:r w:rsidRPr="003766E0">
        <w:t>Печенгского муниципального округа</w:t>
      </w:r>
      <w:r w:rsidRPr="003766E0">
        <w:rPr>
          <w:rFonts w:eastAsia="Calibri"/>
        </w:rPr>
        <w:t xml:space="preserve"> проекты правовых актов по вопросам гражданской обороны, защиты населения и территории от чрезвычайных ситуаций и обеспечения первичных мер пожарной безопасности.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3.4. Разрабатывает и представляет предложения в расходную часть бюджета </w:t>
      </w:r>
      <w:r w:rsidRPr="003766E0">
        <w:t>Печенгского муниципального округа</w:t>
      </w:r>
      <w:r w:rsidRPr="003766E0">
        <w:rPr>
          <w:rFonts w:eastAsia="Calibri"/>
        </w:rPr>
        <w:t xml:space="preserve"> по выделению финансовых средств на проведение мероприятий гражданской обороны, на мероприятия по предупреждению и ликвидации чрезвычайных ситуаций, обеспечения первичных мер пожарной безопасности и контролирует использование выделенных для этих целей материальных ресурсов и финансовых средств.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3.5. Организует и осуществляет взаимодействие с органами военного управления и правоохранительными органами при решении задач в области гражданской обороны, предупреждения и ликвидации чрезвычайных ситуаций, пожарной безопасности.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3.6. Осуществляет в пределах своих полномочий руководство организациями при определении состава, размещении и оснащении сил Печенгского звена территориальной подсистемы РСЧС.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3.7. Координирует в пределах полномочий деятельность аварийно-спасательных формирований и служб, подразделений пожарной охраны и органов военного управления, а также организаций, имеющих задачи по проведению аварийно-спасательных работ и действующих на территории </w:t>
      </w:r>
      <w:r w:rsidRPr="003766E0">
        <w:t>Печенгского муниципального округа</w:t>
      </w:r>
      <w:r w:rsidRPr="003766E0">
        <w:rPr>
          <w:rFonts w:eastAsia="Calibri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3.8. Организует создание, совершенствование и поддержание в готовности территориальной системы централизованного оповещения и технические системы управления гражданской обороны и Печенгского звена РСЧС.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3.9. Разрабатывает и реализует первичные меры пожарной безопасности для населенных пунктов </w:t>
      </w:r>
      <w:r w:rsidRPr="003766E0">
        <w:t>Печенгского муниципального округа</w:t>
      </w:r>
      <w:r w:rsidRPr="003766E0">
        <w:rPr>
          <w:rFonts w:eastAsia="Calibri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3.10. Организует и осуществляет информирование населения о приведении в готовность системы гражданской обороны, возникновении (угрозе возникновения) чрезвычайных ситуаций, пожаров и ходе ликвидации их последствий, об угрозе нападения противника и применения им средств массового поражения.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3.11. Планирует и организует подготовку, переподготовку или повышение квалификации должностных лиц администрации </w:t>
      </w:r>
      <w:r w:rsidRPr="003766E0">
        <w:t>Печенгского муниципального округа</w:t>
      </w:r>
      <w:r w:rsidRPr="003766E0">
        <w:rPr>
          <w:rFonts w:eastAsia="Calibri"/>
        </w:rPr>
        <w:t>, объектов экономики, организаций и учреждений и аварийно-спасательных формирований и спасательных служб по вопросам гражданской обороны, защиты населения и территорий от чрезвычайных ситуаций.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3.12. Организует и осуществляет в установленном порядке разработку и проведение мероприятий по подготовке и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3.13. Организует и осуществляет в установленном порядке создание и содержание резервов финансовых, материально-технических, продовольственных, медицинских и иных средств в целях гражданской обороны и ликвидации чрезвычайных ситуаций.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3.14. Организует проведение мероприятий гражданской обороны на территории </w:t>
      </w:r>
      <w:r w:rsidRPr="003766E0">
        <w:t>Печенгского муниципального округа</w:t>
      </w:r>
      <w:r w:rsidRPr="003766E0">
        <w:rPr>
          <w:rFonts w:eastAsia="Calibri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lastRenderedPageBreak/>
        <w:t>3.15. Организует и осуществляет противопожарную пропаганду.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3.16. Организует и осуществляет поддержание в постоянной готовности к использованию защитных сооружений и других объектов гражданской обороны.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3.17. Организует и осуществляет мероприятия по соблюдению требований по предупреждению чрезвычайных ситуаций на потенциально опасных объектах и объектах жизнеобеспечения.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3.18. Организует и осуществляет связь с общественностью и средствами массовой информации по вопросам своей компетенции.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3.19. По указанию Главы </w:t>
      </w:r>
      <w:r w:rsidRPr="003766E0">
        <w:t>Печенгского муниципального округа</w:t>
      </w:r>
      <w:r w:rsidRPr="003766E0">
        <w:rPr>
          <w:rFonts w:eastAsia="Calibri"/>
        </w:rPr>
        <w:t xml:space="preserve"> осуществляет мероприятия по соблюдению особого противопожарного режима на территории </w:t>
      </w:r>
      <w:r w:rsidRPr="003766E0">
        <w:t>Печенгского муниципального округа</w:t>
      </w:r>
      <w:r w:rsidRPr="003766E0">
        <w:rPr>
          <w:rFonts w:eastAsia="Calibri"/>
        </w:rPr>
        <w:t xml:space="preserve"> в случае повышенной пожарной опасности.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3.20. Организует аварийно-спасательные и другие неотложные работы при ликвидации чрезвычайных ситуаций на территории </w:t>
      </w:r>
      <w:r w:rsidRPr="003766E0">
        <w:t>Печенгского муниципального округа</w:t>
      </w:r>
      <w:r w:rsidRPr="003766E0">
        <w:rPr>
          <w:rFonts w:eastAsia="Calibri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3.21. Осуществляет организационно-методическое руководство: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- организациями и предприятиями, независимо от форм собственности, по вопросам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характера;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- обучения населения способам защиты от опасностей, возникающих при ведении военных действий или вследствие этих действий, а также способам защиты и действиям в условиях чрезвычайных ситуаций и мерам пожарной безопасности.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3.22. Обеспечивает в пределах своей компетенции: 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- обучение работников Отдела в области гражданской обороны, предупреждения и ликвидации чрезвычайных ситуаций, пожарной безопасности и безопасности на водных объектах;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- готовность органов повседневного управления Печенгского звена Мурманской территориальной подсистемы РСЧС;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 xml:space="preserve">- деятельность Комиссии по чрезвычайным ситуациям и обеспечению пожарной безопасности </w:t>
      </w:r>
      <w:r w:rsidRPr="003766E0">
        <w:t>Печенгского муниципального округа</w:t>
      </w:r>
      <w:r w:rsidRPr="003766E0">
        <w:rPr>
          <w:rFonts w:eastAsia="Calibri"/>
        </w:rPr>
        <w:t xml:space="preserve"> по вопросам защиты населения, предупреждения и ликвидации чрезвычайных ситуаций, обеспечению пожарной безопасности и безопасности на водных объектах;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- привлечение сил и средств к ликвидации чрезвычайных ситуаций и тушению пожаров.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3.23. Организует и проводит тематические совещания, семинары, конференции, обобщает и издает материалы по результатам этих мероприятий.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766E0">
        <w:rPr>
          <w:rFonts w:eastAsia="Calibri"/>
        </w:rPr>
        <w:t>3.24. Оказывает помощь образовательным учреждениям в программно-методическом обеспечении учебного процесса.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</w:pPr>
      <w:r w:rsidRPr="003766E0">
        <w:rPr>
          <w:shd w:val="clear" w:color="auto" w:fill="FEFFFF"/>
        </w:rPr>
        <w:t>3.25. Осуществляет о</w:t>
      </w:r>
      <w:r w:rsidRPr="003766E0">
        <w:t>рганизационно-аналитическое и контрольно-исполнительское обеспечение работы антитеррористической комиссии Печенгского муниципального округа.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</w:pPr>
      <w:r w:rsidRPr="003766E0">
        <w:rPr>
          <w:shd w:val="clear" w:color="auto" w:fill="FEFFFF"/>
        </w:rPr>
        <w:t>3</w:t>
      </w:r>
      <w:r w:rsidRPr="003766E0">
        <w:t>.26. Организует выполнение требований к антитеррористической защищенности объектов, находящихся в муниципальной собственности или в ведении администрации Печенгского муниципального округа.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</w:pPr>
      <w:r w:rsidRPr="003766E0">
        <w:rPr>
          <w:shd w:val="clear" w:color="auto" w:fill="FEFFFF"/>
        </w:rPr>
        <w:t>3</w:t>
      </w:r>
      <w:r w:rsidRPr="003766E0">
        <w:t>.27. Принимает участие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органами исполнительной власти Мурманской области.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</w:pPr>
      <w:r w:rsidRPr="003766E0">
        <w:rPr>
          <w:shd w:val="clear" w:color="auto" w:fill="FEFFFF"/>
        </w:rPr>
        <w:t>3</w:t>
      </w:r>
      <w:r w:rsidRPr="003766E0">
        <w:t>.28. Подготавливает предложения по вопросам участия в профилактике терроризма, а также в минимизации и (или) ликвидации последствий его проявлений в Правительство Мурманской области.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</w:pPr>
      <w:r w:rsidRPr="003766E0">
        <w:rPr>
          <w:shd w:val="clear" w:color="auto" w:fill="FEFFFF"/>
        </w:rPr>
        <w:t xml:space="preserve">3.29. Участвует в </w:t>
      </w:r>
      <w:r w:rsidRPr="003766E0">
        <w:t xml:space="preserve">организации и проведении в Печенгском муниципальном округе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</w:t>
      </w:r>
      <w:r w:rsidRPr="003766E0">
        <w:lastRenderedPageBreak/>
        <w:t>продукции, проведения разъяснительной работы и иных мероприятий.</w:t>
      </w:r>
    </w:p>
    <w:p w:rsidR="003766E0" w:rsidRPr="003766E0" w:rsidRDefault="003766E0" w:rsidP="003766E0">
      <w:pPr>
        <w:pStyle w:val="ae"/>
        <w:shd w:val="clear" w:color="auto" w:fill="FEFFFF"/>
        <w:ind w:right="28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3.30. Участвует в </w:t>
      </w:r>
      <w:r w:rsidRPr="003766E0">
        <w:t>разработке и реализации муниципальной программы в области профилактики терроризма, а также минимизации и (или) ликвидации последствий его проявлений.</w:t>
      </w:r>
    </w:p>
    <w:p w:rsidR="003766E0" w:rsidRPr="003766E0" w:rsidRDefault="003766E0" w:rsidP="003766E0">
      <w:pPr>
        <w:ind w:firstLine="709"/>
        <w:jc w:val="both"/>
      </w:pPr>
      <w:r w:rsidRPr="003766E0">
        <w:rPr>
          <w:shd w:val="clear" w:color="auto" w:fill="FEFFFF"/>
        </w:rPr>
        <w:t xml:space="preserve">3.31. </w:t>
      </w:r>
      <w:r w:rsidRPr="003766E0">
        <w:t xml:space="preserve">Осуществляет организационно-техническое обеспечение деятельности Межведомственной комиссии по профилактике правонарушений в Печенгском муниципальном округе и </w:t>
      </w:r>
      <w:r w:rsidRPr="003766E0">
        <w:rPr>
          <w:bCs/>
          <w:spacing w:val="-3"/>
        </w:rPr>
        <w:t xml:space="preserve">Межведомственной комиссии по безопасности дорожного движения </w:t>
      </w:r>
      <w:r w:rsidRPr="003766E0">
        <w:t>Печенгского муниципального округа</w:t>
      </w:r>
      <w:r w:rsidRPr="003766E0">
        <w:rPr>
          <w:bCs/>
          <w:spacing w:val="-3"/>
        </w:rPr>
        <w:t>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3.32. Принимает участие в осуществлении мероприятий по предупреждению детского дорожно-транспортного травматизма на территории Печенгского муниципального округа.</w:t>
      </w:r>
    </w:p>
    <w:p w:rsidR="003766E0" w:rsidRPr="003766E0" w:rsidRDefault="003766E0" w:rsidP="003766E0">
      <w:pPr>
        <w:autoSpaceDE w:val="0"/>
        <w:autoSpaceDN w:val="0"/>
        <w:adjustRightInd w:val="0"/>
        <w:ind w:firstLine="709"/>
        <w:jc w:val="both"/>
      </w:pPr>
      <w:r w:rsidRPr="003766E0">
        <w:t>3.33. Принимает участие в ежегодном утверждении перечня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происшествий.</w:t>
      </w:r>
    </w:p>
    <w:p w:rsidR="003766E0" w:rsidRPr="003766E0" w:rsidRDefault="003766E0" w:rsidP="003766E0">
      <w:pPr>
        <w:ind w:firstLine="709"/>
        <w:jc w:val="both"/>
      </w:pPr>
      <w:r w:rsidRPr="003766E0">
        <w:t>3.34. Организует мероприятия по обеспечению безопасности людей на водных объектах на территории Печенгского муниципального округа, охране их жизни и здоровья.</w:t>
      </w:r>
    </w:p>
    <w:p w:rsidR="003766E0" w:rsidRPr="003766E0" w:rsidRDefault="003766E0" w:rsidP="003766E0">
      <w:pPr>
        <w:autoSpaceDE w:val="0"/>
        <w:autoSpaceDN w:val="0"/>
        <w:adjustRightInd w:val="0"/>
        <w:ind w:firstLine="540"/>
        <w:jc w:val="both"/>
      </w:pPr>
    </w:p>
    <w:p w:rsidR="003766E0" w:rsidRPr="003766E0" w:rsidRDefault="003766E0" w:rsidP="003766E0">
      <w:pPr>
        <w:numPr>
          <w:ilvl w:val="0"/>
          <w:numId w:val="15"/>
        </w:numPr>
        <w:tabs>
          <w:tab w:val="left" w:pos="284"/>
        </w:tabs>
        <w:ind w:left="0" w:firstLine="0"/>
        <w:jc w:val="center"/>
        <w:rPr>
          <w:b/>
          <w:caps/>
        </w:rPr>
      </w:pPr>
      <w:r w:rsidRPr="003766E0">
        <w:rPr>
          <w:b/>
          <w:caps/>
        </w:rPr>
        <w:t xml:space="preserve"> </w:t>
      </w:r>
      <w:r w:rsidRPr="003766E0">
        <w:rPr>
          <w:b/>
          <w:caps/>
        </w:rPr>
        <w:t>Обязанности и права Отдела</w:t>
      </w:r>
    </w:p>
    <w:p w:rsidR="003766E0" w:rsidRPr="003766E0" w:rsidRDefault="003766E0" w:rsidP="003766E0">
      <w:pPr>
        <w:rPr>
          <w:b/>
          <w:caps/>
        </w:rPr>
      </w:pP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66E0">
        <w:rPr>
          <w:lang w:eastAsia="en-US"/>
        </w:rPr>
        <w:t>4.1. Для реализации установленных целей и выполнения поставленных задач Отдел обязан:</w:t>
      </w:r>
    </w:p>
    <w:p w:rsidR="003766E0" w:rsidRPr="003766E0" w:rsidRDefault="003766E0" w:rsidP="003766E0">
      <w:pPr>
        <w:tabs>
          <w:tab w:val="left" w:pos="0"/>
          <w:tab w:val="left" w:pos="709"/>
          <w:tab w:val="left" w:pos="993"/>
        </w:tabs>
        <w:ind w:firstLine="709"/>
        <w:contextualSpacing/>
        <w:jc w:val="both"/>
      </w:pPr>
      <w:r w:rsidRPr="003766E0">
        <w:t xml:space="preserve">- обеспечивать </w:t>
      </w:r>
      <w:r w:rsidRPr="003766E0">
        <w:rPr>
          <w:lang w:eastAsia="en-US"/>
        </w:rPr>
        <w:t>осуществление функций, определённых настоящим Положением</w:t>
      </w:r>
      <w:r w:rsidRPr="003766E0">
        <w:t>;</w:t>
      </w:r>
    </w:p>
    <w:p w:rsidR="003766E0" w:rsidRPr="003766E0" w:rsidRDefault="003766E0" w:rsidP="003766E0">
      <w:pPr>
        <w:tabs>
          <w:tab w:val="left" w:pos="0"/>
          <w:tab w:val="left" w:pos="709"/>
          <w:tab w:val="left" w:pos="993"/>
        </w:tabs>
        <w:ind w:firstLine="709"/>
        <w:contextualSpacing/>
        <w:jc w:val="both"/>
        <w:rPr>
          <w:b/>
        </w:rPr>
      </w:pPr>
      <w:r w:rsidRPr="003766E0">
        <w:t xml:space="preserve">- в своей деятельности руководствоваться нормами законодательства Российской Федерации в области </w:t>
      </w:r>
      <w:r w:rsidRPr="003766E0">
        <w:rPr>
          <w:rFonts w:eastAsia="Calibri"/>
        </w:rPr>
        <w:t>гражданской обороны, защиты населения и территории от чрезвычайных ситуаций, противодействия терроризма и экстремизма, пожарной безопасности</w:t>
      </w:r>
      <w:r w:rsidRPr="003766E0">
        <w:t>;</w:t>
      </w:r>
    </w:p>
    <w:p w:rsidR="003766E0" w:rsidRPr="003766E0" w:rsidRDefault="003766E0" w:rsidP="003766E0">
      <w:pPr>
        <w:tabs>
          <w:tab w:val="left" w:pos="0"/>
          <w:tab w:val="left" w:pos="993"/>
        </w:tabs>
        <w:ind w:firstLine="709"/>
        <w:contextualSpacing/>
        <w:jc w:val="both"/>
      </w:pPr>
      <w:r w:rsidRPr="003766E0">
        <w:t>- организовывать свою деятельность в соответствии с регламентом работы администрации Печенгского муниципального округа;</w:t>
      </w:r>
    </w:p>
    <w:p w:rsidR="003766E0" w:rsidRPr="003766E0" w:rsidRDefault="003766E0" w:rsidP="003766E0">
      <w:pPr>
        <w:tabs>
          <w:tab w:val="left" w:pos="0"/>
          <w:tab w:val="left" w:pos="993"/>
        </w:tabs>
        <w:ind w:firstLine="709"/>
        <w:contextualSpacing/>
        <w:jc w:val="both"/>
        <w:rPr>
          <w:b/>
        </w:rPr>
      </w:pPr>
      <w:r w:rsidRPr="003766E0">
        <w:t>- обеспечивать в рамках своей деятельности защиту и нераспространение информации ограниченного пользования;</w:t>
      </w:r>
    </w:p>
    <w:p w:rsidR="003766E0" w:rsidRPr="003766E0" w:rsidRDefault="003766E0" w:rsidP="003766E0">
      <w:pPr>
        <w:tabs>
          <w:tab w:val="left" w:pos="0"/>
          <w:tab w:val="left" w:pos="993"/>
        </w:tabs>
        <w:ind w:firstLine="709"/>
        <w:contextualSpacing/>
        <w:jc w:val="both"/>
        <w:rPr>
          <w:b/>
        </w:rPr>
      </w:pPr>
      <w:r w:rsidRPr="003766E0">
        <w:t xml:space="preserve">- обеспечивать уровень профессионализма и квалификации специалистов, необходимый для </w:t>
      </w:r>
      <w:r w:rsidRPr="003766E0">
        <w:rPr>
          <w:lang w:eastAsia="en-US"/>
        </w:rPr>
        <w:t>осуществления функций, определённых настоящим Положением.</w:t>
      </w:r>
    </w:p>
    <w:p w:rsidR="003766E0" w:rsidRPr="003766E0" w:rsidRDefault="003766E0" w:rsidP="003766E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3766E0">
        <w:rPr>
          <w:lang w:eastAsia="en-US"/>
        </w:rPr>
        <w:t>4.2. Для осуществления функций, определённых настоящим Положением, Отдел вправе:</w:t>
      </w:r>
    </w:p>
    <w:p w:rsidR="003766E0" w:rsidRPr="003766E0" w:rsidRDefault="003766E0" w:rsidP="003766E0">
      <w:pPr>
        <w:tabs>
          <w:tab w:val="left" w:pos="0"/>
          <w:tab w:val="left" w:pos="709"/>
          <w:tab w:val="left" w:pos="993"/>
        </w:tabs>
        <w:ind w:firstLine="709"/>
        <w:jc w:val="both"/>
        <w:rPr>
          <w:b/>
        </w:rPr>
      </w:pPr>
      <w:r w:rsidRPr="003766E0">
        <w:t xml:space="preserve">- разрабатывать и согласовывать проекты нормативных правовых актов в соответствии с положениями и требованиями законодательства в области </w:t>
      </w:r>
      <w:r w:rsidRPr="003766E0">
        <w:rPr>
          <w:rFonts w:eastAsia="Calibri"/>
        </w:rPr>
        <w:t>гражданской обороны, защиты населения и территории от чрезвычайных ситуаций, пожарной безопасности, профилактики терроризма и экстремизма</w:t>
      </w:r>
      <w:r w:rsidRPr="003766E0">
        <w:t>;</w:t>
      </w:r>
    </w:p>
    <w:p w:rsidR="003766E0" w:rsidRPr="003766E0" w:rsidRDefault="003766E0" w:rsidP="003766E0">
      <w:pPr>
        <w:tabs>
          <w:tab w:val="left" w:pos="0"/>
          <w:tab w:val="left" w:pos="709"/>
          <w:tab w:val="left" w:pos="993"/>
        </w:tabs>
        <w:ind w:firstLine="709"/>
        <w:jc w:val="both"/>
      </w:pPr>
      <w:r w:rsidRPr="003766E0">
        <w:t>- в случае возникновения необходимости, выступать с инициативой проведения совещаний, а также принимать участие в созываемых руководством совещаниях для рассмотрения вопросов, относящихся к компетенции Отдела;</w:t>
      </w:r>
    </w:p>
    <w:p w:rsidR="003766E0" w:rsidRPr="003766E0" w:rsidRDefault="003766E0" w:rsidP="003766E0">
      <w:pPr>
        <w:tabs>
          <w:tab w:val="left" w:pos="709"/>
          <w:tab w:val="left" w:pos="993"/>
        </w:tabs>
        <w:ind w:firstLine="709"/>
        <w:jc w:val="both"/>
        <w:rPr>
          <w:b/>
        </w:rPr>
      </w:pPr>
      <w:r w:rsidRPr="003766E0">
        <w:t>- запрашивать и получать в установленном порядке от органов государственной статистики, органов местного самоуправления, предприятий и организаций, а также от должностных лиц в установленном порядке сведения, информацию и материалы, необходимые для осуществления своих функций;</w:t>
      </w:r>
    </w:p>
    <w:p w:rsidR="003766E0" w:rsidRPr="003766E0" w:rsidRDefault="003766E0" w:rsidP="003766E0">
      <w:pPr>
        <w:tabs>
          <w:tab w:val="left" w:pos="709"/>
          <w:tab w:val="left" w:pos="993"/>
        </w:tabs>
        <w:ind w:firstLine="709"/>
        <w:jc w:val="both"/>
        <w:rPr>
          <w:b/>
        </w:rPr>
      </w:pPr>
      <w:r w:rsidRPr="003766E0">
        <w:t>- обращаться к структурным подразделениям администрации Печенгского муниципального округа для получения консультаций и рекомендаций с целью выполнения поставленных задач;</w:t>
      </w:r>
    </w:p>
    <w:p w:rsidR="003766E0" w:rsidRPr="003766E0" w:rsidRDefault="003766E0" w:rsidP="003766E0">
      <w:pPr>
        <w:tabs>
          <w:tab w:val="left" w:pos="709"/>
          <w:tab w:val="left" w:pos="993"/>
        </w:tabs>
        <w:ind w:firstLine="709"/>
        <w:jc w:val="both"/>
        <w:rPr>
          <w:b/>
        </w:rPr>
      </w:pPr>
      <w:r w:rsidRPr="003766E0">
        <w:t xml:space="preserve">- предоставлять методические рекомендации и разъяснения в области </w:t>
      </w:r>
      <w:r w:rsidRPr="003766E0">
        <w:rPr>
          <w:rFonts w:eastAsia="Calibri"/>
        </w:rPr>
        <w:t>гражданской обороны, защиты населения и территории от чрезвычайных ситуаций</w:t>
      </w:r>
      <w:r w:rsidRPr="003766E0">
        <w:t>, относящиеся к компетенции Отдела.</w:t>
      </w:r>
    </w:p>
    <w:p w:rsidR="003766E0" w:rsidRPr="003766E0" w:rsidRDefault="003766E0" w:rsidP="003766E0">
      <w:pPr>
        <w:ind w:firstLine="709"/>
      </w:pPr>
    </w:p>
    <w:p w:rsidR="003766E0" w:rsidRPr="003766E0" w:rsidRDefault="003766E0" w:rsidP="003766E0">
      <w:pPr>
        <w:numPr>
          <w:ilvl w:val="0"/>
          <w:numId w:val="15"/>
        </w:numPr>
        <w:tabs>
          <w:tab w:val="left" w:pos="993"/>
        </w:tabs>
        <w:ind w:left="0" w:firstLine="709"/>
        <w:jc w:val="center"/>
        <w:rPr>
          <w:b/>
          <w:caps/>
        </w:rPr>
      </w:pPr>
      <w:r w:rsidRPr="003766E0">
        <w:rPr>
          <w:b/>
          <w:caps/>
        </w:rPr>
        <w:lastRenderedPageBreak/>
        <w:t xml:space="preserve"> </w:t>
      </w:r>
      <w:r w:rsidRPr="003766E0">
        <w:rPr>
          <w:b/>
          <w:caps/>
        </w:rPr>
        <w:t>Организация деятельности Отдела</w:t>
      </w:r>
    </w:p>
    <w:p w:rsidR="003766E0" w:rsidRPr="003766E0" w:rsidRDefault="003766E0" w:rsidP="003766E0">
      <w:pPr>
        <w:ind w:left="709"/>
        <w:rPr>
          <w:b/>
          <w:caps/>
        </w:rPr>
      </w:pPr>
    </w:p>
    <w:p w:rsidR="003766E0" w:rsidRPr="003766E0" w:rsidRDefault="003766E0" w:rsidP="003766E0">
      <w:pPr>
        <w:pStyle w:val="ae"/>
        <w:shd w:val="clear" w:color="auto" w:fill="FEFFFF"/>
        <w:ind w:right="47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5.1. Отдел в своей деятельности подотчетен Главе </w:t>
      </w:r>
      <w:r w:rsidRPr="003766E0">
        <w:t>Печенгского муниципального округа,</w:t>
      </w:r>
      <w:r w:rsidRPr="003766E0">
        <w:rPr>
          <w:shd w:val="clear" w:color="auto" w:fill="FEFFFF"/>
        </w:rPr>
        <w:t xml:space="preserve"> заместителю Главы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>, курирующему работу отдела.</w:t>
      </w:r>
    </w:p>
    <w:p w:rsidR="003766E0" w:rsidRPr="003766E0" w:rsidRDefault="003766E0" w:rsidP="003766E0">
      <w:pPr>
        <w:pStyle w:val="ae"/>
        <w:shd w:val="clear" w:color="auto" w:fill="FEFFFF"/>
        <w:ind w:right="47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5.2. Непосредственное руководство отделом осуществляет начальник Отдела, назначаемый на должность и освобождаемый от занимаемой должности Главой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 xml:space="preserve"> по согласованию (по представлению) с заместителем Главы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>, курирующим работу Отдела.</w:t>
      </w:r>
    </w:p>
    <w:p w:rsidR="003766E0" w:rsidRPr="003766E0" w:rsidRDefault="003766E0" w:rsidP="003766E0">
      <w:pPr>
        <w:pStyle w:val="ae"/>
        <w:shd w:val="clear" w:color="auto" w:fill="FEFFFF"/>
        <w:ind w:right="52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5.3. Работники Отдела назначаются на должность и освобождаются от занимаемой должности Главой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 xml:space="preserve"> по представлению начальника Отдела по согласованию с заместителем Главы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 xml:space="preserve">, курирующим работу Отдела. Работники Отдела в своей деятельности подчиняются начальнику Отдела, заместителю Главы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 xml:space="preserve">, курирующему работу Отдела и Главе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>. Начальник Отдела является непосредственным руководителем для работников отдела.</w:t>
      </w:r>
    </w:p>
    <w:p w:rsidR="003766E0" w:rsidRPr="003766E0" w:rsidRDefault="003766E0" w:rsidP="003766E0">
      <w:pPr>
        <w:pStyle w:val="ae"/>
        <w:shd w:val="clear" w:color="auto" w:fill="FEFFFF"/>
        <w:ind w:right="52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5.4. В отсутствие начальника Отдела его обязанности исполняет лицо, назначенное Главой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 xml:space="preserve"> (по представлению) по согласованию с начальником Отдела и (или) заместителем Главы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>, курирующим работу Отдела.</w:t>
      </w:r>
    </w:p>
    <w:p w:rsidR="003766E0" w:rsidRPr="003766E0" w:rsidRDefault="003766E0" w:rsidP="003766E0">
      <w:pPr>
        <w:pStyle w:val="ae"/>
        <w:shd w:val="clear" w:color="auto" w:fill="FEFFFF"/>
        <w:ind w:right="52" w:firstLine="709"/>
        <w:jc w:val="both"/>
        <w:rPr>
          <w:shd w:val="clear" w:color="auto" w:fill="FEFFFF"/>
        </w:rPr>
      </w:pPr>
      <w:r w:rsidRPr="003766E0">
        <w:rPr>
          <w:shd w:val="clear" w:color="auto" w:fill="FEFFFF"/>
        </w:rPr>
        <w:t xml:space="preserve">5.5. Структура и численность Отдела формируется в соответствии с функциями, определёнными настоящим Положением, и утверждается Главой </w:t>
      </w:r>
      <w:r w:rsidRPr="003766E0">
        <w:t>Печенгского муниципального округа</w:t>
      </w:r>
      <w:r w:rsidRPr="003766E0">
        <w:rPr>
          <w:shd w:val="clear" w:color="auto" w:fill="FEFFFF"/>
        </w:rPr>
        <w:t>.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>5.6. Деятельность Отдела осуществляется на основе текущего и перспективного планирования работы, сочетания единоначалия в решении вопросов служебной деятельности и коллегиальности при их обсуждении, персональной ответственности работников за надлежащее исполнение возложенных на них в рамках должностных инструкций обязанностей.</w:t>
      </w:r>
    </w:p>
    <w:p w:rsidR="003766E0" w:rsidRPr="003766E0" w:rsidRDefault="003766E0" w:rsidP="003766E0">
      <w:pPr>
        <w:pStyle w:val="ae"/>
        <w:shd w:val="clear" w:color="auto" w:fill="FFFFFF"/>
        <w:ind w:left="739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>5.7. Начальник Отдела:</w:t>
      </w:r>
    </w:p>
    <w:p w:rsidR="003766E0" w:rsidRPr="003766E0" w:rsidRDefault="003766E0" w:rsidP="003766E0">
      <w:pPr>
        <w:pStyle w:val="ae"/>
        <w:shd w:val="clear" w:color="auto" w:fill="FFFFFF"/>
        <w:ind w:left="57" w:right="14" w:firstLine="652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разрабатывает проект структуры Отдела с учётом осуществления функций, установленных настоящим Положением, и представляет её в установленном порядке заместителю Главы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>;</w:t>
      </w:r>
    </w:p>
    <w:p w:rsidR="003766E0" w:rsidRPr="003766E0" w:rsidRDefault="003766E0" w:rsidP="003766E0">
      <w:pPr>
        <w:pStyle w:val="ae"/>
        <w:shd w:val="clear" w:color="auto" w:fill="FFFFFF"/>
        <w:ind w:left="739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>- организует работу и руководит деятельностью Отдела;</w:t>
      </w:r>
    </w:p>
    <w:p w:rsidR="003766E0" w:rsidRPr="003766E0" w:rsidRDefault="003766E0" w:rsidP="003766E0">
      <w:pPr>
        <w:pStyle w:val="ae"/>
        <w:shd w:val="clear" w:color="auto" w:fill="FFFFFF"/>
        <w:ind w:firstLine="709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>- несёт персональную ответственность за организацию работы Отдела и своевременное выполнение поставленных задач;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готовит и представляет отчёты, аналитические материалы и ответы на запросы руководству, контролирующим органам в области гражданской обороны, защиты населения и территории от чрезвычайных ситуаций, </w:t>
      </w:r>
      <w:r w:rsidRPr="003766E0">
        <w:rPr>
          <w:rFonts w:eastAsia="Calibri"/>
        </w:rPr>
        <w:t>противодействия терроризма и экстремизма, пожарной безопасности</w:t>
      </w:r>
      <w:r w:rsidRPr="003766E0">
        <w:rPr>
          <w:shd w:val="clear" w:color="auto" w:fill="FFFFFF"/>
        </w:rPr>
        <w:t xml:space="preserve"> в рамках деятельности Отдела;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подготавливает и вносит в установленном порядке заместителю Главы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 и органам местного самоуправления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 предложения по реализации положений законодательства Российской Федерации в области гражданской обороны, защиты населения и территории от чрезвычайных ситуаций,</w:t>
      </w:r>
      <w:r w:rsidRPr="003766E0">
        <w:rPr>
          <w:rFonts w:eastAsia="Calibri"/>
        </w:rPr>
        <w:t xml:space="preserve"> противодействия терроризма и экстремизма, пожарной безопасности</w:t>
      </w:r>
      <w:r w:rsidRPr="003766E0">
        <w:rPr>
          <w:shd w:val="clear" w:color="auto" w:fill="FFFFFF"/>
        </w:rPr>
        <w:t xml:space="preserve">; 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готовит и вносит в установленном порядке, по согласованию с заместителем Главы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, курирующим работу Отдела, Главе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 проекты распоряжений, относящихся к деятельности Отдела;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осуществляет контроль выполнения правовых актов органов исполнительной и законодательной власти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>, Мурманской области, Российской Федерации;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- представляет заместителю Главы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 </w:t>
      </w:r>
      <w:r w:rsidRPr="003766E0">
        <w:rPr>
          <w:shd w:val="clear" w:color="auto" w:fill="FFFFFF"/>
        </w:rPr>
        <w:lastRenderedPageBreak/>
        <w:t>предложения о назначения на должность и об освобождении от должности работников Отдела, вносит предложения о поощрении работников Отдела и применении к ним мер дисциплинарного взыскания.</w:t>
      </w:r>
    </w:p>
    <w:p w:rsidR="003766E0" w:rsidRPr="003766E0" w:rsidRDefault="003766E0" w:rsidP="003766E0">
      <w:pPr>
        <w:pStyle w:val="ae"/>
        <w:shd w:val="clear" w:color="auto" w:fill="FFFFFF"/>
        <w:ind w:left="9" w:right="43" w:firstLine="724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5.8. Квалификационные и профессиональные требования к работникам, ответственность, права и обязанности работников Отдела регламентируются должностными инструкциями, утверждёнными Главой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>.</w:t>
      </w:r>
    </w:p>
    <w:p w:rsidR="003766E0" w:rsidRPr="003766E0" w:rsidRDefault="003766E0" w:rsidP="003766E0">
      <w:pPr>
        <w:pStyle w:val="ae"/>
        <w:shd w:val="clear" w:color="auto" w:fill="FFFFFF"/>
        <w:ind w:left="9" w:right="48" w:firstLine="715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>5.9. Работники Отдела выполняют должностные обязанности в соответствии с должностными инструкциями и правилами внутреннего трудового распорядка.</w:t>
      </w:r>
    </w:p>
    <w:p w:rsidR="003766E0" w:rsidRPr="003766E0" w:rsidRDefault="003766E0" w:rsidP="003766E0">
      <w:pPr>
        <w:pStyle w:val="ae"/>
        <w:shd w:val="clear" w:color="auto" w:fill="FFFFFF"/>
        <w:ind w:left="9" w:right="48" w:firstLine="715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5.10. Работники Отдела при осуществлении своих полномочий от имени администрации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 xml:space="preserve"> действуют на основании доверенности.</w:t>
      </w:r>
    </w:p>
    <w:p w:rsidR="003766E0" w:rsidRPr="003766E0" w:rsidRDefault="003766E0" w:rsidP="003766E0">
      <w:pPr>
        <w:pStyle w:val="ae"/>
        <w:shd w:val="clear" w:color="auto" w:fill="FFFFFF"/>
        <w:ind w:left="9" w:right="48" w:firstLine="715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5.11. Положение об Отделе, должностные инструкции, структуру и штатное расписание Отдела утверждает Глава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>.</w:t>
      </w:r>
    </w:p>
    <w:p w:rsidR="003766E0" w:rsidRPr="003766E0" w:rsidRDefault="003766E0" w:rsidP="003766E0">
      <w:pPr>
        <w:pStyle w:val="ae"/>
        <w:shd w:val="clear" w:color="auto" w:fill="FFFFFF"/>
        <w:ind w:left="9" w:right="48" w:firstLine="715"/>
        <w:jc w:val="both"/>
        <w:rPr>
          <w:shd w:val="clear" w:color="auto" w:fill="FFFFFF"/>
        </w:rPr>
      </w:pPr>
      <w:r w:rsidRPr="003766E0">
        <w:rPr>
          <w:shd w:val="clear" w:color="auto" w:fill="FFFFFF"/>
        </w:rPr>
        <w:t xml:space="preserve">5.12. Финансовое, материально-техническое и иное обеспечение деятельности Отдела осуществляется за счет средств бюджета </w:t>
      </w:r>
      <w:r w:rsidRPr="003766E0">
        <w:t>Печенгского муниципального округа</w:t>
      </w:r>
      <w:r w:rsidRPr="003766E0">
        <w:rPr>
          <w:shd w:val="clear" w:color="auto" w:fill="FFFFFF"/>
        </w:rPr>
        <w:t>.</w:t>
      </w:r>
    </w:p>
    <w:p w:rsidR="003766E0" w:rsidRPr="003766E0" w:rsidRDefault="003766E0" w:rsidP="003766E0"/>
    <w:p w:rsidR="003766E0" w:rsidRPr="003766E0" w:rsidRDefault="003766E0" w:rsidP="003766E0">
      <w:pPr>
        <w:numPr>
          <w:ilvl w:val="0"/>
          <w:numId w:val="15"/>
        </w:numPr>
        <w:tabs>
          <w:tab w:val="left" w:pos="142"/>
          <w:tab w:val="left" w:pos="284"/>
        </w:tabs>
        <w:ind w:left="0" w:firstLine="0"/>
        <w:jc w:val="center"/>
        <w:rPr>
          <w:b/>
          <w:caps/>
        </w:rPr>
      </w:pPr>
      <w:r w:rsidRPr="003766E0">
        <w:rPr>
          <w:b/>
          <w:caps/>
        </w:rPr>
        <w:t xml:space="preserve"> </w:t>
      </w:r>
      <w:r w:rsidRPr="003766E0">
        <w:rPr>
          <w:b/>
          <w:caps/>
        </w:rPr>
        <w:t>Ответственность</w:t>
      </w:r>
    </w:p>
    <w:p w:rsidR="003766E0" w:rsidRPr="003766E0" w:rsidRDefault="003766E0" w:rsidP="003766E0">
      <w:pPr>
        <w:rPr>
          <w:b/>
          <w:caps/>
        </w:rPr>
      </w:pP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  <w:r w:rsidRPr="003766E0">
        <w:t>6.1. Всю полноту ответственности за деятельность Отдела несёт начальник Отдела.</w:t>
      </w: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  <w:r w:rsidRPr="003766E0">
        <w:t>6.2. Отдел, в лице начальника отдела, несет ответственность за: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>- неисполнение и(или) недобросовестное исполнение обязательств, а также неиспользование или ненадлежащее использование предоставленных прав Отделу;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 xml:space="preserve">- действие (либо бездействие), ведущее к нарушению законодательства Российской Федерации в области </w:t>
      </w:r>
      <w:r w:rsidRPr="003766E0">
        <w:rPr>
          <w:rFonts w:eastAsia="Calibri"/>
        </w:rPr>
        <w:t>гражданской обороны, защиты населения и территории от чрезвычайных ситуаций, противодействия терроризма и экстремизма, пожарной безопасности</w:t>
      </w:r>
      <w:r w:rsidRPr="003766E0">
        <w:t>;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>- нарушение трудовой и исполнительской дисциплины;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>- разглашение служебной, конфиденциальной и иной информации ограниченного пользования, ставшей известной при осуществлении своей деятельности.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>- неисполнение или ненадлежащее исполнение по рассмотрению обращения граждан, относящиеся к компетенции Отдела;</w:t>
      </w:r>
    </w:p>
    <w:p w:rsidR="003766E0" w:rsidRPr="003766E0" w:rsidRDefault="003766E0" w:rsidP="003766E0">
      <w:pPr>
        <w:tabs>
          <w:tab w:val="left" w:pos="900"/>
        </w:tabs>
        <w:ind w:firstLine="720"/>
        <w:jc w:val="both"/>
      </w:pPr>
      <w:r w:rsidRPr="003766E0">
        <w:t>6.3. Степень ответственности специалистов Отдела устанавливаются должностными инструкциями и законодательством Российской Федерации.</w:t>
      </w: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</w:p>
    <w:p w:rsidR="003766E0" w:rsidRPr="003766E0" w:rsidRDefault="003766E0" w:rsidP="003766E0">
      <w:pPr>
        <w:numPr>
          <w:ilvl w:val="0"/>
          <w:numId w:val="15"/>
        </w:numPr>
        <w:tabs>
          <w:tab w:val="left" w:pos="284"/>
        </w:tabs>
        <w:ind w:left="0" w:firstLine="0"/>
        <w:jc w:val="center"/>
        <w:rPr>
          <w:b/>
          <w:caps/>
        </w:rPr>
      </w:pPr>
      <w:r w:rsidRPr="003766E0">
        <w:rPr>
          <w:b/>
          <w:caps/>
        </w:rPr>
        <w:t xml:space="preserve"> </w:t>
      </w:r>
      <w:r w:rsidRPr="003766E0">
        <w:rPr>
          <w:b/>
          <w:caps/>
        </w:rPr>
        <w:t>Заключительные положения</w:t>
      </w:r>
    </w:p>
    <w:p w:rsidR="003766E0" w:rsidRPr="003766E0" w:rsidRDefault="003766E0" w:rsidP="003766E0">
      <w:pPr>
        <w:rPr>
          <w:b/>
          <w:caps/>
        </w:rPr>
      </w:pP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  <w:r w:rsidRPr="003766E0">
        <w:t>7.1. Изменения и дополнения в настоящее Положение вносятся в соответствии с изменениями в федеральные законы Российской Федерации, с изменяемыми и (или) вновь принимаемыми нормативными правовыми актами Правительства Российской Федерации, нормативными правовыми актами Мурманской области, правовыми актами органов местного самоуправления Печенгского муниципального округа.</w:t>
      </w: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  <w:r w:rsidRPr="003766E0">
        <w:t>7.2. Переименование и ликвидация Отдела осуществляется в порядке, предусмотренном законодательством.</w:t>
      </w:r>
    </w:p>
    <w:p w:rsidR="003766E0" w:rsidRPr="003766E0" w:rsidRDefault="003766E0" w:rsidP="003766E0">
      <w:pPr>
        <w:tabs>
          <w:tab w:val="left" w:pos="1276"/>
        </w:tabs>
        <w:ind w:firstLine="720"/>
        <w:jc w:val="both"/>
      </w:pPr>
      <w:r w:rsidRPr="003766E0">
        <w:t>7.3. Вопросы, не урегулированные настоящим Положением, регламентируются законодательством Российской Федерации.</w:t>
      </w:r>
    </w:p>
    <w:p w:rsidR="0004588B" w:rsidRPr="0004588B" w:rsidRDefault="003766E0" w:rsidP="0004588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br w:type="page"/>
      </w:r>
      <w:r w:rsidR="0004588B" w:rsidRPr="0004588B">
        <w:rPr>
          <w:b/>
        </w:rPr>
        <w:lastRenderedPageBreak/>
        <w:t xml:space="preserve">РЕЕСТР РАССЫЛКИ 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</w:pPr>
      <w:r>
        <w:t>распоряжения</w:t>
      </w:r>
    </w:p>
    <w:p w:rsidR="0004588B" w:rsidRDefault="0004588B" w:rsidP="0004588B">
      <w:pPr>
        <w:widowControl w:val="0"/>
        <w:autoSpaceDE w:val="0"/>
        <w:autoSpaceDN w:val="0"/>
        <w:adjustRightInd w:val="0"/>
        <w:jc w:val="center"/>
      </w:pPr>
      <w:r w:rsidRPr="0004588B">
        <w:t>«О</w:t>
      </w:r>
      <w:r>
        <w:t>б</w:t>
      </w:r>
      <w:r w:rsidRPr="0004588B">
        <w:t xml:space="preserve"> </w:t>
      </w:r>
      <w:r>
        <w:t>утверждении Положения «Об отделе гражданской обороны,</w:t>
      </w:r>
    </w:p>
    <w:p w:rsidR="0004588B" w:rsidRDefault="0004588B" w:rsidP="0004588B">
      <w:pPr>
        <w:widowControl w:val="0"/>
        <w:autoSpaceDE w:val="0"/>
        <w:autoSpaceDN w:val="0"/>
        <w:adjustRightInd w:val="0"/>
        <w:jc w:val="center"/>
      </w:pPr>
      <w:r>
        <w:t>чрезвычайных ситуаций и пожарной безопасности администрации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</w:pPr>
      <w:r>
        <w:t>Печенгского муниципального округа»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4588B">
        <w:rPr>
          <w:b/>
        </w:rPr>
        <w:t xml:space="preserve"> 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4588B">
        <w:rPr>
          <w:b/>
        </w:rPr>
        <w:t>от ___________ № _____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842"/>
        <w:gridCol w:w="3544"/>
      </w:tblGrid>
      <w:tr w:rsidR="0004588B" w:rsidRPr="0004588B" w:rsidTr="009E1511">
        <w:trPr>
          <w:tblHeader/>
        </w:trPr>
        <w:tc>
          <w:tcPr>
            <w:tcW w:w="450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588B">
              <w:rPr>
                <w:b/>
              </w:rPr>
              <w:t>Кому</w:t>
            </w:r>
          </w:p>
        </w:tc>
        <w:tc>
          <w:tcPr>
            <w:tcW w:w="1842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588B">
              <w:rPr>
                <w:b/>
              </w:rPr>
              <w:t>Количество экз.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588B">
              <w:rPr>
                <w:b/>
                <w:sz w:val="20"/>
                <w:szCs w:val="20"/>
              </w:rPr>
              <w:t xml:space="preserve">Отметка о получении </w:t>
            </w:r>
            <w:r w:rsidRPr="0004588B">
              <w:rPr>
                <w:sz w:val="20"/>
                <w:szCs w:val="20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04588B" w:rsidRPr="0004588B" w:rsidTr="009E1511">
        <w:trPr>
          <w:trHeight w:val="505"/>
        </w:trPr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>
              <w:t>Юридический отдел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588B">
              <w:t>1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rPr>
          <w:trHeight w:val="505"/>
        </w:trPr>
        <w:tc>
          <w:tcPr>
            <w:tcW w:w="4503" w:type="dxa"/>
            <w:vAlign w:val="center"/>
          </w:tcPr>
          <w:p w:rsid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>
              <w:t>Сектор муниципальной службы и кадров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rPr>
          <w:trHeight w:val="505"/>
        </w:trPr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Отдел ГО, ЧС и ПБ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588B">
              <w:t>1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rPr>
          <w:trHeight w:val="505"/>
        </w:trPr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>
              <w:t>В</w:t>
            </w:r>
            <w:r w:rsidRPr="0004588B">
              <w:t xml:space="preserve"> дело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rPr>
          <w:trHeight w:val="340"/>
        </w:trPr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Прокуратура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4588B">
              <w:t>1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>
              <w:t>Отдел ИТ (для размещения на сайте)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4588B" w:rsidRPr="0004588B" w:rsidTr="009E1511">
        <w:tc>
          <w:tcPr>
            <w:tcW w:w="4503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ИТОГО:</w:t>
            </w:r>
          </w:p>
        </w:tc>
        <w:tc>
          <w:tcPr>
            <w:tcW w:w="1842" w:type="dxa"/>
            <w:vAlign w:val="center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04588B">
              <w:rPr>
                <w:b/>
              </w:rPr>
              <w:t xml:space="preserve"> экз.</w:t>
            </w:r>
          </w:p>
        </w:tc>
        <w:tc>
          <w:tcPr>
            <w:tcW w:w="354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>Начальник отдела ГО,ЧС и ПБ</w:t>
      </w:r>
      <w:r w:rsidRPr="0004588B">
        <w:tab/>
      </w:r>
      <w:r w:rsidRPr="0004588B">
        <w:tab/>
      </w:r>
      <w:r w:rsidRPr="0004588B">
        <w:tab/>
      </w:r>
      <w:r w:rsidRPr="0004588B">
        <w:tab/>
      </w:r>
      <w:r w:rsidRPr="0004588B">
        <w:tab/>
      </w:r>
      <w:r w:rsidRPr="0004588B">
        <w:tab/>
        <w:t xml:space="preserve">           А.В. Соболев</w:t>
      </w:r>
    </w:p>
    <w:p w:rsidR="0004588B" w:rsidRDefault="0004588B" w:rsidP="0004588B">
      <w:pPr>
        <w:widowControl w:val="0"/>
        <w:autoSpaceDE w:val="0"/>
        <w:autoSpaceDN w:val="0"/>
        <w:adjustRightInd w:val="0"/>
        <w:rPr>
          <w:bCs/>
        </w:rPr>
        <w:sectPr w:rsidR="0004588B" w:rsidSect="003766E0">
          <w:pgSz w:w="11906" w:h="16838"/>
          <w:pgMar w:top="1134" w:right="850" w:bottom="993" w:left="1701" w:header="709" w:footer="709" w:gutter="0"/>
          <w:cols w:space="708"/>
          <w:titlePg/>
          <w:docGrid w:linePitch="360"/>
        </w:sectPr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4588B">
        <w:rPr>
          <w:b/>
        </w:rPr>
        <w:lastRenderedPageBreak/>
        <w:t>ЛИСТ</w:t>
      </w:r>
      <w:r w:rsidRPr="0004588B">
        <w:t xml:space="preserve"> </w:t>
      </w:r>
      <w:r w:rsidRPr="0004588B">
        <w:rPr>
          <w:b/>
        </w:rPr>
        <w:t>СОГЛАСОВАНИЯ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</w:pPr>
      <w:r w:rsidRPr="0004588B">
        <w:t xml:space="preserve">проекта постановления </w:t>
      </w:r>
    </w:p>
    <w:p w:rsidR="00E77B99" w:rsidRDefault="0004588B" w:rsidP="00E77B99">
      <w:pPr>
        <w:widowControl w:val="0"/>
        <w:autoSpaceDE w:val="0"/>
        <w:autoSpaceDN w:val="0"/>
        <w:adjustRightInd w:val="0"/>
        <w:jc w:val="center"/>
      </w:pPr>
      <w:r w:rsidRPr="0004588B">
        <w:t>«</w:t>
      </w:r>
      <w:r w:rsidR="00E77B99">
        <w:t>Об утверждении Положения «Об отделе гражданской обороны, чрезвычайных ситуаций</w:t>
      </w:r>
    </w:p>
    <w:p w:rsidR="0004588B" w:rsidRPr="0004588B" w:rsidRDefault="00E77B99" w:rsidP="00E77B99">
      <w:pPr>
        <w:widowControl w:val="0"/>
        <w:autoSpaceDE w:val="0"/>
        <w:autoSpaceDN w:val="0"/>
        <w:adjustRightInd w:val="0"/>
        <w:jc w:val="center"/>
      </w:pPr>
      <w:r>
        <w:t>и пожарной безопасности администрации Печенгского муниципального округа</w:t>
      </w:r>
      <w:r w:rsidR="0004588B" w:rsidRPr="0004588B">
        <w:t>»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  <w:jc w:val="center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>Исполнитель: начальник отдела ГО,ЧС и ПБ Соболев А.В., 50007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 xml:space="preserve">Количество листов в документе (начиная с титула, включая приложения)  - </w:t>
      </w:r>
      <w:r>
        <w:t>8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 xml:space="preserve">«_____»______________20__ г.       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 xml:space="preserve">                                                   </w:t>
      </w:r>
      <w:r w:rsidRPr="0004588B">
        <w:tab/>
      </w:r>
      <w:r w:rsidRPr="0004588B">
        <w:tab/>
      </w:r>
      <w:r w:rsidRPr="0004588B">
        <w:tab/>
      </w:r>
      <w:r w:rsidRPr="0004588B">
        <w:tab/>
        <w:t>______________________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  <w:r w:rsidRPr="0004588B">
        <w:t xml:space="preserve">                                                                                                   подпись исполнителя</w:t>
      </w: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p w:rsidR="0004588B" w:rsidRPr="0004588B" w:rsidRDefault="0004588B" w:rsidP="0004588B">
      <w:pPr>
        <w:widowControl w:val="0"/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04588B" w:rsidRPr="0004588B" w:rsidTr="009E1511">
        <w:tc>
          <w:tcPr>
            <w:tcW w:w="379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Должность, Ф.И.О.</w:t>
            </w:r>
          </w:p>
        </w:tc>
        <w:tc>
          <w:tcPr>
            <w:tcW w:w="1701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Дата получения, подпись</w:t>
            </w:r>
          </w:p>
        </w:tc>
        <w:tc>
          <w:tcPr>
            <w:tcW w:w="168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Дата отправки, подпись</w:t>
            </w:r>
          </w:p>
        </w:tc>
        <w:tc>
          <w:tcPr>
            <w:tcW w:w="239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Отметка о результатах согласования</w:t>
            </w:r>
          </w:p>
        </w:tc>
      </w:tr>
      <w:tr w:rsidR="0004588B" w:rsidRPr="0004588B" w:rsidTr="009E1511">
        <w:tc>
          <w:tcPr>
            <w:tcW w:w="379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Руководитель МКУ «Управление по обеспечению деятельности администрации Печенгский район» Рыжкова А.А.</w:t>
            </w:r>
          </w:p>
        </w:tc>
        <w:tc>
          <w:tcPr>
            <w:tcW w:w="1701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588B" w:rsidRPr="0004588B" w:rsidTr="009E1511">
        <w:tc>
          <w:tcPr>
            <w:tcW w:w="379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>
              <w:t>Начальник сектора муниципальной службы и кадров Морозова М.Е.</w:t>
            </w:r>
          </w:p>
        </w:tc>
        <w:tc>
          <w:tcPr>
            <w:tcW w:w="1701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588B" w:rsidRPr="0004588B" w:rsidTr="009E1511">
        <w:tc>
          <w:tcPr>
            <w:tcW w:w="3794" w:type="dxa"/>
            <w:vMerge w:val="restart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Начальник юридического отдела Самойлов С.А.</w:t>
            </w:r>
          </w:p>
        </w:tc>
        <w:tc>
          <w:tcPr>
            <w:tcW w:w="1701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4588B" w:rsidRPr="0004588B" w:rsidTr="009E1511">
        <w:tc>
          <w:tcPr>
            <w:tcW w:w="3794" w:type="dxa"/>
            <w:vMerge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77" w:type="dxa"/>
            <w:gridSpan w:val="3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Сведения о нормативности документа:</w:t>
            </w: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 xml:space="preserve">«НПА» или «не НПА» </w:t>
            </w:r>
          </w:p>
        </w:tc>
      </w:tr>
      <w:tr w:rsidR="0004588B" w:rsidRPr="0004588B" w:rsidTr="009E1511">
        <w:tc>
          <w:tcPr>
            <w:tcW w:w="3794" w:type="dxa"/>
            <w:vMerge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77" w:type="dxa"/>
            <w:gridSpan w:val="3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 xml:space="preserve">Сведения о необходимости направления проекта прокурору: </w:t>
            </w: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«Направить проект прокурору» или «Проект не подлежит направлению прокурору»</w:t>
            </w:r>
          </w:p>
        </w:tc>
      </w:tr>
      <w:tr w:rsidR="0004588B" w:rsidRPr="0004588B" w:rsidTr="009E1511">
        <w:tc>
          <w:tcPr>
            <w:tcW w:w="3794" w:type="dxa"/>
            <w:vMerge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77" w:type="dxa"/>
            <w:gridSpan w:val="3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«Подлежит размещению» или «Не подлежит размещению»</w:t>
            </w: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t>«___»_________20__ г. ___________ (_____________________)</w:t>
            </w:r>
          </w:p>
        </w:tc>
      </w:tr>
      <w:tr w:rsidR="0004588B" w:rsidRPr="0004588B" w:rsidTr="009E1511">
        <w:tc>
          <w:tcPr>
            <w:tcW w:w="3794" w:type="dxa"/>
            <w:vMerge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77" w:type="dxa"/>
            <w:gridSpan w:val="3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4588B">
              <w:rPr>
                <w:b/>
              </w:rPr>
              <w:t xml:space="preserve">К проекту приложены заключения: </w:t>
            </w:r>
          </w:p>
          <w:p w:rsidR="0004588B" w:rsidRPr="0004588B" w:rsidRDefault="0004588B" w:rsidP="0004588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04588B">
              <w:t>Правовое заключение - «Да»  или «Нет»;</w:t>
            </w:r>
          </w:p>
          <w:p w:rsidR="0004588B" w:rsidRPr="0004588B" w:rsidRDefault="0004588B" w:rsidP="0004588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/>
              </w:rPr>
            </w:pPr>
            <w:r w:rsidRPr="0004588B">
              <w:t>Заключение по результатам антикоррупционной экспертизы  - «Да»  или «Нет».</w:t>
            </w:r>
          </w:p>
        </w:tc>
      </w:tr>
      <w:tr w:rsidR="0004588B" w:rsidRPr="0004588B" w:rsidTr="009E1511">
        <w:tc>
          <w:tcPr>
            <w:tcW w:w="3794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  <w:r w:rsidRPr="0004588B">
              <w:t>Управляющий делами администрации Фоменко И.А.</w:t>
            </w:r>
          </w:p>
        </w:tc>
        <w:tc>
          <w:tcPr>
            <w:tcW w:w="1701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8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3" w:type="dxa"/>
          </w:tcPr>
          <w:p w:rsidR="0004588B" w:rsidRPr="0004588B" w:rsidRDefault="0004588B" w:rsidP="0004588B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4588B" w:rsidRPr="0004588B" w:rsidRDefault="0004588B" w:rsidP="0004588B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</w:p>
    <w:p w:rsidR="00FB75E4" w:rsidRDefault="00FB75E4" w:rsidP="009357EA">
      <w:pPr>
        <w:rPr>
          <w:color w:val="FF0000"/>
        </w:rPr>
        <w:sectPr w:rsidR="00FB75E4" w:rsidSect="00974B47">
          <w:pgSz w:w="11906" w:h="16838"/>
          <w:pgMar w:top="851" w:right="567" w:bottom="709" w:left="1418" w:header="709" w:footer="709" w:gutter="0"/>
          <w:cols w:space="708"/>
          <w:titlePg/>
          <w:docGrid w:linePitch="360"/>
        </w:sectPr>
      </w:pPr>
    </w:p>
    <w:p w:rsidR="003C1160" w:rsidRPr="00E77B99" w:rsidRDefault="003C1160" w:rsidP="003766E0">
      <w:pPr>
        <w:ind w:left="5586"/>
      </w:pPr>
    </w:p>
    <w:sectPr w:rsidR="003C1160" w:rsidRPr="00E77B99" w:rsidSect="00974B47"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55" w:rsidRDefault="007A6355">
      <w:r>
        <w:separator/>
      </w:r>
    </w:p>
  </w:endnote>
  <w:endnote w:type="continuationSeparator" w:id="0">
    <w:p w:rsidR="007A6355" w:rsidRDefault="007A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55" w:rsidRDefault="007A6355">
      <w:r>
        <w:separator/>
      </w:r>
    </w:p>
  </w:footnote>
  <w:footnote w:type="continuationSeparator" w:id="0">
    <w:p w:rsidR="007A6355" w:rsidRDefault="007A6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751E"/>
    <w:multiLevelType w:val="hybridMultilevel"/>
    <w:tmpl w:val="0EBECC7E"/>
    <w:lvl w:ilvl="0" w:tplc="4372CBCC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4EF0384"/>
    <w:multiLevelType w:val="multilevel"/>
    <w:tmpl w:val="98E659E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0E0F1313"/>
    <w:multiLevelType w:val="hybridMultilevel"/>
    <w:tmpl w:val="C4C8E884"/>
    <w:lvl w:ilvl="0" w:tplc="EAEAC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E6080B"/>
    <w:multiLevelType w:val="hybridMultilevel"/>
    <w:tmpl w:val="BCEA0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01FBD"/>
    <w:multiLevelType w:val="hybridMultilevel"/>
    <w:tmpl w:val="D332C9DE"/>
    <w:lvl w:ilvl="0" w:tplc="EAEAC87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E0D9A"/>
    <w:multiLevelType w:val="hybridMultilevel"/>
    <w:tmpl w:val="F96E7816"/>
    <w:lvl w:ilvl="0" w:tplc="EAEA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A3F5D"/>
    <w:multiLevelType w:val="multilevel"/>
    <w:tmpl w:val="A5B83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7">
    <w:nsid w:val="2B3D7165"/>
    <w:multiLevelType w:val="hybridMultilevel"/>
    <w:tmpl w:val="EFC868D4"/>
    <w:lvl w:ilvl="0" w:tplc="ACEC8E16">
      <w:start w:val="1"/>
      <w:numFmt w:val="bullet"/>
      <w:lvlText w:val="•"/>
      <w:lvlJc w:val="left"/>
      <w:pPr>
        <w:ind w:left="128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7411"/>
    <w:multiLevelType w:val="hybridMultilevel"/>
    <w:tmpl w:val="E4366778"/>
    <w:lvl w:ilvl="0" w:tplc="EAEA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A12576"/>
    <w:multiLevelType w:val="multilevel"/>
    <w:tmpl w:val="8E584C0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0B613E4"/>
    <w:multiLevelType w:val="hybridMultilevel"/>
    <w:tmpl w:val="B2307186"/>
    <w:lvl w:ilvl="0" w:tplc="EAEA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D4319"/>
    <w:multiLevelType w:val="multilevel"/>
    <w:tmpl w:val="09C65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2665F"/>
    <w:multiLevelType w:val="hybridMultilevel"/>
    <w:tmpl w:val="1DD028DA"/>
    <w:lvl w:ilvl="0" w:tplc="EAEAC8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C52A41"/>
    <w:multiLevelType w:val="hybridMultilevel"/>
    <w:tmpl w:val="6B52C6BC"/>
    <w:lvl w:ilvl="0" w:tplc="EAEA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926C0"/>
    <w:multiLevelType w:val="hybridMultilevel"/>
    <w:tmpl w:val="B8E23E26"/>
    <w:lvl w:ilvl="0" w:tplc="EAEAC8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014C8E"/>
    <w:multiLevelType w:val="hybridMultilevel"/>
    <w:tmpl w:val="6C20757C"/>
    <w:lvl w:ilvl="0" w:tplc="EAEAC8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408E4"/>
    <w:multiLevelType w:val="multilevel"/>
    <w:tmpl w:val="77F427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750A606E"/>
    <w:multiLevelType w:val="hybridMultilevel"/>
    <w:tmpl w:val="68E6A08A"/>
    <w:lvl w:ilvl="0" w:tplc="EAEAC876">
      <w:start w:val="1"/>
      <w:numFmt w:val="bullet"/>
      <w:lvlText w:val=""/>
      <w:lvlJc w:val="left"/>
      <w:pPr>
        <w:ind w:left="5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DB4476F"/>
    <w:multiLevelType w:val="hybridMultilevel"/>
    <w:tmpl w:val="79646726"/>
    <w:lvl w:ilvl="0" w:tplc="EAEAC87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6820D2"/>
    <w:multiLevelType w:val="hybridMultilevel"/>
    <w:tmpl w:val="9976B348"/>
    <w:lvl w:ilvl="0" w:tplc="EAEAC8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2"/>
  </w:num>
  <w:num w:numId="4">
    <w:abstractNumId w:val="18"/>
  </w:num>
  <w:num w:numId="5">
    <w:abstractNumId w:val="13"/>
  </w:num>
  <w:num w:numId="6">
    <w:abstractNumId w:val="15"/>
  </w:num>
  <w:num w:numId="7">
    <w:abstractNumId w:val="20"/>
  </w:num>
  <w:num w:numId="8">
    <w:abstractNumId w:val="8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14"/>
  </w:num>
  <w:num w:numId="14">
    <w:abstractNumId w:val="17"/>
  </w:num>
  <w:num w:numId="15">
    <w:abstractNumId w:val="11"/>
  </w:num>
  <w:num w:numId="16">
    <w:abstractNumId w:val="9"/>
  </w:num>
  <w:num w:numId="17">
    <w:abstractNumId w:val="16"/>
  </w:num>
  <w:num w:numId="18">
    <w:abstractNumId w:val="0"/>
  </w:num>
  <w:num w:numId="19">
    <w:abstractNumId w:val="10"/>
  </w:num>
  <w:num w:numId="20">
    <w:abstractNumId w:val="1"/>
  </w:num>
  <w:num w:numId="21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A2"/>
    <w:rsid w:val="00000657"/>
    <w:rsid w:val="00001C86"/>
    <w:rsid w:val="00004568"/>
    <w:rsid w:val="00013D57"/>
    <w:rsid w:val="0001574A"/>
    <w:rsid w:val="000218FB"/>
    <w:rsid w:val="00030928"/>
    <w:rsid w:val="00031577"/>
    <w:rsid w:val="0003304A"/>
    <w:rsid w:val="000400A5"/>
    <w:rsid w:val="0004414C"/>
    <w:rsid w:val="00044CF6"/>
    <w:rsid w:val="0004588B"/>
    <w:rsid w:val="000465BD"/>
    <w:rsid w:val="0005085D"/>
    <w:rsid w:val="00062608"/>
    <w:rsid w:val="0006322B"/>
    <w:rsid w:val="00064C59"/>
    <w:rsid w:val="000671A3"/>
    <w:rsid w:val="00070671"/>
    <w:rsid w:val="000740B8"/>
    <w:rsid w:val="000812CA"/>
    <w:rsid w:val="00090E82"/>
    <w:rsid w:val="00092587"/>
    <w:rsid w:val="00095AFE"/>
    <w:rsid w:val="00096906"/>
    <w:rsid w:val="000A12D2"/>
    <w:rsid w:val="000B0FC0"/>
    <w:rsid w:val="000B6774"/>
    <w:rsid w:val="000B7407"/>
    <w:rsid w:val="000C151A"/>
    <w:rsid w:val="000C1690"/>
    <w:rsid w:val="000C5416"/>
    <w:rsid w:val="000C5EEF"/>
    <w:rsid w:val="000D146D"/>
    <w:rsid w:val="000D49C9"/>
    <w:rsid w:val="000D4A15"/>
    <w:rsid w:val="000D4F28"/>
    <w:rsid w:val="000E0E54"/>
    <w:rsid w:val="000E1442"/>
    <w:rsid w:val="000E14E4"/>
    <w:rsid w:val="000E1648"/>
    <w:rsid w:val="000F1D67"/>
    <w:rsid w:val="00102AA2"/>
    <w:rsid w:val="00102B2D"/>
    <w:rsid w:val="00102E2A"/>
    <w:rsid w:val="0010435A"/>
    <w:rsid w:val="00106DB5"/>
    <w:rsid w:val="001079BD"/>
    <w:rsid w:val="0011053E"/>
    <w:rsid w:val="00112BAF"/>
    <w:rsid w:val="00115014"/>
    <w:rsid w:val="00115FFF"/>
    <w:rsid w:val="00121882"/>
    <w:rsid w:val="00125FCA"/>
    <w:rsid w:val="00130ECA"/>
    <w:rsid w:val="00130F61"/>
    <w:rsid w:val="001312AA"/>
    <w:rsid w:val="00132A55"/>
    <w:rsid w:val="00142842"/>
    <w:rsid w:val="0015448F"/>
    <w:rsid w:val="0015521E"/>
    <w:rsid w:val="0015626E"/>
    <w:rsid w:val="00162C57"/>
    <w:rsid w:val="00166AC2"/>
    <w:rsid w:val="00167A31"/>
    <w:rsid w:val="00171F1C"/>
    <w:rsid w:val="001726AE"/>
    <w:rsid w:val="001772D0"/>
    <w:rsid w:val="00177EB5"/>
    <w:rsid w:val="001806BE"/>
    <w:rsid w:val="00184A10"/>
    <w:rsid w:val="00191D7F"/>
    <w:rsid w:val="0019396C"/>
    <w:rsid w:val="001960F7"/>
    <w:rsid w:val="001962B3"/>
    <w:rsid w:val="001A0CDE"/>
    <w:rsid w:val="001A0FE6"/>
    <w:rsid w:val="001A352E"/>
    <w:rsid w:val="001A3EB1"/>
    <w:rsid w:val="001B4473"/>
    <w:rsid w:val="001B5F76"/>
    <w:rsid w:val="001D0873"/>
    <w:rsid w:val="001D0889"/>
    <w:rsid w:val="001D3E9A"/>
    <w:rsid w:val="001E2972"/>
    <w:rsid w:val="001E2A74"/>
    <w:rsid w:val="001E38F7"/>
    <w:rsid w:val="001E4279"/>
    <w:rsid w:val="001F1252"/>
    <w:rsid w:val="001F1F48"/>
    <w:rsid w:val="001F330A"/>
    <w:rsid w:val="00201706"/>
    <w:rsid w:val="0021278B"/>
    <w:rsid w:val="00214378"/>
    <w:rsid w:val="002167E2"/>
    <w:rsid w:val="00216803"/>
    <w:rsid w:val="002174CA"/>
    <w:rsid w:val="002250DA"/>
    <w:rsid w:val="002251BA"/>
    <w:rsid w:val="00226E24"/>
    <w:rsid w:val="00227AF8"/>
    <w:rsid w:val="002303C7"/>
    <w:rsid w:val="002350F8"/>
    <w:rsid w:val="0023566A"/>
    <w:rsid w:val="0023648C"/>
    <w:rsid w:val="002408E7"/>
    <w:rsid w:val="0024693E"/>
    <w:rsid w:val="00247AF0"/>
    <w:rsid w:val="00254CDB"/>
    <w:rsid w:val="00257FA2"/>
    <w:rsid w:val="00262139"/>
    <w:rsid w:val="00263909"/>
    <w:rsid w:val="002755E0"/>
    <w:rsid w:val="002763DB"/>
    <w:rsid w:val="00283276"/>
    <w:rsid w:val="002A2FDF"/>
    <w:rsid w:val="002A6BD3"/>
    <w:rsid w:val="002A7C2B"/>
    <w:rsid w:val="002B0F75"/>
    <w:rsid w:val="002B6973"/>
    <w:rsid w:val="002C332C"/>
    <w:rsid w:val="002C4471"/>
    <w:rsid w:val="002D09F0"/>
    <w:rsid w:val="002D40DA"/>
    <w:rsid w:val="002D6F28"/>
    <w:rsid w:val="002E68C4"/>
    <w:rsid w:val="002E7886"/>
    <w:rsid w:val="002F269A"/>
    <w:rsid w:val="002F486A"/>
    <w:rsid w:val="002F5063"/>
    <w:rsid w:val="00301075"/>
    <w:rsid w:val="003077F9"/>
    <w:rsid w:val="00314F6C"/>
    <w:rsid w:val="00316584"/>
    <w:rsid w:val="00316B65"/>
    <w:rsid w:val="00321215"/>
    <w:rsid w:val="0033064D"/>
    <w:rsid w:val="003342F1"/>
    <w:rsid w:val="00335A4C"/>
    <w:rsid w:val="00341C6E"/>
    <w:rsid w:val="003556DA"/>
    <w:rsid w:val="0035753E"/>
    <w:rsid w:val="00361058"/>
    <w:rsid w:val="00371DB3"/>
    <w:rsid w:val="00372F2A"/>
    <w:rsid w:val="00375248"/>
    <w:rsid w:val="003754D1"/>
    <w:rsid w:val="003766E0"/>
    <w:rsid w:val="00385A60"/>
    <w:rsid w:val="00385BC5"/>
    <w:rsid w:val="0039354C"/>
    <w:rsid w:val="0039512E"/>
    <w:rsid w:val="003962A7"/>
    <w:rsid w:val="00396A66"/>
    <w:rsid w:val="00397958"/>
    <w:rsid w:val="003A3F35"/>
    <w:rsid w:val="003A61F7"/>
    <w:rsid w:val="003A7F59"/>
    <w:rsid w:val="003B0ADA"/>
    <w:rsid w:val="003B2AE1"/>
    <w:rsid w:val="003C1160"/>
    <w:rsid w:val="003C4619"/>
    <w:rsid w:val="003C55B4"/>
    <w:rsid w:val="003D3ECD"/>
    <w:rsid w:val="003D6DC3"/>
    <w:rsid w:val="003D712C"/>
    <w:rsid w:val="003E33C5"/>
    <w:rsid w:val="003F25F5"/>
    <w:rsid w:val="003F3C15"/>
    <w:rsid w:val="003F5F35"/>
    <w:rsid w:val="00402590"/>
    <w:rsid w:val="004213CB"/>
    <w:rsid w:val="00421C9C"/>
    <w:rsid w:val="00424EFD"/>
    <w:rsid w:val="00426C55"/>
    <w:rsid w:val="0043080B"/>
    <w:rsid w:val="00431355"/>
    <w:rsid w:val="004402F3"/>
    <w:rsid w:val="004405D5"/>
    <w:rsid w:val="0044233D"/>
    <w:rsid w:val="00442415"/>
    <w:rsid w:val="004447B3"/>
    <w:rsid w:val="00445F15"/>
    <w:rsid w:val="00446D02"/>
    <w:rsid w:val="00447624"/>
    <w:rsid w:val="00457A48"/>
    <w:rsid w:val="00467636"/>
    <w:rsid w:val="00473BB5"/>
    <w:rsid w:val="00473E7E"/>
    <w:rsid w:val="004821E0"/>
    <w:rsid w:val="004835E0"/>
    <w:rsid w:val="004874FB"/>
    <w:rsid w:val="0049421F"/>
    <w:rsid w:val="004A37CD"/>
    <w:rsid w:val="004A4B23"/>
    <w:rsid w:val="004B08CA"/>
    <w:rsid w:val="004B0F16"/>
    <w:rsid w:val="004B0F71"/>
    <w:rsid w:val="004B347A"/>
    <w:rsid w:val="004C1F24"/>
    <w:rsid w:val="004C5159"/>
    <w:rsid w:val="004C5C6F"/>
    <w:rsid w:val="004C692D"/>
    <w:rsid w:val="004D0181"/>
    <w:rsid w:val="004D44BD"/>
    <w:rsid w:val="004E2B03"/>
    <w:rsid w:val="004F08AB"/>
    <w:rsid w:val="004F66C2"/>
    <w:rsid w:val="0050577F"/>
    <w:rsid w:val="00514B3F"/>
    <w:rsid w:val="005276B8"/>
    <w:rsid w:val="005309D4"/>
    <w:rsid w:val="00533682"/>
    <w:rsid w:val="00535938"/>
    <w:rsid w:val="00545BBE"/>
    <w:rsid w:val="00545FFA"/>
    <w:rsid w:val="005532A8"/>
    <w:rsid w:val="005616F8"/>
    <w:rsid w:val="00566401"/>
    <w:rsid w:val="0057019D"/>
    <w:rsid w:val="0057514B"/>
    <w:rsid w:val="00582C4E"/>
    <w:rsid w:val="0058314B"/>
    <w:rsid w:val="0058687E"/>
    <w:rsid w:val="00587BC7"/>
    <w:rsid w:val="005916D9"/>
    <w:rsid w:val="00591DFC"/>
    <w:rsid w:val="00596474"/>
    <w:rsid w:val="005A2D80"/>
    <w:rsid w:val="005A4E90"/>
    <w:rsid w:val="005A64AC"/>
    <w:rsid w:val="005B0CC9"/>
    <w:rsid w:val="005B7CE7"/>
    <w:rsid w:val="005C4182"/>
    <w:rsid w:val="005C7067"/>
    <w:rsid w:val="005D2622"/>
    <w:rsid w:val="005D273D"/>
    <w:rsid w:val="005D4FF7"/>
    <w:rsid w:val="005F0050"/>
    <w:rsid w:val="005F014B"/>
    <w:rsid w:val="005F404F"/>
    <w:rsid w:val="005F4D2D"/>
    <w:rsid w:val="00600332"/>
    <w:rsid w:val="00603C77"/>
    <w:rsid w:val="00603DEB"/>
    <w:rsid w:val="00610E85"/>
    <w:rsid w:val="00624219"/>
    <w:rsid w:val="0063664E"/>
    <w:rsid w:val="00636F15"/>
    <w:rsid w:val="0063790D"/>
    <w:rsid w:val="006417E0"/>
    <w:rsid w:val="00641DF7"/>
    <w:rsid w:val="00645A84"/>
    <w:rsid w:val="00660197"/>
    <w:rsid w:val="00662286"/>
    <w:rsid w:val="0067039C"/>
    <w:rsid w:val="0067170B"/>
    <w:rsid w:val="00672F68"/>
    <w:rsid w:val="00681B78"/>
    <w:rsid w:val="00683378"/>
    <w:rsid w:val="006838F5"/>
    <w:rsid w:val="0068407B"/>
    <w:rsid w:val="006858C0"/>
    <w:rsid w:val="00687FA6"/>
    <w:rsid w:val="0069203F"/>
    <w:rsid w:val="00692BA7"/>
    <w:rsid w:val="0069591B"/>
    <w:rsid w:val="0069792A"/>
    <w:rsid w:val="00697E41"/>
    <w:rsid w:val="006B0030"/>
    <w:rsid w:val="006B5FEB"/>
    <w:rsid w:val="006C07A7"/>
    <w:rsid w:val="006C092B"/>
    <w:rsid w:val="006C2017"/>
    <w:rsid w:val="006C3C75"/>
    <w:rsid w:val="006C6D09"/>
    <w:rsid w:val="006D2162"/>
    <w:rsid w:val="006D4991"/>
    <w:rsid w:val="006D7141"/>
    <w:rsid w:val="006D7B95"/>
    <w:rsid w:val="006E2796"/>
    <w:rsid w:val="006E545E"/>
    <w:rsid w:val="006E5912"/>
    <w:rsid w:val="006F2BF1"/>
    <w:rsid w:val="006F2FAD"/>
    <w:rsid w:val="00703B19"/>
    <w:rsid w:val="007068E4"/>
    <w:rsid w:val="00713799"/>
    <w:rsid w:val="007170D0"/>
    <w:rsid w:val="00720204"/>
    <w:rsid w:val="00721F3F"/>
    <w:rsid w:val="007252ED"/>
    <w:rsid w:val="007261CA"/>
    <w:rsid w:val="00731D78"/>
    <w:rsid w:val="007337D9"/>
    <w:rsid w:val="007355E3"/>
    <w:rsid w:val="007367B1"/>
    <w:rsid w:val="007371C1"/>
    <w:rsid w:val="007409C7"/>
    <w:rsid w:val="00741A0A"/>
    <w:rsid w:val="0074212D"/>
    <w:rsid w:val="0074517E"/>
    <w:rsid w:val="00747957"/>
    <w:rsid w:val="007500DF"/>
    <w:rsid w:val="00754E2A"/>
    <w:rsid w:val="00761C06"/>
    <w:rsid w:val="00764DA0"/>
    <w:rsid w:val="00770FBA"/>
    <w:rsid w:val="00782EA5"/>
    <w:rsid w:val="0078394B"/>
    <w:rsid w:val="00784B04"/>
    <w:rsid w:val="00791128"/>
    <w:rsid w:val="007A0BAA"/>
    <w:rsid w:val="007A14C6"/>
    <w:rsid w:val="007A22FE"/>
    <w:rsid w:val="007A6355"/>
    <w:rsid w:val="007B5479"/>
    <w:rsid w:val="007B5498"/>
    <w:rsid w:val="007B6E33"/>
    <w:rsid w:val="007C1258"/>
    <w:rsid w:val="007D4710"/>
    <w:rsid w:val="007D6276"/>
    <w:rsid w:val="007E24D0"/>
    <w:rsid w:val="007E4A22"/>
    <w:rsid w:val="007E5AA2"/>
    <w:rsid w:val="007F082A"/>
    <w:rsid w:val="007F30BC"/>
    <w:rsid w:val="007F324C"/>
    <w:rsid w:val="007F6D32"/>
    <w:rsid w:val="00805D19"/>
    <w:rsid w:val="008072A6"/>
    <w:rsid w:val="0081037B"/>
    <w:rsid w:val="00813602"/>
    <w:rsid w:val="00813CE0"/>
    <w:rsid w:val="008145B5"/>
    <w:rsid w:val="008164E6"/>
    <w:rsid w:val="00824F91"/>
    <w:rsid w:val="00826CF8"/>
    <w:rsid w:val="00826FAC"/>
    <w:rsid w:val="00827C3B"/>
    <w:rsid w:val="00827EE0"/>
    <w:rsid w:val="00833BD1"/>
    <w:rsid w:val="00836F9A"/>
    <w:rsid w:val="00837478"/>
    <w:rsid w:val="008379FF"/>
    <w:rsid w:val="00837CC9"/>
    <w:rsid w:val="0085036D"/>
    <w:rsid w:val="008506CB"/>
    <w:rsid w:val="00856040"/>
    <w:rsid w:val="00857FCA"/>
    <w:rsid w:val="00865F0F"/>
    <w:rsid w:val="008705F3"/>
    <w:rsid w:val="00871565"/>
    <w:rsid w:val="00877DE6"/>
    <w:rsid w:val="00885E3F"/>
    <w:rsid w:val="008951AF"/>
    <w:rsid w:val="008A1F20"/>
    <w:rsid w:val="008A262F"/>
    <w:rsid w:val="008A7ECB"/>
    <w:rsid w:val="008B0246"/>
    <w:rsid w:val="008B06A2"/>
    <w:rsid w:val="008B122B"/>
    <w:rsid w:val="008C0EED"/>
    <w:rsid w:val="008C1139"/>
    <w:rsid w:val="008C1E95"/>
    <w:rsid w:val="008C2E54"/>
    <w:rsid w:val="008C3C42"/>
    <w:rsid w:val="008C5DAE"/>
    <w:rsid w:val="008D191E"/>
    <w:rsid w:val="008D2CCF"/>
    <w:rsid w:val="008D3ACC"/>
    <w:rsid w:val="008D7E80"/>
    <w:rsid w:val="008E07A1"/>
    <w:rsid w:val="008E4633"/>
    <w:rsid w:val="008E4B1E"/>
    <w:rsid w:val="008E4ED8"/>
    <w:rsid w:val="008F12DC"/>
    <w:rsid w:val="008F16F2"/>
    <w:rsid w:val="00905088"/>
    <w:rsid w:val="00906284"/>
    <w:rsid w:val="0090760C"/>
    <w:rsid w:val="00913B3F"/>
    <w:rsid w:val="00914403"/>
    <w:rsid w:val="00924F85"/>
    <w:rsid w:val="009339AB"/>
    <w:rsid w:val="009357EA"/>
    <w:rsid w:val="00944A80"/>
    <w:rsid w:val="00950171"/>
    <w:rsid w:val="00950587"/>
    <w:rsid w:val="0095206A"/>
    <w:rsid w:val="00973328"/>
    <w:rsid w:val="00974098"/>
    <w:rsid w:val="00974B47"/>
    <w:rsid w:val="009774A9"/>
    <w:rsid w:val="00980C92"/>
    <w:rsid w:val="009830E4"/>
    <w:rsid w:val="009845AD"/>
    <w:rsid w:val="00985845"/>
    <w:rsid w:val="00985889"/>
    <w:rsid w:val="00987FA7"/>
    <w:rsid w:val="009A149A"/>
    <w:rsid w:val="009A600A"/>
    <w:rsid w:val="009B5E2C"/>
    <w:rsid w:val="009B66D8"/>
    <w:rsid w:val="009B6ECE"/>
    <w:rsid w:val="009C0B5A"/>
    <w:rsid w:val="009C4EED"/>
    <w:rsid w:val="009C5C86"/>
    <w:rsid w:val="009C5DDB"/>
    <w:rsid w:val="009D1C1D"/>
    <w:rsid w:val="009D4A93"/>
    <w:rsid w:val="009D7637"/>
    <w:rsid w:val="009E1511"/>
    <w:rsid w:val="009E40B5"/>
    <w:rsid w:val="009E505E"/>
    <w:rsid w:val="009F19C9"/>
    <w:rsid w:val="009F643A"/>
    <w:rsid w:val="009F7134"/>
    <w:rsid w:val="00A31AE3"/>
    <w:rsid w:val="00A36431"/>
    <w:rsid w:val="00A40666"/>
    <w:rsid w:val="00A40934"/>
    <w:rsid w:val="00A43219"/>
    <w:rsid w:val="00A4542F"/>
    <w:rsid w:val="00A4711B"/>
    <w:rsid w:val="00A52F62"/>
    <w:rsid w:val="00A540BA"/>
    <w:rsid w:val="00A55B18"/>
    <w:rsid w:val="00A574FE"/>
    <w:rsid w:val="00A57624"/>
    <w:rsid w:val="00A61740"/>
    <w:rsid w:val="00A722DF"/>
    <w:rsid w:val="00A77E68"/>
    <w:rsid w:val="00A80ACC"/>
    <w:rsid w:val="00A81D97"/>
    <w:rsid w:val="00A84916"/>
    <w:rsid w:val="00A86428"/>
    <w:rsid w:val="00A90358"/>
    <w:rsid w:val="00AB14F6"/>
    <w:rsid w:val="00AB1C1B"/>
    <w:rsid w:val="00AB5F2E"/>
    <w:rsid w:val="00AB652F"/>
    <w:rsid w:val="00AB6583"/>
    <w:rsid w:val="00AC13C7"/>
    <w:rsid w:val="00AC1741"/>
    <w:rsid w:val="00AC49D0"/>
    <w:rsid w:val="00AC591E"/>
    <w:rsid w:val="00AD30CB"/>
    <w:rsid w:val="00AE3289"/>
    <w:rsid w:val="00AE7E97"/>
    <w:rsid w:val="00AF33D1"/>
    <w:rsid w:val="00B033FD"/>
    <w:rsid w:val="00B0482D"/>
    <w:rsid w:val="00B12065"/>
    <w:rsid w:val="00B1346F"/>
    <w:rsid w:val="00B13F72"/>
    <w:rsid w:val="00B13FEE"/>
    <w:rsid w:val="00B14C10"/>
    <w:rsid w:val="00B15954"/>
    <w:rsid w:val="00B16505"/>
    <w:rsid w:val="00B17922"/>
    <w:rsid w:val="00B2132A"/>
    <w:rsid w:val="00B219C3"/>
    <w:rsid w:val="00B2364F"/>
    <w:rsid w:val="00B320D0"/>
    <w:rsid w:val="00B33A47"/>
    <w:rsid w:val="00B44996"/>
    <w:rsid w:val="00B50468"/>
    <w:rsid w:val="00B60FC4"/>
    <w:rsid w:val="00B612DA"/>
    <w:rsid w:val="00B647A6"/>
    <w:rsid w:val="00B72FA2"/>
    <w:rsid w:val="00B76214"/>
    <w:rsid w:val="00B82586"/>
    <w:rsid w:val="00B853F1"/>
    <w:rsid w:val="00B94A71"/>
    <w:rsid w:val="00B962ED"/>
    <w:rsid w:val="00BA69B7"/>
    <w:rsid w:val="00BB2EA2"/>
    <w:rsid w:val="00BB3DE0"/>
    <w:rsid w:val="00BC0E63"/>
    <w:rsid w:val="00BC27CB"/>
    <w:rsid w:val="00BD57BB"/>
    <w:rsid w:val="00BE01CB"/>
    <w:rsid w:val="00BE115A"/>
    <w:rsid w:val="00BE1B24"/>
    <w:rsid w:val="00BE62AD"/>
    <w:rsid w:val="00C001D5"/>
    <w:rsid w:val="00C00E24"/>
    <w:rsid w:val="00C01AF2"/>
    <w:rsid w:val="00C07057"/>
    <w:rsid w:val="00C1396B"/>
    <w:rsid w:val="00C3012D"/>
    <w:rsid w:val="00C31740"/>
    <w:rsid w:val="00C34C30"/>
    <w:rsid w:val="00C42C6C"/>
    <w:rsid w:val="00C43931"/>
    <w:rsid w:val="00C44DA5"/>
    <w:rsid w:val="00C508FA"/>
    <w:rsid w:val="00C50DD7"/>
    <w:rsid w:val="00C51310"/>
    <w:rsid w:val="00C53630"/>
    <w:rsid w:val="00C62C66"/>
    <w:rsid w:val="00C63C03"/>
    <w:rsid w:val="00C63D16"/>
    <w:rsid w:val="00C729F2"/>
    <w:rsid w:val="00C803A5"/>
    <w:rsid w:val="00C824A7"/>
    <w:rsid w:val="00C83E45"/>
    <w:rsid w:val="00C86C7D"/>
    <w:rsid w:val="00C87103"/>
    <w:rsid w:val="00C9526D"/>
    <w:rsid w:val="00C97305"/>
    <w:rsid w:val="00CA3BE5"/>
    <w:rsid w:val="00CA3CD4"/>
    <w:rsid w:val="00CA3E1C"/>
    <w:rsid w:val="00CA4C11"/>
    <w:rsid w:val="00CB23F3"/>
    <w:rsid w:val="00CB54F6"/>
    <w:rsid w:val="00CB63DB"/>
    <w:rsid w:val="00CC2410"/>
    <w:rsid w:val="00CC2B27"/>
    <w:rsid w:val="00CC310C"/>
    <w:rsid w:val="00CC4D3E"/>
    <w:rsid w:val="00CD0573"/>
    <w:rsid w:val="00CF372D"/>
    <w:rsid w:val="00CF3DA9"/>
    <w:rsid w:val="00D00661"/>
    <w:rsid w:val="00D0198B"/>
    <w:rsid w:val="00D03220"/>
    <w:rsid w:val="00D04A9A"/>
    <w:rsid w:val="00D111EF"/>
    <w:rsid w:val="00D148A3"/>
    <w:rsid w:val="00D24B84"/>
    <w:rsid w:val="00D3371D"/>
    <w:rsid w:val="00D33DBA"/>
    <w:rsid w:val="00D452BD"/>
    <w:rsid w:val="00D53C00"/>
    <w:rsid w:val="00D54223"/>
    <w:rsid w:val="00D64097"/>
    <w:rsid w:val="00D67EB7"/>
    <w:rsid w:val="00D70276"/>
    <w:rsid w:val="00D732E8"/>
    <w:rsid w:val="00D74009"/>
    <w:rsid w:val="00D76D9B"/>
    <w:rsid w:val="00D778EE"/>
    <w:rsid w:val="00D857D4"/>
    <w:rsid w:val="00D90AE3"/>
    <w:rsid w:val="00D927CE"/>
    <w:rsid w:val="00D97A48"/>
    <w:rsid w:val="00D97C98"/>
    <w:rsid w:val="00DA3779"/>
    <w:rsid w:val="00DE0E36"/>
    <w:rsid w:val="00DE1EE0"/>
    <w:rsid w:val="00DE3F41"/>
    <w:rsid w:val="00DE49DE"/>
    <w:rsid w:val="00DE5549"/>
    <w:rsid w:val="00DE7BB0"/>
    <w:rsid w:val="00DE7BE1"/>
    <w:rsid w:val="00DF08EF"/>
    <w:rsid w:val="00DF11CF"/>
    <w:rsid w:val="00DF3A06"/>
    <w:rsid w:val="00E202B1"/>
    <w:rsid w:val="00E3102B"/>
    <w:rsid w:val="00E34DA9"/>
    <w:rsid w:val="00E352B1"/>
    <w:rsid w:val="00E364A4"/>
    <w:rsid w:val="00E409B1"/>
    <w:rsid w:val="00E44D3C"/>
    <w:rsid w:val="00E452D2"/>
    <w:rsid w:val="00E51942"/>
    <w:rsid w:val="00E53ACD"/>
    <w:rsid w:val="00E6022A"/>
    <w:rsid w:val="00E65851"/>
    <w:rsid w:val="00E6611C"/>
    <w:rsid w:val="00E72419"/>
    <w:rsid w:val="00E753FC"/>
    <w:rsid w:val="00E77B99"/>
    <w:rsid w:val="00E872D2"/>
    <w:rsid w:val="00E9054F"/>
    <w:rsid w:val="00EB2B45"/>
    <w:rsid w:val="00EB40E7"/>
    <w:rsid w:val="00EB74D5"/>
    <w:rsid w:val="00EC3ED7"/>
    <w:rsid w:val="00EC6DD8"/>
    <w:rsid w:val="00ED3B30"/>
    <w:rsid w:val="00EE0CDE"/>
    <w:rsid w:val="00EE22A6"/>
    <w:rsid w:val="00EE5143"/>
    <w:rsid w:val="00EF3A21"/>
    <w:rsid w:val="00EF3A35"/>
    <w:rsid w:val="00EF6F43"/>
    <w:rsid w:val="00F045E2"/>
    <w:rsid w:val="00F13733"/>
    <w:rsid w:val="00F2028A"/>
    <w:rsid w:val="00F363FA"/>
    <w:rsid w:val="00F36F78"/>
    <w:rsid w:val="00F40354"/>
    <w:rsid w:val="00F42EEF"/>
    <w:rsid w:val="00F42F66"/>
    <w:rsid w:val="00F46C98"/>
    <w:rsid w:val="00F47C2B"/>
    <w:rsid w:val="00F54376"/>
    <w:rsid w:val="00F55DB1"/>
    <w:rsid w:val="00F607B9"/>
    <w:rsid w:val="00F67F98"/>
    <w:rsid w:val="00F71E58"/>
    <w:rsid w:val="00F7440D"/>
    <w:rsid w:val="00F75824"/>
    <w:rsid w:val="00F76C74"/>
    <w:rsid w:val="00F87177"/>
    <w:rsid w:val="00F91C07"/>
    <w:rsid w:val="00FB338A"/>
    <w:rsid w:val="00FB6F09"/>
    <w:rsid w:val="00FB75E4"/>
    <w:rsid w:val="00FB7FEA"/>
    <w:rsid w:val="00FC00DB"/>
    <w:rsid w:val="00FC1554"/>
    <w:rsid w:val="00FC5A81"/>
    <w:rsid w:val="00FD116A"/>
    <w:rsid w:val="00FE34A5"/>
    <w:rsid w:val="00FF15A7"/>
    <w:rsid w:val="00FF3ECE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43A"/>
    <w:rPr>
      <w:sz w:val="24"/>
      <w:szCs w:val="24"/>
    </w:rPr>
  </w:style>
  <w:style w:type="paragraph" w:styleId="1">
    <w:name w:val="heading 1"/>
    <w:basedOn w:val="a"/>
    <w:next w:val="a"/>
    <w:qFormat/>
    <w:rsid w:val="007E5AA2"/>
    <w:pPr>
      <w:keepNext/>
      <w:ind w:left="-567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semiHidden/>
    <w:unhideWhenUsed/>
    <w:rsid w:val="007E5A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7E5AA2"/>
    <w:rPr>
      <w:sz w:val="16"/>
      <w:szCs w:val="16"/>
      <w:lang w:val="ru-RU" w:eastAsia="ru-RU" w:bidi="ar-SA"/>
    </w:rPr>
  </w:style>
  <w:style w:type="paragraph" w:styleId="2">
    <w:name w:val="Body Text Indent 2"/>
    <w:basedOn w:val="a"/>
    <w:rsid w:val="007E5AA2"/>
    <w:pPr>
      <w:spacing w:after="120" w:line="480" w:lineRule="auto"/>
      <w:ind w:left="283"/>
    </w:pPr>
  </w:style>
  <w:style w:type="paragraph" w:styleId="a3">
    <w:name w:val="Block Text"/>
    <w:basedOn w:val="a"/>
    <w:rsid w:val="007E5AA2"/>
    <w:pPr>
      <w:shd w:val="clear" w:color="auto" w:fill="FFFFFF"/>
      <w:ind w:left="57" w:right="57" w:firstLine="533"/>
      <w:jc w:val="both"/>
    </w:pPr>
    <w:rPr>
      <w:b/>
      <w:bCs/>
      <w:color w:val="000000"/>
      <w:spacing w:val="2"/>
      <w:sz w:val="28"/>
    </w:rPr>
  </w:style>
  <w:style w:type="paragraph" w:styleId="a4">
    <w:name w:val="footer"/>
    <w:basedOn w:val="a"/>
    <w:link w:val="a5"/>
    <w:rsid w:val="007E5AA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7E5AA2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7E5A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CA4C11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27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9B5E2C"/>
    <w:pPr>
      <w:spacing w:before="100" w:beforeAutospacing="1" w:after="100" w:afterAutospacing="1"/>
    </w:pPr>
  </w:style>
  <w:style w:type="character" w:styleId="a8">
    <w:name w:val="Hyperlink"/>
    <w:rsid w:val="00782EA5"/>
    <w:rPr>
      <w:color w:val="0000FF"/>
      <w:u w:val="single"/>
    </w:rPr>
  </w:style>
  <w:style w:type="paragraph" w:styleId="a9">
    <w:name w:val="Balloon Text"/>
    <w:basedOn w:val="a"/>
    <w:link w:val="aa"/>
    <w:rsid w:val="00FC5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C5A81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FF15A7"/>
    <w:rPr>
      <w:sz w:val="20"/>
      <w:szCs w:val="20"/>
    </w:rPr>
  </w:style>
  <w:style w:type="paragraph" w:styleId="ab">
    <w:name w:val="Revision"/>
    <w:hidden/>
    <w:uiPriority w:val="99"/>
    <w:semiHidden/>
    <w:rsid w:val="00102E2A"/>
    <w:rPr>
      <w:sz w:val="24"/>
      <w:szCs w:val="24"/>
    </w:rPr>
  </w:style>
  <w:style w:type="paragraph" w:styleId="ac">
    <w:name w:val="List Paragraph"/>
    <w:basedOn w:val="a"/>
    <w:uiPriority w:val="34"/>
    <w:qFormat/>
    <w:rsid w:val="00402590"/>
    <w:pPr>
      <w:ind w:left="708"/>
    </w:pPr>
  </w:style>
  <w:style w:type="paragraph" w:customStyle="1" w:styleId="ad">
    <w:name w:val="Знак Знак Знак Знак Знак Знак Знак Знак Знак Знак"/>
    <w:basedOn w:val="a"/>
    <w:rsid w:val="00402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Стиль"/>
    <w:rsid w:val="00FB75E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43A"/>
    <w:rPr>
      <w:sz w:val="24"/>
      <w:szCs w:val="24"/>
    </w:rPr>
  </w:style>
  <w:style w:type="paragraph" w:styleId="1">
    <w:name w:val="heading 1"/>
    <w:basedOn w:val="a"/>
    <w:next w:val="a"/>
    <w:qFormat/>
    <w:rsid w:val="007E5AA2"/>
    <w:pPr>
      <w:keepNext/>
      <w:ind w:left="-567"/>
      <w:jc w:val="center"/>
      <w:outlineLvl w:val="0"/>
    </w:pPr>
    <w:rPr>
      <w:sz w:val="4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3"/>
    <w:basedOn w:val="a"/>
    <w:link w:val="30"/>
    <w:semiHidden/>
    <w:unhideWhenUsed/>
    <w:rsid w:val="007E5A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7E5AA2"/>
    <w:rPr>
      <w:sz w:val="16"/>
      <w:szCs w:val="16"/>
      <w:lang w:val="ru-RU" w:eastAsia="ru-RU" w:bidi="ar-SA"/>
    </w:rPr>
  </w:style>
  <w:style w:type="paragraph" w:styleId="2">
    <w:name w:val="Body Text Indent 2"/>
    <w:basedOn w:val="a"/>
    <w:rsid w:val="007E5AA2"/>
    <w:pPr>
      <w:spacing w:after="120" w:line="480" w:lineRule="auto"/>
      <w:ind w:left="283"/>
    </w:pPr>
  </w:style>
  <w:style w:type="paragraph" w:styleId="a3">
    <w:name w:val="Block Text"/>
    <w:basedOn w:val="a"/>
    <w:rsid w:val="007E5AA2"/>
    <w:pPr>
      <w:shd w:val="clear" w:color="auto" w:fill="FFFFFF"/>
      <w:ind w:left="57" w:right="57" w:firstLine="533"/>
      <w:jc w:val="both"/>
    </w:pPr>
    <w:rPr>
      <w:b/>
      <w:bCs/>
      <w:color w:val="000000"/>
      <w:spacing w:val="2"/>
      <w:sz w:val="28"/>
    </w:rPr>
  </w:style>
  <w:style w:type="paragraph" w:styleId="a4">
    <w:name w:val="footer"/>
    <w:basedOn w:val="a"/>
    <w:link w:val="a5"/>
    <w:rsid w:val="007E5AA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7E5AA2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7E5AA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rsid w:val="00CA4C11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27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9B5E2C"/>
    <w:pPr>
      <w:spacing w:before="100" w:beforeAutospacing="1" w:after="100" w:afterAutospacing="1"/>
    </w:pPr>
  </w:style>
  <w:style w:type="character" w:styleId="a8">
    <w:name w:val="Hyperlink"/>
    <w:rsid w:val="00782EA5"/>
    <w:rPr>
      <w:color w:val="0000FF"/>
      <w:u w:val="single"/>
    </w:rPr>
  </w:style>
  <w:style w:type="paragraph" w:styleId="a9">
    <w:name w:val="Balloon Text"/>
    <w:basedOn w:val="a"/>
    <w:link w:val="aa"/>
    <w:rsid w:val="00FC5A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C5A81"/>
    <w:rPr>
      <w:rFonts w:ascii="Tahoma" w:hAnsi="Tahoma" w:cs="Tahoma"/>
      <w:sz w:val="16"/>
      <w:szCs w:val="16"/>
    </w:rPr>
  </w:style>
  <w:style w:type="character" w:customStyle="1" w:styleId="postbody1">
    <w:name w:val="postbody1"/>
    <w:rsid w:val="00FF15A7"/>
    <w:rPr>
      <w:sz w:val="20"/>
      <w:szCs w:val="20"/>
    </w:rPr>
  </w:style>
  <w:style w:type="paragraph" w:styleId="ab">
    <w:name w:val="Revision"/>
    <w:hidden/>
    <w:uiPriority w:val="99"/>
    <w:semiHidden/>
    <w:rsid w:val="00102E2A"/>
    <w:rPr>
      <w:sz w:val="24"/>
      <w:szCs w:val="24"/>
    </w:rPr>
  </w:style>
  <w:style w:type="paragraph" w:styleId="ac">
    <w:name w:val="List Paragraph"/>
    <w:basedOn w:val="a"/>
    <w:uiPriority w:val="34"/>
    <w:qFormat/>
    <w:rsid w:val="00402590"/>
    <w:pPr>
      <w:ind w:left="708"/>
    </w:pPr>
  </w:style>
  <w:style w:type="paragraph" w:customStyle="1" w:styleId="ad">
    <w:name w:val="Знак Знак Знак Знак Знак Знак Знак Знак Знак Знак"/>
    <w:basedOn w:val="a"/>
    <w:rsid w:val="00402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Стиль"/>
    <w:rsid w:val="00FB75E4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6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9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2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8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5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8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5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3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4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6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69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9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4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7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2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2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0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4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6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96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2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9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3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69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0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63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3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9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83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29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7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5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1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56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8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3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5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1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6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7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1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2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2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7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2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2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9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7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42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7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91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0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9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92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9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3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6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0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5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0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35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6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6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9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43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13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8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3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3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9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5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5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76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1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5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95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9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26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6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0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0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6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0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2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0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9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5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4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1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1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2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2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7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2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4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7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75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9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9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3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4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6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61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7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77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7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4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3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3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1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0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2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8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3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2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9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9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33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5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5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7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2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7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9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5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2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2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65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5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5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2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24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60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01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2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7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8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6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84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44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97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22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3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2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2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23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0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9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2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1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7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73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5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7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6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8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9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0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1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0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8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4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6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8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9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9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04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83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9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1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3854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APR</Company>
  <LinksUpToDate>false</LinksUpToDate>
  <CharactersWithSpaces>25777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barikina</dc:creator>
  <cp:lastModifiedBy>Лукинская Наталья Андреевна</cp:lastModifiedBy>
  <cp:revision>2</cp:revision>
  <cp:lastPrinted>2021-11-29T07:54:00Z</cp:lastPrinted>
  <dcterms:created xsi:type="dcterms:W3CDTF">2021-11-29T07:58:00Z</dcterms:created>
  <dcterms:modified xsi:type="dcterms:W3CDTF">2021-11-29T07:58:00Z</dcterms:modified>
</cp:coreProperties>
</file>