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05" w:rsidRDefault="009C41EB" w:rsidP="002E4E05">
      <w:pPr>
        <w:widowControl w:val="0"/>
        <w:jc w:val="both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2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4E05" w:rsidRDefault="002E4E05" w:rsidP="002E4E05">
      <w:pPr>
        <w:widowControl w:val="0"/>
        <w:jc w:val="center"/>
        <w:rPr>
          <w:b/>
          <w:sz w:val="28"/>
        </w:rPr>
      </w:pPr>
    </w:p>
    <w:p w:rsidR="002E4E05" w:rsidRDefault="002E4E05" w:rsidP="002E4E05">
      <w:pPr>
        <w:widowControl w:val="0"/>
        <w:jc w:val="center"/>
        <w:rPr>
          <w:b/>
          <w:sz w:val="28"/>
        </w:rPr>
      </w:pPr>
    </w:p>
    <w:p w:rsidR="002E4E05" w:rsidRDefault="002E4E05" w:rsidP="002E4E05">
      <w:pPr>
        <w:widowControl w:val="0"/>
        <w:jc w:val="center"/>
        <w:rPr>
          <w:b/>
          <w:sz w:val="28"/>
        </w:rPr>
      </w:pPr>
    </w:p>
    <w:p w:rsidR="002E4E05" w:rsidRDefault="002E4E05" w:rsidP="002E4E05">
      <w:pPr>
        <w:widowControl w:val="0"/>
        <w:jc w:val="center"/>
        <w:rPr>
          <w:b/>
          <w:sz w:val="28"/>
        </w:rPr>
      </w:pPr>
    </w:p>
    <w:p w:rsidR="002E4E05" w:rsidRPr="00015B83" w:rsidRDefault="002E4E05" w:rsidP="002E4E05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2E4E05" w:rsidRDefault="002E4E05" w:rsidP="002E4E0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2E4E05" w:rsidRDefault="002E4E05" w:rsidP="002E4E0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2E4E05" w:rsidRDefault="002E4E05" w:rsidP="002E4E05">
      <w:pPr>
        <w:widowControl w:val="0"/>
        <w:jc w:val="center"/>
        <w:rPr>
          <w:b/>
          <w:sz w:val="16"/>
          <w:szCs w:val="16"/>
        </w:rPr>
      </w:pPr>
    </w:p>
    <w:p w:rsidR="002E4E05" w:rsidRDefault="002E4E05" w:rsidP="002E4E05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2E4E05" w:rsidRDefault="002E4E05" w:rsidP="002E4E05">
      <w:pPr>
        <w:widowControl w:val="0"/>
        <w:jc w:val="center"/>
      </w:pPr>
    </w:p>
    <w:p w:rsidR="002E4E05" w:rsidRDefault="002E4E05" w:rsidP="002E4E05">
      <w:pPr>
        <w:widowControl w:val="0"/>
        <w:jc w:val="center"/>
      </w:pPr>
    </w:p>
    <w:p w:rsidR="002E4E05" w:rsidRDefault="002E4E05" w:rsidP="002E4E05">
      <w:pPr>
        <w:widowControl w:val="0"/>
        <w:jc w:val="both"/>
        <w:rPr>
          <w:b/>
          <w:sz w:val="24"/>
        </w:rPr>
      </w:pPr>
      <w:r>
        <w:rPr>
          <w:b/>
          <w:sz w:val="24"/>
        </w:rPr>
        <w:t xml:space="preserve">от </w:t>
      </w:r>
      <w:r w:rsidR="009C41EB">
        <w:rPr>
          <w:b/>
          <w:sz w:val="24"/>
        </w:rPr>
        <w:t xml:space="preserve">29.07.2021 </w:t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 w:rsidR="009C41EB">
        <w:rPr>
          <w:b/>
          <w:sz w:val="24"/>
        </w:rPr>
        <w:tab/>
      </w:r>
      <w:r>
        <w:rPr>
          <w:b/>
          <w:sz w:val="24"/>
        </w:rPr>
        <w:t xml:space="preserve">   № </w:t>
      </w:r>
      <w:r w:rsidR="009C41EB">
        <w:rPr>
          <w:b/>
          <w:sz w:val="24"/>
        </w:rPr>
        <w:t>789</w:t>
      </w:r>
    </w:p>
    <w:p w:rsidR="002E4E05" w:rsidRDefault="002E4E05" w:rsidP="002E4E05">
      <w:pPr>
        <w:widowControl w:val="0"/>
        <w:jc w:val="center"/>
        <w:rPr>
          <w:b/>
          <w:sz w:val="28"/>
        </w:rPr>
      </w:pPr>
      <w:r>
        <w:rPr>
          <w:b/>
          <w:sz w:val="24"/>
        </w:rPr>
        <w:t>п.г.т. Никель</w:t>
      </w:r>
    </w:p>
    <w:p w:rsidR="002E4E05" w:rsidRPr="002E4E05" w:rsidRDefault="002E4E05" w:rsidP="002E4E05">
      <w:pPr>
        <w:widowControl w:val="0"/>
        <w:jc w:val="center"/>
        <w:rPr>
          <w:b/>
        </w:rPr>
      </w:pPr>
    </w:p>
    <w:p w:rsidR="002E4E05" w:rsidRPr="002E4E05" w:rsidRDefault="002E4E05" w:rsidP="002E4E05">
      <w:pPr>
        <w:widowControl w:val="0"/>
        <w:jc w:val="center"/>
        <w:rPr>
          <w:b/>
        </w:rPr>
      </w:pPr>
    </w:p>
    <w:p w:rsidR="00143A1F" w:rsidRPr="002E4E05" w:rsidRDefault="00087F61" w:rsidP="00087F61">
      <w:pPr>
        <w:tabs>
          <w:tab w:val="left" w:pos="9900"/>
        </w:tabs>
        <w:ind w:right="-5"/>
        <w:jc w:val="center"/>
        <w:rPr>
          <w:b/>
        </w:rPr>
      </w:pPr>
      <w:r w:rsidRPr="002E4E05">
        <w:rPr>
          <w:b/>
        </w:rPr>
        <w:t xml:space="preserve">Об утверждении </w:t>
      </w:r>
      <w:r w:rsidR="00A74635">
        <w:rPr>
          <w:b/>
        </w:rPr>
        <w:t>Порядка</w:t>
      </w:r>
      <w:r w:rsidR="00143A1F" w:rsidRPr="002E4E05">
        <w:rPr>
          <w:b/>
        </w:rPr>
        <w:t xml:space="preserve"> подготовки к ведению и ведени</w:t>
      </w:r>
      <w:r w:rsidR="00AC3052" w:rsidRPr="002E4E05">
        <w:rPr>
          <w:b/>
        </w:rPr>
        <w:t>я</w:t>
      </w:r>
      <w:r w:rsidR="00143A1F" w:rsidRPr="002E4E05">
        <w:rPr>
          <w:b/>
        </w:rPr>
        <w:t xml:space="preserve"> гражданской обороны </w:t>
      </w:r>
    </w:p>
    <w:p w:rsidR="00087F61" w:rsidRPr="002E4E05" w:rsidRDefault="00143A1F" w:rsidP="00087F61">
      <w:pPr>
        <w:tabs>
          <w:tab w:val="left" w:pos="9900"/>
        </w:tabs>
        <w:ind w:right="-5"/>
        <w:jc w:val="center"/>
        <w:rPr>
          <w:b/>
        </w:rPr>
      </w:pPr>
      <w:r w:rsidRPr="002E4E05">
        <w:rPr>
          <w:b/>
        </w:rPr>
        <w:t xml:space="preserve">на территории </w:t>
      </w:r>
      <w:r w:rsidR="00842C13" w:rsidRPr="002E4E05">
        <w:rPr>
          <w:b/>
        </w:rPr>
        <w:t xml:space="preserve">Печенгского </w:t>
      </w:r>
      <w:r w:rsidRPr="002E4E05">
        <w:rPr>
          <w:b/>
        </w:rPr>
        <w:t>муниципального о</w:t>
      </w:r>
      <w:r w:rsidR="00842C13" w:rsidRPr="002E4E05">
        <w:rPr>
          <w:b/>
        </w:rPr>
        <w:t>круга</w:t>
      </w:r>
    </w:p>
    <w:p w:rsidR="00E330D3" w:rsidRPr="002E4E05" w:rsidRDefault="00E330D3" w:rsidP="000A035A">
      <w:pPr>
        <w:tabs>
          <w:tab w:val="left" w:pos="9900"/>
        </w:tabs>
        <w:ind w:right="-5"/>
        <w:jc w:val="center"/>
        <w:rPr>
          <w:b/>
        </w:rPr>
      </w:pPr>
    </w:p>
    <w:p w:rsidR="00E330D3" w:rsidRPr="002E4E05" w:rsidRDefault="00E330D3">
      <w:pPr>
        <w:jc w:val="both"/>
      </w:pPr>
    </w:p>
    <w:p w:rsidR="00143A1F" w:rsidRPr="002E4E05" w:rsidRDefault="00820CC1" w:rsidP="002E4E05">
      <w:pPr>
        <w:widowControl w:val="0"/>
        <w:jc w:val="both"/>
        <w:rPr>
          <w:sz w:val="24"/>
          <w:szCs w:val="24"/>
        </w:rPr>
      </w:pPr>
      <w:r w:rsidRPr="009D69B2">
        <w:rPr>
          <w:color w:val="FF0000"/>
          <w:sz w:val="24"/>
          <w:szCs w:val="24"/>
        </w:rPr>
        <w:tab/>
      </w:r>
      <w:r w:rsidR="002E4E05">
        <w:rPr>
          <w:sz w:val="24"/>
          <w:szCs w:val="24"/>
        </w:rPr>
        <w:t>Руководствуясь</w:t>
      </w:r>
      <w:r w:rsidR="00143A1F" w:rsidRPr="002E4E05">
        <w:rPr>
          <w:sz w:val="24"/>
          <w:szCs w:val="24"/>
        </w:rPr>
        <w:t xml:space="preserve"> Федеральным </w:t>
      </w:r>
      <w:r w:rsidR="00B961B9" w:rsidRPr="002E4E05">
        <w:rPr>
          <w:sz w:val="24"/>
          <w:szCs w:val="24"/>
        </w:rPr>
        <w:t>закон</w:t>
      </w:r>
      <w:r w:rsidR="00B7487A">
        <w:rPr>
          <w:sz w:val="24"/>
          <w:szCs w:val="24"/>
        </w:rPr>
        <w:t>ом</w:t>
      </w:r>
      <w:r w:rsidR="00143A1F" w:rsidRPr="002E4E05">
        <w:rPr>
          <w:sz w:val="24"/>
          <w:szCs w:val="24"/>
        </w:rPr>
        <w:t xml:space="preserve"> от 12</w:t>
      </w:r>
      <w:r w:rsidR="00B961B9" w:rsidRPr="002E4E05">
        <w:rPr>
          <w:sz w:val="24"/>
          <w:szCs w:val="24"/>
        </w:rPr>
        <w:t>.02.</w:t>
      </w:r>
      <w:r w:rsidR="00143A1F" w:rsidRPr="002E4E05">
        <w:rPr>
          <w:sz w:val="24"/>
          <w:szCs w:val="24"/>
        </w:rPr>
        <w:t xml:space="preserve">1998 № 28-ФЗ </w:t>
      </w:r>
      <w:r w:rsidR="00E54BD0" w:rsidRPr="002E4E05">
        <w:rPr>
          <w:sz w:val="24"/>
          <w:szCs w:val="24"/>
        </w:rPr>
        <w:t>«</w:t>
      </w:r>
      <w:r w:rsidR="00143A1F" w:rsidRPr="002E4E05">
        <w:rPr>
          <w:sz w:val="24"/>
          <w:szCs w:val="24"/>
        </w:rPr>
        <w:t>О гражданской обороне</w:t>
      </w:r>
      <w:r w:rsidR="00E54BD0" w:rsidRPr="002E4E05">
        <w:rPr>
          <w:sz w:val="24"/>
          <w:szCs w:val="24"/>
        </w:rPr>
        <w:t>»,</w:t>
      </w:r>
      <w:r w:rsidR="00143A1F" w:rsidRPr="002E4E05">
        <w:rPr>
          <w:sz w:val="24"/>
          <w:szCs w:val="24"/>
        </w:rPr>
        <w:t xml:space="preserve"> </w:t>
      </w:r>
      <w:r w:rsidR="00B7487A" w:rsidRPr="00B7487A">
        <w:rPr>
          <w:sz w:val="24"/>
          <w:szCs w:val="24"/>
        </w:rPr>
        <w:t xml:space="preserve">Федеральным законом </w:t>
      </w:r>
      <w:r w:rsidR="00B961B9" w:rsidRPr="002E4E05">
        <w:rPr>
          <w:sz w:val="24"/>
          <w:szCs w:val="24"/>
        </w:rPr>
        <w:t xml:space="preserve">от </w:t>
      </w:r>
      <w:r w:rsidR="00FA09C6" w:rsidRPr="002E4E05">
        <w:rPr>
          <w:sz w:val="24"/>
          <w:szCs w:val="24"/>
        </w:rPr>
        <w:t>0</w:t>
      </w:r>
      <w:r w:rsidR="00B961B9" w:rsidRPr="002E4E05">
        <w:rPr>
          <w:sz w:val="24"/>
          <w:szCs w:val="24"/>
        </w:rPr>
        <w:t>6.10.2003 № 131-ФЗ «Об общих принципах организации местного самоуправления в Российской Федерации», п</w:t>
      </w:r>
      <w:r w:rsidR="00143A1F" w:rsidRPr="002E4E05">
        <w:rPr>
          <w:sz w:val="24"/>
          <w:szCs w:val="24"/>
        </w:rPr>
        <w:t>остановлением Правительства Российской Федерации от 26</w:t>
      </w:r>
      <w:r w:rsidR="006435FF" w:rsidRPr="002E4E05">
        <w:rPr>
          <w:sz w:val="24"/>
          <w:szCs w:val="24"/>
        </w:rPr>
        <w:t>.11.</w:t>
      </w:r>
      <w:r w:rsidR="00143A1F" w:rsidRPr="002E4E05">
        <w:rPr>
          <w:sz w:val="24"/>
          <w:szCs w:val="24"/>
        </w:rPr>
        <w:t xml:space="preserve">2007 № 804 </w:t>
      </w:r>
      <w:r w:rsidR="00E54BD0" w:rsidRPr="002E4E05">
        <w:rPr>
          <w:sz w:val="24"/>
          <w:szCs w:val="24"/>
        </w:rPr>
        <w:t>«</w:t>
      </w:r>
      <w:r w:rsidR="00143A1F" w:rsidRPr="002E4E05">
        <w:rPr>
          <w:sz w:val="24"/>
          <w:szCs w:val="24"/>
        </w:rPr>
        <w:t>Об утверждении Положения о гражданской обороне в Российской Федерации</w:t>
      </w:r>
      <w:r w:rsidR="00E54BD0" w:rsidRPr="002E4E05">
        <w:rPr>
          <w:sz w:val="24"/>
          <w:szCs w:val="24"/>
        </w:rPr>
        <w:t>»</w:t>
      </w:r>
      <w:r w:rsidR="00143A1F" w:rsidRPr="002E4E05">
        <w:rPr>
          <w:sz w:val="24"/>
          <w:szCs w:val="24"/>
        </w:rPr>
        <w:t>, Устав</w:t>
      </w:r>
      <w:r w:rsidR="00B7487A">
        <w:rPr>
          <w:sz w:val="24"/>
          <w:szCs w:val="24"/>
        </w:rPr>
        <w:t>ом</w:t>
      </w:r>
      <w:r w:rsidR="00143A1F" w:rsidRPr="002E4E05">
        <w:rPr>
          <w:sz w:val="24"/>
          <w:szCs w:val="24"/>
        </w:rPr>
        <w:t xml:space="preserve"> </w:t>
      </w:r>
      <w:r w:rsidR="00842C13" w:rsidRPr="002E4E05">
        <w:rPr>
          <w:sz w:val="24"/>
          <w:szCs w:val="24"/>
        </w:rPr>
        <w:t xml:space="preserve">Печенгского </w:t>
      </w:r>
      <w:r w:rsidR="00143A1F" w:rsidRPr="002E4E05">
        <w:rPr>
          <w:sz w:val="24"/>
          <w:szCs w:val="24"/>
        </w:rPr>
        <w:t>муниципального о</w:t>
      </w:r>
      <w:r w:rsidR="00842C13" w:rsidRPr="002E4E05">
        <w:rPr>
          <w:sz w:val="24"/>
          <w:szCs w:val="24"/>
        </w:rPr>
        <w:t>круга</w:t>
      </w:r>
      <w:r w:rsidR="002E4E05">
        <w:rPr>
          <w:sz w:val="24"/>
          <w:szCs w:val="24"/>
        </w:rPr>
        <w:t>,</w:t>
      </w:r>
    </w:p>
    <w:p w:rsidR="00143A1F" w:rsidRPr="002E4E05" w:rsidRDefault="00143A1F" w:rsidP="002E4E05">
      <w:pPr>
        <w:widowControl w:val="0"/>
        <w:jc w:val="both"/>
        <w:rPr>
          <w:sz w:val="24"/>
          <w:szCs w:val="24"/>
        </w:rPr>
      </w:pPr>
    </w:p>
    <w:p w:rsidR="00820CC1" w:rsidRPr="002E4E05" w:rsidRDefault="00820CC1" w:rsidP="002E4E05">
      <w:pPr>
        <w:widowControl w:val="0"/>
        <w:jc w:val="both"/>
        <w:rPr>
          <w:b/>
          <w:sz w:val="24"/>
          <w:szCs w:val="24"/>
        </w:rPr>
      </w:pPr>
      <w:r w:rsidRPr="002E4E05">
        <w:rPr>
          <w:b/>
          <w:sz w:val="24"/>
          <w:szCs w:val="24"/>
        </w:rPr>
        <w:t>ПОСТАНОВЛЯЮ:</w:t>
      </w:r>
    </w:p>
    <w:p w:rsidR="00820CC1" w:rsidRPr="002E4E05" w:rsidRDefault="00820CC1" w:rsidP="002E4E05">
      <w:pPr>
        <w:widowControl w:val="0"/>
        <w:jc w:val="both"/>
        <w:rPr>
          <w:b/>
          <w:sz w:val="24"/>
          <w:szCs w:val="24"/>
        </w:rPr>
      </w:pPr>
    </w:p>
    <w:p w:rsidR="000D67D5" w:rsidRPr="002E4E05" w:rsidRDefault="00CD122F" w:rsidP="002E4E05">
      <w:pPr>
        <w:widowControl w:val="0"/>
        <w:tabs>
          <w:tab w:val="left" w:pos="9900"/>
        </w:tabs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1. </w:t>
      </w:r>
      <w:r w:rsidR="000D67D5" w:rsidRPr="002E4E05">
        <w:rPr>
          <w:sz w:val="24"/>
          <w:szCs w:val="24"/>
        </w:rPr>
        <w:t xml:space="preserve">Утвердить </w:t>
      </w:r>
      <w:r w:rsidR="00A74635">
        <w:rPr>
          <w:sz w:val="24"/>
          <w:szCs w:val="24"/>
        </w:rPr>
        <w:t>Порядок</w:t>
      </w:r>
      <w:r w:rsidR="00E54BD0" w:rsidRPr="002E4E05">
        <w:rPr>
          <w:sz w:val="24"/>
          <w:szCs w:val="24"/>
        </w:rPr>
        <w:t xml:space="preserve"> подготовки к ведению и ведени</w:t>
      </w:r>
      <w:r w:rsidR="00AC3052" w:rsidRPr="002E4E05">
        <w:rPr>
          <w:sz w:val="24"/>
          <w:szCs w:val="24"/>
        </w:rPr>
        <w:t>я</w:t>
      </w:r>
      <w:r w:rsidR="00E54BD0" w:rsidRPr="002E4E05">
        <w:rPr>
          <w:sz w:val="24"/>
          <w:szCs w:val="24"/>
        </w:rPr>
        <w:t xml:space="preserve"> гражданской обороны на территории </w:t>
      </w:r>
      <w:r w:rsidR="00842C13" w:rsidRPr="002E4E05">
        <w:rPr>
          <w:sz w:val="24"/>
          <w:szCs w:val="24"/>
        </w:rPr>
        <w:t xml:space="preserve">Печенгского </w:t>
      </w:r>
      <w:r w:rsidR="00E54BD0" w:rsidRPr="002E4E05">
        <w:rPr>
          <w:sz w:val="24"/>
          <w:szCs w:val="24"/>
        </w:rPr>
        <w:t>муниципального о</w:t>
      </w:r>
      <w:r w:rsidR="00842C13" w:rsidRPr="002E4E05">
        <w:rPr>
          <w:sz w:val="24"/>
          <w:szCs w:val="24"/>
        </w:rPr>
        <w:t>круга</w:t>
      </w:r>
      <w:r w:rsidR="009D1CA8" w:rsidRPr="002E4E05">
        <w:rPr>
          <w:sz w:val="24"/>
          <w:szCs w:val="24"/>
        </w:rPr>
        <w:t xml:space="preserve"> согласно приложению.</w:t>
      </w:r>
    </w:p>
    <w:p w:rsidR="00E54BD0" w:rsidRPr="002E4E05" w:rsidRDefault="001A04B5" w:rsidP="002E4E05">
      <w:pPr>
        <w:widowControl w:val="0"/>
        <w:tabs>
          <w:tab w:val="left" w:pos="9900"/>
        </w:tabs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2. </w:t>
      </w:r>
      <w:r w:rsidR="00842C13" w:rsidRPr="002E4E05">
        <w:rPr>
          <w:sz w:val="24"/>
          <w:szCs w:val="24"/>
        </w:rPr>
        <w:t>Признать утратившим силу постановление администрации Печенгск</w:t>
      </w:r>
      <w:r w:rsidR="00B7487A">
        <w:rPr>
          <w:sz w:val="24"/>
          <w:szCs w:val="24"/>
        </w:rPr>
        <w:t>ого</w:t>
      </w:r>
      <w:r w:rsidR="00842C13" w:rsidRPr="002E4E05">
        <w:rPr>
          <w:sz w:val="24"/>
          <w:szCs w:val="24"/>
        </w:rPr>
        <w:t xml:space="preserve"> район</w:t>
      </w:r>
      <w:r w:rsidR="00B7487A">
        <w:rPr>
          <w:sz w:val="24"/>
          <w:szCs w:val="24"/>
        </w:rPr>
        <w:t>а</w:t>
      </w:r>
      <w:r w:rsidR="00842C13" w:rsidRPr="002E4E05">
        <w:rPr>
          <w:sz w:val="24"/>
          <w:szCs w:val="24"/>
        </w:rPr>
        <w:t xml:space="preserve"> от 25.12.2015 № 2213 «Об утверждении Положения о порядке подготовки к ведению и ведения гражданской обороны на территории муниципальног</w:t>
      </w:r>
      <w:r w:rsidR="002E4E05">
        <w:rPr>
          <w:sz w:val="24"/>
          <w:szCs w:val="24"/>
        </w:rPr>
        <w:t>о образования Печенгский район».</w:t>
      </w:r>
    </w:p>
    <w:p w:rsidR="002E4E05" w:rsidRPr="002E4E05" w:rsidRDefault="00721F99" w:rsidP="002E4E05">
      <w:pPr>
        <w:widowControl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3</w:t>
      </w:r>
      <w:r w:rsidR="00262932" w:rsidRPr="002E4E05">
        <w:rPr>
          <w:sz w:val="24"/>
          <w:szCs w:val="24"/>
        </w:rPr>
        <w:t xml:space="preserve">. </w:t>
      </w:r>
      <w:r w:rsidR="002E4E05" w:rsidRPr="002E4E05">
        <w:rPr>
          <w:sz w:val="24"/>
          <w:szCs w:val="24"/>
        </w:rPr>
        <w:t xml:space="preserve">Настоящее постановление вступает в силу после его </w:t>
      </w:r>
      <w:r w:rsidR="00B7487A">
        <w:rPr>
          <w:sz w:val="24"/>
          <w:szCs w:val="24"/>
        </w:rPr>
        <w:t>опубликования в газете «Печенга»</w:t>
      </w:r>
      <w:r w:rsidR="002E4E05">
        <w:rPr>
          <w:sz w:val="24"/>
          <w:szCs w:val="24"/>
        </w:rPr>
        <w:t>.</w:t>
      </w:r>
    </w:p>
    <w:p w:rsidR="002E4E05" w:rsidRDefault="002E4E05" w:rsidP="002E4E05">
      <w:pPr>
        <w:widowControl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4. Настоящее постановление подлежит размещению на официальном сайте Печенгского муниципального округа </w:t>
      </w:r>
      <w:hyperlink r:id="rId9" w:history="1">
        <w:r w:rsidRPr="003638D4">
          <w:rPr>
            <w:rStyle w:val="af0"/>
            <w:sz w:val="24"/>
            <w:szCs w:val="24"/>
          </w:rPr>
          <w:t>https://pechengamr.gov-murman.ru/</w:t>
        </w:r>
      </w:hyperlink>
      <w:r w:rsidRPr="002E4E05">
        <w:rPr>
          <w:sz w:val="24"/>
          <w:szCs w:val="24"/>
        </w:rPr>
        <w:t>.</w:t>
      </w:r>
    </w:p>
    <w:p w:rsidR="006C35A0" w:rsidRPr="002E4E05" w:rsidRDefault="002E4E05" w:rsidP="002E4E0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54BD0" w:rsidRPr="002E4E05">
        <w:rPr>
          <w:sz w:val="24"/>
          <w:szCs w:val="24"/>
        </w:rPr>
        <w:t xml:space="preserve">. </w:t>
      </w:r>
      <w:r w:rsidR="00842C13" w:rsidRPr="002E4E05">
        <w:rPr>
          <w:sz w:val="24"/>
          <w:szCs w:val="24"/>
        </w:rPr>
        <w:t>Контроль за исполнением настоящего постановления возложить на заместителя Главы Печенгского муниципального округа Пономарева А.В.</w:t>
      </w:r>
    </w:p>
    <w:p w:rsidR="006C35A0" w:rsidRPr="002E4E05" w:rsidRDefault="006C35A0" w:rsidP="002E4E05">
      <w:pPr>
        <w:widowControl w:val="0"/>
        <w:jc w:val="both"/>
        <w:rPr>
          <w:sz w:val="24"/>
          <w:szCs w:val="24"/>
        </w:rPr>
      </w:pPr>
    </w:p>
    <w:p w:rsidR="00842C13" w:rsidRPr="002E4E05" w:rsidRDefault="00842C13" w:rsidP="002E4E05">
      <w:pPr>
        <w:widowControl w:val="0"/>
        <w:jc w:val="both"/>
        <w:rPr>
          <w:sz w:val="24"/>
          <w:szCs w:val="24"/>
        </w:rPr>
      </w:pPr>
    </w:p>
    <w:p w:rsidR="009D69B2" w:rsidRPr="002E4E05" w:rsidRDefault="009D69B2" w:rsidP="002E4E05">
      <w:pPr>
        <w:jc w:val="both"/>
        <w:rPr>
          <w:sz w:val="24"/>
          <w:szCs w:val="24"/>
        </w:rPr>
      </w:pPr>
      <w:r w:rsidRPr="002E4E05">
        <w:rPr>
          <w:sz w:val="24"/>
          <w:szCs w:val="24"/>
        </w:rPr>
        <w:t>Глава Печенгского муниципального округа</w:t>
      </w:r>
      <w:r w:rsidRPr="002E4E05">
        <w:rPr>
          <w:sz w:val="24"/>
          <w:szCs w:val="24"/>
        </w:rPr>
        <w:tab/>
      </w:r>
      <w:r w:rsidRPr="002E4E05">
        <w:rPr>
          <w:sz w:val="24"/>
          <w:szCs w:val="24"/>
        </w:rPr>
        <w:tab/>
        <w:t xml:space="preserve">                                    А.В. Кузнецов</w:t>
      </w:r>
    </w:p>
    <w:p w:rsidR="00842C13" w:rsidRPr="009C41EB" w:rsidRDefault="00842C13" w:rsidP="00262932">
      <w:pPr>
        <w:jc w:val="both"/>
      </w:pPr>
    </w:p>
    <w:p w:rsidR="00721F99" w:rsidRPr="009C41EB" w:rsidRDefault="00721F99" w:rsidP="00262932">
      <w:pPr>
        <w:jc w:val="both"/>
      </w:pPr>
    </w:p>
    <w:p w:rsidR="004F3343" w:rsidRPr="009C41EB" w:rsidRDefault="004F3343" w:rsidP="00262932">
      <w:pPr>
        <w:jc w:val="both"/>
      </w:pPr>
    </w:p>
    <w:p w:rsidR="00C16CC0" w:rsidRPr="009C41EB" w:rsidRDefault="00C16CC0" w:rsidP="00262932">
      <w:pPr>
        <w:jc w:val="both"/>
      </w:pPr>
    </w:p>
    <w:p w:rsidR="00E54BD0" w:rsidRPr="009C41EB" w:rsidRDefault="00E54BD0" w:rsidP="00262932">
      <w:pPr>
        <w:jc w:val="both"/>
      </w:pPr>
    </w:p>
    <w:p w:rsidR="00E54BD0" w:rsidRPr="009C41EB" w:rsidRDefault="00E54BD0" w:rsidP="00262932">
      <w:pPr>
        <w:jc w:val="both"/>
      </w:pPr>
    </w:p>
    <w:p w:rsidR="00E54BD0" w:rsidRPr="009C41EB" w:rsidRDefault="00E54BD0" w:rsidP="00262932">
      <w:pPr>
        <w:jc w:val="both"/>
      </w:pPr>
    </w:p>
    <w:p w:rsidR="00842C13" w:rsidRPr="009C41EB" w:rsidRDefault="00842C13" w:rsidP="00262932">
      <w:pPr>
        <w:jc w:val="both"/>
      </w:pPr>
    </w:p>
    <w:p w:rsidR="00087F61" w:rsidRPr="009C41EB" w:rsidRDefault="00842C13" w:rsidP="00C778D7">
      <w:pPr>
        <w:jc w:val="both"/>
      </w:pPr>
      <w:r w:rsidRPr="009C41EB">
        <w:t>Соболев А</w:t>
      </w:r>
      <w:r w:rsidR="00E54BD0" w:rsidRPr="009C41EB">
        <w:t>.</w:t>
      </w:r>
      <w:r w:rsidRPr="009C41EB">
        <w:t>В</w:t>
      </w:r>
      <w:r w:rsidR="00E54BD0" w:rsidRPr="009C41EB">
        <w:t>.</w:t>
      </w:r>
      <w:r w:rsidR="00D44E8B" w:rsidRPr="009C41EB">
        <w:t xml:space="preserve">, </w:t>
      </w:r>
      <w:r w:rsidR="009D1CA8" w:rsidRPr="009C41EB">
        <w:t>50</w:t>
      </w:r>
      <w:r w:rsidR="00E54BD0" w:rsidRPr="009C41EB">
        <w:t>007</w:t>
      </w:r>
    </w:p>
    <w:p w:rsidR="00842C13" w:rsidRPr="00842C13" w:rsidRDefault="00E54BD0" w:rsidP="002E4E05">
      <w:pPr>
        <w:ind w:left="5529"/>
        <w:rPr>
          <w:sz w:val="24"/>
          <w:szCs w:val="24"/>
        </w:rPr>
      </w:pPr>
      <w:r w:rsidRPr="00842C13">
        <w:rPr>
          <w:sz w:val="24"/>
          <w:szCs w:val="24"/>
        </w:rPr>
        <w:br w:type="page"/>
      </w:r>
      <w:r w:rsidR="00842C13" w:rsidRPr="00842C13">
        <w:rPr>
          <w:sz w:val="24"/>
          <w:szCs w:val="24"/>
        </w:rPr>
        <w:lastRenderedPageBreak/>
        <w:t>Приложение</w:t>
      </w:r>
    </w:p>
    <w:p w:rsidR="00842C13" w:rsidRPr="00842C13" w:rsidRDefault="00842C13" w:rsidP="002E4E05">
      <w:pPr>
        <w:ind w:left="5529"/>
        <w:rPr>
          <w:sz w:val="24"/>
          <w:szCs w:val="24"/>
        </w:rPr>
      </w:pPr>
      <w:r w:rsidRPr="00842C13">
        <w:rPr>
          <w:sz w:val="24"/>
          <w:szCs w:val="24"/>
        </w:rPr>
        <w:t xml:space="preserve">к постановлению администрации </w:t>
      </w:r>
    </w:p>
    <w:p w:rsidR="00842C13" w:rsidRPr="00842C13" w:rsidRDefault="00842C13" w:rsidP="002E4E05">
      <w:pPr>
        <w:ind w:left="5529"/>
        <w:rPr>
          <w:sz w:val="24"/>
          <w:szCs w:val="24"/>
        </w:rPr>
      </w:pPr>
      <w:r w:rsidRPr="00842C13">
        <w:rPr>
          <w:sz w:val="24"/>
          <w:szCs w:val="24"/>
        </w:rPr>
        <w:t>Печенгского муниципального округа</w:t>
      </w:r>
    </w:p>
    <w:p w:rsidR="00721F99" w:rsidRPr="00842C13" w:rsidRDefault="00842C13" w:rsidP="002E4E05">
      <w:pPr>
        <w:ind w:left="5529"/>
        <w:rPr>
          <w:sz w:val="24"/>
          <w:szCs w:val="24"/>
        </w:rPr>
      </w:pPr>
      <w:r w:rsidRPr="00842C13">
        <w:rPr>
          <w:sz w:val="24"/>
          <w:szCs w:val="24"/>
        </w:rPr>
        <w:t xml:space="preserve">от </w:t>
      </w:r>
      <w:r w:rsidR="009C41EB">
        <w:rPr>
          <w:sz w:val="24"/>
          <w:szCs w:val="24"/>
        </w:rPr>
        <w:t>29.07.2021</w:t>
      </w:r>
      <w:r w:rsidRPr="00842C13">
        <w:rPr>
          <w:sz w:val="24"/>
          <w:szCs w:val="24"/>
        </w:rPr>
        <w:t xml:space="preserve"> </w:t>
      </w:r>
      <w:r w:rsidR="009C41EB">
        <w:rPr>
          <w:sz w:val="24"/>
          <w:szCs w:val="24"/>
        </w:rPr>
        <w:t>№ 789</w:t>
      </w:r>
    </w:p>
    <w:p w:rsidR="00721F99" w:rsidRDefault="00721F99" w:rsidP="002E4E05">
      <w:pPr>
        <w:jc w:val="center"/>
        <w:rPr>
          <w:sz w:val="24"/>
          <w:szCs w:val="24"/>
        </w:rPr>
      </w:pPr>
    </w:p>
    <w:p w:rsidR="009C41EB" w:rsidRPr="002E4E05" w:rsidRDefault="009C41EB" w:rsidP="002E4E05">
      <w:pPr>
        <w:jc w:val="center"/>
        <w:rPr>
          <w:sz w:val="24"/>
          <w:szCs w:val="24"/>
        </w:rPr>
      </w:pPr>
    </w:p>
    <w:p w:rsidR="002E4E05" w:rsidRPr="009C41EB" w:rsidRDefault="00A74635" w:rsidP="002E4E05">
      <w:pPr>
        <w:jc w:val="center"/>
        <w:rPr>
          <w:b/>
          <w:sz w:val="24"/>
          <w:szCs w:val="24"/>
        </w:rPr>
      </w:pPr>
      <w:r w:rsidRPr="009C41EB">
        <w:rPr>
          <w:b/>
          <w:sz w:val="24"/>
          <w:szCs w:val="24"/>
        </w:rPr>
        <w:t>ПОРЯДОК</w:t>
      </w:r>
    </w:p>
    <w:p w:rsidR="00E54BD0" w:rsidRPr="002E4E05" w:rsidRDefault="008B4754" w:rsidP="002E4E0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E4E05">
        <w:rPr>
          <w:bCs/>
          <w:sz w:val="24"/>
          <w:szCs w:val="24"/>
        </w:rPr>
        <w:t>п</w:t>
      </w:r>
      <w:r w:rsidR="00E54BD0" w:rsidRPr="002E4E05">
        <w:rPr>
          <w:sz w:val="24"/>
          <w:szCs w:val="24"/>
        </w:rPr>
        <w:t>одготовки к ведению и ведени</w:t>
      </w:r>
      <w:r w:rsidR="00AC3052" w:rsidRPr="002E4E05">
        <w:rPr>
          <w:sz w:val="24"/>
          <w:szCs w:val="24"/>
        </w:rPr>
        <w:t>я</w:t>
      </w:r>
      <w:r w:rsidR="00E54BD0" w:rsidRPr="002E4E05">
        <w:rPr>
          <w:sz w:val="24"/>
          <w:szCs w:val="24"/>
        </w:rPr>
        <w:t xml:space="preserve"> гражданской обороны на </w:t>
      </w:r>
    </w:p>
    <w:p w:rsidR="00E54BD0" w:rsidRPr="002E4E05" w:rsidRDefault="00E54BD0" w:rsidP="002E4E05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2E4E05">
        <w:rPr>
          <w:sz w:val="24"/>
          <w:szCs w:val="24"/>
        </w:rPr>
        <w:t xml:space="preserve">территории </w:t>
      </w:r>
      <w:r w:rsidR="00842C13" w:rsidRPr="002E4E05">
        <w:rPr>
          <w:sz w:val="24"/>
          <w:szCs w:val="24"/>
        </w:rPr>
        <w:t xml:space="preserve">Печенгского </w:t>
      </w:r>
      <w:r w:rsidRPr="002E4E05">
        <w:rPr>
          <w:sz w:val="24"/>
          <w:szCs w:val="24"/>
        </w:rPr>
        <w:t>муниципального о</w:t>
      </w:r>
      <w:r w:rsidR="00842C13" w:rsidRPr="002E4E05">
        <w:rPr>
          <w:sz w:val="24"/>
          <w:szCs w:val="24"/>
        </w:rPr>
        <w:t>круга</w:t>
      </w:r>
    </w:p>
    <w:p w:rsidR="00E54BD0" w:rsidRDefault="00E54BD0" w:rsidP="002E4E05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9C41EB" w:rsidRPr="002E4E05" w:rsidRDefault="009C41EB" w:rsidP="002E4E05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E54BD0" w:rsidRPr="002E4E05" w:rsidRDefault="00E54BD0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1. Настоящ</w:t>
      </w:r>
      <w:r w:rsidR="00A74635">
        <w:rPr>
          <w:sz w:val="24"/>
          <w:szCs w:val="24"/>
        </w:rPr>
        <w:t>ий</w:t>
      </w:r>
      <w:r w:rsidR="008B4754" w:rsidRPr="002E4E05">
        <w:rPr>
          <w:sz w:val="24"/>
          <w:szCs w:val="24"/>
        </w:rPr>
        <w:t xml:space="preserve"> </w:t>
      </w:r>
      <w:r w:rsidR="00A74635">
        <w:rPr>
          <w:sz w:val="24"/>
          <w:szCs w:val="24"/>
        </w:rPr>
        <w:t>Порядок</w:t>
      </w:r>
      <w:r w:rsidR="00167239" w:rsidRPr="002E4E05">
        <w:rPr>
          <w:sz w:val="24"/>
          <w:szCs w:val="24"/>
        </w:rPr>
        <w:t xml:space="preserve"> подготовки к ведению и ведени</w:t>
      </w:r>
      <w:r w:rsidR="00AC3052" w:rsidRPr="002E4E05">
        <w:rPr>
          <w:sz w:val="24"/>
          <w:szCs w:val="24"/>
        </w:rPr>
        <w:t>я</w:t>
      </w:r>
      <w:r w:rsidR="00167239" w:rsidRPr="002E4E05">
        <w:rPr>
          <w:sz w:val="24"/>
          <w:szCs w:val="24"/>
        </w:rPr>
        <w:t xml:space="preserve"> гражданской обороны на территории </w:t>
      </w:r>
      <w:r w:rsidR="002A2FF0" w:rsidRPr="002E4E05">
        <w:rPr>
          <w:sz w:val="24"/>
          <w:szCs w:val="24"/>
        </w:rPr>
        <w:t xml:space="preserve">Печенгского </w:t>
      </w:r>
      <w:r w:rsidR="00167239" w:rsidRPr="002E4E05">
        <w:rPr>
          <w:sz w:val="24"/>
          <w:szCs w:val="24"/>
        </w:rPr>
        <w:t>муниципального о</w:t>
      </w:r>
      <w:r w:rsidR="002A2FF0" w:rsidRPr="002E4E05">
        <w:rPr>
          <w:sz w:val="24"/>
          <w:szCs w:val="24"/>
        </w:rPr>
        <w:t>круга</w:t>
      </w:r>
      <w:r w:rsidR="00167239" w:rsidRPr="002E4E05">
        <w:rPr>
          <w:sz w:val="24"/>
          <w:szCs w:val="24"/>
        </w:rPr>
        <w:t xml:space="preserve"> </w:t>
      </w:r>
      <w:r w:rsidRPr="002E4E05">
        <w:rPr>
          <w:sz w:val="24"/>
          <w:szCs w:val="24"/>
        </w:rPr>
        <w:t xml:space="preserve">(далее </w:t>
      </w:r>
      <w:r w:rsidR="00DA0C35" w:rsidRPr="002E4E05">
        <w:rPr>
          <w:sz w:val="24"/>
          <w:szCs w:val="24"/>
        </w:rPr>
        <w:t>-</w:t>
      </w:r>
      <w:r w:rsidRPr="002E4E05">
        <w:rPr>
          <w:sz w:val="24"/>
          <w:szCs w:val="24"/>
        </w:rPr>
        <w:t xml:space="preserve"> </w:t>
      </w:r>
      <w:r w:rsidR="00A74635">
        <w:rPr>
          <w:sz w:val="24"/>
          <w:szCs w:val="24"/>
        </w:rPr>
        <w:t>Порядок</w:t>
      </w:r>
      <w:r w:rsidRPr="002E4E05">
        <w:rPr>
          <w:sz w:val="24"/>
          <w:szCs w:val="24"/>
        </w:rPr>
        <w:t xml:space="preserve">) разработан в соответствии с </w:t>
      </w:r>
      <w:r w:rsidR="00602952" w:rsidRPr="002E4E05">
        <w:rPr>
          <w:sz w:val="24"/>
          <w:szCs w:val="24"/>
        </w:rPr>
        <w:t>Федеральными законами от 12.02.1998 № 28-ФЗ «О гражданской обороне», от 06.10.2003 № 131-ФЗ «Об общих принципах организации местного самоуправления в Российской Федерации»,</w:t>
      </w:r>
      <w:r w:rsidRPr="002E4E05">
        <w:rPr>
          <w:sz w:val="24"/>
          <w:szCs w:val="24"/>
        </w:rPr>
        <w:t xml:space="preserve"> Постановлением Правительства Российской Федерации от 26</w:t>
      </w:r>
      <w:r w:rsidR="008B4754" w:rsidRPr="002E4E05">
        <w:rPr>
          <w:sz w:val="24"/>
          <w:szCs w:val="24"/>
        </w:rPr>
        <w:t>.11.</w:t>
      </w:r>
      <w:r w:rsidRPr="002E4E05">
        <w:rPr>
          <w:sz w:val="24"/>
          <w:szCs w:val="24"/>
        </w:rPr>
        <w:t xml:space="preserve">2007 № 804 </w:t>
      </w:r>
      <w:r w:rsidR="00167239" w:rsidRPr="002E4E05">
        <w:rPr>
          <w:sz w:val="24"/>
          <w:szCs w:val="24"/>
        </w:rPr>
        <w:t>«</w:t>
      </w:r>
      <w:r w:rsidRPr="002E4E05">
        <w:rPr>
          <w:sz w:val="24"/>
          <w:szCs w:val="24"/>
        </w:rPr>
        <w:t>Об утверждении Положения о гражданской обороне в Российской Федерации</w:t>
      </w:r>
      <w:r w:rsidR="00167239" w:rsidRPr="002E4E05">
        <w:rPr>
          <w:sz w:val="24"/>
          <w:szCs w:val="24"/>
        </w:rPr>
        <w:t xml:space="preserve">», </w:t>
      </w:r>
      <w:hyperlink r:id="rId10" w:history="1">
        <w:r w:rsidR="00167239" w:rsidRPr="002E4E05">
          <w:rPr>
            <w:sz w:val="24"/>
            <w:szCs w:val="24"/>
          </w:rPr>
          <w:t>приказом</w:t>
        </w:r>
      </w:hyperlink>
      <w:r w:rsidR="00167239" w:rsidRPr="002E4E05">
        <w:rPr>
          <w:sz w:val="24"/>
          <w:szCs w:val="24"/>
        </w:rPr>
        <w:t xml:space="preserve"> МЧС России от 14.11.2008 № 687 «Об утверждении Положения об организации и ведении гражданской обороны в муниципальных образованиях и организациях» </w:t>
      </w:r>
      <w:r w:rsidRPr="002E4E05">
        <w:rPr>
          <w:sz w:val="24"/>
          <w:szCs w:val="24"/>
        </w:rPr>
        <w:t xml:space="preserve">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</w:t>
      </w:r>
      <w:r w:rsidR="00602952" w:rsidRPr="002E4E05">
        <w:rPr>
          <w:sz w:val="24"/>
          <w:szCs w:val="24"/>
        </w:rPr>
        <w:t xml:space="preserve">на территории </w:t>
      </w:r>
      <w:r w:rsidR="002A2FF0" w:rsidRPr="002E4E05">
        <w:rPr>
          <w:sz w:val="24"/>
          <w:szCs w:val="24"/>
        </w:rPr>
        <w:t xml:space="preserve">Печенгского </w:t>
      </w:r>
      <w:r w:rsidR="00602952" w:rsidRPr="002E4E05">
        <w:rPr>
          <w:sz w:val="24"/>
          <w:szCs w:val="24"/>
        </w:rPr>
        <w:t>муниципального о</w:t>
      </w:r>
      <w:r w:rsidR="002A2FF0" w:rsidRPr="002E4E05">
        <w:rPr>
          <w:sz w:val="24"/>
          <w:szCs w:val="24"/>
        </w:rPr>
        <w:t>круга</w:t>
      </w:r>
      <w:r w:rsidRPr="002E4E05">
        <w:rPr>
          <w:sz w:val="24"/>
          <w:szCs w:val="24"/>
        </w:rPr>
        <w:t>.</w:t>
      </w:r>
    </w:p>
    <w:p w:rsidR="009A26E6" w:rsidRPr="002E4E05" w:rsidRDefault="00E54BD0" w:rsidP="002E4E05">
      <w:pPr>
        <w:pStyle w:val="ConsPlusNormal"/>
        <w:ind w:firstLine="709"/>
        <w:jc w:val="both"/>
      </w:pPr>
      <w:r w:rsidRPr="002E4E05">
        <w:t xml:space="preserve">2. </w:t>
      </w:r>
      <w:r w:rsidR="00167239" w:rsidRPr="002E4E05">
        <w:t xml:space="preserve"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на территории </w:t>
      </w:r>
      <w:r w:rsidR="003902C5" w:rsidRPr="002E4E05">
        <w:t>Печенгского муниципального округа</w:t>
      </w:r>
      <w:r w:rsidR="00FA65CB" w:rsidRPr="002E4E05">
        <w:t xml:space="preserve"> </w:t>
      </w:r>
      <w:r w:rsidR="00167239" w:rsidRPr="002E4E05">
        <w:t xml:space="preserve">от опасностей, возникающих при военных конфликтах или вследствие этих конфликтов, а также при </w:t>
      </w:r>
      <w:r w:rsidR="00A74635">
        <w:t xml:space="preserve">возникновении </w:t>
      </w:r>
      <w:r w:rsidR="00167239" w:rsidRPr="002E4E05">
        <w:t>чрезвычайных ситуаци</w:t>
      </w:r>
      <w:r w:rsidR="00A74635">
        <w:t>й</w:t>
      </w:r>
      <w:r w:rsidR="00167239" w:rsidRPr="002E4E05">
        <w:t xml:space="preserve"> прир</w:t>
      </w:r>
      <w:r w:rsidR="009A26E6" w:rsidRPr="002E4E05">
        <w:t xml:space="preserve">одного и техногенного характера и осуществляется на основании годового плана, предусматривающего основные мероприятия по вопросам гражданской обороны, предупреждения и ликвидации чрезвычайных ситуаций </w:t>
      </w:r>
      <w:r w:rsidR="00A74635" w:rsidRPr="002E4E05">
        <w:t>(далее - План основных мероприятий)</w:t>
      </w:r>
      <w:r w:rsidR="00A74635">
        <w:t xml:space="preserve"> </w:t>
      </w:r>
      <w:r w:rsidR="003902C5" w:rsidRPr="002E4E05">
        <w:t>Печенгского муниципального округа</w:t>
      </w:r>
      <w:r w:rsidR="009A26E6" w:rsidRPr="002E4E05">
        <w:t>.</w:t>
      </w:r>
    </w:p>
    <w:p w:rsidR="002A2FF0" w:rsidRDefault="002A2FF0" w:rsidP="002E4E05">
      <w:pPr>
        <w:pStyle w:val="ConsPlusNormal"/>
        <w:ind w:firstLine="709"/>
        <w:jc w:val="both"/>
      </w:pPr>
      <w:r w:rsidRPr="002E4E05">
        <w:t xml:space="preserve">3. План основных мероприятий </w:t>
      </w:r>
      <w:r w:rsidR="003902C5" w:rsidRPr="002E4E05">
        <w:t>Печенгского муниципального округа</w:t>
      </w:r>
      <w:r w:rsidRPr="002E4E05">
        <w:t xml:space="preserve"> на год разрабатывается </w:t>
      </w:r>
      <w:r w:rsidR="0084406D" w:rsidRPr="002E4E05">
        <w:t>администраци</w:t>
      </w:r>
      <w:r w:rsidR="00183642">
        <w:t>ей</w:t>
      </w:r>
      <w:r w:rsidR="0084406D" w:rsidRPr="002E4E05">
        <w:t xml:space="preserve"> Печенгского муниципального округа</w:t>
      </w:r>
      <w:r w:rsidR="003B5CB4">
        <w:t xml:space="preserve">, </w:t>
      </w:r>
      <w:r w:rsidRPr="002E4E05">
        <w:t xml:space="preserve">согласовывается с </w:t>
      </w:r>
      <w:r w:rsidR="00A74635">
        <w:t>Главным управлением</w:t>
      </w:r>
      <w:r w:rsidR="0084406D" w:rsidRPr="002E4E05">
        <w:t xml:space="preserve"> </w:t>
      </w:r>
      <w:r w:rsidRPr="002E4E05">
        <w:t>МЧС России</w:t>
      </w:r>
      <w:r w:rsidR="0084406D" w:rsidRPr="002E4E05">
        <w:t xml:space="preserve"> по Мурманской области</w:t>
      </w:r>
      <w:r w:rsidR="003B5CB4">
        <w:t xml:space="preserve"> и утверждается </w:t>
      </w:r>
      <w:r w:rsidR="00B93670" w:rsidRPr="00B93670">
        <w:t>Главой</w:t>
      </w:r>
      <w:r w:rsidR="003B5CB4" w:rsidRPr="00B93670">
        <w:t xml:space="preserve"> Печенгского муниципального округа</w:t>
      </w:r>
      <w:r w:rsidRPr="00B93670">
        <w:t>.</w:t>
      </w:r>
    </w:p>
    <w:p w:rsidR="003B5CB4" w:rsidRPr="002E4E05" w:rsidRDefault="003B5CB4" w:rsidP="002E4E05">
      <w:pPr>
        <w:pStyle w:val="ConsPlusNormal"/>
        <w:ind w:firstLine="709"/>
        <w:jc w:val="both"/>
      </w:pPr>
      <w:r w:rsidRPr="003B5CB4">
        <w:t xml:space="preserve">План основных мероприятий организации на год разрабатывается структурным подразделением (работниками) организации, уполномоченным на решение задач в области гражданской обороны и согласовывается с </w:t>
      </w:r>
      <w:r>
        <w:t>администрацией Печенгского муниципального округа</w:t>
      </w:r>
      <w:r w:rsidRPr="003B5CB4">
        <w:t>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9A26E6" w:rsidRPr="002E4E05" w:rsidRDefault="00901D6A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Планирование основных мероприятий по подготовке к ведению </w:t>
      </w:r>
      <w:r w:rsidRPr="00426CB6">
        <w:rPr>
          <w:sz w:val="24"/>
          <w:szCs w:val="24"/>
        </w:rPr>
        <w:t>и ведению</w:t>
      </w:r>
      <w:r w:rsidRPr="002E4E05">
        <w:rPr>
          <w:sz w:val="24"/>
          <w:szCs w:val="24"/>
        </w:rPr>
        <w:t xml:space="preserve"> гражданской обороны производится с учетом всесторонней оценки обстановки, которая может сложиться на территории Печенгского муниципального округа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 природного и техногенного характера.</w:t>
      </w:r>
    </w:p>
    <w:p w:rsidR="00410B7C" w:rsidRPr="002E4E05" w:rsidRDefault="00901D6A" w:rsidP="002E4E05">
      <w:pPr>
        <w:pStyle w:val="ConsPlusNormal"/>
        <w:ind w:firstLine="709"/>
        <w:jc w:val="both"/>
      </w:pPr>
      <w:r w:rsidRPr="002E4E05">
        <w:t>4</w:t>
      </w:r>
      <w:r w:rsidR="009A26E6" w:rsidRPr="002E4E05">
        <w:t xml:space="preserve">. </w:t>
      </w:r>
      <w:r w:rsidRPr="002E4E05">
        <w:t xml:space="preserve">Подготовка к ведению гражданской обороны на муниципальном уровне и </w:t>
      </w:r>
      <w:r w:rsidR="00426CB6">
        <w:br/>
      </w:r>
      <w:r w:rsidRPr="002E4E05">
        <w:t xml:space="preserve">в организациях определяется положением об организации и ведении гражданской обороны в </w:t>
      </w:r>
      <w:r w:rsidR="003B5CB4">
        <w:t>Печенгском муниципальном округе</w:t>
      </w:r>
      <w:r w:rsidRPr="002E4E05">
        <w:t xml:space="preserve"> (организации) и заключается в планировании мероприятий по защите населения (работников), материальных и культурных ценностей на территории </w:t>
      </w:r>
      <w:r w:rsidR="003B5CB4">
        <w:t>Печенгского муниципального округа</w:t>
      </w:r>
      <w:r w:rsidRPr="002E4E05">
        <w:t xml:space="preserve"> (организации) </w:t>
      </w:r>
      <w:r w:rsidRPr="002E4E05">
        <w:lastRenderedPageBreak/>
        <w:t>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901D6A" w:rsidRPr="002E4E05" w:rsidRDefault="00901D6A" w:rsidP="002E4E05">
      <w:pPr>
        <w:pStyle w:val="ConsPlusNormal"/>
        <w:ind w:firstLine="709"/>
        <w:jc w:val="both"/>
      </w:pPr>
      <w:r w:rsidRPr="002E4E05">
        <w:t>Ведение гражданской обороны осуществляется на основе плана гражданской обороны и защиты населения Печенгского муниципального округа, а в организациях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Печенгского муниципального округа (организации)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167239" w:rsidRPr="002E4E05" w:rsidRDefault="00901D6A" w:rsidP="002E4E05">
      <w:pPr>
        <w:pStyle w:val="ConsPlusNormal"/>
        <w:ind w:firstLine="709"/>
        <w:jc w:val="both"/>
      </w:pPr>
      <w:r w:rsidRPr="002E4E05">
        <w:t xml:space="preserve">5. </w:t>
      </w:r>
      <w:r w:rsidR="009A26E6" w:rsidRPr="002E4E05">
        <w:t>План гражданской обороны и защиты населения определяет объем, организацию, порядок</w:t>
      </w:r>
      <w:r w:rsidRPr="002E4E05">
        <w:t xml:space="preserve"> обеспечения</w:t>
      </w:r>
      <w:r w:rsidR="009A26E6" w:rsidRPr="002E4E05">
        <w:t xml:space="preserve">, способы и сроки выполнения мероприятий по приведению гражданской обороны </w:t>
      </w:r>
      <w:r w:rsidRPr="002E4E05">
        <w:t>и ликвидации</w:t>
      </w:r>
      <w:r w:rsidR="009A26E6" w:rsidRPr="002E4E05">
        <w:t xml:space="preserve"> чрезвычайных ситуаций природного и техногенного характера</w:t>
      </w:r>
      <w:r w:rsidRPr="002E4E05">
        <w:t xml:space="preserve"> в военное время</w:t>
      </w:r>
      <w:r w:rsidR="008B4754" w:rsidRPr="002E4E05">
        <w:t>.</w:t>
      </w:r>
    </w:p>
    <w:p w:rsidR="00901D6A" w:rsidRPr="002E4E05" w:rsidRDefault="00901D6A" w:rsidP="002E4E05">
      <w:pPr>
        <w:pStyle w:val="ConsPlusNormal"/>
        <w:ind w:firstLine="709"/>
        <w:jc w:val="both"/>
      </w:pPr>
      <w:r w:rsidRPr="002E4E05">
        <w:t xml:space="preserve">Выполнение мероприятий по гражданской обороне и ликвидации чрезвычайных ситуаций природного и техногенного характера в мирное время осуществляется </w:t>
      </w:r>
      <w:r w:rsidR="00426CB6">
        <w:br/>
      </w:r>
      <w:r w:rsidRPr="002E4E05">
        <w:t>в соответствии с планами действий по предупреждению и ликвидации чрезвычайных ситуаций.</w:t>
      </w:r>
    </w:p>
    <w:p w:rsidR="00F2003E" w:rsidRPr="002E4E05" w:rsidRDefault="00185CD6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01D6A" w:rsidRPr="002E4E05">
        <w:rPr>
          <w:sz w:val="24"/>
          <w:szCs w:val="24"/>
        </w:rPr>
        <w:t xml:space="preserve">. Обеспечение выполнения мероприятий по гражданской обороне в администрации Печенгского муниципального округа осуществляется органами управления, силами и средствами гражданской обороны </w:t>
      </w:r>
      <w:r w:rsidRPr="00B93670">
        <w:rPr>
          <w:sz w:val="24"/>
          <w:szCs w:val="24"/>
        </w:rPr>
        <w:t xml:space="preserve">Печенгского муниципального округа </w:t>
      </w:r>
      <w:r w:rsidR="00901D6A" w:rsidRPr="00B93670">
        <w:rPr>
          <w:sz w:val="24"/>
          <w:szCs w:val="24"/>
        </w:rPr>
        <w:t>и единой государственной системы предупреждения и ликвидации чрезвычайных ситуаций</w:t>
      </w:r>
      <w:r w:rsidRPr="00B93670">
        <w:rPr>
          <w:sz w:val="24"/>
          <w:szCs w:val="24"/>
        </w:rPr>
        <w:t xml:space="preserve"> Печенгского муниципального округа</w:t>
      </w:r>
      <w:r w:rsidR="00901D6A" w:rsidRPr="002E4E05">
        <w:rPr>
          <w:sz w:val="24"/>
          <w:szCs w:val="24"/>
        </w:rPr>
        <w:t>.</w:t>
      </w:r>
      <w:r w:rsidR="00F2003E" w:rsidRPr="002E4E05">
        <w:rPr>
          <w:sz w:val="24"/>
          <w:szCs w:val="24"/>
        </w:rPr>
        <w:t xml:space="preserve"> </w:t>
      </w:r>
    </w:p>
    <w:p w:rsidR="00901D6A" w:rsidRPr="002E4E05" w:rsidRDefault="00901D6A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Администрация Печенгского муниципального округа определяет перечень организаций, обеспечивающих выполнение мероприятий по гражданской обороне местного уровня по гражданской обороне.</w:t>
      </w:r>
    </w:p>
    <w:p w:rsidR="00F2003E" w:rsidRPr="002E4E05" w:rsidRDefault="00185CD6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2003E" w:rsidRPr="002E4E05">
        <w:rPr>
          <w:sz w:val="24"/>
          <w:szCs w:val="24"/>
        </w:rPr>
        <w:t>. Администрация Печенгского муниципального округа и организации в целях решения задач в области гражданской обороны в соответствии с полномочиями в области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5F3B4C" w:rsidRDefault="00185CD6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F3B4C" w:rsidRPr="002E4E05">
        <w:rPr>
          <w:sz w:val="24"/>
          <w:szCs w:val="24"/>
        </w:rPr>
        <w:t>. По решению администрации Печенгского муниципального округа (организаций) могут создаваться спасательные 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создающими их органами и организациями в соответствующих положениях о спасательных службах.</w:t>
      </w:r>
    </w:p>
    <w:p w:rsidR="00326A62" w:rsidRPr="00326A62" w:rsidRDefault="00EF785F" w:rsidP="00326A6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326A62" w:rsidRPr="00326A62">
        <w:rPr>
          <w:sz w:val="24"/>
          <w:szCs w:val="24"/>
        </w:rPr>
        <w:t xml:space="preserve">. Для планирования, подготовки и проведения эвакуационных мероприятий </w:t>
      </w:r>
      <w:r w:rsidR="00663664">
        <w:rPr>
          <w:sz w:val="24"/>
          <w:szCs w:val="24"/>
        </w:rPr>
        <w:t>администрацией Печенгского муниципального округа</w:t>
      </w:r>
      <w:r w:rsidR="00326A62" w:rsidRPr="00326A62">
        <w:rPr>
          <w:sz w:val="24"/>
          <w:szCs w:val="24"/>
        </w:rPr>
        <w:t xml:space="preserve"> и руководителями организаций заблаговременно в мирное время создаются эвакуационные комиссии. Эвакуационн</w:t>
      </w:r>
      <w:r w:rsidR="00663664">
        <w:rPr>
          <w:sz w:val="24"/>
          <w:szCs w:val="24"/>
        </w:rPr>
        <w:t>ая</w:t>
      </w:r>
      <w:r w:rsidR="00326A62" w:rsidRPr="00326A62">
        <w:rPr>
          <w:sz w:val="24"/>
          <w:szCs w:val="24"/>
        </w:rPr>
        <w:t xml:space="preserve"> комисси</w:t>
      </w:r>
      <w:r w:rsidR="00663664">
        <w:rPr>
          <w:sz w:val="24"/>
          <w:szCs w:val="24"/>
        </w:rPr>
        <w:t>я Печенгского муниципального округа</w:t>
      </w:r>
      <w:r w:rsidR="00326A62" w:rsidRPr="00326A62">
        <w:rPr>
          <w:sz w:val="24"/>
          <w:szCs w:val="24"/>
        </w:rPr>
        <w:t xml:space="preserve"> возглавля</w:t>
      </w:r>
      <w:r w:rsidR="00663664">
        <w:rPr>
          <w:sz w:val="24"/>
          <w:szCs w:val="24"/>
        </w:rPr>
        <w:t>е</w:t>
      </w:r>
      <w:r w:rsidR="00326A62" w:rsidRPr="00326A62">
        <w:rPr>
          <w:sz w:val="24"/>
          <w:szCs w:val="24"/>
        </w:rPr>
        <w:t xml:space="preserve">тся </w:t>
      </w:r>
      <w:r w:rsidR="00183642">
        <w:rPr>
          <w:sz w:val="24"/>
          <w:szCs w:val="24"/>
        </w:rPr>
        <w:t xml:space="preserve">заместителем </w:t>
      </w:r>
      <w:r w:rsidR="00663664">
        <w:rPr>
          <w:sz w:val="24"/>
          <w:szCs w:val="24"/>
        </w:rPr>
        <w:t>Глав</w:t>
      </w:r>
      <w:r w:rsidR="00183642">
        <w:rPr>
          <w:sz w:val="24"/>
          <w:szCs w:val="24"/>
        </w:rPr>
        <w:t>ы</w:t>
      </w:r>
      <w:r w:rsidR="00663664">
        <w:rPr>
          <w:sz w:val="24"/>
          <w:szCs w:val="24"/>
        </w:rPr>
        <w:t xml:space="preserve"> Печенгского муниципального округа, эвакуационные комиссии организаций возглавляются </w:t>
      </w:r>
      <w:r w:rsidR="00326A62" w:rsidRPr="00326A62">
        <w:rPr>
          <w:sz w:val="24"/>
          <w:szCs w:val="24"/>
        </w:rPr>
        <w:t>руководителями или заместителями руководителей соответствующих организаций.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326A62" w:rsidRPr="00326A62" w:rsidRDefault="00EF785F" w:rsidP="00326A6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326A62" w:rsidRPr="00326A62">
        <w:rPr>
          <w:sz w:val="24"/>
          <w:szCs w:val="24"/>
        </w:rPr>
        <w:t>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326A62" w:rsidRDefault="00326A62" w:rsidP="00326A6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6A62">
        <w:rPr>
          <w:sz w:val="24"/>
          <w:szCs w:val="24"/>
        </w:rPr>
        <w:t xml:space="preserve">Решение о привлечении в мирное время сил и средств гражданской обороны для ликвидации последствий чрезвычайных ситуаций принимают руководители гражданской </w:t>
      </w:r>
      <w:r w:rsidRPr="00326A62">
        <w:rPr>
          <w:sz w:val="24"/>
          <w:szCs w:val="24"/>
        </w:rPr>
        <w:lastRenderedPageBreak/>
        <w:t>обороны органов местного самоуправления и организаций в отношении созданных ими сил гражданской обороны.</w:t>
      </w:r>
    </w:p>
    <w:p w:rsidR="00F2003E" w:rsidRPr="002E4E05" w:rsidRDefault="00183642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F2003E" w:rsidRPr="002E4E05">
        <w:rPr>
          <w:sz w:val="24"/>
          <w:szCs w:val="24"/>
        </w:rPr>
        <w:t>. Руководство гражданской обороной на территории Печенгского муниципального округа осуществляет Глава Печенгского муниципального округа</w:t>
      </w:r>
      <w:r w:rsidR="00EF785F">
        <w:rPr>
          <w:sz w:val="24"/>
          <w:szCs w:val="24"/>
        </w:rPr>
        <w:t>, а в организациях – их руководители</w:t>
      </w:r>
      <w:r w:rsidR="00F2003E" w:rsidRPr="002E4E05">
        <w:rPr>
          <w:sz w:val="24"/>
          <w:szCs w:val="24"/>
        </w:rPr>
        <w:t>.</w:t>
      </w:r>
    </w:p>
    <w:p w:rsidR="00F2003E" w:rsidRPr="002E4E05" w:rsidRDefault="00F2003E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Глава Печенгского муниципального округа</w:t>
      </w:r>
      <w:r w:rsidR="00EF785F">
        <w:rPr>
          <w:sz w:val="24"/>
          <w:szCs w:val="24"/>
        </w:rPr>
        <w:t>, руководители организаций</w:t>
      </w:r>
      <w:r w:rsidRPr="002E4E05">
        <w:rPr>
          <w:sz w:val="24"/>
          <w:szCs w:val="24"/>
        </w:rPr>
        <w:t xml:space="preserve"> нес</w:t>
      </w:r>
      <w:r w:rsidR="00EF785F">
        <w:rPr>
          <w:sz w:val="24"/>
          <w:szCs w:val="24"/>
        </w:rPr>
        <w:t>у</w:t>
      </w:r>
      <w:r w:rsidRPr="002E4E05">
        <w:rPr>
          <w:sz w:val="24"/>
          <w:szCs w:val="24"/>
        </w:rPr>
        <w:t>т персональную ответственность за организацию и проведение мероприятий по гражданской обороне и защите населения.</w:t>
      </w:r>
    </w:p>
    <w:p w:rsidR="00E54BD0" w:rsidRPr="002E4E05" w:rsidRDefault="00183642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E54BD0" w:rsidRPr="002E4E05">
        <w:rPr>
          <w:sz w:val="24"/>
          <w:szCs w:val="24"/>
        </w:rPr>
        <w:t xml:space="preserve">. Органом, осуществляющим управление гражданской обороной в </w:t>
      </w:r>
      <w:r w:rsidR="006D582B" w:rsidRPr="002E4E05">
        <w:rPr>
          <w:sz w:val="24"/>
          <w:szCs w:val="24"/>
        </w:rPr>
        <w:t xml:space="preserve">Печенгском </w:t>
      </w:r>
      <w:r w:rsidR="005F3B4C" w:rsidRPr="002E4E05">
        <w:rPr>
          <w:sz w:val="24"/>
          <w:szCs w:val="24"/>
        </w:rPr>
        <w:t>муниципальном округе</w:t>
      </w:r>
      <w:r w:rsidR="00E54BD0" w:rsidRPr="002E4E05">
        <w:rPr>
          <w:sz w:val="24"/>
          <w:szCs w:val="24"/>
        </w:rPr>
        <w:t xml:space="preserve">, является отдел гражданской обороны, чрезвычайных ситуаций </w:t>
      </w:r>
      <w:r w:rsidR="00426CB6">
        <w:rPr>
          <w:sz w:val="24"/>
          <w:szCs w:val="24"/>
        </w:rPr>
        <w:br/>
      </w:r>
      <w:r w:rsidR="00E54BD0" w:rsidRPr="002E4E05">
        <w:rPr>
          <w:sz w:val="24"/>
          <w:szCs w:val="24"/>
        </w:rPr>
        <w:t>и пожарной безопасности администрации Печенгск</w:t>
      </w:r>
      <w:r w:rsidR="001041D8" w:rsidRPr="002E4E05">
        <w:rPr>
          <w:sz w:val="24"/>
          <w:szCs w:val="24"/>
        </w:rPr>
        <w:t>ого</w:t>
      </w:r>
      <w:r w:rsidR="00E54BD0" w:rsidRPr="002E4E05">
        <w:rPr>
          <w:sz w:val="24"/>
          <w:szCs w:val="24"/>
        </w:rPr>
        <w:t xml:space="preserve"> </w:t>
      </w:r>
      <w:r w:rsidR="005F3B4C" w:rsidRPr="002E4E05">
        <w:rPr>
          <w:sz w:val="24"/>
          <w:szCs w:val="24"/>
        </w:rPr>
        <w:t>муниципального округа</w:t>
      </w:r>
      <w:r w:rsidR="00C63246" w:rsidRPr="002E4E05">
        <w:rPr>
          <w:sz w:val="24"/>
          <w:szCs w:val="24"/>
        </w:rPr>
        <w:t xml:space="preserve"> </w:t>
      </w:r>
      <w:r w:rsidR="00426CB6">
        <w:rPr>
          <w:sz w:val="24"/>
          <w:szCs w:val="24"/>
        </w:rPr>
        <w:br/>
      </w:r>
      <w:r w:rsidR="00C63246" w:rsidRPr="002E4E05">
        <w:rPr>
          <w:sz w:val="24"/>
          <w:szCs w:val="24"/>
        </w:rPr>
        <w:t xml:space="preserve">(далее </w:t>
      </w:r>
      <w:r w:rsidR="00BB0091" w:rsidRPr="002E4E05">
        <w:rPr>
          <w:sz w:val="24"/>
          <w:szCs w:val="24"/>
        </w:rPr>
        <w:t>-</w:t>
      </w:r>
      <w:r w:rsidR="00C63246" w:rsidRPr="002E4E05">
        <w:rPr>
          <w:sz w:val="24"/>
          <w:szCs w:val="24"/>
        </w:rPr>
        <w:t xml:space="preserve"> отдел ГО, ЧС и ПБ)</w:t>
      </w:r>
      <w:r w:rsidR="00E54BD0" w:rsidRPr="002E4E05">
        <w:rPr>
          <w:sz w:val="24"/>
          <w:szCs w:val="24"/>
        </w:rPr>
        <w:t>.</w:t>
      </w:r>
    </w:p>
    <w:p w:rsidR="00C63246" w:rsidRPr="002E4E05" w:rsidRDefault="00E54BD0" w:rsidP="002E4E05">
      <w:pPr>
        <w:pStyle w:val="ConsPlusNormal"/>
        <w:ind w:firstLine="709"/>
        <w:jc w:val="both"/>
      </w:pPr>
      <w:r w:rsidRPr="002E4E05">
        <w:t>Глава Печенгск</w:t>
      </w:r>
      <w:r w:rsidR="0046459A" w:rsidRPr="002E4E05">
        <w:t>ого</w:t>
      </w:r>
      <w:r w:rsidRPr="002E4E05">
        <w:t xml:space="preserve"> </w:t>
      </w:r>
      <w:r w:rsidR="005F3B4C" w:rsidRPr="002E4E05">
        <w:t>муниципального округа</w:t>
      </w:r>
      <w:r w:rsidRPr="002E4E05">
        <w:t xml:space="preserve"> осуществляет комплектование </w:t>
      </w:r>
      <w:r w:rsidR="00245C40" w:rsidRPr="002E4E05">
        <w:t>отдела ГО, ЧС и ПБ</w:t>
      </w:r>
      <w:r w:rsidRPr="002E4E05">
        <w:t>, утверждает его функциональные обязанности и штатное расписание.</w:t>
      </w:r>
    </w:p>
    <w:p w:rsidR="00C63246" w:rsidRPr="002E4E05" w:rsidRDefault="00C63246" w:rsidP="002E4E05">
      <w:pPr>
        <w:pStyle w:val="ConsPlusNormal"/>
        <w:ind w:firstLine="709"/>
        <w:jc w:val="both"/>
      </w:pPr>
      <w:r w:rsidRPr="002E4E05">
        <w:t>Начальник отдела ГО, ЧС и ПБ подчиняется непосредственно Главе Печенгск</w:t>
      </w:r>
      <w:r w:rsidR="001041D8" w:rsidRPr="002E4E05">
        <w:t>ого</w:t>
      </w:r>
      <w:r w:rsidRPr="002E4E05">
        <w:t xml:space="preserve"> </w:t>
      </w:r>
      <w:r w:rsidR="005F3B4C" w:rsidRPr="002E4E05">
        <w:t>муниципального округа</w:t>
      </w:r>
      <w:r w:rsidRPr="002E4E05">
        <w:t>.</w:t>
      </w:r>
    </w:p>
    <w:p w:rsidR="005F3B4C" w:rsidRPr="002E4E05" w:rsidRDefault="00183642" w:rsidP="002E4E05">
      <w:pPr>
        <w:pStyle w:val="ConsPlusNormal"/>
        <w:ind w:firstLine="709"/>
        <w:jc w:val="both"/>
      </w:pPr>
      <w:r>
        <w:t>13</w:t>
      </w:r>
      <w:r w:rsidR="005F3B4C" w:rsidRPr="002E4E05">
        <w:t xml:space="preserve">. Мероприятия по гражданской обороне в Печенгском муниципальном округе организуются и проводятся на всей территории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а также настоящим </w:t>
      </w:r>
      <w:r w:rsidR="001E1B8D">
        <w:t>Порядком</w:t>
      </w:r>
      <w:r w:rsidR="005F3B4C" w:rsidRPr="002E4E05">
        <w:t>.</w:t>
      </w:r>
    </w:p>
    <w:p w:rsidR="002B5256" w:rsidRPr="002E4E05" w:rsidRDefault="005F3B4C" w:rsidP="002E4E05">
      <w:pPr>
        <w:pStyle w:val="ConsPlusNormal"/>
        <w:ind w:firstLine="709"/>
        <w:jc w:val="both"/>
      </w:pPr>
      <w:r w:rsidRPr="002E4E05">
        <w:t>1</w:t>
      </w:r>
      <w:r w:rsidR="00183642">
        <w:t>4</w:t>
      </w:r>
      <w:r w:rsidR="002B5256" w:rsidRPr="002E4E05">
        <w:t>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2B5256" w:rsidRPr="002E4E05" w:rsidRDefault="002B5256" w:rsidP="002E4E05">
      <w:pPr>
        <w:pStyle w:val="ConsPlusNormal"/>
        <w:ind w:firstLine="709"/>
        <w:jc w:val="both"/>
      </w:pPr>
      <w:r w:rsidRPr="002E4E05">
        <w:t xml:space="preserve">Сбор и обмен информацией осуществляются </w:t>
      </w:r>
      <w:r w:rsidR="00245C40" w:rsidRPr="002E4E05">
        <w:t>администрацией Печенгск</w:t>
      </w:r>
      <w:r w:rsidR="001041D8" w:rsidRPr="002E4E05">
        <w:t>ого</w:t>
      </w:r>
      <w:r w:rsidR="00245C40" w:rsidRPr="002E4E05">
        <w:t xml:space="preserve"> </w:t>
      </w:r>
      <w:r w:rsidR="005F3B4C" w:rsidRPr="002E4E05">
        <w:t>муниципального округа, а также организациями, отнесенными в установленном порядке к категориям по гражданской обороне и эксплуатирующими опасные производственные объекты I и II класс</w:t>
      </w:r>
      <w:r w:rsidR="00183642">
        <w:t xml:space="preserve">ов опасности, особо радиационно </w:t>
      </w:r>
      <w:r w:rsidR="005F3B4C" w:rsidRPr="002E4E05">
        <w:t>опасные и ядерно</w:t>
      </w:r>
      <w:r w:rsidR="00183642">
        <w:t xml:space="preserve"> </w:t>
      </w:r>
      <w:r w:rsidR="005F3B4C" w:rsidRPr="002E4E05">
        <w:t>опасные производства и объекты, гидротехнические сооружения чрезвычайно высокой опасности и гидротехнические сооружения высокой опасности.</w:t>
      </w:r>
    </w:p>
    <w:p w:rsidR="002B5256" w:rsidRPr="002E4E05" w:rsidRDefault="002B5256" w:rsidP="002E4E05">
      <w:pPr>
        <w:pStyle w:val="ConsPlusNormal"/>
        <w:ind w:firstLine="709"/>
        <w:jc w:val="both"/>
      </w:pPr>
      <w:r w:rsidRPr="002E4E05">
        <w:t>Администрация Печенгск</w:t>
      </w:r>
      <w:r w:rsidR="001041D8" w:rsidRPr="002E4E05">
        <w:t>ого</w:t>
      </w:r>
      <w:r w:rsidRPr="002E4E05">
        <w:t xml:space="preserve"> </w:t>
      </w:r>
      <w:r w:rsidR="005F3B4C" w:rsidRPr="002E4E05">
        <w:t>муниципального округа</w:t>
      </w:r>
      <w:r w:rsidRPr="002E4E05">
        <w:t xml:space="preserve"> представляет информацию в </w:t>
      </w:r>
      <w:r w:rsidR="0078466B" w:rsidRPr="002E4E05">
        <w:t xml:space="preserve">Правительство Мурманской области через государственное областное казенное учреждение «Управление по делам гражданской обороны, защите населения от чрезвычайных ситуаций и пожарной безопасности Мурманской области», </w:t>
      </w:r>
      <w:r w:rsidRPr="002E4E05">
        <w:t xml:space="preserve">организации </w:t>
      </w:r>
      <w:r w:rsidR="0078466B" w:rsidRPr="002E4E05">
        <w:t xml:space="preserve">представляют информацию </w:t>
      </w:r>
      <w:r w:rsidRPr="002E4E05">
        <w:t xml:space="preserve">в </w:t>
      </w:r>
      <w:r w:rsidR="0078466B" w:rsidRPr="002E4E05">
        <w:t>администрацию Печенгск</w:t>
      </w:r>
      <w:r w:rsidR="001041D8" w:rsidRPr="002E4E05">
        <w:t>ого</w:t>
      </w:r>
      <w:r w:rsidR="0078466B" w:rsidRPr="002E4E05">
        <w:t xml:space="preserve"> </w:t>
      </w:r>
      <w:r w:rsidR="005F3B4C" w:rsidRPr="002E4E05">
        <w:t>муниципального округа</w:t>
      </w:r>
      <w:r w:rsidRPr="002E4E05">
        <w:t xml:space="preserve"> и в федеральный орган исполнительной власти, к сфере деятельности которого они относятся или в ведении которого находятся.</w:t>
      </w:r>
    </w:p>
    <w:p w:rsidR="00E54BD0" w:rsidRPr="002E4E05" w:rsidRDefault="005F3B4C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1</w:t>
      </w:r>
      <w:r w:rsidR="004313B3">
        <w:rPr>
          <w:sz w:val="24"/>
          <w:szCs w:val="24"/>
        </w:rPr>
        <w:t>4</w:t>
      </w:r>
      <w:r w:rsidR="00E54BD0" w:rsidRPr="002E4E05">
        <w:rPr>
          <w:sz w:val="24"/>
          <w:szCs w:val="24"/>
        </w:rPr>
        <w:t>. Администрация Печенгск</w:t>
      </w:r>
      <w:r w:rsidR="00074AF8" w:rsidRPr="002E4E05">
        <w:rPr>
          <w:sz w:val="24"/>
          <w:szCs w:val="24"/>
        </w:rPr>
        <w:t>ого</w:t>
      </w:r>
      <w:r w:rsidR="00E54BD0" w:rsidRPr="002E4E05">
        <w:rPr>
          <w:sz w:val="24"/>
          <w:szCs w:val="24"/>
        </w:rPr>
        <w:t xml:space="preserve"> </w:t>
      </w:r>
      <w:r w:rsidR="004313B3">
        <w:rPr>
          <w:sz w:val="24"/>
          <w:szCs w:val="24"/>
        </w:rPr>
        <w:t>муниципального округа</w:t>
      </w:r>
      <w:r w:rsidR="00E54BD0" w:rsidRPr="002E4E05">
        <w:rPr>
          <w:sz w:val="24"/>
          <w:szCs w:val="24"/>
        </w:rPr>
        <w:t xml:space="preserve"> в целях решения задач в области гражданской обороны планирует и осуществляет следующие основные мероприятия:</w:t>
      </w:r>
    </w:p>
    <w:p w:rsidR="00E54BD0" w:rsidRPr="002E4E05" w:rsidRDefault="005F3B4C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1</w:t>
      </w:r>
      <w:r w:rsidR="004313B3">
        <w:rPr>
          <w:sz w:val="24"/>
          <w:szCs w:val="24"/>
        </w:rPr>
        <w:t>4</w:t>
      </w:r>
      <w:r w:rsidR="00E54BD0" w:rsidRPr="002E4E05">
        <w:rPr>
          <w:sz w:val="24"/>
          <w:szCs w:val="24"/>
        </w:rPr>
        <w:t xml:space="preserve">.1. По </w:t>
      </w:r>
      <w:r w:rsidR="0078466B" w:rsidRPr="002E4E05">
        <w:rPr>
          <w:sz w:val="24"/>
          <w:szCs w:val="24"/>
        </w:rPr>
        <w:t>подготовке</w:t>
      </w:r>
      <w:r w:rsidR="00E54BD0" w:rsidRPr="002E4E05">
        <w:rPr>
          <w:sz w:val="24"/>
          <w:szCs w:val="24"/>
        </w:rPr>
        <w:t xml:space="preserve"> населения в области гражданской обороны: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 xml:space="preserve">разработка с учетом особенностей </w:t>
      </w:r>
      <w:r w:rsidR="006D582B" w:rsidRPr="002E4E05">
        <w:rPr>
          <w:sz w:val="24"/>
          <w:szCs w:val="24"/>
        </w:rPr>
        <w:t xml:space="preserve">Печенгского </w:t>
      </w:r>
      <w:r w:rsidR="005F3B4C" w:rsidRPr="002E4E05">
        <w:rPr>
          <w:sz w:val="24"/>
          <w:szCs w:val="24"/>
        </w:rPr>
        <w:t>муниципального округа</w:t>
      </w:r>
      <w:r w:rsidR="006D582B" w:rsidRPr="002E4E05">
        <w:rPr>
          <w:sz w:val="24"/>
          <w:szCs w:val="24"/>
        </w:rPr>
        <w:t xml:space="preserve"> </w:t>
      </w:r>
      <w:r w:rsidR="00E54BD0" w:rsidRPr="002E4E05">
        <w:rPr>
          <w:sz w:val="24"/>
          <w:szCs w:val="24"/>
        </w:rPr>
        <w:t xml:space="preserve">и </w:t>
      </w:r>
      <w:r w:rsidR="005D2A66">
        <w:rPr>
          <w:sz w:val="24"/>
          <w:szCs w:val="24"/>
        </w:rPr>
        <w:br/>
      </w:r>
      <w:r w:rsidR="00E54BD0" w:rsidRPr="002E4E05">
        <w:rPr>
          <w:sz w:val="24"/>
          <w:szCs w:val="24"/>
        </w:rPr>
        <w:t xml:space="preserve">на основе примерных программ, утвержденных Правительством Мурманской области, </w:t>
      </w:r>
      <w:r w:rsidR="004313B3" w:rsidRPr="004313B3">
        <w:rPr>
          <w:sz w:val="24"/>
          <w:szCs w:val="24"/>
        </w:rPr>
        <w:t xml:space="preserve">примерных программ подготовки работающего населения, должностных лиц и работников гражданской обороны, личного состава формирований и служб </w:t>
      </w:r>
      <w:r w:rsidR="006D582B" w:rsidRPr="002E4E05">
        <w:rPr>
          <w:sz w:val="24"/>
          <w:szCs w:val="24"/>
        </w:rPr>
        <w:t xml:space="preserve">Печенгского </w:t>
      </w:r>
      <w:r w:rsidR="005F3B4C" w:rsidRPr="002E4E05">
        <w:rPr>
          <w:sz w:val="24"/>
          <w:szCs w:val="24"/>
        </w:rPr>
        <w:t>муниципального округа</w:t>
      </w:r>
      <w:r w:rsidR="00E54BD0" w:rsidRPr="002E4E05">
        <w:rPr>
          <w:sz w:val="24"/>
          <w:szCs w:val="24"/>
        </w:rPr>
        <w:t>;</w:t>
      </w:r>
    </w:p>
    <w:p w:rsidR="00E54BD0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 xml:space="preserve">организация и </w:t>
      </w:r>
      <w:r w:rsidR="00A13435" w:rsidRPr="002E4E05">
        <w:rPr>
          <w:sz w:val="24"/>
          <w:szCs w:val="24"/>
        </w:rPr>
        <w:t>подготовка</w:t>
      </w:r>
      <w:r w:rsidR="00E54BD0" w:rsidRPr="002E4E05">
        <w:rPr>
          <w:sz w:val="24"/>
          <w:szCs w:val="24"/>
        </w:rPr>
        <w:t xml:space="preserve"> населения </w:t>
      </w:r>
      <w:r w:rsidR="006D582B" w:rsidRPr="002E4E05">
        <w:rPr>
          <w:sz w:val="24"/>
          <w:szCs w:val="24"/>
        </w:rPr>
        <w:t xml:space="preserve">Печенгского </w:t>
      </w:r>
      <w:r w:rsidR="005F3B4C" w:rsidRPr="002E4E05">
        <w:rPr>
          <w:sz w:val="24"/>
          <w:szCs w:val="24"/>
        </w:rPr>
        <w:t>муниципального округа</w:t>
      </w:r>
      <w:r w:rsidR="006D582B" w:rsidRPr="002E4E05">
        <w:rPr>
          <w:sz w:val="24"/>
          <w:szCs w:val="24"/>
        </w:rPr>
        <w:t xml:space="preserve"> </w:t>
      </w:r>
      <w:r w:rsidR="00E54BD0" w:rsidRPr="002E4E05">
        <w:rPr>
          <w:sz w:val="24"/>
          <w:szCs w:val="24"/>
        </w:rPr>
        <w:t xml:space="preserve">способам защиты от опасностей, возникающих </w:t>
      </w:r>
      <w:r w:rsidR="004313B3" w:rsidRPr="004313B3">
        <w:rPr>
          <w:sz w:val="24"/>
          <w:szCs w:val="24"/>
        </w:rPr>
        <w:t xml:space="preserve">при военных конфликтах или вследствие </w:t>
      </w:r>
      <w:r w:rsidR="004313B3" w:rsidRPr="004313B3">
        <w:rPr>
          <w:sz w:val="24"/>
          <w:szCs w:val="24"/>
        </w:rPr>
        <w:lastRenderedPageBreak/>
        <w:t>этих конфликтов, а также при возникновении чрезвычайных ситуаций природного и техногенного характера</w:t>
      </w:r>
      <w:r w:rsidR="00E54BD0" w:rsidRPr="002E4E05">
        <w:rPr>
          <w:sz w:val="24"/>
          <w:szCs w:val="24"/>
        </w:rPr>
        <w:t>;</w:t>
      </w:r>
    </w:p>
    <w:p w:rsidR="004313B3" w:rsidRPr="002E4E05" w:rsidRDefault="004313B3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313B3">
        <w:rPr>
          <w:sz w:val="24"/>
          <w:szCs w:val="24"/>
        </w:rPr>
        <w:t xml:space="preserve">подготовка личного состава формирований и служб </w:t>
      </w:r>
      <w:r>
        <w:rPr>
          <w:sz w:val="24"/>
          <w:szCs w:val="24"/>
        </w:rPr>
        <w:t>Печенгского муниципального округа</w:t>
      </w:r>
      <w:r w:rsidRPr="004313B3">
        <w:rPr>
          <w:sz w:val="24"/>
          <w:szCs w:val="24"/>
        </w:rPr>
        <w:t>;</w:t>
      </w:r>
    </w:p>
    <w:p w:rsidR="00E54BD0" w:rsidRDefault="006435FF" w:rsidP="002E4E05">
      <w:pPr>
        <w:pStyle w:val="ConsPlusNormal"/>
        <w:ind w:firstLine="709"/>
        <w:jc w:val="both"/>
      </w:pPr>
      <w:r w:rsidRPr="002E4E05">
        <w:t xml:space="preserve">- </w:t>
      </w:r>
      <w:r w:rsidR="00E54BD0" w:rsidRPr="002E4E05">
        <w:t>проведение учений и тренировок по гражданской обороне;</w:t>
      </w:r>
    </w:p>
    <w:p w:rsidR="004313B3" w:rsidRPr="002E4E05" w:rsidRDefault="004313B3" w:rsidP="002E4E05">
      <w:pPr>
        <w:pStyle w:val="ConsPlusNormal"/>
        <w:ind w:firstLine="709"/>
        <w:jc w:val="both"/>
      </w:pPr>
      <w:r>
        <w:t xml:space="preserve">- </w:t>
      </w:r>
      <w:r w:rsidRPr="004313B3">
        <w:t>организационно-методическое руководство и контроль за подготовкой работников, личного состава формирований и служб органи</w:t>
      </w:r>
      <w:r>
        <w:t>заций, находящихся на территории</w:t>
      </w:r>
      <w:r w:rsidRPr="004313B3">
        <w:t xml:space="preserve"> </w:t>
      </w:r>
      <w:r>
        <w:t>Печенгского муниципального округа</w:t>
      </w:r>
      <w:r w:rsidRPr="004313B3">
        <w:t>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 xml:space="preserve"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</w:t>
      </w:r>
      <w:r w:rsidR="00DF5BE2" w:rsidRPr="002E4E05">
        <w:rPr>
          <w:sz w:val="24"/>
          <w:szCs w:val="24"/>
        </w:rPr>
        <w:t xml:space="preserve">администрации Печенгского </w:t>
      </w:r>
      <w:r w:rsidR="004313B3">
        <w:rPr>
          <w:sz w:val="24"/>
          <w:szCs w:val="24"/>
        </w:rPr>
        <w:t>муниципального округа</w:t>
      </w:r>
      <w:r w:rsidR="00DF5BE2" w:rsidRPr="002E4E05">
        <w:rPr>
          <w:sz w:val="24"/>
          <w:szCs w:val="24"/>
        </w:rPr>
        <w:t xml:space="preserve"> </w:t>
      </w:r>
      <w:r w:rsidR="00E54BD0" w:rsidRPr="002E4E05">
        <w:rPr>
          <w:sz w:val="24"/>
          <w:szCs w:val="24"/>
        </w:rPr>
        <w:t>в образовательных учреждениях дополнительного профессионального образования, имеющих соответствующую лицензию;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пропаганда знаний в области гражданской обороны.</w:t>
      </w:r>
    </w:p>
    <w:p w:rsidR="00E54BD0" w:rsidRPr="002E4E05" w:rsidRDefault="000309E0" w:rsidP="002E4E05">
      <w:pPr>
        <w:pStyle w:val="ConsPlusNormal"/>
        <w:ind w:firstLine="709"/>
        <w:jc w:val="both"/>
      </w:pPr>
      <w:r w:rsidRPr="002E4E05">
        <w:t>1</w:t>
      </w:r>
      <w:r w:rsidR="004313B3">
        <w:t>4</w:t>
      </w:r>
      <w:r w:rsidR="00E54BD0" w:rsidRPr="002E4E05">
        <w:t>.2. По оповещению населения об опасностях, возникающих</w:t>
      </w:r>
      <w:r w:rsidR="00A13435" w:rsidRPr="002E4E05">
        <w:t xml:space="preserve"> при военных конфликтах или вследствие этих конфликтов, а также при чрезвычайных ситуациях природного и техногенного характера</w:t>
      </w:r>
      <w:r w:rsidR="00E54BD0" w:rsidRPr="002E4E05">
        <w:t>: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сбор информации в области гражданской обороны и обмен ею.</w:t>
      </w:r>
    </w:p>
    <w:p w:rsidR="00E54BD0" w:rsidRPr="002E4E05" w:rsidRDefault="000309E0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1</w:t>
      </w:r>
      <w:r w:rsidR="004313B3">
        <w:rPr>
          <w:sz w:val="24"/>
          <w:szCs w:val="24"/>
        </w:rPr>
        <w:t>4</w:t>
      </w:r>
      <w:r w:rsidR="00E54BD0" w:rsidRPr="002E4E05">
        <w:rPr>
          <w:sz w:val="24"/>
          <w:szCs w:val="24"/>
        </w:rPr>
        <w:t>.3. По эвакуации населения, материальных и культурных ценностей в безопасные районы:</w:t>
      </w:r>
    </w:p>
    <w:p w:rsidR="000309E0" w:rsidRPr="002E4E05" w:rsidRDefault="005D2A66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09E0" w:rsidRPr="002E4E05">
        <w:rPr>
          <w:sz w:val="24"/>
          <w:szCs w:val="24"/>
        </w:rPr>
        <w:t>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 xml:space="preserve">подготовка </w:t>
      </w:r>
      <w:r w:rsidR="00A13435" w:rsidRPr="002E4E05">
        <w:rPr>
          <w:sz w:val="24"/>
          <w:szCs w:val="24"/>
        </w:rPr>
        <w:t xml:space="preserve">безопасных </w:t>
      </w:r>
      <w:r w:rsidR="00E54BD0" w:rsidRPr="002E4E05">
        <w:rPr>
          <w:sz w:val="24"/>
          <w:szCs w:val="24"/>
        </w:rPr>
        <w:t xml:space="preserve">районов </w:t>
      </w:r>
      <w:r w:rsidR="00A13435" w:rsidRPr="002E4E05">
        <w:rPr>
          <w:sz w:val="24"/>
          <w:szCs w:val="24"/>
        </w:rPr>
        <w:t xml:space="preserve">для </w:t>
      </w:r>
      <w:r w:rsidR="00E54BD0" w:rsidRPr="002E4E05">
        <w:rPr>
          <w:sz w:val="24"/>
          <w:szCs w:val="24"/>
        </w:rPr>
        <w:t>размещения населения, материальных и культурных ценностей, подлежащих эвакуации;</w:t>
      </w:r>
    </w:p>
    <w:p w:rsidR="00E54BD0" w:rsidRPr="002E4E05" w:rsidRDefault="006435FF" w:rsidP="002E4E05">
      <w:pPr>
        <w:pStyle w:val="ConsPlusNormal"/>
        <w:ind w:firstLine="709"/>
        <w:jc w:val="both"/>
      </w:pPr>
      <w:r w:rsidRPr="002E4E05">
        <w:t xml:space="preserve">- </w:t>
      </w:r>
      <w:r w:rsidR="00E54BD0" w:rsidRPr="002E4E05">
        <w:t>создание и организация деятельности эвакуационных органов</w:t>
      </w:r>
      <w:r w:rsidR="00A13435" w:rsidRPr="002E4E05">
        <w:t>, а также подготовка их личного состава</w:t>
      </w:r>
      <w:r w:rsidR="00E54BD0" w:rsidRPr="002E4E05">
        <w:t>.</w:t>
      </w:r>
    </w:p>
    <w:p w:rsidR="00E54BD0" w:rsidRPr="002E4E05" w:rsidRDefault="000309E0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1</w:t>
      </w:r>
      <w:r w:rsidR="004313B3">
        <w:rPr>
          <w:sz w:val="24"/>
          <w:szCs w:val="24"/>
        </w:rPr>
        <w:t>4</w:t>
      </w:r>
      <w:r w:rsidR="00E54BD0" w:rsidRPr="002E4E05">
        <w:rPr>
          <w:sz w:val="24"/>
          <w:szCs w:val="24"/>
        </w:rPr>
        <w:t xml:space="preserve">.4. По предоставлению населению средств индивидуальной </w:t>
      </w:r>
      <w:r w:rsidRPr="002E4E05">
        <w:rPr>
          <w:sz w:val="24"/>
          <w:szCs w:val="24"/>
        </w:rPr>
        <w:t xml:space="preserve">коллективной </w:t>
      </w:r>
      <w:r w:rsidR="00E54BD0" w:rsidRPr="002E4E05">
        <w:rPr>
          <w:sz w:val="24"/>
          <w:szCs w:val="24"/>
        </w:rPr>
        <w:t>защиты:</w:t>
      </w:r>
    </w:p>
    <w:p w:rsidR="00A13435" w:rsidRDefault="006435FF" w:rsidP="002E4E05">
      <w:pPr>
        <w:pStyle w:val="ConsPlusNormal"/>
        <w:ind w:firstLine="709"/>
        <w:jc w:val="both"/>
      </w:pPr>
      <w:r w:rsidRPr="002E4E05">
        <w:t xml:space="preserve">- </w:t>
      </w:r>
      <w:r w:rsidR="004313B3">
        <w:t xml:space="preserve">сохранение, </w:t>
      </w:r>
      <w:r w:rsidR="00A13435" w:rsidRPr="002E4E05"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</w:t>
      </w:r>
      <w:r w:rsidR="00F85561" w:rsidRPr="002E4E05">
        <w:t>, находящихся в муниципальной собственности,</w:t>
      </w:r>
      <w:r w:rsidR="00A13435" w:rsidRPr="002E4E05">
        <w:t xml:space="preserve"> и их технических систем;</w:t>
      </w:r>
    </w:p>
    <w:p w:rsidR="00590183" w:rsidRPr="002E4E05" w:rsidRDefault="00590183" w:rsidP="002E4E05">
      <w:pPr>
        <w:pStyle w:val="ConsPlusNormal"/>
        <w:ind w:firstLine="709"/>
        <w:jc w:val="both"/>
      </w:pPr>
      <w:r>
        <w:t xml:space="preserve">- </w:t>
      </w:r>
      <w:r w:rsidRPr="00590183"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A13435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590183" w:rsidRPr="00590183">
        <w:rPr>
          <w:sz w:val="24"/>
          <w:szCs w:val="24"/>
        </w:rPr>
        <w:t>приспособление в мирное время и при переводе гражданской обороны с мирного на военно</w:t>
      </w:r>
      <w:r w:rsidR="00590183">
        <w:rPr>
          <w:sz w:val="24"/>
          <w:szCs w:val="24"/>
        </w:rPr>
        <w:t xml:space="preserve">е время заглубленных помещений и </w:t>
      </w:r>
      <w:r w:rsidR="00590183" w:rsidRPr="00590183">
        <w:rPr>
          <w:sz w:val="24"/>
          <w:szCs w:val="24"/>
        </w:rPr>
        <w:t>других сооружений подземного пространства для укрытия населения;</w:t>
      </w:r>
    </w:p>
    <w:p w:rsidR="00A13435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590183" w:rsidRPr="00590183">
        <w:rPr>
          <w:sz w:val="24"/>
          <w:szCs w:val="24"/>
        </w:rPr>
        <w:t>планирование и организация строительства недостающих защитных сооружений гражданской обороны в военное время</w:t>
      </w:r>
      <w:r w:rsidR="00A13435" w:rsidRPr="002E4E05">
        <w:rPr>
          <w:sz w:val="24"/>
          <w:szCs w:val="24"/>
        </w:rPr>
        <w:t>;</w:t>
      </w:r>
    </w:p>
    <w:p w:rsidR="00A13435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0309E0" w:rsidRPr="002E4E05">
        <w:rPr>
          <w:sz w:val="24"/>
          <w:szCs w:val="24"/>
        </w:rPr>
        <w:t>обеспечение укрытия населения в защитных сооружениях гражданской обороны, заглубленных помещениях и других сооружениях подземного пространства;</w:t>
      </w:r>
    </w:p>
    <w:p w:rsidR="00A13435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lastRenderedPageBreak/>
        <w:t xml:space="preserve">- </w:t>
      </w:r>
      <w:r w:rsidR="00A13435" w:rsidRPr="002E4E05">
        <w:rPr>
          <w:sz w:val="24"/>
          <w:szCs w:val="24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A13435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A13435" w:rsidRPr="002E4E05">
        <w:rPr>
          <w:sz w:val="24"/>
          <w:szCs w:val="24"/>
        </w:rPr>
        <w:t xml:space="preserve">обеспечение </w:t>
      </w:r>
      <w:hyperlink r:id="rId11" w:history="1">
        <w:r w:rsidR="00A13435" w:rsidRPr="002E4E05">
          <w:rPr>
            <w:sz w:val="24"/>
            <w:szCs w:val="24"/>
          </w:rPr>
          <w:t>выдачи</w:t>
        </w:r>
      </w:hyperlink>
      <w:r w:rsidR="00A13435" w:rsidRPr="002E4E05">
        <w:rPr>
          <w:sz w:val="24"/>
          <w:szCs w:val="24"/>
        </w:rPr>
        <w:t xml:space="preserve"> населению средств индивидуальной защиты и предоставления средств коллективной защиты в установленные сроки.</w:t>
      </w:r>
    </w:p>
    <w:p w:rsidR="00E54BD0" w:rsidRPr="002E4E05" w:rsidRDefault="00590183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E54BD0" w:rsidRPr="002E4E05">
        <w:rPr>
          <w:sz w:val="24"/>
          <w:szCs w:val="24"/>
        </w:rPr>
        <w:t>.5. По световой и другим видам маскировки:</w:t>
      </w:r>
    </w:p>
    <w:p w:rsidR="00A13435" w:rsidRDefault="00074AF8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A13435" w:rsidRPr="002E4E05">
        <w:rPr>
          <w:sz w:val="24"/>
          <w:szCs w:val="24"/>
        </w:rPr>
        <w:t xml:space="preserve">определение перечня </w:t>
      </w:r>
      <w:r w:rsidRPr="002E4E05">
        <w:rPr>
          <w:sz w:val="24"/>
          <w:szCs w:val="24"/>
        </w:rPr>
        <w:t>объектов, подлежащих маскировке</w:t>
      </w:r>
      <w:r w:rsidR="00590183">
        <w:rPr>
          <w:sz w:val="24"/>
          <w:szCs w:val="24"/>
        </w:rPr>
        <w:t>;</w:t>
      </w:r>
    </w:p>
    <w:p w:rsidR="00590183" w:rsidRPr="00590183" w:rsidRDefault="00590183" w:rsidP="0059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90183">
        <w:t xml:space="preserve"> </w:t>
      </w:r>
      <w:r w:rsidRPr="00590183">
        <w:rPr>
          <w:sz w:val="24"/>
          <w:szCs w:val="24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590183" w:rsidRPr="00590183" w:rsidRDefault="00590183" w:rsidP="0059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90183">
        <w:rPr>
          <w:sz w:val="24"/>
          <w:szCs w:val="24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</w:p>
    <w:p w:rsidR="00590183" w:rsidRPr="002E4E05" w:rsidRDefault="00590183" w:rsidP="005901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90183">
        <w:rPr>
          <w:sz w:val="24"/>
          <w:szCs w:val="24"/>
        </w:rP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  <w:r>
        <w:rPr>
          <w:sz w:val="24"/>
          <w:szCs w:val="24"/>
        </w:rPr>
        <w:t xml:space="preserve"> </w:t>
      </w:r>
    </w:p>
    <w:p w:rsidR="008B415C" w:rsidRPr="002E4E05" w:rsidRDefault="000309E0" w:rsidP="002E4E05">
      <w:pPr>
        <w:pStyle w:val="ConsPlusNormal"/>
        <w:ind w:firstLine="709"/>
        <w:jc w:val="both"/>
      </w:pPr>
      <w:r w:rsidRPr="002E4E05">
        <w:t>1</w:t>
      </w:r>
      <w:r w:rsidR="00590183">
        <w:t>4</w:t>
      </w:r>
      <w:r w:rsidR="00E54BD0" w:rsidRPr="002E4E05">
        <w:t xml:space="preserve">.6. </w:t>
      </w:r>
      <w:r w:rsidR="008B415C" w:rsidRPr="002E4E05">
        <w:t>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8B415C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0309E0" w:rsidRPr="002E4E05">
        <w:rPr>
          <w:sz w:val="24"/>
          <w:szCs w:val="24"/>
        </w:rPr>
        <w:t>создание,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 для проведения аварийно-спасательных и других неотложных работ, а также планирование их действий;</w:t>
      </w:r>
    </w:p>
    <w:p w:rsidR="008B415C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8B415C" w:rsidRPr="002E4E05">
        <w:rPr>
          <w:sz w:val="24"/>
          <w:szCs w:val="24"/>
        </w:rPr>
        <w:t xml:space="preserve"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</w:t>
      </w:r>
      <w:r w:rsidR="006B24DC" w:rsidRPr="002E4E05">
        <w:rPr>
          <w:sz w:val="24"/>
          <w:szCs w:val="24"/>
        </w:rPr>
        <w:t xml:space="preserve">и других неотложных </w:t>
      </w:r>
      <w:r w:rsidR="008B415C" w:rsidRPr="002E4E05">
        <w:rPr>
          <w:sz w:val="24"/>
          <w:szCs w:val="24"/>
        </w:rPr>
        <w:t>работ;</w:t>
      </w:r>
    </w:p>
    <w:p w:rsidR="00E54BD0" w:rsidRPr="002E4E05" w:rsidRDefault="006B24DC" w:rsidP="002E4E05">
      <w:pPr>
        <w:pStyle w:val="ConsPlusNormal"/>
        <w:ind w:firstLine="709"/>
        <w:jc w:val="both"/>
      </w:pPr>
      <w:r w:rsidRPr="002E4E05">
        <w:t>1</w:t>
      </w:r>
      <w:r w:rsidR="00590183">
        <w:t>4</w:t>
      </w:r>
      <w:r w:rsidR="008B415C" w:rsidRPr="002E4E05">
        <w:t>.7</w:t>
      </w:r>
      <w:r w:rsidR="00245C40" w:rsidRPr="002E4E05">
        <w:t>.</w:t>
      </w:r>
      <w:r w:rsidR="008B415C" w:rsidRPr="002E4E05">
        <w:t xml:space="preserve"> </w:t>
      </w:r>
      <w:r w:rsidR="00E54BD0" w:rsidRPr="002E4E05">
        <w:t xml:space="preserve">По первоочередному </w:t>
      </w:r>
      <w:r w:rsidRPr="002E4E05">
        <w:t>жизне</w:t>
      </w:r>
      <w:r w:rsidR="00E54BD0" w:rsidRPr="002E4E05">
        <w:t xml:space="preserve">обеспечению населения, пострадавшего при военных </w:t>
      </w:r>
      <w:r w:rsidR="008B415C" w:rsidRPr="002E4E05">
        <w:t>конфликтах</w:t>
      </w:r>
      <w:r w:rsidR="00E54BD0" w:rsidRPr="002E4E05">
        <w:t xml:space="preserve"> или вследствие этих </w:t>
      </w:r>
      <w:r w:rsidR="008B415C" w:rsidRPr="002E4E05">
        <w:t>конфликт</w:t>
      </w:r>
      <w:r w:rsidR="00074AF8" w:rsidRPr="002E4E05">
        <w:t>ов</w:t>
      </w:r>
      <w:r w:rsidR="00E54BD0" w:rsidRPr="002E4E05">
        <w:t xml:space="preserve">, </w:t>
      </w:r>
      <w:r w:rsidR="008B415C" w:rsidRPr="002E4E05">
        <w:t>а также при чрезвычайных ситуациях природного и техногенного характера</w:t>
      </w:r>
      <w:r w:rsidR="00E54BD0" w:rsidRPr="002E4E05">
        <w:t>:</w:t>
      </w:r>
    </w:p>
    <w:p w:rsidR="008B415C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8B415C" w:rsidRPr="002E4E05">
        <w:rPr>
          <w:sz w:val="24"/>
          <w:szCs w:val="24"/>
        </w:rPr>
        <w:t xml:space="preserve">планирование и организация основных видов </w:t>
      </w:r>
      <w:r w:rsidR="006B24DC" w:rsidRPr="002E4E05">
        <w:rPr>
          <w:sz w:val="24"/>
          <w:szCs w:val="24"/>
        </w:rPr>
        <w:t>первоочередного жизнеобеспечения</w:t>
      </w:r>
      <w:r w:rsidR="008B415C" w:rsidRPr="002E4E05">
        <w:rPr>
          <w:sz w:val="24"/>
          <w:szCs w:val="24"/>
        </w:rPr>
        <w:t xml:space="preserve"> населения;</w:t>
      </w:r>
    </w:p>
    <w:p w:rsidR="008B415C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6B24DC" w:rsidRPr="002E4E05">
        <w:rPr>
          <w:sz w:val="24"/>
          <w:szCs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8B415C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8B415C" w:rsidRPr="002E4E05">
        <w:rPr>
          <w:sz w:val="24"/>
          <w:szCs w:val="24"/>
        </w:rPr>
        <w:t>нормированное снабжение населения продовольственными и непродовольственными товарами;</w:t>
      </w:r>
    </w:p>
    <w:p w:rsidR="00590183" w:rsidRPr="002E4E05" w:rsidRDefault="00590183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90183">
        <w:rPr>
          <w:sz w:val="24"/>
          <w:szCs w:val="24"/>
        </w:rPr>
        <w:t>предоставление населению коммунально-бытовых услуг;</w:t>
      </w:r>
    </w:p>
    <w:p w:rsidR="008B415C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6B24DC" w:rsidRPr="002E4E05">
        <w:rPr>
          <w:sz w:val="24"/>
          <w:szCs w:val="24"/>
        </w:rPr>
        <w:t>проведение санитарно-гигиенических и противоэпидемических мероприятий среди пострадавшего населения;</w:t>
      </w:r>
    </w:p>
    <w:p w:rsidR="008B415C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6B24DC" w:rsidRPr="002E4E05">
        <w:rPr>
          <w:sz w:val="24"/>
          <w:szCs w:val="24"/>
        </w:rPr>
        <w:t>проведение лечебно-эвакуационных мероприятий;</w:t>
      </w:r>
    </w:p>
    <w:p w:rsidR="006B24DC" w:rsidRPr="002E4E05" w:rsidRDefault="006B24DC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развертывание необходимой лечебной базы в безопасном районе, организация ее энерго- и водоснабжения;</w:t>
      </w:r>
    </w:p>
    <w:p w:rsidR="006B24DC" w:rsidRPr="002E4E05" w:rsidRDefault="006B24DC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оказание населению первой помощи;</w:t>
      </w:r>
    </w:p>
    <w:p w:rsidR="008B415C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8B415C" w:rsidRPr="002E4E05">
        <w:rPr>
          <w:sz w:val="24"/>
          <w:szCs w:val="24"/>
        </w:rPr>
        <w:t>определение численности населения, оставшегося без жилья;</w:t>
      </w:r>
    </w:p>
    <w:p w:rsidR="00590183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8B415C" w:rsidRPr="002E4E05">
        <w:rPr>
          <w:sz w:val="24"/>
          <w:szCs w:val="24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</w:t>
      </w:r>
      <w:r w:rsidR="00590183">
        <w:rPr>
          <w:sz w:val="24"/>
          <w:szCs w:val="24"/>
        </w:rPr>
        <w:t>;</w:t>
      </w:r>
    </w:p>
    <w:p w:rsidR="00225132" w:rsidRDefault="00590183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B415C" w:rsidRPr="002E4E05">
        <w:rPr>
          <w:sz w:val="24"/>
          <w:szCs w:val="24"/>
        </w:rPr>
        <w:t xml:space="preserve"> </w:t>
      </w:r>
      <w:r w:rsidRPr="00590183">
        <w:rPr>
          <w:sz w:val="24"/>
          <w:szCs w:val="24"/>
        </w:rPr>
        <w:t xml:space="preserve"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 </w:t>
      </w:r>
    </w:p>
    <w:p w:rsidR="008B415C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8B415C" w:rsidRPr="002E4E05">
        <w:rPr>
          <w:sz w:val="24"/>
          <w:szCs w:val="24"/>
        </w:rPr>
        <w:t>предоставление населению информационно-психологической поддержки.</w:t>
      </w:r>
    </w:p>
    <w:p w:rsidR="008B415C" w:rsidRPr="002E4E05" w:rsidRDefault="00225132" w:rsidP="002E4E05">
      <w:pPr>
        <w:pStyle w:val="ConsPlusNormal"/>
        <w:ind w:firstLine="709"/>
        <w:jc w:val="both"/>
      </w:pPr>
      <w:r>
        <w:t>14</w:t>
      </w:r>
      <w:r w:rsidR="008B415C" w:rsidRPr="002E4E05">
        <w:t>.8</w:t>
      </w:r>
      <w:r w:rsidR="00245C40" w:rsidRPr="002E4E05">
        <w:t>.</w:t>
      </w:r>
      <w:r w:rsidR="008B415C" w:rsidRPr="002E4E05">
        <w:t xml:space="preserve"> По борьбе с пожарами, возникшими при военных конфликтах или вследствие этих конфликтов:</w:t>
      </w:r>
    </w:p>
    <w:p w:rsidR="0053676F" w:rsidRPr="002E4E05" w:rsidRDefault="0053676F" w:rsidP="002E4E05">
      <w:pPr>
        <w:pStyle w:val="ConsPlusNormal"/>
        <w:ind w:firstLine="709"/>
        <w:jc w:val="both"/>
      </w:pPr>
      <w:r w:rsidRPr="002E4E05">
        <w:lastRenderedPageBreak/>
        <w:t>- 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225132" w:rsidRDefault="006435FF" w:rsidP="002251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25132" w:rsidRPr="00225132">
        <w:rPr>
          <w:sz w:val="24"/>
          <w:szCs w:val="24"/>
        </w:rPr>
        <w:t>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гражданской обороне, в военное время;</w:t>
      </w:r>
    </w:p>
    <w:p w:rsidR="00225132" w:rsidRDefault="00225132" w:rsidP="002251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5132">
        <w:rPr>
          <w:sz w:val="24"/>
          <w:szCs w:val="24"/>
        </w:rPr>
        <w:t xml:space="preserve">заблаговременное создание запасов химических реагентов для тушения пожаров. </w:t>
      </w:r>
    </w:p>
    <w:p w:rsidR="008B415C" w:rsidRPr="00225132" w:rsidRDefault="00225132" w:rsidP="002251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8B415C" w:rsidRPr="00225132">
        <w:rPr>
          <w:sz w:val="24"/>
          <w:szCs w:val="24"/>
        </w:rPr>
        <w:t>.9</w:t>
      </w:r>
      <w:r w:rsidR="00E54BD0" w:rsidRPr="00225132">
        <w:rPr>
          <w:sz w:val="24"/>
          <w:szCs w:val="24"/>
        </w:rPr>
        <w:t>. По обнаружению и обозначению районов, подвергшихся радиоактивному, химическому, б</w:t>
      </w:r>
      <w:r w:rsidR="002E4442" w:rsidRPr="00225132">
        <w:rPr>
          <w:sz w:val="24"/>
          <w:szCs w:val="24"/>
        </w:rPr>
        <w:t>иологическому и иному заражению</w:t>
      </w:r>
      <w:r w:rsidR="008B415C" w:rsidRPr="00225132">
        <w:rPr>
          <w:sz w:val="24"/>
          <w:szCs w:val="24"/>
        </w:rPr>
        <w:t>:</w:t>
      </w:r>
    </w:p>
    <w:p w:rsidR="002E4442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5132">
        <w:rPr>
          <w:sz w:val="24"/>
          <w:szCs w:val="24"/>
        </w:rPr>
        <w:t xml:space="preserve">- </w:t>
      </w:r>
      <w:r w:rsidR="002E4442" w:rsidRPr="00225132">
        <w:rPr>
          <w:sz w:val="24"/>
          <w:szCs w:val="24"/>
        </w:rPr>
        <w:t>введение режимов радиационной</w:t>
      </w:r>
      <w:r w:rsidR="002E4442" w:rsidRPr="002E4E05">
        <w:rPr>
          <w:sz w:val="24"/>
          <w:szCs w:val="24"/>
        </w:rPr>
        <w:t xml:space="preserve"> защиты на территориях, подвергшихся радиоактивному загрязнению;</w:t>
      </w:r>
    </w:p>
    <w:p w:rsidR="002E4442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E4442" w:rsidRPr="002E4E05">
        <w:rPr>
          <w:sz w:val="24"/>
          <w:szCs w:val="24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E54BD0" w:rsidRPr="002E4E05" w:rsidRDefault="0053676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1</w:t>
      </w:r>
      <w:r w:rsidR="00225132">
        <w:rPr>
          <w:sz w:val="24"/>
          <w:szCs w:val="24"/>
        </w:rPr>
        <w:t>4</w:t>
      </w:r>
      <w:r w:rsidR="002E4442" w:rsidRPr="002E4E05">
        <w:rPr>
          <w:sz w:val="24"/>
          <w:szCs w:val="24"/>
        </w:rPr>
        <w:t>.10</w:t>
      </w:r>
      <w:r w:rsidR="00E54BD0" w:rsidRPr="002E4E05">
        <w:rPr>
          <w:sz w:val="24"/>
          <w:szCs w:val="24"/>
        </w:rPr>
        <w:t>. По санитарной обработке населения, обеззараживанию зданий и сооружений, специальной обработке техники и территорий: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 xml:space="preserve">заблаговременное создание запасов дезактивирующих, дегазирующих </w:t>
      </w:r>
      <w:r w:rsidR="00225132" w:rsidRPr="00225132">
        <w:rPr>
          <w:sz w:val="24"/>
          <w:szCs w:val="24"/>
        </w:rPr>
        <w:t>и дезинфицирующих веществ и растворов</w:t>
      </w:r>
      <w:r w:rsidR="00E54BD0" w:rsidRPr="002E4E05">
        <w:rPr>
          <w:sz w:val="24"/>
          <w:szCs w:val="24"/>
        </w:rPr>
        <w:t>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E54BD0" w:rsidRPr="002E4E05" w:rsidRDefault="00225132" w:rsidP="002E4E05">
      <w:pPr>
        <w:pStyle w:val="ConsPlusNormal"/>
        <w:ind w:firstLine="709"/>
        <w:jc w:val="both"/>
      </w:pPr>
      <w:r>
        <w:t>14</w:t>
      </w:r>
      <w:r w:rsidR="00E54BD0" w:rsidRPr="002E4E05">
        <w:t>.</w:t>
      </w:r>
      <w:r w:rsidR="002E4442" w:rsidRPr="002E4E05">
        <w:t>11</w:t>
      </w:r>
      <w:r w:rsidR="00E54BD0" w:rsidRPr="002E4E05">
        <w:t xml:space="preserve">. </w:t>
      </w:r>
      <w:r w:rsidR="0053676F" w:rsidRPr="002E4E05">
        <w:t xml:space="preserve">По восстановлению и поддержанию порядка в районах, пострадавших </w:t>
      </w:r>
      <w:r w:rsidR="00C22452">
        <w:br/>
      </w:r>
      <w:r w:rsidR="0053676F" w:rsidRPr="002E4E05">
        <w:t>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</w:t>
      </w:r>
      <w:r w:rsidR="00C22452">
        <w:t xml:space="preserve"> </w:t>
      </w:r>
      <w:r w:rsidR="0053676F" w:rsidRPr="002E4E05">
        <w:t>акций:</w:t>
      </w:r>
    </w:p>
    <w:p w:rsidR="002E4442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E4442" w:rsidRPr="002E4E05">
        <w:rPr>
          <w:sz w:val="24"/>
          <w:szCs w:val="24"/>
        </w:rPr>
        <w:t xml:space="preserve">создание </w:t>
      </w:r>
      <w:r w:rsidR="0053676F" w:rsidRPr="002E4E05">
        <w:rPr>
          <w:sz w:val="24"/>
          <w:szCs w:val="24"/>
        </w:rPr>
        <w:t xml:space="preserve">и оснащение </w:t>
      </w:r>
      <w:r w:rsidR="002E4442" w:rsidRPr="002E4E05">
        <w:rPr>
          <w:sz w:val="24"/>
          <w:szCs w:val="24"/>
        </w:rPr>
        <w:t xml:space="preserve">сил охраны общественного порядка, подготовка </w:t>
      </w:r>
      <w:r w:rsidR="0053676F" w:rsidRPr="002E4E05">
        <w:rPr>
          <w:sz w:val="24"/>
          <w:szCs w:val="24"/>
        </w:rPr>
        <w:t xml:space="preserve">их </w:t>
      </w:r>
      <w:r w:rsidR="002E4442" w:rsidRPr="002E4E05">
        <w:rPr>
          <w:sz w:val="24"/>
          <w:szCs w:val="24"/>
        </w:rPr>
        <w:t>в области гражданской обороны;</w:t>
      </w:r>
    </w:p>
    <w:p w:rsidR="002E4442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E4442" w:rsidRPr="002E4E05">
        <w:rPr>
          <w:sz w:val="24"/>
          <w:szCs w:val="24"/>
        </w:rPr>
        <w:t xml:space="preserve">восстановление и охрана общественного порядка, </w:t>
      </w:r>
      <w:r w:rsidR="00225132">
        <w:rPr>
          <w:sz w:val="24"/>
          <w:szCs w:val="24"/>
        </w:rPr>
        <w:t>о</w:t>
      </w:r>
      <w:r w:rsidR="00225132" w:rsidRPr="00225132">
        <w:rPr>
          <w:sz w:val="24"/>
          <w:szCs w:val="24"/>
        </w:rPr>
        <w:t>беспечение безопасности дорожного движения на маршрутах выдвижения сил гражданской обороны и эвакуации населения;</w:t>
      </w:r>
    </w:p>
    <w:p w:rsidR="0053676F" w:rsidRPr="002E4E05" w:rsidRDefault="0053676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53676F" w:rsidRPr="002E4E05" w:rsidRDefault="0053676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осуществление пропускного режима и поддержание общественного порядка в очагах поражения;</w:t>
      </w:r>
    </w:p>
    <w:p w:rsidR="0053676F" w:rsidRPr="002E4E05" w:rsidRDefault="0053676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245C40" w:rsidRPr="002E4E05" w:rsidRDefault="00225132" w:rsidP="002E4E05">
      <w:pPr>
        <w:pStyle w:val="ConsPlusNormal"/>
        <w:ind w:firstLine="709"/>
        <w:jc w:val="both"/>
      </w:pPr>
      <w:r>
        <w:t>14</w:t>
      </w:r>
      <w:r w:rsidR="00E54BD0" w:rsidRPr="002E4E05">
        <w:t>.1</w:t>
      </w:r>
      <w:r w:rsidR="002E4442" w:rsidRPr="002E4E05">
        <w:t>2</w:t>
      </w:r>
      <w:r w:rsidR="00E54BD0" w:rsidRPr="002E4E05">
        <w:t xml:space="preserve">. </w:t>
      </w:r>
      <w:r w:rsidR="00245C40" w:rsidRPr="002E4E05">
        <w:t>По вопросам срочного восстановления функционирования необходимых коммунальных служб в военное время:</w:t>
      </w:r>
    </w:p>
    <w:p w:rsidR="00245C4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45C40" w:rsidRPr="002E4E05">
        <w:rPr>
          <w:sz w:val="24"/>
          <w:szCs w:val="24"/>
        </w:rPr>
        <w:t>обеспечение готовности коммунальных служб к работе в условиях военного времени, план</w:t>
      </w:r>
      <w:r w:rsidR="0053676F" w:rsidRPr="002E4E05">
        <w:rPr>
          <w:sz w:val="24"/>
          <w:szCs w:val="24"/>
        </w:rPr>
        <w:t>ирование</w:t>
      </w:r>
      <w:r w:rsidR="00245C40" w:rsidRPr="002E4E05">
        <w:rPr>
          <w:sz w:val="24"/>
          <w:szCs w:val="24"/>
        </w:rPr>
        <w:t xml:space="preserve"> их действий;</w:t>
      </w:r>
    </w:p>
    <w:p w:rsidR="00245C4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45C40" w:rsidRPr="002E4E05">
        <w:rPr>
          <w:sz w:val="24"/>
          <w:szCs w:val="24"/>
        </w:rPr>
        <w:t>создание запасов оборудования и запасных частей для ремонта поврежденных систем газо-, энерго- и водоснабжения</w:t>
      </w:r>
      <w:r w:rsidR="0053676F" w:rsidRPr="002E4E05">
        <w:rPr>
          <w:sz w:val="24"/>
          <w:szCs w:val="24"/>
        </w:rPr>
        <w:t>, водоотведения и канализации</w:t>
      </w:r>
      <w:r w:rsidR="00245C40" w:rsidRPr="002E4E05">
        <w:rPr>
          <w:sz w:val="24"/>
          <w:szCs w:val="24"/>
        </w:rPr>
        <w:t>;</w:t>
      </w:r>
    </w:p>
    <w:p w:rsidR="0053676F" w:rsidRPr="002E4E05" w:rsidRDefault="0053676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создание и подготовка резерва мобильных средств для очистки, опреснения и транспортировки воды;</w:t>
      </w:r>
    </w:p>
    <w:p w:rsidR="00245C4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45C40" w:rsidRPr="002E4E05">
        <w:rPr>
          <w:sz w:val="24"/>
          <w:szCs w:val="24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245C4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45C40" w:rsidRPr="002E4E05">
        <w:rPr>
          <w:sz w:val="24"/>
          <w:szCs w:val="24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:rsidR="00E54BD0" w:rsidRPr="002E4E05" w:rsidRDefault="00481738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lastRenderedPageBreak/>
        <w:t>1</w:t>
      </w:r>
      <w:r w:rsidR="00225132">
        <w:rPr>
          <w:sz w:val="24"/>
          <w:szCs w:val="24"/>
        </w:rPr>
        <w:t>4</w:t>
      </w:r>
      <w:r w:rsidR="00245C40" w:rsidRPr="002E4E05">
        <w:rPr>
          <w:sz w:val="24"/>
          <w:szCs w:val="24"/>
        </w:rPr>
        <w:t xml:space="preserve">.13. </w:t>
      </w:r>
      <w:r w:rsidR="00E54BD0" w:rsidRPr="002E4E05">
        <w:rPr>
          <w:sz w:val="24"/>
          <w:szCs w:val="24"/>
        </w:rPr>
        <w:t>По срочному захоронению трупов в военное время: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заблаговременное, в мирное время, определение мест возможных захоронений;</w:t>
      </w:r>
    </w:p>
    <w:p w:rsidR="00CF78D0" w:rsidRPr="002E4E05" w:rsidRDefault="00CF78D0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оборудование мест погребения (захоронения) тел (останков) погибших;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E54BD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E54BD0" w:rsidRPr="002E4E05">
        <w:rPr>
          <w:sz w:val="24"/>
          <w:szCs w:val="24"/>
        </w:rPr>
        <w:t>организация санитарно-эпидемиологического надзора.</w:t>
      </w:r>
    </w:p>
    <w:p w:rsidR="00E54BD0" w:rsidRPr="002E4E05" w:rsidRDefault="00CF78D0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1</w:t>
      </w:r>
      <w:r w:rsidR="00225132">
        <w:rPr>
          <w:sz w:val="24"/>
          <w:szCs w:val="24"/>
        </w:rPr>
        <w:t>4</w:t>
      </w:r>
      <w:r w:rsidR="00E54BD0" w:rsidRPr="002E4E05">
        <w:rPr>
          <w:sz w:val="24"/>
          <w:szCs w:val="24"/>
        </w:rPr>
        <w:t>.1</w:t>
      </w:r>
      <w:r w:rsidR="00245C40" w:rsidRPr="002E4E05">
        <w:rPr>
          <w:sz w:val="24"/>
          <w:szCs w:val="24"/>
        </w:rPr>
        <w:t>4</w:t>
      </w:r>
      <w:r w:rsidR="00E54BD0" w:rsidRPr="002E4E05">
        <w:rPr>
          <w:sz w:val="24"/>
          <w:szCs w:val="24"/>
        </w:rPr>
        <w:t xml:space="preserve">. </w:t>
      </w:r>
      <w:r w:rsidRPr="002E4E05">
        <w:rPr>
          <w:sz w:val="24"/>
          <w:szCs w:val="24"/>
        </w:rPr>
        <w:t>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2E4442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E4442" w:rsidRPr="002E4E05">
        <w:rPr>
          <w:sz w:val="24"/>
          <w:szCs w:val="24"/>
        </w:rPr>
        <w:t>создание и организация</w:t>
      </w:r>
      <w:r w:rsidR="00206B07" w:rsidRPr="002E4E05">
        <w:rPr>
          <w:sz w:val="24"/>
          <w:szCs w:val="24"/>
        </w:rPr>
        <w:t xml:space="preserve"> </w:t>
      </w:r>
      <w:r w:rsidR="002E4442" w:rsidRPr="002E4E05">
        <w:rPr>
          <w:sz w:val="24"/>
          <w:szCs w:val="24"/>
        </w:rPr>
        <w:t>работы в мирное и военное время комиссии по вопросам повышения устойчивости функционирования объектов экономики;</w:t>
      </w:r>
    </w:p>
    <w:p w:rsidR="00CF78D0" w:rsidRPr="002E4E05" w:rsidRDefault="00CF78D0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CF78D0" w:rsidRPr="002E4E05" w:rsidRDefault="00CF78D0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- 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2E4442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E4442" w:rsidRPr="002E4E05">
        <w:rPr>
          <w:sz w:val="24"/>
          <w:szCs w:val="24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2E4442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E4442" w:rsidRPr="002E4E05">
        <w:rPr>
          <w:sz w:val="24"/>
          <w:szCs w:val="24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2E4442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E4442" w:rsidRPr="002E4E05">
        <w:rPr>
          <w:sz w:val="24"/>
          <w:szCs w:val="24"/>
        </w:rPr>
        <w:t>создание страхового фонда документации</w:t>
      </w:r>
      <w:r w:rsidR="00813703">
        <w:rPr>
          <w:sz w:val="24"/>
          <w:szCs w:val="24"/>
        </w:rPr>
        <w:t>;</w:t>
      </w:r>
    </w:p>
    <w:p w:rsidR="00813703" w:rsidRPr="002E4E05" w:rsidRDefault="00813703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3703">
        <w:rPr>
          <w:sz w:val="24"/>
          <w:szCs w:val="24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245C40" w:rsidRPr="002E4E05" w:rsidRDefault="00CF78D0" w:rsidP="002E4E05">
      <w:pPr>
        <w:pStyle w:val="ConsPlusNormal"/>
        <w:ind w:firstLine="709"/>
        <w:jc w:val="both"/>
      </w:pPr>
      <w:r w:rsidRPr="002E4E05">
        <w:t>1</w:t>
      </w:r>
      <w:r w:rsidR="00813703">
        <w:t>4</w:t>
      </w:r>
      <w:r w:rsidR="00245C40" w:rsidRPr="002E4E05">
        <w:t xml:space="preserve">.15. </w:t>
      </w:r>
      <w:r w:rsidRPr="002E4E05">
        <w:t>По вопросам обеспечения постоянной готовности сил и средств гражданской обороны:</w:t>
      </w:r>
    </w:p>
    <w:p w:rsidR="00245C4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06B07" w:rsidRPr="002E4E05">
        <w:rPr>
          <w:sz w:val="24"/>
          <w:szCs w:val="24"/>
        </w:rPr>
        <w:t xml:space="preserve">в пределах своих полномочий </w:t>
      </w:r>
      <w:r w:rsidR="00245C40" w:rsidRPr="002E4E05">
        <w:rPr>
          <w:sz w:val="24"/>
          <w:szCs w:val="24"/>
        </w:rPr>
        <w:t xml:space="preserve">создание и оснащение </w:t>
      </w:r>
      <w:r w:rsidR="00813703" w:rsidRPr="002E4E05">
        <w:rPr>
          <w:sz w:val="24"/>
          <w:szCs w:val="24"/>
        </w:rPr>
        <w:t xml:space="preserve">сил гражданской обороны </w:t>
      </w:r>
      <w:r w:rsidR="00245C40" w:rsidRPr="002E4E05">
        <w:rPr>
          <w:sz w:val="24"/>
          <w:szCs w:val="24"/>
        </w:rPr>
        <w:t xml:space="preserve">современными </w:t>
      </w:r>
      <w:r w:rsidR="00813703">
        <w:rPr>
          <w:sz w:val="24"/>
          <w:szCs w:val="24"/>
        </w:rPr>
        <w:t>техникой и оборудованием</w:t>
      </w:r>
      <w:r w:rsidR="00245C40" w:rsidRPr="002E4E05">
        <w:rPr>
          <w:sz w:val="24"/>
          <w:szCs w:val="24"/>
        </w:rPr>
        <w:t>;</w:t>
      </w:r>
    </w:p>
    <w:p w:rsidR="00245C40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45C40" w:rsidRPr="002E4E05">
        <w:rPr>
          <w:sz w:val="24"/>
          <w:szCs w:val="24"/>
        </w:rPr>
        <w:t>подготовка сил гражданской обороны</w:t>
      </w:r>
      <w:r w:rsidR="00CF78D0" w:rsidRPr="002E4E05">
        <w:rPr>
          <w:sz w:val="24"/>
          <w:szCs w:val="24"/>
        </w:rPr>
        <w:t xml:space="preserve"> к действиям</w:t>
      </w:r>
      <w:r w:rsidR="00245C40" w:rsidRPr="002E4E05">
        <w:rPr>
          <w:sz w:val="24"/>
          <w:szCs w:val="24"/>
        </w:rPr>
        <w:t xml:space="preserve">, проведение </w:t>
      </w:r>
      <w:hyperlink r:id="rId12" w:history="1">
        <w:r w:rsidR="00245C40" w:rsidRPr="002E4E05">
          <w:rPr>
            <w:sz w:val="24"/>
            <w:szCs w:val="24"/>
          </w:rPr>
          <w:t>учений и тренировок</w:t>
        </w:r>
      </w:hyperlink>
      <w:r w:rsidR="00245C40" w:rsidRPr="002E4E05">
        <w:rPr>
          <w:sz w:val="24"/>
          <w:szCs w:val="24"/>
        </w:rPr>
        <w:t xml:space="preserve"> по гражданской обороне;</w:t>
      </w:r>
    </w:p>
    <w:p w:rsidR="00813703" w:rsidRPr="002E4E05" w:rsidRDefault="00813703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3703">
        <w:rPr>
          <w:sz w:val="24"/>
          <w:szCs w:val="24"/>
        </w:rPr>
        <w:t>планирование действий сил гражданской обороны;</w:t>
      </w:r>
    </w:p>
    <w:p w:rsidR="00245C40" w:rsidRPr="002E4E05" w:rsidRDefault="006435FF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 xml:space="preserve">- </w:t>
      </w:r>
      <w:r w:rsidR="00245C40" w:rsidRPr="002E4E05">
        <w:rPr>
          <w:sz w:val="24"/>
          <w:szCs w:val="24"/>
        </w:rP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E54BD0" w:rsidRPr="002E4E05" w:rsidRDefault="00E54BD0" w:rsidP="002E4E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4E05">
        <w:rPr>
          <w:sz w:val="24"/>
          <w:szCs w:val="24"/>
        </w:rPr>
        <w:t>1</w:t>
      </w:r>
      <w:r w:rsidR="00CF78D0" w:rsidRPr="002E4E05">
        <w:rPr>
          <w:sz w:val="24"/>
          <w:szCs w:val="24"/>
        </w:rPr>
        <w:t>5</w:t>
      </w:r>
      <w:r w:rsidRPr="002E4E05">
        <w:rPr>
          <w:sz w:val="24"/>
          <w:szCs w:val="24"/>
        </w:rPr>
        <w:t xml:space="preserve">. Финансирование мероприятий по гражданской обороне осуществляется в соответствии с законами и иными нормативными правовыми актами Российской Федерации, законами и иными нормативными правовыми актами Правительства Мурманской области, правовыми актами </w:t>
      </w:r>
      <w:r w:rsidR="00245C40" w:rsidRPr="002E4E05">
        <w:rPr>
          <w:sz w:val="24"/>
          <w:szCs w:val="24"/>
        </w:rPr>
        <w:t xml:space="preserve">администрации </w:t>
      </w:r>
      <w:r w:rsidRPr="002E4E05">
        <w:rPr>
          <w:sz w:val="24"/>
          <w:szCs w:val="24"/>
        </w:rPr>
        <w:t>Печенгск</w:t>
      </w:r>
      <w:r w:rsidR="00DF5BE2" w:rsidRPr="002E4E05">
        <w:rPr>
          <w:sz w:val="24"/>
          <w:szCs w:val="24"/>
        </w:rPr>
        <w:t>ого</w:t>
      </w:r>
      <w:r w:rsidRPr="002E4E05">
        <w:rPr>
          <w:sz w:val="24"/>
          <w:szCs w:val="24"/>
        </w:rPr>
        <w:t xml:space="preserve"> </w:t>
      </w:r>
      <w:r w:rsidR="00CF78D0" w:rsidRPr="002E4E05">
        <w:rPr>
          <w:sz w:val="24"/>
          <w:szCs w:val="24"/>
        </w:rPr>
        <w:t>муниципального округа</w:t>
      </w:r>
      <w:r w:rsidRPr="002E4E05">
        <w:rPr>
          <w:sz w:val="24"/>
          <w:szCs w:val="24"/>
        </w:rPr>
        <w:t>.</w:t>
      </w:r>
      <w:bookmarkStart w:id="0" w:name="_GoBack"/>
      <w:bookmarkEnd w:id="0"/>
    </w:p>
    <w:p w:rsidR="009D69B2" w:rsidRPr="009D69B2" w:rsidRDefault="00E54BD0" w:rsidP="002E4E0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E4E05">
        <w:rPr>
          <w:color w:val="FF0000"/>
          <w:sz w:val="24"/>
          <w:szCs w:val="24"/>
        </w:rPr>
        <w:br w:type="page"/>
      </w:r>
      <w:r w:rsidR="009D69B2" w:rsidRPr="009D69B2">
        <w:rPr>
          <w:b/>
          <w:sz w:val="24"/>
          <w:szCs w:val="24"/>
        </w:rPr>
        <w:lastRenderedPageBreak/>
        <w:t>ЛИСТ</w:t>
      </w:r>
      <w:r w:rsidR="009D69B2" w:rsidRPr="009D69B2">
        <w:rPr>
          <w:sz w:val="24"/>
          <w:szCs w:val="24"/>
        </w:rPr>
        <w:t xml:space="preserve"> </w:t>
      </w:r>
      <w:r w:rsidR="009D69B2" w:rsidRPr="009D69B2">
        <w:rPr>
          <w:b/>
          <w:sz w:val="24"/>
          <w:szCs w:val="24"/>
        </w:rPr>
        <w:t>СОГЛАСОВАНИЯ</w:t>
      </w:r>
    </w:p>
    <w:p w:rsidR="009D69B2" w:rsidRPr="009D69B2" w:rsidRDefault="009D69B2" w:rsidP="009D69B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D69B2">
        <w:rPr>
          <w:sz w:val="24"/>
          <w:szCs w:val="24"/>
        </w:rPr>
        <w:t xml:space="preserve">проекта постановления </w:t>
      </w:r>
    </w:p>
    <w:p w:rsidR="009D69B2" w:rsidRPr="009D69B2" w:rsidRDefault="009D69B2" w:rsidP="009D69B2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9D69B2">
        <w:rPr>
          <w:sz w:val="24"/>
          <w:szCs w:val="24"/>
        </w:rPr>
        <w:t>«</w:t>
      </w:r>
      <w:r w:rsidRPr="009D69B2">
        <w:rPr>
          <w:bCs/>
          <w:sz w:val="24"/>
          <w:szCs w:val="24"/>
        </w:rPr>
        <w:t xml:space="preserve">Об утверждении Положения о порядке подготовки к ведению и ведения гражданской обороны </w:t>
      </w:r>
    </w:p>
    <w:p w:rsidR="009D69B2" w:rsidRPr="009D69B2" w:rsidRDefault="009D69B2" w:rsidP="009D69B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D69B2">
        <w:rPr>
          <w:bCs/>
          <w:sz w:val="24"/>
          <w:szCs w:val="24"/>
        </w:rPr>
        <w:t>на территории муниципального образования Печенгский район</w:t>
      </w:r>
      <w:r w:rsidRPr="009D69B2">
        <w:rPr>
          <w:sz w:val="24"/>
          <w:szCs w:val="24"/>
        </w:rPr>
        <w:t xml:space="preserve">» </w:t>
      </w: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D69B2">
        <w:rPr>
          <w:sz w:val="24"/>
          <w:szCs w:val="24"/>
        </w:rPr>
        <w:t>Исполнитель: начальник отдела ГО, ЧС и ПБ Соболев А.В., 50007</w:t>
      </w: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D69B2">
        <w:rPr>
          <w:sz w:val="24"/>
          <w:szCs w:val="24"/>
        </w:rPr>
        <w:t xml:space="preserve">Количество листов в документе (начиная с титула, включая приложения)  - </w:t>
      </w:r>
      <w:r w:rsidR="00CF78D0">
        <w:rPr>
          <w:sz w:val="24"/>
          <w:szCs w:val="24"/>
        </w:rPr>
        <w:t>7</w:t>
      </w: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D69B2">
        <w:rPr>
          <w:sz w:val="24"/>
          <w:szCs w:val="24"/>
        </w:rPr>
        <w:t xml:space="preserve">«_____»______________20__ г.       </w:t>
      </w: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D69B2">
        <w:rPr>
          <w:sz w:val="24"/>
          <w:szCs w:val="24"/>
        </w:rPr>
        <w:t xml:space="preserve">                                                   </w:t>
      </w:r>
      <w:r w:rsidRPr="009D69B2">
        <w:rPr>
          <w:sz w:val="24"/>
          <w:szCs w:val="24"/>
        </w:rPr>
        <w:tab/>
      </w:r>
      <w:r w:rsidRPr="009D69B2">
        <w:rPr>
          <w:sz w:val="24"/>
          <w:szCs w:val="24"/>
        </w:rPr>
        <w:tab/>
      </w:r>
      <w:r w:rsidRPr="009D69B2">
        <w:rPr>
          <w:sz w:val="24"/>
          <w:szCs w:val="24"/>
        </w:rPr>
        <w:tab/>
      </w:r>
      <w:r w:rsidRPr="009D69B2">
        <w:rPr>
          <w:sz w:val="24"/>
          <w:szCs w:val="24"/>
        </w:rPr>
        <w:tab/>
        <w:t>______________________</w:t>
      </w: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D69B2">
        <w:rPr>
          <w:sz w:val="24"/>
          <w:szCs w:val="24"/>
        </w:rPr>
        <w:t xml:space="preserve">                                                                                                   подпись исполнителя</w:t>
      </w:r>
    </w:p>
    <w:p w:rsidR="009D69B2" w:rsidRPr="009D69B2" w:rsidRDefault="009D69B2" w:rsidP="009D69B2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9D69B2" w:rsidRPr="009D69B2" w:rsidTr="000B5742">
        <w:tc>
          <w:tcPr>
            <w:tcW w:w="3794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>Должность, Ф.И.О.</w:t>
            </w:r>
          </w:p>
        </w:tc>
        <w:tc>
          <w:tcPr>
            <w:tcW w:w="1701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>Дата получения, подпись</w:t>
            </w:r>
          </w:p>
        </w:tc>
        <w:tc>
          <w:tcPr>
            <w:tcW w:w="1683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>Дата отправки, подпись</w:t>
            </w:r>
          </w:p>
        </w:tc>
        <w:tc>
          <w:tcPr>
            <w:tcW w:w="2393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>Отметка о результатах согласования</w:t>
            </w:r>
          </w:p>
        </w:tc>
      </w:tr>
      <w:tr w:rsidR="009D69B2" w:rsidRPr="009D69B2" w:rsidTr="000B5742">
        <w:tc>
          <w:tcPr>
            <w:tcW w:w="3794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>Руководитель МКУ «Управление по обеспечению деятельности администрации Печенгский район» Рыжкова А.А.</w:t>
            </w:r>
          </w:p>
        </w:tc>
        <w:tc>
          <w:tcPr>
            <w:tcW w:w="1701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D69B2" w:rsidRPr="009D69B2" w:rsidTr="000B5742">
        <w:trPr>
          <w:trHeight w:val="763"/>
        </w:trPr>
        <w:tc>
          <w:tcPr>
            <w:tcW w:w="3794" w:type="dxa"/>
            <w:vMerge w:val="restart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>Начальник юридического отдела Самойлов С.А.</w:t>
            </w:r>
          </w:p>
        </w:tc>
        <w:tc>
          <w:tcPr>
            <w:tcW w:w="1701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D69B2" w:rsidRPr="009D69B2" w:rsidTr="000B5742">
        <w:tc>
          <w:tcPr>
            <w:tcW w:w="3794" w:type="dxa"/>
            <w:vMerge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3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>Сведения о нормативности документа:</w:t>
            </w:r>
          </w:p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 xml:space="preserve">«НПА» или «не НПА» </w:t>
            </w:r>
          </w:p>
        </w:tc>
      </w:tr>
      <w:tr w:rsidR="009D69B2" w:rsidRPr="009D69B2" w:rsidTr="000B5742">
        <w:tc>
          <w:tcPr>
            <w:tcW w:w="3794" w:type="dxa"/>
            <w:vMerge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3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 xml:space="preserve">Сведения о необходимости направления проекта прокурору: </w:t>
            </w:r>
          </w:p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9D69B2" w:rsidRPr="009D69B2" w:rsidTr="000B5742">
        <w:tc>
          <w:tcPr>
            <w:tcW w:w="3794" w:type="dxa"/>
            <w:vMerge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3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 xml:space="preserve">Сведения о необходимости размещения проекта на официальном сайте Печенгского муниципального округа в сети Интернет </w:t>
            </w:r>
          </w:p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>«Подлежит размещению» или «Не подлежит размещению»</w:t>
            </w:r>
          </w:p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>«___»_________20__ г. ___________ (_____________________)</w:t>
            </w:r>
          </w:p>
        </w:tc>
      </w:tr>
      <w:tr w:rsidR="009D69B2" w:rsidRPr="009D69B2" w:rsidTr="000B5742">
        <w:tc>
          <w:tcPr>
            <w:tcW w:w="3794" w:type="dxa"/>
            <w:vMerge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3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b/>
                <w:sz w:val="24"/>
                <w:szCs w:val="24"/>
              </w:rPr>
              <w:t xml:space="preserve">К проекту приложены заключения: </w:t>
            </w:r>
          </w:p>
          <w:p w:rsidR="009D69B2" w:rsidRPr="009D69B2" w:rsidRDefault="009D69B2" w:rsidP="009D69B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>Правовое заключение - «Да»  или «Нет»;</w:t>
            </w:r>
          </w:p>
          <w:p w:rsidR="009D69B2" w:rsidRPr="009D69B2" w:rsidRDefault="009D69B2" w:rsidP="009D69B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>Заключение по результатам антикоррупционной экспертизы  - «Да»  или «Нет».</w:t>
            </w:r>
          </w:p>
        </w:tc>
      </w:tr>
      <w:tr w:rsidR="009D69B2" w:rsidRPr="009D69B2" w:rsidTr="000B5742">
        <w:trPr>
          <w:trHeight w:val="687"/>
        </w:trPr>
        <w:tc>
          <w:tcPr>
            <w:tcW w:w="3794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69B2">
              <w:rPr>
                <w:sz w:val="24"/>
                <w:szCs w:val="24"/>
              </w:rPr>
              <w:t>Управляющий делами администрации Фоменко И.А.</w:t>
            </w:r>
          </w:p>
        </w:tc>
        <w:tc>
          <w:tcPr>
            <w:tcW w:w="1701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D69B2" w:rsidRPr="009D69B2" w:rsidRDefault="009D69B2" w:rsidP="009D69B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D69B2" w:rsidRPr="009D69B2" w:rsidRDefault="009D69B2" w:rsidP="009D69B2">
      <w:pPr>
        <w:widowControl w:val="0"/>
        <w:autoSpaceDE w:val="0"/>
        <w:autoSpaceDN w:val="0"/>
        <w:rPr>
          <w:sz w:val="16"/>
          <w:szCs w:val="24"/>
        </w:rPr>
      </w:pPr>
    </w:p>
    <w:p w:rsidR="009D1CA8" w:rsidRPr="00CF78D0" w:rsidRDefault="009D1CA8" w:rsidP="009D69B2">
      <w:pPr>
        <w:jc w:val="center"/>
        <w:rPr>
          <w:b/>
          <w:sz w:val="24"/>
          <w:szCs w:val="24"/>
          <w:lang w:eastAsia="ar-SA"/>
        </w:rPr>
      </w:pPr>
      <w:r w:rsidRPr="009D69B2">
        <w:rPr>
          <w:i/>
          <w:color w:val="FF0000"/>
          <w:sz w:val="28"/>
          <w:szCs w:val="28"/>
          <w:lang w:eastAsia="ar-SA"/>
        </w:rPr>
        <w:br w:type="page"/>
      </w:r>
      <w:r w:rsidRPr="00CF78D0">
        <w:rPr>
          <w:b/>
          <w:sz w:val="24"/>
          <w:szCs w:val="24"/>
          <w:lang w:eastAsia="ar-SA"/>
        </w:rPr>
        <w:lastRenderedPageBreak/>
        <w:t>РЕЕСТР РАССЫЛКИ</w:t>
      </w:r>
    </w:p>
    <w:p w:rsidR="003606AE" w:rsidRPr="00CF78D0" w:rsidRDefault="003606AE" w:rsidP="003606AE">
      <w:pPr>
        <w:tabs>
          <w:tab w:val="left" w:pos="9900"/>
        </w:tabs>
        <w:ind w:right="-5"/>
        <w:jc w:val="center"/>
        <w:rPr>
          <w:sz w:val="24"/>
          <w:szCs w:val="24"/>
        </w:rPr>
      </w:pPr>
      <w:r w:rsidRPr="00CF78D0">
        <w:rPr>
          <w:sz w:val="24"/>
          <w:szCs w:val="24"/>
        </w:rPr>
        <w:t xml:space="preserve">Об утверждении Порядка подготовки к ведению и ведению гражданской обороны </w:t>
      </w:r>
    </w:p>
    <w:p w:rsidR="003606AE" w:rsidRPr="00CF78D0" w:rsidRDefault="003606AE" w:rsidP="003606AE">
      <w:pPr>
        <w:tabs>
          <w:tab w:val="left" w:pos="9900"/>
        </w:tabs>
        <w:ind w:right="-5"/>
        <w:jc w:val="center"/>
        <w:rPr>
          <w:sz w:val="24"/>
          <w:szCs w:val="24"/>
        </w:rPr>
      </w:pPr>
      <w:r w:rsidRPr="00CF78D0">
        <w:rPr>
          <w:sz w:val="24"/>
          <w:szCs w:val="24"/>
        </w:rPr>
        <w:t xml:space="preserve">на территории </w:t>
      </w:r>
      <w:r w:rsidR="00CF78D0" w:rsidRPr="00CF78D0">
        <w:rPr>
          <w:sz w:val="24"/>
          <w:szCs w:val="24"/>
        </w:rPr>
        <w:t xml:space="preserve">Печенгского </w:t>
      </w:r>
      <w:r w:rsidRPr="00CF78D0">
        <w:rPr>
          <w:sz w:val="24"/>
          <w:szCs w:val="24"/>
        </w:rPr>
        <w:t>муниципального о</w:t>
      </w:r>
      <w:r w:rsidR="00CF78D0" w:rsidRPr="00CF78D0">
        <w:rPr>
          <w:sz w:val="24"/>
          <w:szCs w:val="24"/>
        </w:rPr>
        <w:t>круга</w:t>
      </w:r>
    </w:p>
    <w:p w:rsidR="009D1CA8" w:rsidRPr="00CF78D0" w:rsidRDefault="009D1CA8" w:rsidP="009D1CA8">
      <w:pPr>
        <w:jc w:val="center"/>
        <w:rPr>
          <w:sz w:val="24"/>
          <w:szCs w:val="24"/>
        </w:rPr>
      </w:pPr>
      <w:r w:rsidRPr="00CF78D0">
        <w:rPr>
          <w:sz w:val="24"/>
          <w:szCs w:val="24"/>
        </w:rPr>
        <w:t>от ___________ № _____</w:t>
      </w:r>
    </w:p>
    <w:p w:rsidR="009D1CA8" w:rsidRPr="00CF78D0" w:rsidRDefault="009D1CA8" w:rsidP="009D1CA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3544"/>
      </w:tblGrid>
      <w:tr w:rsidR="009D1CA8" w:rsidRPr="00CF78D0">
        <w:trPr>
          <w:tblHeader/>
        </w:trPr>
        <w:tc>
          <w:tcPr>
            <w:tcW w:w="4503" w:type="dxa"/>
          </w:tcPr>
          <w:p w:rsidR="009D1CA8" w:rsidRPr="00CF78D0" w:rsidRDefault="009D1CA8" w:rsidP="009D1CA8">
            <w:pPr>
              <w:jc w:val="center"/>
              <w:rPr>
                <w:b/>
                <w:sz w:val="24"/>
                <w:szCs w:val="24"/>
              </w:rPr>
            </w:pPr>
            <w:r w:rsidRPr="00CF78D0">
              <w:rPr>
                <w:b/>
                <w:sz w:val="24"/>
                <w:szCs w:val="24"/>
              </w:rPr>
              <w:t>Кому</w:t>
            </w:r>
          </w:p>
        </w:tc>
        <w:tc>
          <w:tcPr>
            <w:tcW w:w="1842" w:type="dxa"/>
          </w:tcPr>
          <w:p w:rsidR="009D1CA8" w:rsidRPr="00CF78D0" w:rsidRDefault="009D1CA8" w:rsidP="009D1CA8">
            <w:pPr>
              <w:jc w:val="center"/>
              <w:rPr>
                <w:b/>
                <w:sz w:val="24"/>
                <w:szCs w:val="24"/>
              </w:rPr>
            </w:pPr>
            <w:r w:rsidRPr="00CF78D0">
              <w:rPr>
                <w:b/>
                <w:sz w:val="24"/>
                <w:szCs w:val="24"/>
              </w:rPr>
              <w:t>Количество экземпляров</w:t>
            </w:r>
          </w:p>
        </w:tc>
        <w:tc>
          <w:tcPr>
            <w:tcW w:w="3544" w:type="dxa"/>
          </w:tcPr>
          <w:p w:rsidR="009D1CA8" w:rsidRPr="00CF78D0" w:rsidRDefault="009D1CA8" w:rsidP="009D1CA8">
            <w:pPr>
              <w:jc w:val="center"/>
              <w:rPr>
                <w:b/>
                <w:sz w:val="24"/>
                <w:szCs w:val="24"/>
              </w:rPr>
            </w:pPr>
            <w:r w:rsidRPr="00CF78D0">
              <w:rPr>
                <w:b/>
                <w:sz w:val="24"/>
                <w:szCs w:val="24"/>
              </w:rPr>
              <w:t>Подпись и дата</w:t>
            </w:r>
          </w:p>
        </w:tc>
      </w:tr>
      <w:tr w:rsidR="009D1CA8" w:rsidRPr="00CF78D0">
        <w:trPr>
          <w:trHeight w:val="505"/>
        </w:trPr>
        <w:tc>
          <w:tcPr>
            <w:tcW w:w="4503" w:type="dxa"/>
            <w:vAlign w:val="center"/>
          </w:tcPr>
          <w:p w:rsidR="009D1CA8" w:rsidRPr="00CF78D0" w:rsidRDefault="003606AE" w:rsidP="00272B82">
            <w:pPr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Отдел ГО, ЧС и ПБ</w:t>
            </w:r>
            <w:r w:rsidR="009D1CA8" w:rsidRPr="00CF78D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</w:p>
        </w:tc>
      </w:tr>
      <w:tr w:rsidR="009D1CA8" w:rsidRPr="00CF78D0">
        <w:tc>
          <w:tcPr>
            <w:tcW w:w="4503" w:type="dxa"/>
            <w:vAlign w:val="center"/>
          </w:tcPr>
          <w:p w:rsidR="009D1CA8" w:rsidRPr="00CF78D0" w:rsidRDefault="003606AE" w:rsidP="00272B82">
            <w:pPr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1842" w:type="dxa"/>
            <w:vAlign w:val="center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</w:p>
        </w:tc>
      </w:tr>
      <w:tr w:rsidR="009D1CA8" w:rsidRPr="00CF78D0">
        <w:tc>
          <w:tcPr>
            <w:tcW w:w="4503" w:type="dxa"/>
            <w:vAlign w:val="center"/>
          </w:tcPr>
          <w:p w:rsidR="009D1CA8" w:rsidRPr="00CF78D0" w:rsidRDefault="009D1CA8" w:rsidP="00272B82">
            <w:pPr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Прокуратура Печенгского района</w:t>
            </w:r>
          </w:p>
        </w:tc>
        <w:tc>
          <w:tcPr>
            <w:tcW w:w="1842" w:type="dxa"/>
            <w:vAlign w:val="center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</w:p>
        </w:tc>
      </w:tr>
      <w:tr w:rsidR="009D1CA8" w:rsidRPr="00CF78D0">
        <w:tc>
          <w:tcPr>
            <w:tcW w:w="4503" w:type="dxa"/>
            <w:vAlign w:val="center"/>
          </w:tcPr>
          <w:p w:rsidR="009D1CA8" w:rsidRPr="00CF78D0" w:rsidRDefault="009D1CA8" w:rsidP="00272B82">
            <w:pPr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в дело</w:t>
            </w:r>
          </w:p>
        </w:tc>
        <w:tc>
          <w:tcPr>
            <w:tcW w:w="1842" w:type="dxa"/>
            <w:vAlign w:val="center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</w:p>
        </w:tc>
      </w:tr>
      <w:tr w:rsidR="009D1CA8" w:rsidRPr="00CF78D0">
        <w:tc>
          <w:tcPr>
            <w:tcW w:w="4503" w:type="dxa"/>
            <w:vAlign w:val="center"/>
          </w:tcPr>
          <w:p w:rsidR="009D1CA8" w:rsidRPr="00CF78D0" w:rsidRDefault="003606AE" w:rsidP="009D1CA8">
            <w:pPr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 xml:space="preserve">Газета </w:t>
            </w:r>
            <w:r w:rsidR="00CF78D0" w:rsidRPr="00CF78D0">
              <w:rPr>
                <w:sz w:val="24"/>
                <w:szCs w:val="24"/>
              </w:rPr>
              <w:t>«Печенга»</w:t>
            </w:r>
          </w:p>
        </w:tc>
        <w:tc>
          <w:tcPr>
            <w:tcW w:w="1842" w:type="dxa"/>
            <w:vAlign w:val="center"/>
          </w:tcPr>
          <w:p w:rsidR="009D1CA8" w:rsidRPr="00CF78D0" w:rsidRDefault="003606AE" w:rsidP="009D1CA8">
            <w:pPr>
              <w:jc w:val="center"/>
              <w:rPr>
                <w:sz w:val="24"/>
                <w:szCs w:val="24"/>
              </w:rPr>
            </w:pPr>
            <w:r w:rsidRPr="00CF78D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D1CA8" w:rsidRPr="00CF78D0" w:rsidRDefault="009D1CA8" w:rsidP="009D1CA8">
            <w:pPr>
              <w:jc w:val="center"/>
              <w:rPr>
                <w:sz w:val="24"/>
                <w:szCs w:val="24"/>
              </w:rPr>
            </w:pPr>
          </w:p>
        </w:tc>
      </w:tr>
      <w:tr w:rsidR="003606AE" w:rsidRPr="00CF78D0">
        <w:tc>
          <w:tcPr>
            <w:tcW w:w="4503" w:type="dxa"/>
            <w:vAlign w:val="center"/>
          </w:tcPr>
          <w:p w:rsidR="003606AE" w:rsidRPr="00CF78D0" w:rsidRDefault="003606AE" w:rsidP="0095122A">
            <w:pPr>
              <w:rPr>
                <w:b/>
                <w:sz w:val="24"/>
                <w:szCs w:val="24"/>
              </w:rPr>
            </w:pPr>
            <w:r w:rsidRPr="00CF78D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vAlign w:val="center"/>
          </w:tcPr>
          <w:p w:rsidR="003606AE" w:rsidRPr="00CF78D0" w:rsidRDefault="003606AE" w:rsidP="0095122A">
            <w:pPr>
              <w:jc w:val="center"/>
              <w:rPr>
                <w:b/>
                <w:sz w:val="24"/>
                <w:szCs w:val="24"/>
              </w:rPr>
            </w:pPr>
            <w:r w:rsidRPr="00CF78D0">
              <w:rPr>
                <w:b/>
                <w:sz w:val="24"/>
                <w:szCs w:val="24"/>
              </w:rPr>
              <w:t>4 экз.</w:t>
            </w:r>
          </w:p>
        </w:tc>
        <w:tc>
          <w:tcPr>
            <w:tcW w:w="3544" w:type="dxa"/>
          </w:tcPr>
          <w:p w:rsidR="003606AE" w:rsidRPr="00CF78D0" w:rsidRDefault="003606AE" w:rsidP="0095122A">
            <w:pPr>
              <w:jc w:val="center"/>
              <w:rPr>
                <w:sz w:val="24"/>
                <w:szCs w:val="24"/>
              </w:rPr>
            </w:pPr>
          </w:p>
        </w:tc>
      </w:tr>
    </w:tbl>
    <w:p w:rsidR="009D1CA8" w:rsidRPr="00CF78D0" w:rsidRDefault="009D1CA8" w:rsidP="009D1CA8">
      <w:pPr>
        <w:rPr>
          <w:sz w:val="24"/>
          <w:szCs w:val="24"/>
        </w:rPr>
      </w:pPr>
    </w:p>
    <w:p w:rsidR="009D1CA8" w:rsidRPr="00CF78D0" w:rsidRDefault="009D1CA8" w:rsidP="009D1CA8">
      <w:pPr>
        <w:rPr>
          <w:sz w:val="24"/>
          <w:szCs w:val="24"/>
        </w:rPr>
      </w:pPr>
    </w:p>
    <w:p w:rsidR="009D1CA8" w:rsidRPr="00CF78D0" w:rsidRDefault="009D1CA8" w:rsidP="009D1CA8">
      <w:pPr>
        <w:rPr>
          <w:sz w:val="24"/>
          <w:szCs w:val="24"/>
        </w:rPr>
      </w:pPr>
    </w:p>
    <w:p w:rsidR="00CF78D0" w:rsidRPr="00CF78D0" w:rsidRDefault="003606AE" w:rsidP="009D1CA8">
      <w:pPr>
        <w:rPr>
          <w:sz w:val="24"/>
          <w:szCs w:val="24"/>
        </w:rPr>
      </w:pPr>
      <w:r w:rsidRPr="00CF78D0">
        <w:rPr>
          <w:sz w:val="24"/>
          <w:szCs w:val="24"/>
        </w:rPr>
        <w:t>Начальник отдела Г</w:t>
      </w:r>
      <w:r w:rsidR="00CF78D0" w:rsidRPr="00CF78D0">
        <w:rPr>
          <w:sz w:val="24"/>
          <w:szCs w:val="24"/>
        </w:rPr>
        <w:t>О</w:t>
      </w:r>
      <w:r w:rsidRPr="00CF78D0">
        <w:rPr>
          <w:sz w:val="24"/>
          <w:szCs w:val="24"/>
        </w:rPr>
        <w:t>, ЧС и ПБ</w:t>
      </w:r>
      <w:r w:rsidR="00CF78D0" w:rsidRPr="00CF78D0">
        <w:rPr>
          <w:sz w:val="24"/>
          <w:szCs w:val="24"/>
        </w:rPr>
        <w:t xml:space="preserve"> администрации</w:t>
      </w:r>
    </w:p>
    <w:p w:rsidR="009D1CA8" w:rsidRPr="00CF78D0" w:rsidRDefault="00CF78D0" w:rsidP="009D1CA8">
      <w:pPr>
        <w:rPr>
          <w:sz w:val="24"/>
          <w:szCs w:val="24"/>
        </w:rPr>
      </w:pPr>
      <w:r w:rsidRPr="00CF78D0">
        <w:rPr>
          <w:sz w:val="24"/>
          <w:szCs w:val="24"/>
        </w:rPr>
        <w:t>Печенгского муниципального округа</w:t>
      </w:r>
      <w:r w:rsidR="003606AE" w:rsidRPr="00CF78D0">
        <w:rPr>
          <w:sz w:val="24"/>
          <w:szCs w:val="24"/>
        </w:rPr>
        <w:tab/>
      </w:r>
      <w:r w:rsidR="003606AE" w:rsidRPr="00CF78D0">
        <w:rPr>
          <w:sz w:val="24"/>
          <w:szCs w:val="24"/>
        </w:rPr>
        <w:tab/>
      </w:r>
      <w:r w:rsidR="003606AE" w:rsidRPr="00CF78D0">
        <w:rPr>
          <w:sz w:val="24"/>
          <w:szCs w:val="24"/>
        </w:rPr>
        <w:tab/>
      </w:r>
      <w:r w:rsidR="003606AE" w:rsidRPr="00CF78D0">
        <w:rPr>
          <w:sz w:val="24"/>
          <w:szCs w:val="24"/>
        </w:rPr>
        <w:tab/>
      </w:r>
      <w:r w:rsidR="003606AE" w:rsidRPr="00CF78D0">
        <w:rPr>
          <w:sz w:val="24"/>
          <w:szCs w:val="24"/>
        </w:rPr>
        <w:tab/>
      </w:r>
      <w:r w:rsidR="003606AE" w:rsidRPr="00CF78D0">
        <w:rPr>
          <w:sz w:val="24"/>
          <w:szCs w:val="24"/>
        </w:rPr>
        <w:tab/>
      </w:r>
      <w:r w:rsidR="003606AE" w:rsidRPr="00CF78D0">
        <w:rPr>
          <w:sz w:val="24"/>
          <w:szCs w:val="24"/>
        </w:rPr>
        <w:tab/>
      </w:r>
      <w:r w:rsidRPr="00CF78D0">
        <w:rPr>
          <w:sz w:val="24"/>
          <w:szCs w:val="24"/>
        </w:rPr>
        <w:t>А</w:t>
      </w:r>
      <w:r w:rsidR="003606AE" w:rsidRPr="00CF78D0">
        <w:rPr>
          <w:sz w:val="24"/>
          <w:szCs w:val="24"/>
        </w:rPr>
        <w:t>.</w:t>
      </w:r>
      <w:r w:rsidRPr="00CF78D0">
        <w:rPr>
          <w:sz w:val="24"/>
          <w:szCs w:val="24"/>
        </w:rPr>
        <w:t>В</w:t>
      </w:r>
      <w:r w:rsidR="003606AE" w:rsidRPr="00CF78D0">
        <w:rPr>
          <w:sz w:val="24"/>
          <w:szCs w:val="24"/>
        </w:rPr>
        <w:t xml:space="preserve">. </w:t>
      </w:r>
      <w:r w:rsidRPr="00CF78D0">
        <w:rPr>
          <w:sz w:val="24"/>
          <w:szCs w:val="24"/>
        </w:rPr>
        <w:t>Соболев</w:t>
      </w:r>
    </w:p>
    <w:sectPr w:rsidR="009D1CA8" w:rsidRPr="00CF78D0" w:rsidSect="002E4E0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DD3" w:rsidRDefault="006B7DD3" w:rsidP="002709C9">
      <w:r>
        <w:separator/>
      </w:r>
    </w:p>
  </w:endnote>
  <w:endnote w:type="continuationSeparator" w:id="0">
    <w:p w:rsidR="006B7DD3" w:rsidRDefault="006B7DD3" w:rsidP="002709C9">
      <w:r>
        <w:continuationSeparator/>
      </w:r>
    </w:p>
  </w:endnote>
  <w:endnote w:type="continuationNotice" w:id="1">
    <w:p w:rsidR="006B7DD3" w:rsidRDefault="006B7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DD3" w:rsidRDefault="006B7DD3" w:rsidP="002709C9">
      <w:r>
        <w:separator/>
      </w:r>
    </w:p>
  </w:footnote>
  <w:footnote w:type="continuationSeparator" w:id="0">
    <w:p w:rsidR="006B7DD3" w:rsidRDefault="006B7DD3" w:rsidP="002709C9">
      <w:r>
        <w:continuationSeparator/>
      </w:r>
    </w:p>
  </w:footnote>
  <w:footnote w:type="continuationNotice" w:id="1">
    <w:p w:rsidR="006B7DD3" w:rsidRDefault="006B7D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2720"/>
    <w:multiLevelType w:val="hybridMultilevel"/>
    <w:tmpl w:val="98C671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CA22EA"/>
    <w:multiLevelType w:val="hybridMultilevel"/>
    <w:tmpl w:val="F19EBEE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D3"/>
    <w:rsid w:val="00001302"/>
    <w:rsid w:val="00002B04"/>
    <w:rsid w:val="00022416"/>
    <w:rsid w:val="000309E0"/>
    <w:rsid w:val="000325A1"/>
    <w:rsid w:val="00050B24"/>
    <w:rsid w:val="000575CE"/>
    <w:rsid w:val="00074AF8"/>
    <w:rsid w:val="00087F61"/>
    <w:rsid w:val="00095360"/>
    <w:rsid w:val="000955BF"/>
    <w:rsid w:val="000A035A"/>
    <w:rsid w:val="000A5679"/>
    <w:rsid w:val="000B5742"/>
    <w:rsid w:val="000C46E0"/>
    <w:rsid w:val="000D1711"/>
    <w:rsid w:val="000D67D5"/>
    <w:rsid w:val="000E5011"/>
    <w:rsid w:val="001041D8"/>
    <w:rsid w:val="00124373"/>
    <w:rsid w:val="00143A1F"/>
    <w:rsid w:val="0016349A"/>
    <w:rsid w:val="00167239"/>
    <w:rsid w:val="00182D2F"/>
    <w:rsid w:val="00183642"/>
    <w:rsid w:val="00185CD6"/>
    <w:rsid w:val="0019093A"/>
    <w:rsid w:val="0019099C"/>
    <w:rsid w:val="001A04B5"/>
    <w:rsid w:val="001B5F6A"/>
    <w:rsid w:val="001E1B8D"/>
    <w:rsid w:val="001F2BA1"/>
    <w:rsid w:val="00206B07"/>
    <w:rsid w:val="00214E5B"/>
    <w:rsid w:val="00222C33"/>
    <w:rsid w:val="00225132"/>
    <w:rsid w:val="00227AA1"/>
    <w:rsid w:val="00245C40"/>
    <w:rsid w:val="0024697B"/>
    <w:rsid w:val="00262932"/>
    <w:rsid w:val="002709C9"/>
    <w:rsid w:val="00272B82"/>
    <w:rsid w:val="0029370D"/>
    <w:rsid w:val="002A04AF"/>
    <w:rsid w:val="002A0FB5"/>
    <w:rsid w:val="002A2FF0"/>
    <w:rsid w:val="002B5256"/>
    <w:rsid w:val="002C060E"/>
    <w:rsid w:val="002E4442"/>
    <w:rsid w:val="002E4E05"/>
    <w:rsid w:val="002F2607"/>
    <w:rsid w:val="00306D5D"/>
    <w:rsid w:val="00317BDD"/>
    <w:rsid w:val="00326A62"/>
    <w:rsid w:val="00341B66"/>
    <w:rsid w:val="003567AE"/>
    <w:rsid w:val="003606AE"/>
    <w:rsid w:val="003827E8"/>
    <w:rsid w:val="003902C5"/>
    <w:rsid w:val="003B5CB4"/>
    <w:rsid w:val="003C3EF9"/>
    <w:rsid w:val="003D2665"/>
    <w:rsid w:val="003E0879"/>
    <w:rsid w:val="003F1655"/>
    <w:rsid w:val="003F7890"/>
    <w:rsid w:val="0040045C"/>
    <w:rsid w:val="00410B7C"/>
    <w:rsid w:val="00420A1A"/>
    <w:rsid w:val="00426CB6"/>
    <w:rsid w:val="004313B3"/>
    <w:rsid w:val="00446F87"/>
    <w:rsid w:val="00452C10"/>
    <w:rsid w:val="00452E6D"/>
    <w:rsid w:val="00462CE8"/>
    <w:rsid w:val="0046459A"/>
    <w:rsid w:val="00481738"/>
    <w:rsid w:val="00481C5D"/>
    <w:rsid w:val="004914BC"/>
    <w:rsid w:val="004B12CA"/>
    <w:rsid w:val="004B795B"/>
    <w:rsid w:val="004D4329"/>
    <w:rsid w:val="004F3343"/>
    <w:rsid w:val="004F50F9"/>
    <w:rsid w:val="00513FD8"/>
    <w:rsid w:val="0053676F"/>
    <w:rsid w:val="005435A9"/>
    <w:rsid w:val="00555D55"/>
    <w:rsid w:val="00590183"/>
    <w:rsid w:val="005B226C"/>
    <w:rsid w:val="005B784C"/>
    <w:rsid w:val="005D2A66"/>
    <w:rsid w:val="005E36FA"/>
    <w:rsid w:val="005F3B4C"/>
    <w:rsid w:val="005F594F"/>
    <w:rsid w:val="00602952"/>
    <w:rsid w:val="006435FF"/>
    <w:rsid w:val="006527A3"/>
    <w:rsid w:val="00661B0A"/>
    <w:rsid w:val="00663664"/>
    <w:rsid w:val="0069466D"/>
    <w:rsid w:val="00695F0B"/>
    <w:rsid w:val="0069610A"/>
    <w:rsid w:val="006A29A7"/>
    <w:rsid w:val="006B090C"/>
    <w:rsid w:val="006B235B"/>
    <w:rsid w:val="006B24DC"/>
    <w:rsid w:val="006B7DD3"/>
    <w:rsid w:val="006B7E87"/>
    <w:rsid w:val="006C35A0"/>
    <w:rsid w:val="006D3E7A"/>
    <w:rsid w:val="006D582B"/>
    <w:rsid w:val="006D5EAC"/>
    <w:rsid w:val="006E03BA"/>
    <w:rsid w:val="006F110C"/>
    <w:rsid w:val="00721F99"/>
    <w:rsid w:val="0073671C"/>
    <w:rsid w:val="00740D01"/>
    <w:rsid w:val="00754379"/>
    <w:rsid w:val="00761C02"/>
    <w:rsid w:val="0078124A"/>
    <w:rsid w:val="0078466B"/>
    <w:rsid w:val="0078699D"/>
    <w:rsid w:val="007A1711"/>
    <w:rsid w:val="007A4E0C"/>
    <w:rsid w:val="007B268B"/>
    <w:rsid w:val="007E6380"/>
    <w:rsid w:val="007F0964"/>
    <w:rsid w:val="00807A59"/>
    <w:rsid w:val="00811515"/>
    <w:rsid w:val="00813703"/>
    <w:rsid w:val="008156F8"/>
    <w:rsid w:val="00820CC1"/>
    <w:rsid w:val="008322C7"/>
    <w:rsid w:val="00840C24"/>
    <w:rsid w:val="00842C13"/>
    <w:rsid w:val="0084406D"/>
    <w:rsid w:val="00876B35"/>
    <w:rsid w:val="00886F6F"/>
    <w:rsid w:val="008A4058"/>
    <w:rsid w:val="008B415C"/>
    <w:rsid w:val="008B4754"/>
    <w:rsid w:val="008C72B9"/>
    <w:rsid w:val="008C7D46"/>
    <w:rsid w:val="008D104F"/>
    <w:rsid w:val="008D68D1"/>
    <w:rsid w:val="008E38F4"/>
    <w:rsid w:val="008E3FA8"/>
    <w:rsid w:val="008E5D11"/>
    <w:rsid w:val="00901D6A"/>
    <w:rsid w:val="00904973"/>
    <w:rsid w:val="00914A79"/>
    <w:rsid w:val="0095122A"/>
    <w:rsid w:val="009516A3"/>
    <w:rsid w:val="0096004F"/>
    <w:rsid w:val="009660D1"/>
    <w:rsid w:val="0097376D"/>
    <w:rsid w:val="00984BA5"/>
    <w:rsid w:val="009907EB"/>
    <w:rsid w:val="009A26E6"/>
    <w:rsid w:val="009A52E1"/>
    <w:rsid w:val="009C41EB"/>
    <w:rsid w:val="009D1CA8"/>
    <w:rsid w:val="009D69B2"/>
    <w:rsid w:val="009D71B3"/>
    <w:rsid w:val="009E143B"/>
    <w:rsid w:val="009F7B34"/>
    <w:rsid w:val="00A0061E"/>
    <w:rsid w:val="00A0741A"/>
    <w:rsid w:val="00A13435"/>
    <w:rsid w:val="00A47149"/>
    <w:rsid w:val="00A67CEC"/>
    <w:rsid w:val="00A7356B"/>
    <w:rsid w:val="00A744CB"/>
    <w:rsid w:val="00A74635"/>
    <w:rsid w:val="00A826D9"/>
    <w:rsid w:val="00AB0D6D"/>
    <w:rsid w:val="00AB77F3"/>
    <w:rsid w:val="00AC3052"/>
    <w:rsid w:val="00AD7CC0"/>
    <w:rsid w:val="00AE54BD"/>
    <w:rsid w:val="00AF2498"/>
    <w:rsid w:val="00B11069"/>
    <w:rsid w:val="00B2182F"/>
    <w:rsid w:val="00B50EB4"/>
    <w:rsid w:val="00B55E9C"/>
    <w:rsid w:val="00B67B0F"/>
    <w:rsid w:val="00B7487A"/>
    <w:rsid w:val="00B90868"/>
    <w:rsid w:val="00B92D72"/>
    <w:rsid w:val="00B93670"/>
    <w:rsid w:val="00B961B9"/>
    <w:rsid w:val="00BA0C7B"/>
    <w:rsid w:val="00BB0091"/>
    <w:rsid w:val="00BB13D6"/>
    <w:rsid w:val="00BB1539"/>
    <w:rsid w:val="00BE49E4"/>
    <w:rsid w:val="00BF79E0"/>
    <w:rsid w:val="00C16CC0"/>
    <w:rsid w:val="00C22452"/>
    <w:rsid w:val="00C25279"/>
    <w:rsid w:val="00C274DA"/>
    <w:rsid w:val="00C33F83"/>
    <w:rsid w:val="00C45690"/>
    <w:rsid w:val="00C53282"/>
    <w:rsid w:val="00C63246"/>
    <w:rsid w:val="00C778D7"/>
    <w:rsid w:val="00C85C07"/>
    <w:rsid w:val="00C86960"/>
    <w:rsid w:val="00C9691B"/>
    <w:rsid w:val="00CB005B"/>
    <w:rsid w:val="00CD122F"/>
    <w:rsid w:val="00CD657E"/>
    <w:rsid w:val="00CF78D0"/>
    <w:rsid w:val="00D25C39"/>
    <w:rsid w:val="00D44E8B"/>
    <w:rsid w:val="00D71C5D"/>
    <w:rsid w:val="00D77A85"/>
    <w:rsid w:val="00D920C5"/>
    <w:rsid w:val="00DA0C35"/>
    <w:rsid w:val="00DB5E69"/>
    <w:rsid w:val="00DE0BAF"/>
    <w:rsid w:val="00DE2F34"/>
    <w:rsid w:val="00DF13B3"/>
    <w:rsid w:val="00DF3055"/>
    <w:rsid w:val="00DF5BE2"/>
    <w:rsid w:val="00E330D3"/>
    <w:rsid w:val="00E54BD0"/>
    <w:rsid w:val="00E63154"/>
    <w:rsid w:val="00E63B32"/>
    <w:rsid w:val="00E75175"/>
    <w:rsid w:val="00E93148"/>
    <w:rsid w:val="00EA7AA2"/>
    <w:rsid w:val="00EB4E71"/>
    <w:rsid w:val="00EE6C91"/>
    <w:rsid w:val="00EF31B0"/>
    <w:rsid w:val="00EF3DC1"/>
    <w:rsid w:val="00EF785F"/>
    <w:rsid w:val="00F01F94"/>
    <w:rsid w:val="00F2003E"/>
    <w:rsid w:val="00F85561"/>
    <w:rsid w:val="00FA09C6"/>
    <w:rsid w:val="00FA65CB"/>
    <w:rsid w:val="00FD0C3D"/>
    <w:rsid w:val="00FD1AA2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CA8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pPr>
      <w:spacing w:after="120"/>
      <w:ind w:left="283"/>
    </w:pPr>
  </w:style>
  <w:style w:type="paragraph" w:styleId="2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0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a5">
    <w:name w:val=" Знак Знак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 Знак Знак1"/>
    <w:basedOn w:val="a"/>
    <w:link w:val="a0"/>
    <w:rsid w:val="0002241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rsid w:val="004B12CA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4B12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2709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09C9"/>
  </w:style>
  <w:style w:type="paragraph" w:styleId="aa">
    <w:name w:val="footer"/>
    <w:basedOn w:val="a"/>
    <w:link w:val="ab"/>
    <w:rsid w:val="002709C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709C9"/>
  </w:style>
  <w:style w:type="table" w:styleId="ac">
    <w:name w:val="Table Grid"/>
    <w:basedOn w:val="a1"/>
    <w:rsid w:val="00270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 Знак Знак1 Знак Знак"/>
    <w:basedOn w:val="a"/>
    <w:rsid w:val="00E54BD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 Знак Знак Знак"/>
    <w:basedOn w:val="a"/>
    <w:rsid w:val="0016723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e">
    <w:name w:val="Название НПА"/>
    <w:basedOn w:val="a"/>
    <w:rsid w:val="00167239"/>
    <w:pPr>
      <w:spacing w:after="100" w:afterAutospacing="1"/>
      <w:jc w:val="center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customStyle="1" w:styleId="ConsPlusNormal">
    <w:name w:val="ConsPlusNormal"/>
    <w:rsid w:val="00167239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Revision"/>
    <w:hidden/>
    <w:uiPriority w:val="99"/>
    <w:semiHidden/>
    <w:rsid w:val="00B961B9"/>
  </w:style>
  <w:style w:type="character" w:styleId="af0">
    <w:name w:val="Hyperlink"/>
    <w:rsid w:val="002E4E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CA8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pPr>
      <w:spacing w:after="120"/>
      <w:ind w:left="283"/>
    </w:pPr>
  </w:style>
  <w:style w:type="paragraph" w:styleId="2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0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a5">
    <w:name w:val=" Знак Знак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 Знак Знак1"/>
    <w:basedOn w:val="a"/>
    <w:link w:val="a0"/>
    <w:rsid w:val="0002241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rsid w:val="004B12CA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4B12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2709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09C9"/>
  </w:style>
  <w:style w:type="paragraph" w:styleId="aa">
    <w:name w:val="footer"/>
    <w:basedOn w:val="a"/>
    <w:link w:val="ab"/>
    <w:rsid w:val="002709C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709C9"/>
  </w:style>
  <w:style w:type="table" w:styleId="ac">
    <w:name w:val="Table Grid"/>
    <w:basedOn w:val="a1"/>
    <w:rsid w:val="00270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 Знак Знак1 Знак Знак"/>
    <w:basedOn w:val="a"/>
    <w:rsid w:val="00E54BD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 Знак Знак Знак"/>
    <w:basedOn w:val="a"/>
    <w:rsid w:val="0016723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e">
    <w:name w:val="Название НПА"/>
    <w:basedOn w:val="a"/>
    <w:rsid w:val="00167239"/>
    <w:pPr>
      <w:spacing w:after="100" w:afterAutospacing="1"/>
      <w:jc w:val="center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customStyle="1" w:styleId="ConsPlusNormal">
    <w:name w:val="ConsPlusNormal"/>
    <w:rsid w:val="00167239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Revision"/>
    <w:hidden/>
    <w:uiPriority w:val="99"/>
    <w:semiHidden/>
    <w:rsid w:val="00B961B9"/>
  </w:style>
  <w:style w:type="character" w:styleId="af0">
    <w:name w:val="Hyperlink"/>
    <w:rsid w:val="002E4E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A9EC891938F822AE414D5269432A7CDCFEF63988C3594EB0CA247DC0FF102A106D657CDB18813D417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C3EB9DAC6477F2B3C1494B54051981F0BF497E73D63F7B7E7F13D221C91317AA7723B16A9FB6A873Z1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912A486316FE6D3365ECA9271594C4F28A4EFD0FBCF5401A30C63E8406D18304BFF0EBCDB5064D627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chengamr.gov-murman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3918</Words>
  <Characters>22336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26202</CharactersWithSpaces>
  <SharedDoc>false</SharedDoc>
  <HLinks>
    <vt:vector size="24" baseType="variant">
      <vt:variant>
        <vt:i4>7405667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consultantplus://offline/ref=55A9EC891938F822AE414D5269432A7CDCFEF63988C3594EB0CA247DC0FF102A106D657CDB18813D4171M</vt:lpwstr>
      </vt:variant>
      <vt:variant>
        <vt:lpwstr/>
      </vt:variant>
      <vt:variant>
        <vt:i4>7274552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consultantplus://offline/ref=A4C3EB9DAC6477F2B3C1494B54051981F0BF497E73D63F7B7E7F13D221C91317AA7723B16A9FB6A873Z1M</vt:lpwstr>
      </vt:variant>
      <vt:variant>
        <vt:lpwstr/>
      </vt:variant>
      <vt:variant>
        <vt:i4>1835022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consultantplus://offline/ref=A912A486316FE6D3365ECA9271594C4F28A4EFD0FBCF5401A30C63E8406D18304BFF0EBCDB5064D627J</vt:lpwstr>
      </vt:variant>
      <vt:variant>
        <vt:lpwstr/>
      </vt:variant>
      <vt:variant>
        <vt:i4>5570644</vt:i4>
      </vt:variant>
      <vt:variant>
        <vt:i4>0</vt:i4>
      </vt:variant>
      <vt:variant>
        <vt:i4>0</vt:i4>
      </vt:variant>
      <vt:variant>
        <vt:i4>5</vt:i4>
      </vt:variant>
      <vt:variant>
        <vt:lpwstr>https://pechengamr.gov-murman.ru/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Lobanova</dc:creator>
  <cp:lastModifiedBy>Татаринцева Наталия Андреевна</cp:lastModifiedBy>
  <cp:revision>2</cp:revision>
  <cp:lastPrinted>2021-07-29T13:05:00Z</cp:lastPrinted>
  <dcterms:created xsi:type="dcterms:W3CDTF">2021-07-29T13:06:00Z</dcterms:created>
  <dcterms:modified xsi:type="dcterms:W3CDTF">2021-07-29T13:06:00Z</dcterms:modified>
</cp:coreProperties>
</file>