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A95FBB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C6365A">
              <w:t>Муниципальное управление и гражданское общество</w:t>
            </w:r>
            <w:r>
              <w:t>»</w:t>
            </w:r>
            <w:r w:rsidR="00D84718">
              <w:t xml:space="preserve"> на 202</w:t>
            </w:r>
            <w:r w:rsidR="00A95FBB">
              <w:t>3</w:t>
            </w:r>
            <w:r w:rsidR="00D84718">
              <w:t>-202</w:t>
            </w:r>
            <w:r w:rsidR="00A95FBB">
              <w:t>5</w:t>
            </w:r>
            <w:r w:rsidR="00D84718">
              <w:t xml:space="preserve">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7252C9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C6365A">
            <w:pPr>
              <w:pStyle w:val="ac"/>
              <w:snapToGrid w:val="0"/>
              <w:jc w:val="center"/>
            </w:pPr>
            <w:r w:rsidRPr="0086352A">
              <w:t xml:space="preserve">Администрация </w:t>
            </w:r>
            <w:proofErr w:type="spellStart"/>
            <w:r w:rsidRPr="0086352A">
              <w:t>Печенгского</w:t>
            </w:r>
            <w:proofErr w:type="spellEnd"/>
            <w:r w:rsidRPr="0086352A">
              <w:t xml:space="preserve"> муниципального округа (Управляющий делами администрации Фоменко И.А.)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A95FBB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29.10.2022-02.11.2022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snapToGrid w:val="0"/>
              <w:jc w:val="center"/>
            </w:pPr>
            <w:r>
              <w:t>Не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rFonts w:ascii="Arial" w:hAnsi="Arial" w:cs="Arial"/>
          <w:sz w:val="20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291CF6"/>
    <w:rsid w:val="00294E36"/>
    <w:rsid w:val="00300A6F"/>
    <w:rsid w:val="007252C9"/>
    <w:rsid w:val="007716E3"/>
    <w:rsid w:val="009C059F"/>
    <w:rsid w:val="00A95FBB"/>
    <w:rsid w:val="00BB63AE"/>
    <w:rsid w:val="00C6365A"/>
    <w:rsid w:val="00D84718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3</cp:revision>
  <cp:lastPrinted>1995-11-21T14:41:00Z</cp:lastPrinted>
  <dcterms:created xsi:type="dcterms:W3CDTF">2022-10-31T11:58:00Z</dcterms:created>
  <dcterms:modified xsi:type="dcterms:W3CDTF">2022-11-02T16:06:00Z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