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84E" w:rsidRDefault="00A6784E" w:rsidP="00984E6F">
      <w:pPr>
        <w:jc w:val="center"/>
        <w:rPr>
          <w:b/>
          <w:noProof/>
        </w:rPr>
      </w:pPr>
    </w:p>
    <w:p w:rsidR="00984E6F" w:rsidRDefault="00FE14B6" w:rsidP="00984E6F">
      <w:pPr>
        <w:jc w:val="center"/>
        <w:rPr>
          <w:b/>
          <w:sz w:val="32"/>
        </w:rPr>
      </w:pPr>
      <w:r>
        <w:rPr>
          <w:b/>
          <w:noProof/>
        </w:rPr>
        <w:drawing>
          <wp:inline distT="0" distB="0" distL="0" distR="0">
            <wp:extent cx="600075" cy="739140"/>
            <wp:effectExtent l="0" t="0" r="952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E6F" w:rsidRPr="007E1CD5" w:rsidRDefault="00984E6F" w:rsidP="00984E6F">
      <w:pPr>
        <w:pStyle w:val="ad"/>
        <w:rPr>
          <w:sz w:val="16"/>
          <w:szCs w:val="16"/>
        </w:rPr>
      </w:pPr>
    </w:p>
    <w:p w:rsidR="00984E6F" w:rsidRDefault="00984E6F" w:rsidP="00984E6F">
      <w:pPr>
        <w:pStyle w:val="ad"/>
        <w:rPr>
          <w:sz w:val="28"/>
        </w:rPr>
      </w:pPr>
      <w:r>
        <w:rPr>
          <w:sz w:val="28"/>
        </w:rPr>
        <w:t>АДМИНИСТРАЦИЯ  МУНИЦИПАЛЬНОГО ОБРАЗОВАНИЯ</w:t>
      </w:r>
    </w:p>
    <w:p w:rsidR="00984E6F" w:rsidRDefault="00984E6F" w:rsidP="00984E6F">
      <w:pPr>
        <w:pStyle w:val="ad"/>
        <w:rPr>
          <w:sz w:val="28"/>
        </w:rPr>
      </w:pPr>
      <w:r w:rsidRPr="00363C39">
        <w:rPr>
          <w:sz w:val="28"/>
        </w:rPr>
        <w:t>ПЕЧЕНГСКИЙ Р</w:t>
      </w:r>
      <w:r>
        <w:rPr>
          <w:sz w:val="28"/>
        </w:rPr>
        <w:t>АЙОН МУРМАНСКОЙ ОБЛАСТИ</w:t>
      </w:r>
    </w:p>
    <w:p w:rsidR="00984E6F" w:rsidRPr="00B73EB5" w:rsidRDefault="00984E6F" w:rsidP="00984E6F">
      <w:pPr>
        <w:jc w:val="center"/>
        <w:rPr>
          <w:b/>
          <w:sz w:val="16"/>
          <w:szCs w:val="16"/>
        </w:rPr>
      </w:pPr>
    </w:p>
    <w:p w:rsidR="00984E6F" w:rsidRDefault="00984E6F" w:rsidP="00984E6F">
      <w:pPr>
        <w:pStyle w:val="2"/>
      </w:pPr>
      <w:r>
        <w:t>ПОСТАНОВЛЕНИЕ</w:t>
      </w:r>
    </w:p>
    <w:p w:rsidR="00984E6F" w:rsidRDefault="00984E6F" w:rsidP="00984E6F"/>
    <w:p w:rsidR="00984E6F" w:rsidRPr="000072DD" w:rsidRDefault="00984E6F" w:rsidP="00984E6F">
      <w:pPr>
        <w:jc w:val="both"/>
        <w:rPr>
          <w:b/>
          <w:bCs/>
          <w:sz w:val="24"/>
          <w:szCs w:val="24"/>
        </w:rPr>
      </w:pPr>
      <w:r w:rsidRPr="000072DD">
        <w:rPr>
          <w:b/>
          <w:bCs/>
          <w:sz w:val="24"/>
          <w:szCs w:val="24"/>
        </w:rPr>
        <w:t>от</w:t>
      </w:r>
      <w:r w:rsidR="00FE14B6">
        <w:rPr>
          <w:b/>
          <w:bCs/>
          <w:sz w:val="24"/>
          <w:szCs w:val="24"/>
        </w:rPr>
        <w:t xml:space="preserve"> 14.09.2020</w:t>
      </w:r>
      <w:r w:rsidRPr="000072DD">
        <w:rPr>
          <w:b/>
          <w:bCs/>
          <w:sz w:val="24"/>
          <w:szCs w:val="24"/>
        </w:rPr>
        <w:tab/>
      </w:r>
      <w:r w:rsidRPr="000072DD">
        <w:rPr>
          <w:b/>
          <w:bCs/>
          <w:sz w:val="24"/>
          <w:szCs w:val="24"/>
        </w:rPr>
        <w:tab/>
      </w:r>
      <w:r w:rsidRPr="000072DD">
        <w:rPr>
          <w:b/>
          <w:bCs/>
          <w:sz w:val="24"/>
          <w:szCs w:val="24"/>
        </w:rPr>
        <w:tab/>
        <w:t xml:space="preserve">           </w:t>
      </w:r>
      <w:r w:rsidRPr="000072DD">
        <w:rPr>
          <w:b/>
          <w:bCs/>
          <w:sz w:val="24"/>
          <w:szCs w:val="24"/>
        </w:rPr>
        <w:tab/>
      </w:r>
      <w:r w:rsidRPr="000072DD">
        <w:rPr>
          <w:b/>
          <w:bCs/>
          <w:sz w:val="24"/>
          <w:szCs w:val="24"/>
        </w:rPr>
        <w:tab/>
        <w:t xml:space="preserve"> </w:t>
      </w:r>
      <w:r w:rsidRPr="000072DD">
        <w:rPr>
          <w:b/>
          <w:bCs/>
          <w:sz w:val="24"/>
          <w:szCs w:val="24"/>
        </w:rPr>
        <w:tab/>
        <w:t xml:space="preserve">                       </w:t>
      </w:r>
      <w:r w:rsidRPr="000072DD">
        <w:rPr>
          <w:b/>
          <w:bCs/>
          <w:sz w:val="24"/>
          <w:szCs w:val="24"/>
        </w:rPr>
        <w:tab/>
      </w:r>
      <w:r w:rsidRPr="000072DD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             </w:t>
      </w:r>
      <w:r w:rsidR="00FE14B6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 xml:space="preserve">           </w:t>
      </w:r>
      <w:r w:rsidRPr="000072DD">
        <w:rPr>
          <w:b/>
          <w:bCs/>
          <w:sz w:val="24"/>
          <w:szCs w:val="24"/>
        </w:rPr>
        <w:t>№</w:t>
      </w:r>
      <w:r>
        <w:rPr>
          <w:b/>
          <w:bCs/>
          <w:sz w:val="24"/>
          <w:szCs w:val="24"/>
        </w:rPr>
        <w:t xml:space="preserve"> </w:t>
      </w:r>
      <w:r w:rsidR="00FE14B6">
        <w:rPr>
          <w:b/>
          <w:bCs/>
          <w:sz w:val="24"/>
          <w:szCs w:val="24"/>
        </w:rPr>
        <w:t>919</w:t>
      </w:r>
    </w:p>
    <w:p w:rsidR="00984E6F" w:rsidRPr="000072DD" w:rsidRDefault="00984E6F" w:rsidP="00984E6F">
      <w:pPr>
        <w:jc w:val="center"/>
        <w:rPr>
          <w:b/>
          <w:bCs/>
          <w:sz w:val="24"/>
          <w:szCs w:val="24"/>
        </w:rPr>
      </w:pPr>
      <w:r w:rsidRPr="000072DD">
        <w:rPr>
          <w:b/>
          <w:bCs/>
          <w:sz w:val="24"/>
          <w:szCs w:val="24"/>
        </w:rPr>
        <w:t>п.</w:t>
      </w:r>
      <w:r>
        <w:rPr>
          <w:b/>
          <w:bCs/>
          <w:sz w:val="24"/>
          <w:szCs w:val="24"/>
        </w:rPr>
        <w:t>г.т.</w:t>
      </w:r>
      <w:r w:rsidRPr="000072DD">
        <w:rPr>
          <w:b/>
          <w:bCs/>
          <w:sz w:val="24"/>
          <w:szCs w:val="24"/>
        </w:rPr>
        <w:t xml:space="preserve"> Никель</w:t>
      </w:r>
    </w:p>
    <w:p w:rsidR="00984E6F" w:rsidRDefault="00984E6F" w:rsidP="00984E6F">
      <w:pPr>
        <w:jc w:val="center"/>
        <w:rPr>
          <w:b/>
        </w:rPr>
      </w:pPr>
    </w:p>
    <w:p w:rsidR="00984E6F" w:rsidRPr="000072DD" w:rsidRDefault="00984E6F" w:rsidP="00984E6F">
      <w:pPr>
        <w:jc w:val="center"/>
        <w:rPr>
          <w:b/>
          <w:sz w:val="24"/>
          <w:szCs w:val="24"/>
        </w:rPr>
      </w:pPr>
    </w:p>
    <w:p w:rsidR="00984E6F" w:rsidRDefault="00984E6F" w:rsidP="00984E6F">
      <w:pPr>
        <w:shd w:val="clear" w:color="auto" w:fill="FFFFFF"/>
        <w:jc w:val="center"/>
        <w:rPr>
          <w:b/>
        </w:rPr>
      </w:pPr>
      <w:r>
        <w:rPr>
          <w:b/>
        </w:rPr>
        <w:t>Об утверждении п</w:t>
      </w:r>
      <w:r w:rsidRPr="009062A1">
        <w:rPr>
          <w:b/>
        </w:rPr>
        <w:t>орядк</w:t>
      </w:r>
      <w:r>
        <w:rPr>
          <w:b/>
        </w:rPr>
        <w:t>а</w:t>
      </w:r>
      <w:r w:rsidRPr="009062A1">
        <w:rPr>
          <w:b/>
        </w:rPr>
        <w:t xml:space="preserve"> </w:t>
      </w:r>
      <w:r w:rsidRPr="00AC1A26">
        <w:rPr>
          <w:b/>
        </w:rPr>
        <w:t xml:space="preserve">разработки, реализации и оценки эффективности муниципальных </w:t>
      </w:r>
    </w:p>
    <w:p w:rsidR="00984E6F" w:rsidRDefault="00984E6F" w:rsidP="00984E6F">
      <w:pPr>
        <w:shd w:val="clear" w:color="auto" w:fill="FFFFFF"/>
        <w:tabs>
          <w:tab w:val="left" w:pos="709"/>
        </w:tabs>
        <w:jc w:val="center"/>
        <w:rPr>
          <w:b/>
        </w:rPr>
      </w:pPr>
      <w:r w:rsidRPr="00AC1A26">
        <w:rPr>
          <w:b/>
        </w:rPr>
        <w:t xml:space="preserve">программ муниципального образования Печенгский </w:t>
      </w:r>
      <w:r>
        <w:rPr>
          <w:b/>
        </w:rPr>
        <w:t xml:space="preserve">муниципальный округ </w:t>
      </w:r>
    </w:p>
    <w:p w:rsidR="00984E6F" w:rsidRDefault="00984E6F" w:rsidP="00984E6F">
      <w:pPr>
        <w:shd w:val="clear" w:color="auto" w:fill="FFFFFF"/>
        <w:jc w:val="center"/>
        <w:rPr>
          <w:b/>
          <w:sz w:val="18"/>
          <w:szCs w:val="18"/>
        </w:rPr>
      </w:pPr>
    </w:p>
    <w:p w:rsidR="00984E6F" w:rsidRPr="008B6C0E" w:rsidRDefault="00984E6F" w:rsidP="00984E6F">
      <w:pPr>
        <w:shd w:val="clear" w:color="auto" w:fill="FFFFFF"/>
        <w:tabs>
          <w:tab w:val="left" w:pos="-5245"/>
        </w:tabs>
        <w:spacing w:before="270"/>
        <w:ind w:firstLine="709"/>
        <w:jc w:val="both"/>
        <w:rPr>
          <w:spacing w:val="-12"/>
          <w:sz w:val="24"/>
          <w:szCs w:val="24"/>
        </w:rPr>
      </w:pPr>
      <w:r w:rsidRPr="004A712C">
        <w:rPr>
          <w:sz w:val="24"/>
          <w:szCs w:val="24"/>
        </w:rPr>
        <w:t xml:space="preserve">В целях обеспечения единства методологических подходов и упорядочения процесса разработки, утверждения и реализации </w:t>
      </w:r>
      <w:r>
        <w:rPr>
          <w:sz w:val="24"/>
          <w:szCs w:val="24"/>
        </w:rPr>
        <w:t xml:space="preserve">муниципальных </w:t>
      </w:r>
      <w:r w:rsidRPr="004A712C">
        <w:rPr>
          <w:sz w:val="24"/>
          <w:szCs w:val="24"/>
        </w:rPr>
        <w:t xml:space="preserve">программ </w:t>
      </w:r>
      <w:r w:rsidRPr="00AC1A26">
        <w:rPr>
          <w:sz w:val="24"/>
        </w:rPr>
        <w:t xml:space="preserve">муниципального образования </w:t>
      </w:r>
      <w:r>
        <w:rPr>
          <w:sz w:val="24"/>
          <w:szCs w:val="24"/>
        </w:rPr>
        <w:t>Печенгский муниципальный округ, руководствуясь статьей 179</w:t>
      </w:r>
      <w:r w:rsidRPr="00AC1A26">
        <w:rPr>
          <w:sz w:val="24"/>
          <w:szCs w:val="24"/>
        </w:rPr>
        <w:t xml:space="preserve"> Бюджетн</w:t>
      </w:r>
      <w:r>
        <w:rPr>
          <w:sz w:val="24"/>
          <w:szCs w:val="24"/>
        </w:rPr>
        <w:t>ого</w:t>
      </w:r>
      <w:r w:rsidRPr="00AC1A26">
        <w:rPr>
          <w:sz w:val="24"/>
          <w:szCs w:val="24"/>
        </w:rPr>
        <w:t xml:space="preserve"> кодекс</w:t>
      </w:r>
      <w:r>
        <w:rPr>
          <w:sz w:val="24"/>
          <w:szCs w:val="24"/>
        </w:rPr>
        <w:t>а</w:t>
      </w:r>
      <w:r w:rsidRPr="00AC1A26">
        <w:rPr>
          <w:sz w:val="24"/>
          <w:szCs w:val="24"/>
        </w:rPr>
        <w:t xml:space="preserve"> Российской Федерации, Федеральным законом от 06.10.2003 </w:t>
      </w:r>
      <w:r>
        <w:rPr>
          <w:sz w:val="24"/>
          <w:szCs w:val="24"/>
        </w:rPr>
        <w:t xml:space="preserve">                         </w:t>
      </w:r>
      <w:r w:rsidRPr="00AC1A26">
        <w:rPr>
          <w:sz w:val="24"/>
          <w:szCs w:val="24"/>
        </w:rPr>
        <w:t>№ 131-ФЗ «Об общих принципах организации местного самоупра</w:t>
      </w:r>
      <w:r>
        <w:rPr>
          <w:sz w:val="24"/>
          <w:szCs w:val="24"/>
        </w:rPr>
        <w:t xml:space="preserve">вления в Российской Федерации», </w:t>
      </w:r>
      <w:r w:rsidRPr="005436CB">
        <w:rPr>
          <w:rFonts w:eastAsia="Lucida Sans Unicode"/>
          <w:kern w:val="1"/>
          <w:sz w:val="24"/>
          <w:szCs w:val="24"/>
        </w:rPr>
        <w:t>Законом Мурманской области от 24.04.2020 № 2482-01-ЗМО «Об образовании муниципального образования Печенгский муниципальный округ Мурманской области»,</w:t>
      </w:r>
    </w:p>
    <w:p w:rsidR="00984E6F" w:rsidRPr="008B6C0E" w:rsidRDefault="00984E6F" w:rsidP="00984E6F">
      <w:pPr>
        <w:ind w:firstLine="709"/>
        <w:jc w:val="both"/>
        <w:rPr>
          <w:sz w:val="24"/>
          <w:szCs w:val="24"/>
        </w:rPr>
      </w:pPr>
    </w:p>
    <w:p w:rsidR="00984E6F" w:rsidRDefault="00984E6F" w:rsidP="00984E6F">
      <w:pPr>
        <w:pStyle w:val="ab"/>
        <w:tabs>
          <w:tab w:val="left" w:pos="9000"/>
        </w:tabs>
        <w:ind w:right="-5"/>
        <w:rPr>
          <w:b/>
          <w:sz w:val="24"/>
        </w:rPr>
      </w:pPr>
      <w:r w:rsidRPr="008A6F12">
        <w:rPr>
          <w:b/>
          <w:sz w:val="24"/>
        </w:rPr>
        <w:t>ПОСТАНОВЛЯЮ:</w:t>
      </w:r>
    </w:p>
    <w:p w:rsidR="00984E6F" w:rsidRPr="0026311E" w:rsidRDefault="00984E6F" w:rsidP="00984E6F">
      <w:pPr>
        <w:jc w:val="center"/>
        <w:rPr>
          <w:b/>
          <w:sz w:val="16"/>
          <w:szCs w:val="16"/>
        </w:rPr>
      </w:pPr>
    </w:p>
    <w:p w:rsidR="00984E6F" w:rsidRPr="00AC1A26" w:rsidRDefault="00984E6F" w:rsidP="00984E6F">
      <w:pPr>
        <w:pStyle w:val="a7"/>
        <w:numPr>
          <w:ilvl w:val="0"/>
          <w:numId w:val="9"/>
        </w:numPr>
        <w:tabs>
          <w:tab w:val="clear" w:pos="1080"/>
          <w:tab w:val="num" w:pos="993"/>
        </w:tabs>
        <w:ind w:left="0" w:firstLine="709"/>
        <w:jc w:val="both"/>
        <w:rPr>
          <w:bCs/>
          <w:iCs/>
          <w:sz w:val="24"/>
          <w:szCs w:val="28"/>
        </w:rPr>
      </w:pPr>
      <w:r w:rsidRPr="00AC1A26">
        <w:rPr>
          <w:sz w:val="24"/>
        </w:rPr>
        <w:t xml:space="preserve">Утвердить </w:t>
      </w:r>
      <w:r>
        <w:rPr>
          <w:sz w:val="24"/>
        </w:rPr>
        <w:t>п</w:t>
      </w:r>
      <w:r w:rsidRPr="00AC1A26">
        <w:rPr>
          <w:sz w:val="24"/>
        </w:rPr>
        <w:t xml:space="preserve">орядок разработки, реализации и оценки эффективности муниципальных программ муниципального образования Печенгский </w:t>
      </w:r>
      <w:r>
        <w:rPr>
          <w:sz w:val="24"/>
        </w:rPr>
        <w:t xml:space="preserve">муниципальный округ </w:t>
      </w:r>
      <w:r w:rsidRPr="00AC1A26">
        <w:rPr>
          <w:sz w:val="24"/>
        </w:rPr>
        <w:t xml:space="preserve">(далее - </w:t>
      </w:r>
      <w:r>
        <w:rPr>
          <w:sz w:val="24"/>
        </w:rPr>
        <w:t>П</w:t>
      </w:r>
      <w:r w:rsidRPr="00AC1A26">
        <w:rPr>
          <w:sz w:val="24"/>
        </w:rPr>
        <w:t>о</w:t>
      </w:r>
      <w:r>
        <w:rPr>
          <w:sz w:val="24"/>
        </w:rPr>
        <w:t>рядок</w:t>
      </w:r>
      <w:r w:rsidRPr="00AC1A26">
        <w:rPr>
          <w:sz w:val="24"/>
        </w:rPr>
        <w:t>) согласно приложению.</w:t>
      </w:r>
    </w:p>
    <w:p w:rsidR="00984E6F" w:rsidRDefault="00984E6F" w:rsidP="00984E6F">
      <w:pPr>
        <w:pStyle w:val="a7"/>
        <w:numPr>
          <w:ilvl w:val="0"/>
          <w:numId w:val="9"/>
        </w:numPr>
        <w:tabs>
          <w:tab w:val="num" w:pos="993"/>
        </w:tabs>
        <w:ind w:left="0" w:firstLine="709"/>
        <w:jc w:val="both"/>
        <w:rPr>
          <w:sz w:val="24"/>
        </w:rPr>
      </w:pPr>
      <w:r>
        <w:rPr>
          <w:sz w:val="24"/>
        </w:rPr>
        <w:t>Признать</w:t>
      </w:r>
      <w:r w:rsidRPr="004A712C">
        <w:rPr>
          <w:sz w:val="24"/>
        </w:rPr>
        <w:t xml:space="preserve"> утратившим</w:t>
      </w:r>
      <w:r>
        <w:rPr>
          <w:sz w:val="24"/>
        </w:rPr>
        <w:t>и</w:t>
      </w:r>
      <w:r w:rsidRPr="004A712C">
        <w:rPr>
          <w:sz w:val="24"/>
        </w:rPr>
        <w:t xml:space="preserve"> силу</w:t>
      </w:r>
      <w:r>
        <w:rPr>
          <w:sz w:val="24"/>
        </w:rPr>
        <w:t xml:space="preserve"> </w:t>
      </w:r>
      <w:r w:rsidR="00C05C7A">
        <w:rPr>
          <w:sz w:val="24"/>
        </w:rPr>
        <w:t xml:space="preserve">с 31.12.2020 </w:t>
      </w:r>
      <w:r>
        <w:rPr>
          <w:sz w:val="24"/>
        </w:rPr>
        <w:t>следующие постановления администрации Печенгского района:</w:t>
      </w:r>
      <w:r w:rsidRPr="004A712C">
        <w:rPr>
          <w:sz w:val="24"/>
        </w:rPr>
        <w:t xml:space="preserve"> </w:t>
      </w:r>
    </w:p>
    <w:p w:rsidR="00984E6F" w:rsidRDefault="00984E6F" w:rsidP="00EE32DE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6F4E8F">
        <w:rPr>
          <w:sz w:val="24"/>
          <w:szCs w:val="24"/>
        </w:rPr>
        <w:t>от 08.12.2014 № 1993 «</w:t>
      </w:r>
      <w:r w:rsidR="006F4E8F" w:rsidRPr="006F4E8F">
        <w:rPr>
          <w:sz w:val="24"/>
          <w:szCs w:val="24"/>
        </w:rPr>
        <w:t>Об утверждении Порядка разработки, реализации и оценки эффективности муниципальных программ муниципального образования Печенгский район</w:t>
      </w:r>
      <w:r w:rsidRPr="00E20CED">
        <w:rPr>
          <w:sz w:val="24"/>
          <w:szCs w:val="24"/>
        </w:rPr>
        <w:t>»;</w:t>
      </w:r>
    </w:p>
    <w:p w:rsidR="00984E6F" w:rsidRDefault="00984E6F" w:rsidP="00984E6F">
      <w:pPr>
        <w:ind w:firstLine="709"/>
        <w:jc w:val="both"/>
        <w:rPr>
          <w:sz w:val="24"/>
          <w:szCs w:val="24"/>
        </w:rPr>
      </w:pPr>
      <w:r w:rsidRPr="00080E2F">
        <w:rPr>
          <w:sz w:val="24"/>
          <w:szCs w:val="24"/>
        </w:rPr>
        <w:t>- от 22.06.2016 № 651 «</w:t>
      </w:r>
      <w:r w:rsidRPr="00080E2F">
        <w:rPr>
          <w:rStyle w:val="FontStyle33"/>
          <w:b w:val="0"/>
        </w:rPr>
        <w:t xml:space="preserve">О внесении изменений в Порядок разработки, реализации и оценки эффективности муниципальных программ </w:t>
      </w:r>
      <w:r w:rsidR="006F4E8F" w:rsidRPr="006F4E8F">
        <w:rPr>
          <w:sz w:val="24"/>
          <w:szCs w:val="24"/>
        </w:rPr>
        <w:t>муниципального образования Печенгский район</w:t>
      </w:r>
      <w:r w:rsidRPr="00080E2F">
        <w:rPr>
          <w:rStyle w:val="FontStyle33"/>
          <w:b w:val="0"/>
        </w:rPr>
        <w:t>, утвержденный постановлением администрации Печенгского района</w:t>
      </w:r>
      <w:r w:rsidR="00151993">
        <w:rPr>
          <w:rStyle w:val="FontStyle33"/>
          <w:b w:val="0"/>
        </w:rPr>
        <w:t xml:space="preserve">                           </w:t>
      </w:r>
      <w:r w:rsidRPr="00080E2F">
        <w:rPr>
          <w:rStyle w:val="FontStyle33"/>
          <w:b w:val="0"/>
        </w:rPr>
        <w:t xml:space="preserve"> от 08.12.2014 № 1993</w:t>
      </w:r>
      <w:r w:rsidRPr="00080E2F">
        <w:rPr>
          <w:sz w:val="24"/>
          <w:szCs w:val="24"/>
        </w:rPr>
        <w:t>»;</w:t>
      </w:r>
      <w:r>
        <w:rPr>
          <w:sz w:val="24"/>
          <w:szCs w:val="24"/>
        </w:rPr>
        <w:t xml:space="preserve"> </w:t>
      </w:r>
    </w:p>
    <w:p w:rsidR="00984E6F" w:rsidRDefault="00984E6F" w:rsidP="00984E6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80E2F">
        <w:rPr>
          <w:sz w:val="24"/>
          <w:szCs w:val="24"/>
        </w:rPr>
        <w:t>от 12.11.2018 № 1102 «</w:t>
      </w:r>
      <w:r w:rsidRPr="00080E2F">
        <w:rPr>
          <w:rStyle w:val="FontStyle33"/>
          <w:b w:val="0"/>
        </w:rPr>
        <w:t xml:space="preserve">О внесении изменений в Порядок разработки, реализации и оценки эффективности муниципальных программ </w:t>
      </w:r>
      <w:r w:rsidR="006F4E8F" w:rsidRPr="006F4E8F">
        <w:rPr>
          <w:sz w:val="24"/>
          <w:szCs w:val="24"/>
        </w:rPr>
        <w:t>муниципального образования Печенгский район</w:t>
      </w:r>
      <w:r w:rsidRPr="00080E2F">
        <w:rPr>
          <w:rStyle w:val="FontStyle33"/>
          <w:b w:val="0"/>
        </w:rPr>
        <w:t>, утвержденный постановлением администрации Печенгского района</w:t>
      </w:r>
      <w:r w:rsidR="00151993">
        <w:rPr>
          <w:rStyle w:val="FontStyle33"/>
          <w:b w:val="0"/>
        </w:rPr>
        <w:t xml:space="preserve">                      </w:t>
      </w:r>
      <w:r w:rsidRPr="00080E2F">
        <w:rPr>
          <w:rStyle w:val="FontStyle33"/>
          <w:b w:val="0"/>
        </w:rPr>
        <w:t xml:space="preserve"> от 08.12.2014 № 1993</w:t>
      </w:r>
      <w:r w:rsidRPr="00080E2F">
        <w:rPr>
          <w:sz w:val="24"/>
          <w:szCs w:val="24"/>
        </w:rPr>
        <w:t>»;</w:t>
      </w:r>
      <w:r>
        <w:rPr>
          <w:sz w:val="24"/>
          <w:szCs w:val="24"/>
        </w:rPr>
        <w:t xml:space="preserve"> </w:t>
      </w:r>
    </w:p>
    <w:p w:rsidR="00984E6F" w:rsidRDefault="00984E6F" w:rsidP="00984E6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80E2F">
        <w:rPr>
          <w:sz w:val="24"/>
          <w:szCs w:val="24"/>
        </w:rPr>
        <w:t>от 27.08.2019 № 743 «</w:t>
      </w:r>
      <w:r w:rsidRPr="00080E2F">
        <w:rPr>
          <w:rStyle w:val="FontStyle33"/>
          <w:b w:val="0"/>
        </w:rPr>
        <w:t xml:space="preserve">О внесении изменений в Порядок разработки, реализации и оценки эффективности муниципальных программ </w:t>
      </w:r>
      <w:r w:rsidR="006F4E8F" w:rsidRPr="006F4E8F">
        <w:rPr>
          <w:sz w:val="24"/>
          <w:szCs w:val="24"/>
        </w:rPr>
        <w:t>муниципального образования Печенгский район</w:t>
      </w:r>
      <w:r w:rsidRPr="00080E2F">
        <w:rPr>
          <w:rStyle w:val="FontStyle33"/>
          <w:b w:val="0"/>
        </w:rPr>
        <w:t xml:space="preserve">, утвержденный постановлением администрации Печенгского района </w:t>
      </w:r>
      <w:r w:rsidR="00151993">
        <w:rPr>
          <w:rStyle w:val="FontStyle33"/>
          <w:b w:val="0"/>
        </w:rPr>
        <w:t xml:space="preserve">              </w:t>
      </w:r>
      <w:r w:rsidRPr="00080E2F">
        <w:rPr>
          <w:rStyle w:val="FontStyle33"/>
          <w:b w:val="0"/>
        </w:rPr>
        <w:t>от 08.12.2014 № 1993</w:t>
      </w:r>
      <w:r w:rsidRPr="00080E2F">
        <w:rPr>
          <w:sz w:val="24"/>
          <w:szCs w:val="24"/>
        </w:rPr>
        <w:t>»;</w:t>
      </w:r>
      <w:r>
        <w:rPr>
          <w:sz w:val="24"/>
          <w:szCs w:val="24"/>
        </w:rPr>
        <w:t xml:space="preserve"> </w:t>
      </w:r>
    </w:p>
    <w:p w:rsidR="00984E6F" w:rsidRDefault="00984E6F" w:rsidP="00984E6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80E2F">
        <w:rPr>
          <w:sz w:val="24"/>
          <w:szCs w:val="24"/>
        </w:rPr>
        <w:t>от 17.01.2020 № 10 «</w:t>
      </w:r>
      <w:r w:rsidRPr="00080E2F">
        <w:rPr>
          <w:rStyle w:val="FontStyle33"/>
          <w:b w:val="0"/>
        </w:rPr>
        <w:t>О внесении изменений в Порядок разработки, реализации и оценки эффективности</w:t>
      </w:r>
      <w:r>
        <w:rPr>
          <w:rStyle w:val="FontStyle33"/>
          <w:b w:val="0"/>
        </w:rPr>
        <w:t xml:space="preserve"> </w:t>
      </w:r>
      <w:r w:rsidRPr="00080E2F">
        <w:rPr>
          <w:rStyle w:val="FontStyle33"/>
          <w:b w:val="0"/>
        </w:rPr>
        <w:t xml:space="preserve">муниципальных программ </w:t>
      </w:r>
      <w:r w:rsidR="006F4E8F" w:rsidRPr="006F4E8F">
        <w:rPr>
          <w:sz w:val="24"/>
          <w:szCs w:val="24"/>
        </w:rPr>
        <w:t>муниципального образования Печенгский район</w:t>
      </w:r>
      <w:r w:rsidRPr="00080E2F">
        <w:rPr>
          <w:rStyle w:val="FontStyle33"/>
          <w:b w:val="0"/>
        </w:rPr>
        <w:t xml:space="preserve">, утвержденный постановлением администрации Печенгского района </w:t>
      </w:r>
      <w:r w:rsidR="00151993">
        <w:rPr>
          <w:rStyle w:val="FontStyle33"/>
          <w:b w:val="0"/>
        </w:rPr>
        <w:t xml:space="preserve">                        </w:t>
      </w:r>
      <w:r w:rsidRPr="00080E2F">
        <w:rPr>
          <w:rStyle w:val="FontStyle33"/>
          <w:b w:val="0"/>
        </w:rPr>
        <w:t>от 08.12.2014 № 1993</w:t>
      </w:r>
      <w:r w:rsidRPr="00080E2F">
        <w:rPr>
          <w:sz w:val="24"/>
          <w:szCs w:val="24"/>
        </w:rPr>
        <w:t>»;</w:t>
      </w:r>
      <w:r>
        <w:rPr>
          <w:sz w:val="24"/>
          <w:szCs w:val="24"/>
        </w:rPr>
        <w:t xml:space="preserve"> </w:t>
      </w:r>
    </w:p>
    <w:p w:rsidR="00984E6F" w:rsidRDefault="00984E6F" w:rsidP="00984E6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080E2F">
        <w:rPr>
          <w:sz w:val="24"/>
          <w:szCs w:val="24"/>
        </w:rPr>
        <w:t>от 01.04.2020 № 349 «</w:t>
      </w:r>
      <w:r w:rsidRPr="00080E2F">
        <w:rPr>
          <w:rStyle w:val="FontStyle33"/>
          <w:b w:val="0"/>
        </w:rPr>
        <w:t>О внесении изменений в Порядок разработки, реализации и оценки эффективности</w:t>
      </w:r>
      <w:r>
        <w:rPr>
          <w:rStyle w:val="FontStyle33"/>
          <w:b w:val="0"/>
        </w:rPr>
        <w:t xml:space="preserve"> </w:t>
      </w:r>
      <w:r w:rsidRPr="00080E2F">
        <w:rPr>
          <w:rStyle w:val="FontStyle33"/>
          <w:b w:val="0"/>
        </w:rPr>
        <w:t xml:space="preserve">муниципальных программ </w:t>
      </w:r>
      <w:r w:rsidR="006F4E8F" w:rsidRPr="006F4E8F">
        <w:rPr>
          <w:sz w:val="24"/>
          <w:szCs w:val="24"/>
        </w:rPr>
        <w:t>муниципального образования Печенгский район</w:t>
      </w:r>
      <w:r w:rsidRPr="00080E2F">
        <w:rPr>
          <w:rStyle w:val="FontStyle33"/>
          <w:b w:val="0"/>
        </w:rPr>
        <w:t xml:space="preserve">, утвержденный постановлением администрации Печенгского района </w:t>
      </w:r>
      <w:r w:rsidR="00151993">
        <w:rPr>
          <w:rStyle w:val="FontStyle33"/>
          <w:b w:val="0"/>
        </w:rPr>
        <w:t xml:space="preserve">                      </w:t>
      </w:r>
      <w:r w:rsidRPr="00080E2F">
        <w:rPr>
          <w:rStyle w:val="FontStyle33"/>
          <w:b w:val="0"/>
        </w:rPr>
        <w:t>от 08.12.2014 № 1993</w:t>
      </w:r>
      <w:r w:rsidRPr="00080E2F">
        <w:rPr>
          <w:sz w:val="24"/>
          <w:szCs w:val="24"/>
        </w:rPr>
        <w:t>»;</w:t>
      </w:r>
      <w:r>
        <w:rPr>
          <w:sz w:val="24"/>
          <w:szCs w:val="24"/>
        </w:rPr>
        <w:t xml:space="preserve"> </w:t>
      </w:r>
    </w:p>
    <w:p w:rsidR="00984E6F" w:rsidRDefault="00984E6F" w:rsidP="00984E6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80E2F">
        <w:rPr>
          <w:sz w:val="24"/>
          <w:szCs w:val="24"/>
        </w:rPr>
        <w:t>от 21.05.2020 № 494 «</w:t>
      </w:r>
      <w:r w:rsidRPr="00080E2F">
        <w:rPr>
          <w:rStyle w:val="FontStyle33"/>
          <w:b w:val="0"/>
        </w:rPr>
        <w:t xml:space="preserve">О внесении изменений в Порядок разработки, реализации и оценки эффективности муниципальных программ </w:t>
      </w:r>
      <w:r w:rsidR="006F4E8F" w:rsidRPr="006F4E8F">
        <w:rPr>
          <w:sz w:val="24"/>
          <w:szCs w:val="24"/>
        </w:rPr>
        <w:t>муниципального образования Печенгский район</w:t>
      </w:r>
      <w:r w:rsidRPr="00080E2F">
        <w:rPr>
          <w:rStyle w:val="FontStyle33"/>
          <w:b w:val="0"/>
        </w:rPr>
        <w:t xml:space="preserve">, утвержденный постановлением администрации Печенгского района </w:t>
      </w:r>
      <w:r w:rsidR="00151993">
        <w:rPr>
          <w:rStyle w:val="FontStyle33"/>
          <w:b w:val="0"/>
        </w:rPr>
        <w:t xml:space="preserve">                         </w:t>
      </w:r>
      <w:r w:rsidRPr="00080E2F">
        <w:rPr>
          <w:rStyle w:val="FontStyle33"/>
          <w:b w:val="0"/>
        </w:rPr>
        <w:t>от 08.12.2014 № 1993</w:t>
      </w:r>
      <w:r w:rsidRPr="00080E2F">
        <w:rPr>
          <w:sz w:val="24"/>
          <w:szCs w:val="24"/>
        </w:rPr>
        <w:t>»</w:t>
      </w:r>
      <w:r w:rsidR="00AC54C0">
        <w:rPr>
          <w:sz w:val="24"/>
          <w:szCs w:val="24"/>
        </w:rPr>
        <w:t>;</w:t>
      </w:r>
    </w:p>
    <w:p w:rsidR="00AC54C0" w:rsidRPr="00AC54C0" w:rsidRDefault="00AC54C0" w:rsidP="00AC54C0">
      <w:pPr>
        <w:ind w:firstLine="709"/>
        <w:jc w:val="both"/>
        <w:rPr>
          <w:b/>
          <w:sz w:val="24"/>
          <w:szCs w:val="24"/>
        </w:rPr>
      </w:pPr>
      <w:r w:rsidRPr="00AC54C0">
        <w:rPr>
          <w:sz w:val="24"/>
          <w:szCs w:val="24"/>
        </w:rPr>
        <w:t>- от 03.09.2020 № 885  «</w:t>
      </w:r>
      <w:r w:rsidRPr="00AC54C0">
        <w:rPr>
          <w:rStyle w:val="FontStyle33"/>
          <w:b w:val="0"/>
        </w:rPr>
        <w:t xml:space="preserve">О внесении изменений в Порядок разработки, реализации и оценки эффективности муниципальных программ </w:t>
      </w:r>
      <w:r w:rsidR="006F4E8F" w:rsidRPr="006F4E8F">
        <w:rPr>
          <w:sz w:val="24"/>
          <w:szCs w:val="24"/>
        </w:rPr>
        <w:t>муниципального образования Печенгский район</w:t>
      </w:r>
      <w:r w:rsidRPr="00AC54C0">
        <w:rPr>
          <w:rStyle w:val="FontStyle33"/>
          <w:b w:val="0"/>
        </w:rPr>
        <w:t xml:space="preserve">, утвержденный постановлением администрации Печенгского района </w:t>
      </w:r>
      <w:r w:rsidR="00151993">
        <w:rPr>
          <w:rStyle w:val="FontStyle33"/>
          <w:b w:val="0"/>
        </w:rPr>
        <w:t xml:space="preserve">                           </w:t>
      </w:r>
      <w:r w:rsidRPr="00AC54C0">
        <w:rPr>
          <w:rStyle w:val="FontStyle33"/>
          <w:b w:val="0"/>
        </w:rPr>
        <w:t>от 08.12.2014 № 1993</w:t>
      </w:r>
      <w:r w:rsidRPr="00AC54C0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>.</w:t>
      </w:r>
    </w:p>
    <w:p w:rsidR="00984E6F" w:rsidRPr="00363C39" w:rsidRDefault="00984E6F" w:rsidP="00984E6F">
      <w:pPr>
        <w:ind w:firstLine="709"/>
        <w:jc w:val="both"/>
        <w:rPr>
          <w:sz w:val="24"/>
        </w:rPr>
      </w:pPr>
      <w:r w:rsidRPr="00363C39">
        <w:rPr>
          <w:sz w:val="24"/>
        </w:rPr>
        <w:t xml:space="preserve">3. Настоящее постановление вступает </w:t>
      </w:r>
      <w:r w:rsidR="00324206" w:rsidRPr="00324206">
        <w:rPr>
          <w:sz w:val="24"/>
        </w:rPr>
        <w:t xml:space="preserve">в силу </w:t>
      </w:r>
      <w:r w:rsidR="001776B8">
        <w:rPr>
          <w:sz w:val="24"/>
        </w:rPr>
        <w:t>после его</w:t>
      </w:r>
      <w:r w:rsidR="00A6784E">
        <w:rPr>
          <w:sz w:val="24"/>
        </w:rPr>
        <w:t xml:space="preserve"> опубликования в районной газете «Печенга», распространяется на правоотношения, возникшие с 01.09.2020</w:t>
      </w:r>
      <w:r w:rsidR="00324206">
        <w:rPr>
          <w:sz w:val="24"/>
        </w:rPr>
        <w:t>,</w:t>
      </w:r>
      <w:r w:rsidRPr="00363C39">
        <w:rPr>
          <w:sz w:val="24"/>
        </w:rPr>
        <w:t xml:space="preserve"> и </w:t>
      </w:r>
      <w:r w:rsidR="00A6784E">
        <w:rPr>
          <w:sz w:val="24"/>
        </w:rPr>
        <w:t xml:space="preserve">подлежит </w:t>
      </w:r>
      <w:r w:rsidRPr="00363C39">
        <w:rPr>
          <w:sz w:val="24"/>
        </w:rPr>
        <w:t>размещению на официальном сайте муниципального образования Печенгский район в сети Интернет.</w:t>
      </w:r>
    </w:p>
    <w:p w:rsidR="00984E6F" w:rsidRPr="00363C39" w:rsidRDefault="00984E6F" w:rsidP="00984E6F">
      <w:pPr>
        <w:jc w:val="both"/>
        <w:rPr>
          <w:sz w:val="24"/>
        </w:rPr>
      </w:pPr>
    </w:p>
    <w:p w:rsidR="00984E6F" w:rsidRPr="00363C39" w:rsidRDefault="00984E6F" w:rsidP="00984E6F">
      <w:pPr>
        <w:jc w:val="both"/>
        <w:rPr>
          <w:sz w:val="24"/>
        </w:rPr>
      </w:pPr>
    </w:p>
    <w:p w:rsidR="00984E6F" w:rsidRPr="009062A1" w:rsidRDefault="00984E6F" w:rsidP="00984E6F">
      <w:pPr>
        <w:jc w:val="both"/>
        <w:rPr>
          <w:sz w:val="24"/>
        </w:rPr>
      </w:pPr>
      <w:r w:rsidRPr="00363C39">
        <w:rPr>
          <w:sz w:val="24"/>
        </w:rPr>
        <w:t>Глава администрации Печенгск</w:t>
      </w:r>
      <w:r>
        <w:rPr>
          <w:sz w:val="24"/>
        </w:rPr>
        <w:t>ого</w:t>
      </w:r>
      <w:r w:rsidRPr="00363C39">
        <w:rPr>
          <w:sz w:val="24"/>
        </w:rPr>
        <w:t xml:space="preserve"> район</w:t>
      </w:r>
      <w:r>
        <w:rPr>
          <w:sz w:val="24"/>
        </w:rPr>
        <w:t>а</w:t>
      </w:r>
      <w:r w:rsidRPr="00363C39">
        <w:rPr>
          <w:sz w:val="24"/>
        </w:rPr>
        <w:t xml:space="preserve">                    </w:t>
      </w:r>
      <w:r>
        <w:rPr>
          <w:sz w:val="24"/>
        </w:rPr>
        <w:t xml:space="preserve">                                           </w:t>
      </w:r>
      <w:r w:rsidRPr="00363C39">
        <w:rPr>
          <w:sz w:val="24"/>
        </w:rPr>
        <w:t>Э.В. Затона</w:t>
      </w:r>
    </w:p>
    <w:p w:rsidR="00984E6F" w:rsidRDefault="00984E6F" w:rsidP="00984E6F">
      <w:pPr>
        <w:jc w:val="both"/>
        <w:rPr>
          <w:sz w:val="28"/>
        </w:rPr>
      </w:pPr>
    </w:p>
    <w:p w:rsidR="00984E6F" w:rsidRDefault="00984E6F" w:rsidP="00984E6F">
      <w:pPr>
        <w:jc w:val="center"/>
        <w:rPr>
          <w:b/>
          <w:i/>
          <w:sz w:val="28"/>
          <w:szCs w:val="28"/>
        </w:rPr>
      </w:pPr>
    </w:p>
    <w:p w:rsidR="00984E6F" w:rsidRDefault="00984E6F" w:rsidP="00984E6F">
      <w:pPr>
        <w:jc w:val="center"/>
        <w:rPr>
          <w:b/>
          <w:i/>
          <w:sz w:val="28"/>
          <w:szCs w:val="28"/>
        </w:rPr>
      </w:pPr>
    </w:p>
    <w:p w:rsidR="00984E6F" w:rsidRDefault="00984E6F" w:rsidP="00984E6F">
      <w:pPr>
        <w:jc w:val="center"/>
        <w:rPr>
          <w:b/>
          <w:i/>
          <w:sz w:val="28"/>
          <w:szCs w:val="28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</w:p>
    <w:p w:rsidR="00984E6F" w:rsidRDefault="00984E6F" w:rsidP="00984E6F">
      <w:pPr>
        <w:jc w:val="both"/>
        <w:rPr>
          <w:sz w:val="16"/>
          <w:szCs w:val="16"/>
        </w:rPr>
      </w:pPr>
      <w:r>
        <w:rPr>
          <w:sz w:val="16"/>
          <w:szCs w:val="16"/>
        </w:rPr>
        <w:t>Дроздова Ж.В., 51207</w:t>
      </w:r>
    </w:p>
    <w:p w:rsidR="00A6784E" w:rsidRDefault="00A6784E" w:rsidP="00984E6F">
      <w:pPr>
        <w:ind w:left="5670"/>
        <w:jc w:val="both"/>
        <w:rPr>
          <w:bCs/>
          <w:sz w:val="24"/>
          <w:szCs w:val="24"/>
        </w:rPr>
      </w:pPr>
    </w:p>
    <w:p w:rsidR="00984E6F" w:rsidRPr="005C5737" w:rsidRDefault="00984E6F" w:rsidP="00984E6F">
      <w:pPr>
        <w:ind w:left="5670"/>
        <w:jc w:val="both"/>
        <w:rPr>
          <w:b/>
          <w:sz w:val="24"/>
          <w:szCs w:val="24"/>
        </w:rPr>
      </w:pPr>
      <w:r w:rsidRPr="005C5737">
        <w:rPr>
          <w:bCs/>
          <w:sz w:val="24"/>
          <w:szCs w:val="24"/>
        </w:rPr>
        <w:t>Приложение</w:t>
      </w:r>
      <w:r w:rsidRPr="005C5737">
        <w:rPr>
          <w:b/>
          <w:sz w:val="24"/>
          <w:szCs w:val="24"/>
        </w:rPr>
        <w:t xml:space="preserve">   </w:t>
      </w:r>
    </w:p>
    <w:p w:rsidR="00984E6F" w:rsidRPr="00363C39" w:rsidRDefault="00984E6F" w:rsidP="00984E6F">
      <w:pPr>
        <w:ind w:left="5670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984E6F" w:rsidRPr="005C5737" w:rsidRDefault="00984E6F" w:rsidP="00984E6F">
      <w:pPr>
        <w:ind w:left="5670"/>
        <w:rPr>
          <w:sz w:val="24"/>
          <w:szCs w:val="24"/>
        </w:rPr>
      </w:pPr>
      <w:r w:rsidRPr="00363C39">
        <w:rPr>
          <w:sz w:val="24"/>
          <w:szCs w:val="24"/>
        </w:rPr>
        <w:t>Печенгск</w:t>
      </w:r>
      <w:r>
        <w:rPr>
          <w:sz w:val="24"/>
          <w:szCs w:val="24"/>
        </w:rPr>
        <w:t>ого</w:t>
      </w:r>
      <w:r w:rsidRPr="00363C39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а</w:t>
      </w:r>
    </w:p>
    <w:p w:rsidR="00984E6F" w:rsidRDefault="00984E6F" w:rsidP="00984E6F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FE14B6">
        <w:rPr>
          <w:sz w:val="24"/>
          <w:szCs w:val="24"/>
        </w:rPr>
        <w:t>14.09.2020</w:t>
      </w:r>
      <w:r>
        <w:rPr>
          <w:sz w:val="24"/>
          <w:szCs w:val="24"/>
        </w:rPr>
        <w:t xml:space="preserve"> № </w:t>
      </w:r>
      <w:r w:rsidR="00FE14B6">
        <w:rPr>
          <w:sz w:val="24"/>
          <w:szCs w:val="24"/>
        </w:rPr>
        <w:t xml:space="preserve"> 919</w:t>
      </w:r>
    </w:p>
    <w:p w:rsidR="00984E6F" w:rsidRDefault="00984E6F" w:rsidP="00984E6F">
      <w:pPr>
        <w:rPr>
          <w:b/>
          <w:iCs/>
          <w:caps/>
          <w:sz w:val="24"/>
          <w:szCs w:val="24"/>
        </w:rPr>
      </w:pPr>
      <w:r>
        <w:rPr>
          <w:b/>
          <w:iCs/>
          <w:caps/>
          <w:sz w:val="24"/>
          <w:szCs w:val="24"/>
        </w:rPr>
        <w:t xml:space="preserve">                                                                       </w:t>
      </w:r>
    </w:p>
    <w:p w:rsidR="00984E6F" w:rsidRDefault="00984E6F" w:rsidP="00984E6F">
      <w:pPr>
        <w:rPr>
          <w:b/>
          <w:iCs/>
          <w:caps/>
          <w:sz w:val="24"/>
          <w:szCs w:val="24"/>
        </w:rPr>
      </w:pPr>
    </w:p>
    <w:p w:rsidR="00984E6F" w:rsidRPr="00ED4110" w:rsidRDefault="00984E6F" w:rsidP="00984E6F">
      <w:pPr>
        <w:jc w:val="center"/>
        <w:rPr>
          <w:b/>
          <w:caps/>
          <w:sz w:val="24"/>
          <w:szCs w:val="24"/>
        </w:rPr>
      </w:pPr>
      <w:r>
        <w:rPr>
          <w:b/>
          <w:iCs/>
          <w:caps/>
          <w:sz w:val="24"/>
          <w:szCs w:val="24"/>
        </w:rPr>
        <w:t>ПОРЯДОК</w:t>
      </w:r>
    </w:p>
    <w:p w:rsidR="00984E6F" w:rsidRDefault="00984E6F" w:rsidP="00984E6F">
      <w:pPr>
        <w:shd w:val="clear" w:color="auto" w:fill="FFFFFF"/>
        <w:ind w:left="14"/>
        <w:jc w:val="center"/>
        <w:rPr>
          <w:bCs/>
          <w:sz w:val="24"/>
          <w:szCs w:val="24"/>
        </w:rPr>
      </w:pPr>
      <w:r w:rsidRPr="003721B7">
        <w:rPr>
          <w:bCs/>
          <w:sz w:val="24"/>
          <w:szCs w:val="24"/>
        </w:rPr>
        <w:t xml:space="preserve">разработки, реализации </w:t>
      </w:r>
      <w:r>
        <w:rPr>
          <w:bCs/>
          <w:sz w:val="24"/>
          <w:szCs w:val="24"/>
        </w:rPr>
        <w:t xml:space="preserve">и оценки эффективности муниципальных </w:t>
      </w:r>
      <w:r w:rsidRPr="003721B7">
        <w:rPr>
          <w:bCs/>
          <w:sz w:val="24"/>
          <w:szCs w:val="24"/>
        </w:rPr>
        <w:t xml:space="preserve">программ </w:t>
      </w:r>
    </w:p>
    <w:p w:rsidR="00984E6F" w:rsidRDefault="00984E6F" w:rsidP="00984E6F">
      <w:pPr>
        <w:shd w:val="clear" w:color="auto" w:fill="FFFFFF"/>
        <w:ind w:left="14"/>
        <w:jc w:val="center"/>
        <w:rPr>
          <w:bCs/>
          <w:sz w:val="24"/>
          <w:szCs w:val="24"/>
        </w:rPr>
      </w:pPr>
      <w:r w:rsidRPr="003721B7">
        <w:rPr>
          <w:sz w:val="24"/>
        </w:rPr>
        <w:t xml:space="preserve">муниципального образования </w:t>
      </w:r>
      <w:r w:rsidRPr="003721B7">
        <w:rPr>
          <w:bCs/>
          <w:sz w:val="24"/>
          <w:szCs w:val="24"/>
        </w:rPr>
        <w:t xml:space="preserve">Печенгский </w:t>
      </w:r>
      <w:r>
        <w:rPr>
          <w:bCs/>
          <w:sz w:val="24"/>
          <w:szCs w:val="24"/>
        </w:rPr>
        <w:t>муниципальный округ</w:t>
      </w:r>
    </w:p>
    <w:p w:rsidR="00984E6F" w:rsidRDefault="00984E6F" w:rsidP="00984E6F">
      <w:pPr>
        <w:shd w:val="clear" w:color="auto" w:fill="FFFFFF"/>
        <w:spacing w:line="320" w:lineRule="exact"/>
        <w:ind w:left="14"/>
        <w:rPr>
          <w:bCs/>
          <w:sz w:val="24"/>
          <w:szCs w:val="24"/>
        </w:rPr>
      </w:pPr>
    </w:p>
    <w:p w:rsidR="00984E6F" w:rsidRDefault="00984E6F" w:rsidP="00984E6F">
      <w:pPr>
        <w:shd w:val="clear" w:color="auto" w:fill="FFFFFF"/>
        <w:spacing w:line="320" w:lineRule="exact"/>
        <w:ind w:left="14"/>
        <w:rPr>
          <w:bCs/>
          <w:sz w:val="24"/>
          <w:szCs w:val="24"/>
        </w:rPr>
      </w:pPr>
    </w:p>
    <w:p w:rsidR="00984E6F" w:rsidRPr="00D62FB0" w:rsidRDefault="00984E6F" w:rsidP="00984E6F">
      <w:pPr>
        <w:shd w:val="clear" w:color="auto" w:fill="FFFFFF"/>
        <w:jc w:val="center"/>
        <w:rPr>
          <w:b/>
          <w:sz w:val="24"/>
          <w:szCs w:val="24"/>
        </w:rPr>
      </w:pPr>
      <w:r w:rsidRPr="00D62FB0">
        <w:rPr>
          <w:b/>
          <w:sz w:val="24"/>
          <w:szCs w:val="24"/>
        </w:rPr>
        <w:t>1. ОБЩИЕ ПОЛОЖЕНИЯ</w:t>
      </w:r>
    </w:p>
    <w:p w:rsidR="00984E6F" w:rsidRPr="002F1AA2" w:rsidRDefault="00984E6F" w:rsidP="00984E6F">
      <w:pPr>
        <w:shd w:val="clear" w:color="auto" w:fill="FFFFFF"/>
        <w:tabs>
          <w:tab w:val="left" w:pos="-5245"/>
        </w:tabs>
        <w:spacing w:before="270"/>
        <w:ind w:firstLine="709"/>
        <w:jc w:val="both"/>
        <w:rPr>
          <w:spacing w:val="-12"/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602A7D">
        <w:rPr>
          <w:sz w:val="24"/>
          <w:szCs w:val="24"/>
        </w:rPr>
        <w:t xml:space="preserve">Настоящий Порядок устанавливает требования к разработке, реализации и оценке эффективности муниципальных программ </w:t>
      </w:r>
      <w:r>
        <w:rPr>
          <w:sz w:val="24"/>
          <w:szCs w:val="24"/>
        </w:rPr>
        <w:t>муниципального образования</w:t>
      </w:r>
      <w:r w:rsidRPr="00ED4110">
        <w:rPr>
          <w:sz w:val="24"/>
          <w:szCs w:val="24"/>
        </w:rPr>
        <w:t xml:space="preserve"> Печенгск</w:t>
      </w:r>
      <w:r>
        <w:rPr>
          <w:sz w:val="24"/>
          <w:szCs w:val="24"/>
        </w:rPr>
        <w:t>ий</w:t>
      </w:r>
      <w:r w:rsidRPr="00ED4110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муниципальный округ (далее – муниципальный округ)</w:t>
      </w:r>
      <w:r w:rsidRPr="00602A7D">
        <w:rPr>
          <w:sz w:val="24"/>
          <w:szCs w:val="24"/>
        </w:rPr>
        <w:t>, а также осуществлению контроля за ходом их реализации</w:t>
      </w:r>
      <w:r>
        <w:rPr>
          <w:sz w:val="24"/>
          <w:szCs w:val="24"/>
        </w:rPr>
        <w:t xml:space="preserve">. </w:t>
      </w:r>
    </w:p>
    <w:p w:rsidR="00984E6F" w:rsidRDefault="00984E6F" w:rsidP="00984E6F">
      <w:pPr>
        <w:shd w:val="clear" w:color="auto" w:fill="FFFFFF"/>
        <w:tabs>
          <w:tab w:val="left" w:pos="1134"/>
        </w:tabs>
        <w:ind w:right="32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Pr="00602A7D">
        <w:rPr>
          <w:sz w:val="24"/>
          <w:szCs w:val="24"/>
        </w:rPr>
        <w:t>Для целей настоящего Порядка используются следующие основные понятия:</w:t>
      </w:r>
    </w:p>
    <w:p w:rsidR="00984E6F" w:rsidRPr="00B90728" w:rsidRDefault="00984E6F" w:rsidP="00984E6F">
      <w:pPr>
        <w:shd w:val="clear" w:color="auto" w:fill="FFFFFF"/>
        <w:tabs>
          <w:tab w:val="left" w:pos="1134"/>
        </w:tabs>
        <w:ind w:right="32" w:firstLine="709"/>
        <w:jc w:val="both"/>
        <w:rPr>
          <w:sz w:val="24"/>
          <w:szCs w:val="24"/>
        </w:rPr>
      </w:pPr>
      <w:r w:rsidRPr="00B90728">
        <w:rPr>
          <w:sz w:val="24"/>
          <w:szCs w:val="24"/>
        </w:rPr>
        <w:t xml:space="preserve">- </w:t>
      </w:r>
      <w:r w:rsidRPr="00B90728">
        <w:rPr>
          <w:bCs/>
          <w:sz w:val="24"/>
          <w:szCs w:val="24"/>
        </w:rPr>
        <w:t>муниципальная программа - документ стратегического планирования, содержащий комплекс мероприятий (взаимоувязанных по задачам, срокам осуществления и ресурсам), обеспечивающих в рамках реализации муниципальных функций достижение приоритетов и целей муниципальной политики в сфере социально-экономического развития муниципального округ</w:t>
      </w:r>
      <w:r>
        <w:rPr>
          <w:bCs/>
          <w:sz w:val="24"/>
          <w:szCs w:val="24"/>
        </w:rPr>
        <w:t>а</w:t>
      </w:r>
      <w:r w:rsidRPr="00B90728">
        <w:rPr>
          <w:sz w:val="24"/>
          <w:szCs w:val="24"/>
        </w:rPr>
        <w:t>;</w:t>
      </w:r>
    </w:p>
    <w:p w:rsidR="00984E6F" w:rsidRPr="00F621A0" w:rsidRDefault="00984E6F" w:rsidP="00984E6F">
      <w:pPr>
        <w:shd w:val="clear" w:color="auto" w:fill="FFFFFF"/>
        <w:tabs>
          <w:tab w:val="left" w:pos="1134"/>
        </w:tabs>
        <w:ind w:right="32" w:firstLine="709"/>
        <w:jc w:val="both"/>
        <w:rPr>
          <w:sz w:val="24"/>
          <w:szCs w:val="24"/>
        </w:rPr>
      </w:pPr>
      <w:r w:rsidRPr="00602A7D">
        <w:rPr>
          <w:sz w:val="24"/>
          <w:szCs w:val="24"/>
        </w:rPr>
        <w:t>- подпрограмма муниципальной программы (далее - подпрограмма) - составная часть муниципальной программы, представляющая собой комплекс мероприятий, направленных на решение отдельных задач муниципальной программы, объедин</w:t>
      </w:r>
      <w:r>
        <w:rPr>
          <w:sz w:val="24"/>
          <w:szCs w:val="24"/>
        </w:rPr>
        <w:t xml:space="preserve">енных по одному общему </w:t>
      </w:r>
      <w:r w:rsidRPr="00F621A0">
        <w:rPr>
          <w:sz w:val="24"/>
          <w:szCs w:val="24"/>
        </w:rPr>
        <w:t>признаку и реализуемых несколькими исполнителями;</w:t>
      </w:r>
    </w:p>
    <w:p w:rsidR="00984E6F" w:rsidRPr="00F621A0" w:rsidRDefault="00984E6F" w:rsidP="00984E6F">
      <w:pPr>
        <w:shd w:val="clear" w:color="auto" w:fill="FFFFFF"/>
        <w:tabs>
          <w:tab w:val="left" w:pos="1134"/>
        </w:tabs>
        <w:ind w:right="32" w:firstLine="709"/>
        <w:jc w:val="both"/>
        <w:rPr>
          <w:sz w:val="24"/>
          <w:szCs w:val="24"/>
        </w:rPr>
      </w:pPr>
      <w:r w:rsidRPr="00F621A0">
        <w:rPr>
          <w:sz w:val="24"/>
          <w:szCs w:val="24"/>
        </w:rPr>
        <w:t>- ведомственная целевая программа (далее - ВЦП) - составная часть муниципальной программы, представляющая собой комплекс мероприятий, направленных на решение конкретной задачи муниципальной программы и реализуемых одним исполнителем;</w:t>
      </w:r>
    </w:p>
    <w:p w:rsidR="00984E6F" w:rsidRPr="00602A7D" w:rsidRDefault="00984E6F" w:rsidP="00984E6F">
      <w:pPr>
        <w:shd w:val="clear" w:color="auto" w:fill="FFFFFF"/>
        <w:tabs>
          <w:tab w:val="left" w:pos="1134"/>
        </w:tabs>
        <w:ind w:right="32" w:firstLine="709"/>
        <w:jc w:val="both"/>
        <w:rPr>
          <w:sz w:val="24"/>
          <w:szCs w:val="24"/>
        </w:rPr>
      </w:pPr>
      <w:r w:rsidRPr="00F621A0">
        <w:rPr>
          <w:sz w:val="24"/>
          <w:szCs w:val="24"/>
        </w:rPr>
        <w:t>- аналитическая ведомственная</w:t>
      </w:r>
      <w:r w:rsidRPr="00602A7D">
        <w:rPr>
          <w:sz w:val="24"/>
          <w:szCs w:val="24"/>
        </w:rPr>
        <w:t xml:space="preserve"> целевая программа (далее - АВЦП) - вид ведомственной целевой программы, представляющей собой аналитическое распределение расходов органов местного самоуправления </w:t>
      </w:r>
      <w:r>
        <w:rPr>
          <w:sz w:val="24"/>
          <w:szCs w:val="24"/>
        </w:rPr>
        <w:t xml:space="preserve"> (далее - ОМСУ) </w:t>
      </w:r>
      <w:r>
        <w:rPr>
          <w:bCs/>
          <w:sz w:val="24"/>
          <w:szCs w:val="24"/>
        </w:rPr>
        <w:t>муниципального округа</w:t>
      </w:r>
      <w:r w:rsidRPr="00602A7D">
        <w:rPr>
          <w:sz w:val="24"/>
          <w:szCs w:val="24"/>
        </w:rPr>
        <w:t>, исходя из выполняемых функций;</w:t>
      </w:r>
    </w:p>
    <w:p w:rsidR="00984E6F" w:rsidRDefault="00984E6F" w:rsidP="00984E6F">
      <w:pPr>
        <w:widowControl/>
        <w:ind w:firstLine="540"/>
        <w:jc w:val="both"/>
        <w:rPr>
          <w:sz w:val="24"/>
          <w:szCs w:val="24"/>
        </w:rPr>
      </w:pPr>
      <w:r w:rsidRPr="00602A7D">
        <w:rPr>
          <w:sz w:val="24"/>
          <w:szCs w:val="24"/>
        </w:rPr>
        <w:t xml:space="preserve">- основные параметры муниципальной программы (подпрограммы, ВЦП, АВЦП) - цель, задачи, мероприятия, показатели, конечные результаты реализации муниципальной программы (подпрограммы, ВЦП, АВЦП), сроки их достижения, объем </w:t>
      </w:r>
      <w:r w:rsidRPr="00F621A0">
        <w:rPr>
          <w:sz w:val="24"/>
          <w:szCs w:val="24"/>
        </w:rPr>
        <w:t>ресурсов в разрезе мероприятий,</w:t>
      </w:r>
      <w:r w:rsidRPr="00602A7D">
        <w:rPr>
          <w:sz w:val="24"/>
          <w:szCs w:val="24"/>
        </w:rPr>
        <w:t xml:space="preserve"> необходимый для достижения цели муниципальной программы (подпрограммы, ВЦП, АВЦП);</w:t>
      </w:r>
      <w:r w:rsidRPr="00062DF1">
        <w:rPr>
          <w:sz w:val="24"/>
          <w:szCs w:val="24"/>
        </w:rPr>
        <w:t xml:space="preserve"> </w:t>
      </w:r>
    </w:p>
    <w:p w:rsidR="00984E6F" w:rsidRDefault="00984E6F" w:rsidP="00984E6F">
      <w:pPr>
        <w:shd w:val="clear" w:color="auto" w:fill="FFFFFF"/>
        <w:tabs>
          <w:tab w:val="left" w:pos="1134"/>
        </w:tabs>
        <w:ind w:right="32" w:firstLine="709"/>
        <w:jc w:val="both"/>
        <w:rPr>
          <w:sz w:val="24"/>
          <w:szCs w:val="24"/>
        </w:rPr>
      </w:pPr>
      <w:r w:rsidRPr="00602A7D">
        <w:rPr>
          <w:sz w:val="24"/>
          <w:szCs w:val="24"/>
        </w:rPr>
        <w:t>- цель - основной ожидаемый (планируемый) конечный результат реализации муниципальной программы (подпрограммы, ВЦП, АВЦП), характеризуемый количественными и (или) качественными показателями состояния (изменения состояния) социально-экономического развития, которое отражает выгоды от реализации муниципальной программы (подпрограммы, ВЦП, АВЦП);</w:t>
      </w:r>
    </w:p>
    <w:p w:rsidR="00984E6F" w:rsidRPr="00602A7D" w:rsidRDefault="00984E6F" w:rsidP="00984E6F">
      <w:pPr>
        <w:shd w:val="clear" w:color="auto" w:fill="FFFFFF"/>
        <w:tabs>
          <w:tab w:val="left" w:pos="1134"/>
        </w:tabs>
        <w:ind w:right="32" w:firstLine="709"/>
        <w:jc w:val="both"/>
        <w:rPr>
          <w:sz w:val="24"/>
          <w:szCs w:val="24"/>
        </w:rPr>
      </w:pPr>
      <w:r w:rsidRPr="00602A7D">
        <w:rPr>
          <w:sz w:val="24"/>
          <w:szCs w:val="24"/>
        </w:rPr>
        <w:t>- задача - планируемый результат выполнения совокупности взаимоувязанных мероприятий и (или) осуществления муниципальных функций, направленных на достижение цели реализации муниципальной программы (подпрограммы, ВЦП), характеризуемый количественными и (или) качественными показателями;</w:t>
      </w:r>
    </w:p>
    <w:p w:rsidR="00984E6F" w:rsidRPr="00B00423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00423">
        <w:rPr>
          <w:sz w:val="24"/>
          <w:szCs w:val="24"/>
        </w:rPr>
        <w:t xml:space="preserve">мероприятие </w:t>
      </w:r>
      <w:r>
        <w:rPr>
          <w:sz w:val="24"/>
          <w:szCs w:val="24"/>
        </w:rPr>
        <w:t>муниципаль</w:t>
      </w:r>
      <w:r w:rsidRPr="00B00423">
        <w:rPr>
          <w:sz w:val="24"/>
          <w:szCs w:val="24"/>
        </w:rPr>
        <w:t>ной программы</w:t>
      </w:r>
      <w:r>
        <w:rPr>
          <w:sz w:val="24"/>
          <w:szCs w:val="24"/>
        </w:rPr>
        <w:t xml:space="preserve"> (п</w:t>
      </w:r>
      <w:r w:rsidRPr="00B00423">
        <w:rPr>
          <w:sz w:val="24"/>
          <w:szCs w:val="24"/>
        </w:rPr>
        <w:t>одпрограммы</w:t>
      </w:r>
      <w:r>
        <w:rPr>
          <w:sz w:val="24"/>
          <w:szCs w:val="24"/>
        </w:rPr>
        <w:t>)</w:t>
      </w:r>
      <w:r w:rsidRPr="00B00423">
        <w:rPr>
          <w:sz w:val="24"/>
          <w:szCs w:val="24"/>
        </w:rPr>
        <w:t xml:space="preserve"> - комплекс действий по решению соответствующей задачи;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 w:rsidRPr="00CA27D3">
        <w:rPr>
          <w:sz w:val="24"/>
          <w:szCs w:val="24"/>
        </w:rPr>
        <w:t>- показател</w:t>
      </w:r>
      <w:r>
        <w:rPr>
          <w:sz w:val="24"/>
          <w:szCs w:val="24"/>
        </w:rPr>
        <w:t>ь</w:t>
      </w:r>
      <w:r w:rsidRPr="00CA27D3">
        <w:rPr>
          <w:sz w:val="24"/>
          <w:szCs w:val="24"/>
        </w:rPr>
        <w:t xml:space="preserve"> муниципальной</w:t>
      </w:r>
      <w:r>
        <w:rPr>
          <w:sz w:val="24"/>
          <w:szCs w:val="24"/>
        </w:rPr>
        <w:t xml:space="preserve"> программы (подпрограммы) – количественный индикатор выполнения поставленной задачи, достижения цели </w:t>
      </w:r>
      <w:r w:rsidRPr="00DC1252">
        <w:rPr>
          <w:sz w:val="24"/>
          <w:szCs w:val="24"/>
        </w:rPr>
        <w:t>муниципальной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 xml:space="preserve">программы (подпрограммы), характеризующий ход и результативность ее реализации, отражающий специфику развития конкретной области, количественное значение которого непосредственно зависит от решения конкретных задач и достижения целей </w:t>
      </w:r>
      <w:r w:rsidRPr="00DC1252">
        <w:rPr>
          <w:sz w:val="24"/>
          <w:szCs w:val="24"/>
        </w:rPr>
        <w:t>муниципаль</w:t>
      </w:r>
      <w:r>
        <w:rPr>
          <w:sz w:val="24"/>
          <w:szCs w:val="24"/>
        </w:rPr>
        <w:t>ной программы (подпрограммы);</w:t>
      </w:r>
    </w:p>
    <w:p w:rsidR="00984E6F" w:rsidRPr="00111485" w:rsidRDefault="00984E6F" w:rsidP="00984E6F">
      <w:pPr>
        <w:widowControl/>
        <w:ind w:firstLine="709"/>
        <w:jc w:val="both"/>
        <w:rPr>
          <w:sz w:val="24"/>
          <w:szCs w:val="24"/>
        </w:rPr>
      </w:pPr>
      <w:r w:rsidRPr="00111485">
        <w:rPr>
          <w:sz w:val="24"/>
          <w:szCs w:val="24"/>
        </w:rPr>
        <w:t xml:space="preserve">- ответственный исполнитель муниципальной программы (подпрограммы,  ВЦП, АВЦП) </w:t>
      </w:r>
      <w:r w:rsidR="00716058">
        <w:rPr>
          <w:sz w:val="24"/>
          <w:szCs w:val="24"/>
        </w:rPr>
        <w:t xml:space="preserve">- </w:t>
      </w:r>
      <w:r w:rsidRPr="00111485">
        <w:rPr>
          <w:sz w:val="24"/>
          <w:szCs w:val="24"/>
        </w:rPr>
        <w:t xml:space="preserve">администрация муниципального округа, структурные подразделения администрации </w:t>
      </w:r>
      <w:r>
        <w:rPr>
          <w:sz w:val="24"/>
          <w:szCs w:val="24"/>
        </w:rPr>
        <w:t>м</w:t>
      </w:r>
      <w:r w:rsidRPr="00111485">
        <w:rPr>
          <w:sz w:val="24"/>
          <w:szCs w:val="24"/>
        </w:rPr>
        <w:t xml:space="preserve">униципального округа, в ведомственной компетенции которых находится вопрос, регулируемый данной муниципальной программой (подпрограммой, ВЦП, АВЦП), выступающие главными распорядителями средств бюджета муниципального </w:t>
      </w:r>
      <w:r>
        <w:rPr>
          <w:sz w:val="24"/>
          <w:szCs w:val="24"/>
        </w:rPr>
        <w:t>округа</w:t>
      </w:r>
      <w:r w:rsidRPr="00111485">
        <w:rPr>
          <w:sz w:val="24"/>
          <w:szCs w:val="24"/>
        </w:rPr>
        <w:t>, направленных на реализацию муниципальной программы (подпрограммы, ВЦП, АВЦП), ответственные за разработку и реализацию муниципальной программы (подпрограммы, ВЦП, АВЦП);</w:t>
      </w:r>
    </w:p>
    <w:p w:rsidR="00984E6F" w:rsidRPr="00111485" w:rsidRDefault="00984E6F" w:rsidP="00984E6F">
      <w:pPr>
        <w:widowControl/>
        <w:ind w:firstLine="709"/>
        <w:jc w:val="both"/>
        <w:rPr>
          <w:sz w:val="24"/>
          <w:szCs w:val="24"/>
        </w:rPr>
      </w:pPr>
      <w:r w:rsidRPr="00111485">
        <w:rPr>
          <w:sz w:val="24"/>
          <w:szCs w:val="24"/>
        </w:rPr>
        <w:t xml:space="preserve">- исполнитель муниципальной программы (подпрограммы, ВЦП, АВЦП) (далее - исполнитель) - структурные подразделения администрации </w:t>
      </w:r>
      <w:r>
        <w:rPr>
          <w:sz w:val="24"/>
          <w:szCs w:val="24"/>
        </w:rPr>
        <w:t>муниципального округа</w:t>
      </w:r>
      <w:r w:rsidRPr="00111485">
        <w:rPr>
          <w:sz w:val="24"/>
          <w:szCs w:val="24"/>
        </w:rPr>
        <w:t>, муниципальные казенные и бюджетные учреждения, их структурные подразделения, ответственные за реализацию муниципальной программы (подпрограммы, ВЦП, АВЦП)</w:t>
      </w:r>
      <w:r>
        <w:rPr>
          <w:sz w:val="24"/>
          <w:szCs w:val="24"/>
        </w:rPr>
        <w:t xml:space="preserve">, либо </w:t>
      </w:r>
      <w:r w:rsidRPr="00111485">
        <w:rPr>
          <w:sz w:val="24"/>
          <w:szCs w:val="24"/>
        </w:rPr>
        <w:t xml:space="preserve">участвующие в реализации одного или нескольких мероприятий программы (подпрограммы, ВЦП, АВЦП); </w:t>
      </w:r>
    </w:p>
    <w:p w:rsidR="00984E6F" w:rsidRPr="00111485" w:rsidRDefault="00984E6F" w:rsidP="00984E6F">
      <w:pPr>
        <w:widowControl/>
        <w:ind w:firstLine="709"/>
        <w:jc w:val="both"/>
        <w:rPr>
          <w:sz w:val="24"/>
          <w:szCs w:val="24"/>
        </w:rPr>
      </w:pPr>
      <w:r w:rsidRPr="00111485">
        <w:rPr>
          <w:sz w:val="24"/>
          <w:szCs w:val="24"/>
        </w:rPr>
        <w:t>- соисполнитель муниципальной программы (подпрограммы, ВЦП, АВЦП) (далее - соисполнитель) - хозяйствующие субъекты, общественные, научные и иные организации, участвующие в реализации одного или нескольких мероприятий муниципальной программы (подпрограммы, ВЦП, АВЦП).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 w:rsidRPr="00602A7D">
        <w:rPr>
          <w:sz w:val="24"/>
          <w:szCs w:val="24"/>
        </w:rPr>
        <w:t xml:space="preserve">1.3. </w:t>
      </w:r>
      <w:r>
        <w:rPr>
          <w:sz w:val="24"/>
          <w:szCs w:val="24"/>
        </w:rPr>
        <w:t>Муниципальная программа включает в себя подпрограммы, ВЦП и АВЦП (при наличии).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Деление муниципальной программы на подпрограммы осуществляется исходя из масштабности и сложности решаемых в рамках муниципальной программы задач.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Дублирование мероприятий, реализуемых в рамках муниципальной программы, иными муниципальными программами не допускается.</w:t>
      </w:r>
    </w:p>
    <w:p w:rsidR="00984E6F" w:rsidRDefault="00984E6F" w:rsidP="00984E6F">
      <w:pPr>
        <w:shd w:val="clear" w:color="auto" w:fill="FFFFFF"/>
        <w:ind w:firstLine="567"/>
        <w:jc w:val="center"/>
        <w:rPr>
          <w:b/>
          <w:sz w:val="24"/>
          <w:szCs w:val="24"/>
        </w:rPr>
      </w:pPr>
    </w:p>
    <w:p w:rsidR="00984E6F" w:rsidRDefault="00984E6F" w:rsidP="00984E6F">
      <w:pPr>
        <w:shd w:val="clear" w:color="auto" w:fill="FFFFFF"/>
        <w:ind w:firstLine="567"/>
        <w:jc w:val="center"/>
        <w:rPr>
          <w:b/>
          <w:sz w:val="24"/>
          <w:szCs w:val="24"/>
        </w:rPr>
      </w:pPr>
    </w:p>
    <w:p w:rsidR="00984E6F" w:rsidRPr="003914DD" w:rsidRDefault="00984E6F" w:rsidP="00984E6F">
      <w:pPr>
        <w:widowControl/>
        <w:jc w:val="center"/>
        <w:outlineLvl w:val="0"/>
        <w:rPr>
          <w:b/>
          <w:sz w:val="24"/>
          <w:szCs w:val="24"/>
        </w:rPr>
      </w:pPr>
      <w:r w:rsidRPr="003914DD">
        <w:rPr>
          <w:b/>
          <w:sz w:val="24"/>
          <w:szCs w:val="24"/>
        </w:rPr>
        <w:t xml:space="preserve">2. ТРЕБОВАНИЯ К СОДЕРЖАНИЮ </w:t>
      </w:r>
      <w:r>
        <w:rPr>
          <w:b/>
          <w:sz w:val="24"/>
          <w:szCs w:val="24"/>
        </w:rPr>
        <w:t>МУНИЦИПАЛЬ</w:t>
      </w:r>
      <w:r w:rsidRPr="003914DD">
        <w:rPr>
          <w:b/>
          <w:sz w:val="24"/>
          <w:szCs w:val="24"/>
        </w:rPr>
        <w:t>НОЙ ПРОГРАММЫ</w:t>
      </w:r>
    </w:p>
    <w:p w:rsidR="00984E6F" w:rsidRDefault="00984E6F" w:rsidP="00984E6F">
      <w:pPr>
        <w:widowControl/>
        <w:jc w:val="both"/>
        <w:rPr>
          <w:sz w:val="24"/>
          <w:szCs w:val="24"/>
        </w:rPr>
      </w:pPr>
    </w:p>
    <w:p w:rsidR="00984E6F" w:rsidRPr="00DC1252" w:rsidRDefault="00984E6F" w:rsidP="00984E6F">
      <w:pPr>
        <w:widowControl/>
        <w:ind w:firstLine="709"/>
        <w:jc w:val="both"/>
        <w:rPr>
          <w:sz w:val="24"/>
          <w:szCs w:val="24"/>
        </w:rPr>
      </w:pPr>
      <w:r w:rsidRPr="00DC1252">
        <w:rPr>
          <w:sz w:val="24"/>
          <w:szCs w:val="24"/>
        </w:rPr>
        <w:t xml:space="preserve">2.1. </w:t>
      </w:r>
      <w:bookmarkStart w:id="0" w:name="Par3"/>
      <w:bookmarkEnd w:id="0"/>
      <w:r w:rsidRPr="00DC1252">
        <w:rPr>
          <w:sz w:val="24"/>
          <w:szCs w:val="24"/>
        </w:rPr>
        <w:t>Муниципальная программа содержит следующие основные разделы:</w:t>
      </w:r>
    </w:p>
    <w:p w:rsidR="00984E6F" w:rsidRDefault="00984E6F" w:rsidP="00984E6F">
      <w:pPr>
        <w:widowControl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полное наименование </w:t>
      </w:r>
      <w:r w:rsidRPr="00DC1252">
        <w:rPr>
          <w:sz w:val="24"/>
          <w:szCs w:val="24"/>
        </w:rPr>
        <w:t>муниципальной программы</w:t>
      </w:r>
      <w:r>
        <w:rPr>
          <w:sz w:val="24"/>
          <w:szCs w:val="24"/>
        </w:rPr>
        <w:t>;</w:t>
      </w:r>
    </w:p>
    <w:p w:rsidR="00984E6F" w:rsidRPr="00DC1252" w:rsidRDefault="00984E6F" w:rsidP="00984E6F">
      <w:pPr>
        <w:widowControl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C1252">
        <w:rPr>
          <w:sz w:val="24"/>
          <w:szCs w:val="24"/>
        </w:rPr>
        <w:t xml:space="preserve">паспорт муниципальной программы </w:t>
      </w:r>
      <w:r>
        <w:rPr>
          <w:sz w:val="24"/>
          <w:szCs w:val="24"/>
        </w:rPr>
        <w:t>(</w:t>
      </w:r>
      <w:r w:rsidRPr="00DC1252">
        <w:rPr>
          <w:sz w:val="24"/>
          <w:szCs w:val="24"/>
        </w:rPr>
        <w:t>по форме согласно приложению 1 к настоящему Порядку</w:t>
      </w:r>
      <w:r>
        <w:rPr>
          <w:sz w:val="24"/>
          <w:szCs w:val="24"/>
        </w:rPr>
        <w:t>)</w:t>
      </w:r>
      <w:r w:rsidRPr="00DC1252">
        <w:rPr>
          <w:sz w:val="24"/>
          <w:szCs w:val="24"/>
        </w:rPr>
        <w:t>;</w:t>
      </w:r>
    </w:p>
    <w:p w:rsidR="00984E6F" w:rsidRPr="00DC1252" w:rsidRDefault="00984E6F" w:rsidP="00984E6F">
      <w:pPr>
        <w:widowControl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C1252">
        <w:rPr>
          <w:sz w:val="24"/>
          <w:szCs w:val="24"/>
        </w:rPr>
        <w:t>характеристику проблемы, описание основных целей и задач, прогноз развития сферы реализации муниципальной программы;</w:t>
      </w:r>
    </w:p>
    <w:p w:rsidR="00984E6F" w:rsidRDefault="00984E6F" w:rsidP="00984E6F">
      <w:pPr>
        <w:widowControl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C1252">
        <w:rPr>
          <w:sz w:val="24"/>
          <w:szCs w:val="24"/>
        </w:rPr>
        <w:t xml:space="preserve">перечень показателей </w:t>
      </w:r>
      <w:r>
        <w:rPr>
          <w:sz w:val="24"/>
          <w:szCs w:val="24"/>
        </w:rPr>
        <w:t xml:space="preserve">(индикаторов) </w:t>
      </w:r>
      <w:r w:rsidRPr="00DC1252">
        <w:rPr>
          <w:sz w:val="24"/>
          <w:szCs w:val="24"/>
        </w:rPr>
        <w:t>муниципальной программы</w:t>
      </w:r>
      <w:r w:rsidRPr="006552D3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DC1252">
        <w:rPr>
          <w:sz w:val="24"/>
          <w:szCs w:val="24"/>
        </w:rPr>
        <w:t xml:space="preserve">по форме согласно приложению </w:t>
      </w:r>
      <w:r>
        <w:rPr>
          <w:sz w:val="24"/>
          <w:szCs w:val="24"/>
        </w:rPr>
        <w:t>2</w:t>
      </w:r>
      <w:r w:rsidRPr="00DC1252">
        <w:rPr>
          <w:sz w:val="24"/>
          <w:szCs w:val="24"/>
        </w:rPr>
        <w:t xml:space="preserve"> к настоящему Порядку</w:t>
      </w:r>
      <w:r>
        <w:rPr>
          <w:sz w:val="24"/>
          <w:szCs w:val="24"/>
        </w:rPr>
        <w:t>)</w:t>
      </w:r>
      <w:r w:rsidRPr="00DC1252">
        <w:rPr>
          <w:sz w:val="24"/>
          <w:szCs w:val="24"/>
        </w:rPr>
        <w:t>;</w:t>
      </w:r>
    </w:p>
    <w:p w:rsidR="00984E6F" w:rsidRPr="00DC1252" w:rsidRDefault="00984E6F" w:rsidP="00984E6F">
      <w:pPr>
        <w:widowControl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C1252">
        <w:rPr>
          <w:sz w:val="24"/>
          <w:szCs w:val="24"/>
        </w:rPr>
        <w:t>перечень мероприятий программы</w:t>
      </w:r>
      <w:r>
        <w:rPr>
          <w:sz w:val="24"/>
          <w:szCs w:val="24"/>
        </w:rPr>
        <w:t xml:space="preserve"> (в случае отсутствия подпрограмм,</w:t>
      </w:r>
      <w:r w:rsidRPr="00DC1252">
        <w:rPr>
          <w:sz w:val="24"/>
          <w:szCs w:val="24"/>
        </w:rPr>
        <w:t xml:space="preserve"> по форме согласно приложению </w:t>
      </w:r>
      <w:r>
        <w:rPr>
          <w:sz w:val="24"/>
          <w:szCs w:val="24"/>
        </w:rPr>
        <w:t>3 к настоящему Порядку);</w:t>
      </w:r>
    </w:p>
    <w:p w:rsidR="00984E6F" w:rsidRPr="00DC1252" w:rsidRDefault="00984E6F" w:rsidP="00984E6F">
      <w:pPr>
        <w:widowControl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C1252">
        <w:rPr>
          <w:sz w:val="24"/>
          <w:szCs w:val="24"/>
        </w:rPr>
        <w:t>перечень и описание подпрограмм</w:t>
      </w:r>
      <w:r>
        <w:rPr>
          <w:sz w:val="24"/>
          <w:szCs w:val="24"/>
        </w:rPr>
        <w:t xml:space="preserve"> (при наличии)</w:t>
      </w:r>
      <w:r w:rsidRPr="00DC1252">
        <w:rPr>
          <w:sz w:val="24"/>
          <w:szCs w:val="24"/>
        </w:rPr>
        <w:t>;</w:t>
      </w:r>
    </w:p>
    <w:p w:rsidR="00984E6F" w:rsidRPr="00DC1252" w:rsidRDefault="00984E6F" w:rsidP="00984E6F">
      <w:pPr>
        <w:widowControl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C1252">
        <w:rPr>
          <w:sz w:val="24"/>
          <w:szCs w:val="24"/>
        </w:rPr>
        <w:t>финансовое обеспечение муниципальной программы;</w:t>
      </w:r>
    </w:p>
    <w:p w:rsidR="00984E6F" w:rsidRPr="00DC1252" w:rsidRDefault="00984E6F" w:rsidP="00984E6F">
      <w:pPr>
        <w:widowControl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C1252">
        <w:rPr>
          <w:sz w:val="24"/>
          <w:szCs w:val="24"/>
        </w:rPr>
        <w:t>описание механизмов управления рисками;</w:t>
      </w:r>
    </w:p>
    <w:p w:rsidR="00984E6F" w:rsidRPr="00DC1252" w:rsidRDefault="00984E6F" w:rsidP="00984E6F">
      <w:pPr>
        <w:widowControl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C1252">
        <w:rPr>
          <w:sz w:val="24"/>
          <w:szCs w:val="24"/>
        </w:rPr>
        <w:t>оценка эффективности муниципальной программы.</w:t>
      </w:r>
    </w:p>
    <w:p w:rsidR="00984E6F" w:rsidRPr="00DC1252" w:rsidRDefault="00984E6F" w:rsidP="00984E6F">
      <w:pPr>
        <w:widowControl/>
        <w:tabs>
          <w:tab w:val="left" w:pos="993"/>
        </w:tabs>
        <w:ind w:firstLine="709"/>
        <w:jc w:val="both"/>
        <w:rPr>
          <w:sz w:val="24"/>
          <w:szCs w:val="24"/>
        </w:rPr>
      </w:pPr>
      <w:r w:rsidRPr="00DC1252">
        <w:rPr>
          <w:sz w:val="24"/>
          <w:szCs w:val="24"/>
        </w:rPr>
        <w:t>2.2. Подпрограмма муниципальной программы содержит следующие основные разделы:</w:t>
      </w:r>
    </w:p>
    <w:p w:rsidR="00984E6F" w:rsidRPr="00DC1252" w:rsidRDefault="00984E6F" w:rsidP="00984E6F">
      <w:pPr>
        <w:widowControl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C1252">
        <w:rPr>
          <w:sz w:val="24"/>
          <w:szCs w:val="24"/>
        </w:rPr>
        <w:t xml:space="preserve">паспорт подпрограммы </w:t>
      </w:r>
      <w:r>
        <w:rPr>
          <w:sz w:val="24"/>
          <w:szCs w:val="24"/>
        </w:rPr>
        <w:t xml:space="preserve">(по </w:t>
      </w:r>
      <w:r w:rsidRPr="00DC1252">
        <w:rPr>
          <w:sz w:val="24"/>
          <w:szCs w:val="24"/>
        </w:rPr>
        <w:t>форме согласно приложению 1 к настоящему Порядку</w:t>
      </w:r>
      <w:r>
        <w:rPr>
          <w:sz w:val="24"/>
          <w:szCs w:val="24"/>
        </w:rPr>
        <w:t>)</w:t>
      </w:r>
      <w:r w:rsidRPr="00DC1252">
        <w:rPr>
          <w:sz w:val="24"/>
          <w:szCs w:val="24"/>
        </w:rPr>
        <w:t>;</w:t>
      </w:r>
    </w:p>
    <w:p w:rsidR="00984E6F" w:rsidRPr="00DC1252" w:rsidRDefault="00984E6F" w:rsidP="00984E6F">
      <w:pPr>
        <w:widowControl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C1252">
        <w:rPr>
          <w:sz w:val="24"/>
          <w:szCs w:val="24"/>
        </w:rPr>
        <w:t xml:space="preserve">перечень показателей </w:t>
      </w:r>
      <w:r>
        <w:rPr>
          <w:sz w:val="24"/>
          <w:szCs w:val="24"/>
        </w:rPr>
        <w:t xml:space="preserve">(индикаторов) </w:t>
      </w:r>
      <w:r w:rsidRPr="00DC1252">
        <w:rPr>
          <w:sz w:val="24"/>
          <w:szCs w:val="24"/>
        </w:rPr>
        <w:t>подпрограммы</w:t>
      </w:r>
      <w:r w:rsidRPr="006552D3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DC1252">
        <w:rPr>
          <w:sz w:val="24"/>
          <w:szCs w:val="24"/>
        </w:rPr>
        <w:t xml:space="preserve">по форме согласно приложению </w:t>
      </w:r>
      <w:r>
        <w:rPr>
          <w:sz w:val="24"/>
          <w:szCs w:val="24"/>
        </w:rPr>
        <w:t>2</w:t>
      </w:r>
      <w:r w:rsidRPr="00DC1252">
        <w:rPr>
          <w:sz w:val="24"/>
          <w:szCs w:val="24"/>
        </w:rPr>
        <w:t xml:space="preserve"> к настоящему Порядку</w:t>
      </w:r>
      <w:r>
        <w:rPr>
          <w:sz w:val="24"/>
          <w:szCs w:val="24"/>
        </w:rPr>
        <w:t>)</w:t>
      </w:r>
      <w:r w:rsidRPr="00DC1252">
        <w:rPr>
          <w:sz w:val="24"/>
          <w:szCs w:val="24"/>
        </w:rPr>
        <w:t>;</w:t>
      </w:r>
    </w:p>
    <w:p w:rsidR="00984E6F" w:rsidRPr="00DC1252" w:rsidRDefault="00984E6F" w:rsidP="00984E6F">
      <w:pPr>
        <w:widowControl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C1252">
        <w:rPr>
          <w:sz w:val="24"/>
          <w:szCs w:val="24"/>
        </w:rPr>
        <w:t>перечень мероприятий подпрограммы</w:t>
      </w:r>
      <w:r>
        <w:rPr>
          <w:sz w:val="24"/>
          <w:szCs w:val="24"/>
        </w:rPr>
        <w:t xml:space="preserve"> (</w:t>
      </w:r>
      <w:r w:rsidRPr="00DC1252">
        <w:rPr>
          <w:sz w:val="24"/>
          <w:szCs w:val="24"/>
        </w:rPr>
        <w:t xml:space="preserve">по форме согласно приложению </w:t>
      </w:r>
      <w:r>
        <w:rPr>
          <w:sz w:val="24"/>
          <w:szCs w:val="24"/>
        </w:rPr>
        <w:t>3 к настоящему Порядку).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2.3. Муниципальная программа должна обладать: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четко сформулированной целью, соответствующей приоритетным направлениям развития муниципального округа;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системой абсолютных и относительных показателей (индикаторов) для измерения результатов реализации муниципальной программы;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описанием ожидаемых результатов реализации муниципальной программы.</w:t>
      </w:r>
      <w:r w:rsidRPr="002C3A37">
        <w:rPr>
          <w:sz w:val="24"/>
          <w:szCs w:val="24"/>
        </w:rPr>
        <w:t xml:space="preserve"> 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Показатели подпрограмм должны быть увязаны с показателями, характеризующими достижение целей и решение задач муниципальной программы.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2.4. При наличии отдельных требований исполнительных органов государственной власти Мурманской области к муниципальным программам проект муниципальной программы формируется с учетом положений, установленных на региональном уровне.</w:t>
      </w:r>
    </w:p>
    <w:p w:rsidR="00984E6F" w:rsidRDefault="00984E6F" w:rsidP="00984E6F">
      <w:pPr>
        <w:widowControl/>
        <w:ind w:firstLine="709"/>
        <w:jc w:val="both"/>
        <w:outlineLvl w:val="0"/>
        <w:rPr>
          <w:sz w:val="24"/>
          <w:szCs w:val="24"/>
        </w:rPr>
      </w:pPr>
    </w:p>
    <w:p w:rsidR="00984E6F" w:rsidRDefault="00984E6F" w:rsidP="00984E6F">
      <w:pPr>
        <w:widowControl/>
        <w:ind w:firstLine="709"/>
        <w:jc w:val="both"/>
        <w:outlineLvl w:val="0"/>
        <w:rPr>
          <w:sz w:val="24"/>
          <w:szCs w:val="24"/>
        </w:rPr>
      </w:pPr>
    </w:p>
    <w:p w:rsidR="00984E6F" w:rsidRDefault="00984E6F" w:rsidP="00984E6F">
      <w:pPr>
        <w:widowControl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A7127D">
        <w:rPr>
          <w:b/>
          <w:sz w:val="24"/>
          <w:szCs w:val="24"/>
        </w:rPr>
        <w:t>. РАЗРАБОТКА МУНИЦИПАЛЬНОЙ ПРОГРАММЫ</w:t>
      </w:r>
      <w:r>
        <w:rPr>
          <w:b/>
          <w:sz w:val="24"/>
          <w:szCs w:val="24"/>
        </w:rPr>
        <w:t xml:space="preserve"> </w:t>
      </w:r>
    </w:p>
    <w:p w:rsidR="00984E6F" w:rsidRPr="00A7127D" w:rsidRDefault="00984E6F" w:rsidP="00984E6F">
      <w:pPr>
        <w:widowControl/>
        <w:jc w:val="center"/>
        <w:outlineLvl w:val="0"/>
        <w:rPr>
          <w:b/>
          <w:sz w:val="24"/>
          <w:szCs w:val="24"/>
        </w:rPr>
      </w:pPr>
      <w:r w:rsidRPr="00A7127D">
        <w:rPr>
          <w:b/>
          <w:sz w:val="24"/>
          <w:szCs w:val="24"/>
        </w:rPr>
        <w:t>(ПОДПРОГРАММЫ, ВЦП, АВЦП)</w:t>
      </w:r>
    </w:p>
    <w:p w:rsidR="00984E6F" w:rsidRDefault="00984E6F" w:rsidP="00984E6F">
      <w:pPr>
        <w:widowControl/>
        <w:jc w:val="both"/>
        <w:rPr>
          <w:sz w:val="24"/>
          <w:szCs w:val="24"/>
        </w:rPr>
      </w:pP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Разработка муниципальных программ (подпрограмм, ВЦП, АВЦП) осуществляется в соответствии с перечнем муниципальных программ </w:t>
      </w:r>
      <w:r w:rsidRPr="00602A7D">
        <w:rPr>
          <w:sz w:val="24"/>
          <w:szCs w:val="24"/>
        </w:rPr>
        <w:t xml:space="preserve">муниципального </w:t>
      </w:r>
      <w:r>
        <w:rPr>
          <w:bCs/>
          <w:sz w:val="24"/>
          <w:szCs w:val="24"/>
        </w:rPr>
        <w:t>округа</w:t>
      </w:r>
      <w:r>
        <w:rPr>
          <w:sz w:val="24"/>
          <w:szCs w:val="24"/>
        </w:rPr>
        <w:t xml:space="preserve">, утверждаемым </w:t>
      </w:r>
      <w:r w:rsidRPr="0099445B">
        <w:rPr>
          <w:sz w:val="24"/>
          <w:szCs w:val="24"/>
        </w:rPr>
        <w:t>распоряжением администрации Печенгского района.</w:t>
      </w:r>
      <w:r>
        <w:rPr>
          <w:sz w:val="24"/>
          <w:szCs w:val="24"/>
        </w:rPr>
        <w:t xml:space="preserve"> Перечень должен содержать наименование муниципальной программы, наименование ответственного исполнителя (исполнителя)</w:t>
      </w:r>
      <w:r w:rsidRPr="00AE4BAB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муниципальной программы.</w:t>
      </w:r>
    </w:p>
    <w:p w:rsidR="00984E6F" w:rsidRPr="007C01DB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перечня муниципальных программ </w:t>
      </w:r>
      <w:r w:rsidRPr="00602A7D">
        <w:rPr>
          <w:sz w:val="24"/>
          <w:szCs w:val="24"/>
        </w:rPr>
        <w:t xml:space="preserve">муниципального </w:t>
      </w:r>
      <w:r>
        <w:rPr>
          <w:bCs/>
          <w:sz w:val="24"/>
          <w:szCs w:val="24"/>
        </w:rPr>
        <w:t>округа</w:t>
      </w:r>
      <w:r>
        <w:rPr>
          <w:sz w:val="24"/>
          <w:szCs w:val="24"/>
        </w:rPr>
        <w:t xml:space="preserve"> формируется </w:t>
      </w:r>
      <w:r w:rsidRPr="00EA6254">
        <w:rPr>
          <w:sz w:val="24"/>
          <w:szCs w:val="24"/>
        </w:rPr>
        <w:t>отдел</w:t>
      </w:r>
      <w:r>
        <w:rPr>
          <w:sz w:val="24"/>
          <w:szCs w:val="24"/>
        </w:rPr>
        <w:t>ом</w:t>
      </w:r>
      <w:r w:rsidRPr="00EA6254">
        <w:rPr>
          <w:sz w:val="24"/>
          <w:szCs w:val="24"/>
        </w:rPr>
        <w:t xml:space="preserve"> экономического развития </w:t>
      </w:r>
      <w:r w:rsidRPr="0099445B">
        <w:rPr>
          <w:sz w:val="24"/>
          <w:szCs w:val="24"/>
        </w:rPr>
        <w:t>администрации Печенгского района (далее – ОЭР) в соответствии с законодательством Российской</w:t>
      </w:r>
      <w:r>
        <w:rPr>
          <w:sz w:val="24"/>
          <w:szCs w:val="24"/>
        </w:rPr>
        <w:t xml:space="preserve"> Федерации, Мурманской области, нормативными </w:t>
      </w:r>
      <w:r w:rsidRPr="002F295D">
        <w:rPr>
          <w:sz w:val="24"/>
          <w:szCs w:val="24"/>
        </w:rPr>
        <w:t xml:space="preserve">правовыми актами муниципального образования </w:t>
      </w:r>
      <w:r w:rsidRPr="002F295D">
        <w:rPr>
          <w:bCs/>
          <w:sz w:val="24"/>
          <w:szCs w:val="24"/>
        </w:rPr>
        <w:t>Печенгский район</w:t>
      </w:r>
      <w:r w:rsidRPr="002F295D">
        <w:rPr>
          <w:sz w:val="24"/>
          <w:szCs w:val="24"/>
        </w:rPr>
        <w:t>, поручениями главы муниципального образования</w:t>
      </w:r>
      <w:r w:rsidRPr="002F295D">
        <w:rPr>
          <w:bCs/>
          <w:sz w:val="24"/>
          <w:szCs w:val="24"/>
        </w:rPr>
        <w:t xml:space="preserve"> Печенгский район</w:t>
      </w:r>
      <w:r w:rsidRPr="002F295D">
        <w:rPr>
          <w:sz w:val="24"/>
          <w:szCs w:val="24"/>
        </w:rPr>
        <w:t>, главы администрации Печенгского района, а также с учетом рекомендаций и предложений исполнительных органов государственной власти Мурманской области и структурных подразделений администрации Печенгского района.</w:t>
      </w:r>
    </w:p>
    <w:p w:rsidR="00984E6F" w:rsidRPr="003B6CBC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3B6CBC">
        <w:rPr>
          <w:sz w:val="24"/>
          <w:szCs w:val="24"/>
        </w:rPr>
        <w:t xml:space="preserve">.2. Основаниями для включения муниципальной программы (подпрограммы, ВЦП, АВЦП) в перечень муниципальных программ муниципального </w:t>
      </w:r>
      <w:r>
        <w:rPr>
          <w:bCs/>
          <w:sz w:val="24"/>
          <w:szCs w:val="24"/>
        </w:rPr>
        <w:t>округа</w:t>
      </w:r>
      <w:r w:rsidRPr="003B6CBC">
        <w:rPr>
          <w:sz w:val="24"/>
          <w:szCs w:val="24"/>
        </w:rPr>
        <w:t xml:space="preserve"> являются:</w:t>
      </w:r>
    </w:p>
    <w:p w:rsidR="00984E6F" w:rsidRDefault="00984E6F" w:rsidP="00984E6F">
      <w:pPr>
        <w:widowControl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3B6CBC">
        <w:rPr>
          <w:sz w:val="24"/>
          <w:szCs w:val="24"/>
        </w:rPr>
        <w:t xml:space="preserve">.2.1. Необходимость достижения целей и решения задач планов и программ развития муниципального </w:t>
      </w:r>
      <w:r>
        <w:rPr>
          <w:bCs/>
          <w:sz w:val="24"/>
          <w:szCs w:val="24"/>
        </w:rPr>
        <w:t>округа</w:t>
      </w:r>
      <w:r w:rsidRPr="003B6CBC">
        <w:rPr>
          <w:sz w:val="24"/>
          <w:szCs w:val="24"/>
        </w:rPr>
        <w:t xml:space="preserve">, решения вопросов местного значения, требующих применения программно-целевого метода, в том числе в целях достижения показателей для оценки эффективности деятельности </w:t>
      </w:r>
      <w:r>
        <w:rPr>
          <w:sz w:val="24"/>
          <w:szCs w:val="24"/>
        </w:rPr>
        <w:t>ОМСУ</w:t>
      </w:r>
      <w:r w:rsidRPr="003B6CBC">
        <w:rPr>
          <w:sz w:val="24"/>
          <w:szCs w:val="24"/>
        </w:rPr>
        <w:t xml:space="preserve"> муниципального </w:t>
      </w:r>
      <w:r>
        <w:rPr>
          <w:bCs/>
          <w:sz w:val="24"/>
          <w:szCs w:val="24"/>
        </w:rPr>
        <w:t>округа</w:t>
      </w:r>
      <w:r w:rsidRPr="003B6CBC">
        <w:rPr>
          <w:bCs/>
          <w:sz w:val="24"/>
          <w:szCs w:val="24"/>
        </w:rPr>
        <w:t>.</w:t>
      </w:r>
    </w:p>
    <w:p w:rsidR="00984E6F" w:rsidRPr="003B6CBC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3B6CBC">
        <w:rPr>
          <w:sz w:val="24"/>
          <w:szCs w:val="24"/>
        </w:rPr>
        <w:t xml:space="preserve">.2.2. Наличие проблемных вопросов развития муниципального </w:t>
      </w:r>
      <w:r>
        <w:rPr>
          <w:bCs/>
          <w:sz w:val="24"/>
          <w:szCs w:val="24"/>
        </w:rPr>
        <w:t>округа</w:t>
      </w:r>
      <w:r w:rsidRPr="003B6CBC">
        <w:rPr>
          <w:sz w:val="24"/>
          <w:szCs w:val="24"/>
        </w:rPr>
        <w:t>, выявленных путем проведения социологических исследований и (или) анализа тенденций социально-экономического развития муниципалитета.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3B6CBC">
        <w:rPr>
          <w:sz w:val="24"/>
          <w:szCs w:val="24"/>
        </w:rPr>
        <w:t xml:space="preserve">.2.3. Наличие рекомендаций в федеральных и (или) </w:t>
      </w:r>
      <w:r>
        <w:rPr>
          <w:sz w:val="24"/>
          <w:szCs w:val="24"/>
        </w:rPr>
        <w:t>региональных</w:t>
      </w:r>
      <w:r w:rsidRPr="003B6CBC">
        <w:rPr>
          <w:sz w:val="24"/>
          <w:szCs w:val="24"/>
        </w:rPr>
        <w:t xml:space="preserve"> нормативных правовых актах о разработке и принятии аналогичных программ (подпрограмм, ВЦП, АВЦП) на муниципальном уровне.</w:t>
      </w:r>
    </w:p>
    <w:p w:rsidR="00984E6F" w:rsidRPr="002F1361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</w:t>
      </w:r>
      <w:r w:rsidRPr="002F1361">
        <w:rPr>
          <w:sz w:val="24"/>
          <w:szCs w:val="24"/>
        </w:rPr>
        <w:t>. Ответственный исполнитель (исполнитель):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организует работу по подготовке проекта муниципальной программы (подпрограммы, ВЦП, АВЦП);</w:t>
      </w:r>
    </w:p>
    <w:p w:rsidR="00984E6F" w:rsidRPr="00774452" w:rsidRDefault="00984E6F" w:rsidP="00984E6F">
      <w:pPr>
        <w:widowControl/>
        <w:ind w:firstLine="709"/>
        <w:jc w:val="both"/>
        <w:rPr>
          <w:sz w:val="24"/>
          <w:szCs w:val="24"/>
        </w:rPr>
      </w:pPr>
      <w:r w:rsidRPr="00774452">
        <w:rPr>
          <w:sz w:val="24"/>
          <w:szCs w:val="24"/>
        </w:rPr>
        <w:t>- согласовывает с исполнителями (соисполнителями) муниципальной программы (подпрограммы, ВЦП, АВЦП) возможные сроки реализации ее мероприятий, объемы их финансирования;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несет ответственность за своевременную и качественную подготовку проекта муниципальной программы (подпрограммы, ВЦП, АВЦП);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F295D">
        <w:rPr>
          <w:sz w:val="24"/>
          <w:szCs w:val="24"/>
        </w:rPr>
        <w:t>подготавливает проект постановления администрации Печенгского района</w:t>
      </w:r>
      <w:r>
        <w:rPr>
          <w:sz w:val="24"/>
          <w:szCs w:val="24"/>
        </w:rPr>
        <w:t xml:space="preserve"> об утверждении муниципальной программы, включению подпрограммы, ВЦП, АВЦП в муниципальную программу.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Проект муниципальной программы с прилагаемыми к нему материалами, предварительно </w:t>
      </w:r>
      <w:r w:rsidRPr="002F295D">
        <w:rPr>
          <w:sz w:val="24"/>
          <w:szCs w:val="24"/>
        </w:rPr>
        <w:t xml:space="preserve">согласованный с заместителем </w:t>
      </w:r>
      <w:r>
        <w:rPr>
          <w:sz w:val="24"/>
          <w:szCs w:val="24"/>
        </w:rPr>
        <w:t>Г</w:t>
      </w:r>
      <w:r w:rsidRPr="002F295D">
        <w:rPr>
          <w:sz w:val="24"/>
          <w:szCs w:val="24"/>
        </w:rPr>
        <w:t xml:space="preserve">лавы администрации Печенгского </w:t>
      </w:r>
      <w:r w:rsidRPr="002F295D">
        <w:rPr>
          <w:sz w:val="24"/>
          <w:szCs w:val="24"/>
        </w:rPr>
        <w:lastRenderedPageBreak/>
        <w:t>района</w:t>
      </w:r>
      <w:r w:rsidRPr="002F295D">
        <w:rPr>
          <w:bCs/>
          <w:sz w:val="24"/>
          <w:szCs w:val="24"/>
        </w:rPr>
        <w:t>,</w:t>
      </w:r>
      <w:r w:rsidRPr="002F295D">
        <w:rPr>
          <w:sz w:val="24"/>
          <w:szCs w:val="24"/>
        </w:rPr>
        <w:t xml:space="preserve"> курирующим вопросы, предлагаемые к решению в рамках муниципальной программы, не позднее 15 августа года, предшествующего году начала действия муниципальной программы, направляется в ОЭР, который в течение </w:t>
      </w:r>
      <w:r>
        <w:rPr>
          <w:sz w:val="24"/>
          <w:szCs w:val="24"/>
        </w:rPr>
        <w:t>семи</w:t>
      </w:r>
      <w:r w:rsidRPr="002F295D">
        <w:rPr>
          <w:sz w:val="24"/>
          <w:szCs w:val="24"/>
        </w:rPr>
        <w:t xml:space="preserve"> рабочих дней со дня поступления рассматривает проект муниципальной программы, учитывая: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соответствие проекта муниципальной программы </w:t>
      </w:r>
      <w:hyperlink r:id="rId8" w:history="1">
        <w:r w:rsidRPr="002170EE">
          <w:rPr>
            <w:sz w:val="24"/>
            <w:szCs w:val="24"/>
          </w:rPr>
          <w:t>приложениям 1</w:t>
        </w:r>
      </w:hyperlink>
      <w:hyperlink r:id="rId9" w:history="1">
        <w:r w:rsidRPr="002170EE">
          <w:rPr>
            <w:sz w:val="24"/>
            <w:szCs w:val="24"/>
          </w:rPr>
          <w:t>-3</w:t>
        </w:r>
      </w:hyperlink>
      <w:r w:rsidRPr="002170EE">
        <w:rPr>
          <w:sz w:val="24"/>
          <w:szCs w:val="24"/>
        </w:rPr>
        <w:t xml:space="preserve"> к</w:t>
      </w:r>
      <w:r>
        <w:rPr>
          <w:sz w:val="24"/>
          <w:szCs w:val="24"/>
        </w:rPr>
        <w:t xml:space="preserve"> настоящему Порядку;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соответствие программных мероприятий цели и задачам муниципальной программы;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отсутствие дублирования программных мероприятий в иных муниципальных программах;</w:t>
      </w:r>
    </w:p>
    <w:p w:rsidR="00984E6F" w:rsidRPr="00405EC2" w:rsidRDefault="00984E6F" w:rsidP="00984E6F">
      <w:pPr>
        <w:widowControl/>
        <w:ind w:firstLine="709"/>
        <w:jc w:val="both"/>
        <w:rPr>
          <w:sz w:val="24"/>
          <w:szCs w:val="24"/>
        </w:rPr>
      </w:pPr>
      <w:r w:rsidRPr="00405EC2">
        <w:rPr>
          <w:sz w:val="24"/>
          <w:szCs w:val="24"/>
        </w:rPr>
        <w:t>- наличие системы показателей;</w:t>
      </w:r>
    </w:p>
    <w:p w:rsidR="00984E6F" w:rsidRPr="00774452" w:rsidRDefault="00984E6F" w:rsidP="00984E6F">
      <w:pPr>
        <w:widowControl/>
        <w:ind w:firstLine="709"/>
        <w:jc w:val="both"/>
        <w:rPr>
          <w:sz w:val="24"/>
          <w:szCs w:val="24"/>
        </w:rPr>
      </w:pPr>
      <w:r w:rsidRPr="00774452">
        <w:rPr>
          <w:sz w:val="24"/>
          <w:szCs w:val="24"/>
        </w:rPr>
        <w:t xml:space="preserve">- социально-экономическую эффективность муниципальной программы в целом, ожидаемые результаты от реализации муниципальной программы и их соответствие показателям оценки эффективности деятельности </w:t>
      </w:r>
      <w:r>
        <w:rPr>
          <w:sz w:val="24"/>
          <w:szCs w:val="24"/>
        </w:rPr>
        <w:t>ОМСУ</w:t>
      </w:r>
      <w:r w:rsidRPr="00774452">
        <w:rPr>
          <w:sz w:val="24"/>
          <w:szCs w:val="24"/>
        </w:rPr>
        <w:t xml:space="preserve">, предусмотренных в федеральных и областных нормативных правовых актах, и показателям планов и программ развития муниципального </w:t>
      </w:r>
      <w:r w:rsidRPr="00774452">
        <w:rPr>
          <w:bCs/>
          <w:sz w:val="24"/>
          <w:szCs w:val="24"/>
        </w:rPr>
        <w:t>округ</w:t>
      </w:r>
      <w:r>
        <w:rPr>
          <w:bCs/>
          <w:sz w:val="24"/>
          <w:szCs w:val="24"/>
        </w:rPr>
        <w:t>а</w:t>
      </w:r>
      <w:r w:rsidRPr="00774452">
        <w:rPr>
          <w:sz w:val="24"/>
          <w:szCs w:val="24"/>
        </w:rPr>
        <w:t>.</w:t>
      </w:r>
    </w:p>
    <w:p w:rsidR="00984E6F" w:rsidRPr="00774452" w:rsidRDefault="00984E6F" w:rsidP="00984E6F">
      <w:pPr>
        <w:widowControl/>
        <w:ind w:firstLine="709"/>
        <w:jc w:val="both"/>
        <w:rPr>
          <w:sz w:val="24"/>
          <w:szCs w:val="24"/>
        </w:rPr>
      </w:pPr>
      <w:r w:rsidRPr="00774452">
        <w:rPr>
          <w:sz w:val="24"/>
          <w:szCs w:val="24"/>
        </w:rPr>
        <w:t xml:space="preserve">3.5. В случае поступления замечаний и предложений от ОЭР ответственный исполнитель (исполнитель) обеспечивает доработку проекта муниципальной программы и направляет его на повторное согласование в ОЭР в течение </w:t>
      </w:r>
      <w:r>
        <w:rPr>
          <w:sz w:val="24"/>
          <w:szCs w:val="24"/>
        </w:rPr>
        <w:t>трех</w:t>
      </w:r>
      <w:r w:rsidRPr="00774452">
        <w:rPr>
          <w:sz w:val="24"/>
          <w:szCs w:val="24"/>
        </w:rPr>
        <w:t xml:space="preserve"> рабочих дней со дня получения замечаний и предложений.</w:t>
      </w:r>
    </w:p>
    <w:p w:rsidR="00984E6F" w:rsidRPr="00774452" w:rsidRDefault="00984E6F" w:rsidP="00984E6F">
      <w:pPr>
        <w:widowControl/>
        <w:ind w:firstLine="709"/>
        <w:jc w:val="both"/>
        <w:rPr>
          <w:sz w:val="24"/>
          <w:szCs w:val="24"/>
        </w:rPr>
      </w:pPr>
      <w:r w:rsidRPr="00515A48">
        <w:rPr>
          <w:sz w:val="24"/>
          <w:szCs w:val="24"/>
        </w:rPr>
        <w:t>3.6.</w:t>
      </w:r>
      <w:r w:rsidRPr="004A6C4D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После </w:t>
      </w:r>
      <w:r w:rsidRPr="008B0624">
        <w:rPr>
          <w:sz w:val="24"/>
          <w:szCs w:val="24"/>
        </w:rPr>
        <w:t xml:space="preserve">устранения замечаний проект муниципальной программы направляется ответственным исполнителем (исполнителем) в ОЭР для вынесения на заседание </w:t>
      </w:r>
      <w:r>
        <w:rPr>
          <w:sz w:val="24"/>
          <w:szCs w:val="24"/>
        </w:rPr>
        <w:t>п</w:t>
      </w:r>
      <w:r w:rsidRPr="008B0624">
        <w:rPr>
          <w:sz w:val="24"/>
          <w:szCs w:val="24"/>
        </w:rPr>
        <w:t xml:space="preserve">рограммно-целевого совета муниципального образования </w:t>
      </w:r>
      <w:r w:rsidRPr="008B0624">
        <w:rPr>
          <w:bCs/>
          <w:sz w:val="24"/>
          <w:szCs w:val="24"/>
        </w:rPr>
        <w:t xml:space="preserve">Печенгский район (далее - </w:t>
      </w:r>
      <w:r w:rsidRPr="008B0624">
        <w:rPr>
          <w:sz w:val="24"/>
          <w:szCs w:val="24"/>
        </w:rPr>
        <w:t>Программно-целевой совет).</w:t>
      </w:r>
    </w:p>
    <w:p w:rsidR="00984E6F" w:rsidRDefault="00984E6F" w:rsidP="00984E6F">
      <w:pPr>
        <w:widowControl/>
        <w:jc w:val="both"/>
        <w:outlineLvl w:val="0"/>
        <w:rPr>
          <w:sz w:val="24"/>
          <w:szCs w:val="24"/>
        </w:rPr>
      </w:pPr>
    </w:p>
    <w:p w:rsidR="00984E6F" w:rsidRDefault="00984E6F" w:rsidP="00984E6F">
      <w:pPr>
        <w:widowControl/>
        <w:jc w:val="both"/>
        <w:outlineLvl w:val="0"/>
        <w:rPr>
          <w:sz w:val="24"/>
          <w:szCs w:val="24"/>
        </w:rPr>
      </w:pPr>
    </w:p>
    <w:p w:rsidR="00984E6F" w:rsidRPr="00A7127D" w:rsidRDefault="00984E6F" w:rsidP="00984E6F">
      <w:pPr>
        <w:widowControl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A7127D">
        <w:rPr>
          <w:b/>
          <w:sz w:val="24"/>
          <w:szCs w:val="24"/>
        </w:rPr>
        <w:t>. ПОРЯДОК УТВЕРЖДЕНИЯ МУНИЦИПАЛЬНОЙ ПРОГРАММЫ</w:t>
      </w:r>
    </w:p>
    <w:p w:rsidR="00984E6F" w:rsidRDefault="00984E6F" w:rsidP="00984E6F">
      <w:pPr>
        <w:widowControl/>
        <w:jc w:val="both"/>
        <w:rPr>
          <w:sz w:val="24"/>
          <w:szCs w:val="24"/>
        </w:rPr>
      </w:pPr>
    </w:p>
    <w:p w:rsidR="00984E6F" w:rsidRPr="00774452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4.1</w:t>
      </w:r>
      <w:r w:rsidRPr="00774452">
        <w:rPr>
          <w:sz w:val="24"/>
          <w:szCs w:val="24"/>
        </w:rPr>
        <w:t>. На заседании Программно-целевого совета ответственный исполнитель (исполнитель) представляет и защищает проект муниципальной программы, при необходимости на заседание приглашаются исполнители подпрограмм, ВЦП, АВЦП, входящих в состав муниципальной программы.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4.2. Программно-целевой совет рассматривает и оценивает проект муниципальной программы, основываясь на следующих критериях:</w:t>
      </w:r>
    </w:p>
    <w:p w:rsidR="00984E6F" w:rsidRDefault="00984E6F" w:rsidP="00984E6F">
      <w:pPr>
        <w:widowControl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приоритетный характер проблемы, предлагаемой для решения программно-целевым методом;</w:t>
      </w:r>
    </w:p>
    <w:p w:rsidR="00984E6F" w:rsidRDefault="00984E6F" w:rsidP="00984E6F">
      <w:pPr>
        <w:widowControl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обоснованность, комплексность программных мероприятий, сроки их реализации;</w:t>
      </w:r>
    </w:p>
    <w:p w:rsidR="00984E6F" w:rsidRDefault="00984E6F" w:rsidP="00984E6F">
      <w:pPr>
        <w:widowControl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привлечение внебюджетных средств и средств бюджетов вышестоящих уровней для решения задач муниципальной программы;</w:t>
      </w:r>
    </w:p>
    <w:p w:rsidR="00984E6F" w:rsidRPr="00774452" w:rsidRDefault="00984E6F" w:rsidP="00984E6F">
      <w:pPr>
        <w:widowControl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74452">
        <w:rPr>
          <w:sz w:val="24"/>
          <w:szCs w:val="24"/>
        </w:rPr>
        <w:t>социально-экономическая эффективность муниципальной программы в целом, ожидаемые конечные результаты реализации муниципальной программы и ее влияние на социально-экономическое развитие муниципального округа.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 w:rsidRPr="00774452">
        <w:rPr>
          <w:sz w:val="24"/>
          <w:szCs w:val="24"/>
        </w:rPr>
        <w:t xml:space="preserve">4.3. В случае поступления замечаний и предложений от членов Программно-целевого совета ответственный исполнитель (исполнитель) обеспечивает доработку проекта муниципальной программы в течение </w:t>
      </w:r>
      <w:r>
        <w:rPr>
          <w:sz w:val="24"/>
          <w:szCs w:val="24"/>
        </w:rPr>
        <w:t>трех</w:t>
      </w:r>
      <w:r w:rsidRPr="00774452">
        <w:rPr>
          <w:sz w:val="24"/>
          <w:szCs w:val="24"/>
        </w:rPr>
        <w:t xml:space="preserve"> рабочих дней</w:t>
      </w:r>
      <w:r>
        <w:rPr>
          <w:sz w:val="24"/>
          <w:szCs w:val="24"/>
        </w:rPr>
        <w:t>.</w:t>
      </w:r>
    </w:p>
    <w:p w:rsidR="00984E6F" w:rsidRPr="00BE74B1" w:rsidRDefault="00361343" w:rsidP="00BE74B1">
      <w:pPr>
        <w:widowControl/>
        <w:ind w:firstLine="709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4.4. </w:t>
      </w:r>
      <w:r w:rsidR="00984E6F">
        <w:rPr>
          <w:sz w:val="24"/>
          <w:szCs w:val="24"/>
        </w:rPr>
        <w:t>Для обеспечения открытости и доступности информации проект муниципальной программы под</w:t>
      </w:r>
      <w:r w:rsidR="00046F52">
        <w:rPr>
          <w:sz w:val="24"/>
          <w:szCs w:val="24"/>
        </w:rPr>
        <w:t xml:space="preserve">лежит общественному обсуждению в соответствии </w:t>
      </w:r>
      <w:r w:rsidR="00046F52">
        <w:rPr>
          <w:rFonts w:eastAsia="Calibri"/>
          <w:sz w:val="24"/>
          <w:szCs w:val="24"/>
        </w:rPr>
        <w:t xml:space="preserve">с </w:t>
      </w:r>
      <w:hyperlink r:id="rId10" w:history="1">
        <w:r w:rsidR="00046F52" w:rsidRPr="00361343">
          <w:rPr>
            <w:rFonts w:eastAsia="Calibri"/>
            <w:sz w:val="24"/>
            <w:szCs w:val="24"/>
          </w:rPr>
          <w:t>Порядком</w:t>
        </w:r>
      </w:hyperlink>
      <w:r w:rsidR="00046F52" w:rsidRPr="00361343">
        <w:rPr>
          <w:rFonts w:eastAsia="Calibri"/>
          <w:sz w:val="24"/>
          <w:szCs w:val="24"/>
        </w:rPr>
        <w:t xml:space="preserve"> </w:t>
      </w:r>
      <w:r w:rsidR="00046F52">
        <w:rPr>
          <w:rFonts w:eastAsia="Calibri"/>
          <w:sz w:val="24"/>
          <w:szCs w:val="24"/>
        </w:rPr>
        <w:t>проведения общ</w:t>
      </w:r>
      <w:r w:rsidR="00BD60A3">
        <w:rPr>
          <w:rFonts w:eastAsia="Calibri"/>
          <w:sz w:val="24"/>
          <w:szCs w:val="24"/>
        </w:rPr>
        <w:t>ественных обсуждений проектов муниципальных программ (подпрограмм</w:t>
      </w:r>
      <w:r w:rsidR="00046F52">
        <w:rPr>
          <w:rFonts w:eastAsia="Calibri"/>
          <w:sz w:val="24"/>
          <w:szCs w:val="24"/>
        </w:rPr>
        <w:t>)</w:t>
      </w:r>
      <w:r>
        <w:rPr>
          <w:rFonts w:eastAsia="Calibri"/>
          <w:sz w:val="24"/>
          <w:szCs w:val="24"/>
        </w:rPr>
        <w:t xml:space="preserve"> согласно приложению </w:t>
      </w:r>
      <w:r w:rsidR="00716058">
        <w:rPr>
          <w:rFonts w:eastAsia="Calibri"/>
          <w:sz w:val="24"/>
          <w:szCs w:val="24"/>
        </w:rPr>
        <w:t>№</w:t>
      </w:r>
      <w:r>
        <w:rPr>
          <w:rFonts w:eastAsia="Calibri"/>
          <w:sz w:val="24"/>
          <w:szCs w:val="24"/>
        </w:rPr>
        <w:t xml:space="preserve"> 5 к настоящему Порядку</w:t>
      </w:r>
      <w:r w:rsidR="00BE74B1">
        <w:rPr>
          <w:rFonts w:eastAsia="Calibri"/>
          <w:sz w:val="24"/>
          <w:szCs w:val="24"/>
        </w:rPr>
        <w:t>.</w:t>
      </w:r>
    </w:p>
    <w:p w:rsidR="00984E6F" w:rsidRDefault="00BD60A3" w:rsidP="00BD60A3">
      <w:pPr>
        <w:widowControl/>
        <w:tabs>
          <w:tab w:val="left" w:pos="1134"/>
        </w:tabs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4.8</w:t>
      </w:r>
      <w:r w:rsidR="00CA17D4">
        <w:rPr>
          <w:sz w:val="24"/>
          <w:szCs w:val="24"/>
        </w:rPr>
        <w:t xml:space="preserve"> </w:t>
      </w:r>
      <w:r w:rsidR="00984E6F" w:rsidRPr="00EB09B1">
        <w:rPr>
          <w:sz w:val="24"/>
          <w:szCs w:val="24"/>
        </w:rPr>
        <w:t>Муниципальные программы, предлагаемые к финансированию начина</w:t>
      </w:r>
      <w:r w:rsidR="00984E6F">
        <w:rPr>
          <w:sz w:val="24"/>
          <w:szCs w:val="24"/>
        </w:rPr>
        <w:t>я с очередного финансового года,</w:t>
      </w:r>
      <w:r w:rsidR="00984E6F" w:rsidRPr="00EB09B1">
        <w:rPr>
          <w:sz w:val="24"/>
          <w:szCs w:val="24"/>
        </w:rPr>
        <w:t xml:space="preserve"> подлежат утверждению постановлением </w:t>
      </w:r>
      <w:r w:rsidR="00984E6F" w:rsidRPr="007C01DB">
        <w:rPr>
          <w:sz w:val="24"/>
          <w:szCs w:val="24"/>
        </w:rPr>
        <w:t xml:space="preserve">администрации Печенгского </w:t>
      </w:r>
      <w:r w:rsidR="00984E6F">
        <w:rPr>
          <w:sz w:val="24"/>
          <w:szCs w:val="24"/>
        </w:rPr>
        <w:t>района</w:t>
      </w:r>
      <w:r w:rsidR="00984E6F" w:rsidRPr="007C01DB">
        <w:rPr>
          <w:sz w:val="24"/>
          <w:szCs w:val="24"/>
        </w:rPr>
        <w:t xml:space="preserve"> </w:t>
      </w:r>
      <w:r w:rsidR="00984E6F" w:rsidRPr="00EB09B1">
        <w:rPr>
          <w:sz w:val="24"/>
          <w:szCs w:val="24"/>
        </w:rPr>
        <w:t xml:space="preserve">в </w:t>
      </w:r>
      <w:r w:rsidR="00984E6F" w:rsidRPr="00995C88">
        <w:rPr>
          <w:sz w:val="24"/>
          <w:szCs w:val="24"/>
        </w:rPr>
        <w:t>срок не позднее 20 октября текущего</w:t>
      </w:r>
      <w:r w:rsidR="00984E6F" w:rsidRPr="00EB09B1">
        <w:rPr>
          <w:sz w:val="24"/>
          <w:szCs w:val="24"/>
        </w:rPr>
        <w:t xml:space="preserve"> года. </w:t>
      </w:r>
    </w:p>
    <w:p w:rsidR="00984E6F" w:rsidRDefault="00BD60A3" w:rsidP="00BD60A3">
      <w:pPr>
        <w:widowControl/>
        <w:tabs>
          <w:tab w:val="left" w:pos="1276"/>
        </w:tabs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4.9.</w:t>
      </w:r>
      <w:r w:rsidR="00984E6F" w:rsidRPr="002F1361">
        <w:rPr>
          <w:sz w:val="24"/>
          <w:szCs w:val="24"/>
        </w:rPr>
        <w:t>Муниципальные программы, предлагаемые к финансированию начиная с текущего финансового года, подлежат утверждению постановлением адм</w:t>
      </w:r>
      <w:r>
        <w:rPr>
          <w:sz w:val="24"/>
          <w:szCs w:val="24"/>
        </w:rPr>
        <w:t xml:space="preserve">инистрации муниципального </w:t>
      </w:r>
      <w:r w:rsidR="00716058">
        <w:rPr>
          <w:sz w:val="24"/>
          <w:szCs w:val="24"/>
        </w:rPr>
        <w:t>округа</w:t>
      </w:r>
      <w:r w:rsidR="00984E6F" w:rsidRPr="002F1361">
        <w:rPr>
          <w:sz w:val="24"/>
          <w:szCs w:val="24"/>
        </w:rPr>
        <w:t xml:space="preserve"> не позднее двух месяцев со дня вступления в силу решения Совета депутатов муниципального округа о внесении изменений в решение о бюджете муниципального округа на текущий финансовый год и на</w:t>
      </w:r>
      <w:r w:rsidR="00984E6F">
        <w:rPr>
          <w:sz w:val="24"/>
          <w:szCs w:val="24"/>
        </w:rPr>
        <w:t xml:space="preserve"> плановый период</w:t>
      </w:r>
      <w:r w:rsidR="00984E6F" w:rsidRPr="00EB09B1">
        <w:rPr>
          <w:sz w:val="24"/>
          <w:szCs w:val="24"/>
        </w:rPr>
        <w:t xml:space="preserve">. </w:t>
      </w:r>
    </w:p>
    <w:p w:rsidR="00984E6F" w:rsidRDefault="00984E6F" w:rsidP="00984E6F">
      <w:pPr>
        <w:widowControl/>
        <w:tabs>
          <w:tab w:val="left" w:pos="1134"/>
        </w:tabs>
        <w:ind w:left="709"/>
        <w:jc w:val="both"/>
        <w:outlineLvl w:val="1"/>
        <w:rPr>
          <w:sz w:val="24"/>
          <w:szCs w:val="24"/>
        </w:rPr>
      </w:pPr>
    </w:p>
    <w:p w:rsidR="00EE32DE" w:rsidRPr="006C4E84" w:rsidRDefault="00EE32DE" w:rsidP="00984E6F">
      <w:pPr>
        <w:widowControl/>
        <w:tabs>
          <w:tab w:val="left" w:pos="1134"/>
        </w:tabs>
        <w:ind w:left="709"/>
        <w:jc w:val="both"/>
        <w:outlineLvl w:val="1"/>
        <w:rPr>
          <w:sz w:val="24"/>
          <w:szCs w:val="24"/>
        </w:rPr>
      </w:pPr>
    </w:p>
    <w:p w:rsidR="00984E6F" w:rsidRPr="00A7127D" w:rsidRDefault="00984E6F" w:rsidP="00984E6F">
      <w:pPr>
        <w:widowControl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A7127D">
        <w:rPr>
          <w:b/>
          <w:sz w:val="24"/>
          <w:szCs w:val="24"/>
        </w:rPr>
        <w:t>. ФИНАНСОВОЕ ОБЕСПЕЧЕНИЕ РЕАЛИЗАЦИИ МУНИЦИПАЛЬНЫХ ПРОГРАММ</w:t>
      </w:r>
    </w:p>
    <w:p w:rsidR="00984E6F" w:rsidRPr="003C2AAE" w:rsidRDefault="00984E6F" w:rsidP="00984E6F">
      <w:pPr>
        <w:widowControl/>
        <w:jc w:val="both"/>
        <w:rPr>
          <w:sz w:val="16"/>
          <w:szCs w:val="16"/>
        </w:rPr>
      </w:pP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 Финансовое обеспечение реализации муниципальных программ осуществляется за счет средств бюджета муниципального округа, а также привлекаемых для выполнения программ средств областного и федерального бюджетов, средств из внебюджетных источников.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Объем бюджетных ассигнований за счет средств бюджета муниципального округа на реализацию муниципальных программ (подпрограмм, ВЦП, АВЦП) утверждается решением Совета депутатов муниципального округа о бюджете муниципального округа на очередной финансовый год и на плановый период по соответствующей каждой программе целевой статье расходов бюджета в соответствии с нормативным правовым актом </w:t>
      </w:r>
      <w:r w:rsidRPr="007C01DB">
        <w:rPr>
          <w:sz w:val="24"/>
          <w:szCs w:val="24"/>
        </w:rPr>
        <w:t xml:space="preserve">администрации Печенгского </w:t>
      </w:r>
      <w:r w:rsidR="00577BD1">
        <w:rPr>
          <w:sz w:val="24"/>
          <w:szCs w:val="24"/>
        </w:rPr>
        <w:t>района</w:t>
      </w:r>
      <w:r>
        <w:rPr>
          <w:sz w:val="24"/>
          <w:szCs w:val="24"/>
        </w:rPr>
        <w:t xml:space="preserve"> об утверждении муниципальной программы.</w:t>
      </w:r>
    </w:p>
    <w:p w:rsidR="00984E6F" w:rsidRPr="00774452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5.3. В случае планируемого привлечения средств федерального и областного бюджетов на </w:t>
      </w:r>
      <w:r w:rsidRPr="00774452">
        <w:rPr>
          <w:sz w:val="24"/>
          <w:szCs w:val="24"/>
        </w:rPr>
        <w:t>реализацию мероприятий муниципальной программы (подпрограммы, ВЦП, АВЦП) в муниципальной программе должны отражаться сведения о планируемом объеме средств федерального и областного бюджетов, использование которых предполагается в рамках реализации муниципальной программы (подпрограммы, ВЦП, АВЦП).</w:t>
      </w:r>
    </w:p>
    <w:p w:rsidR="00984E6F" w:rsidRDefault="00984E6F" w:rsidP="00984E6F">
      <w:pPr>
        <w:shd w:val="clear" w:color="auto" w:fill="FFFFFF"/>
        <w:jc w:val="center"/>
        <w:rPr>
          <w:b/>
          <w:color w:val="FF0000"/>
          <w:sz w:val="24"/>
          <w:szCs w:val="24"/>
        </w:rPr>
      </w:pPr>
    </w:p>
    <w:p w:rsidR="00984E6F" w:rsidRPr="00B6435C" w:rsidRDefault="00984E6F" w:rsidP="00984E6F">
      <w:pPr>
        <w:shd w:val="clear" w:color="auto" w:fill="FFFFFF"/>
        <w:jc w:val="center"/>
        <w:rPr>
          <w:b/>
          <w:color w:val="FF0000"/>
          <w:sz w:val="24"/>
          <w:szCs w:val="24"/>
        </w:rPr>
      </w:pPr>
    </w:p>
    <w:p w:rsidR="00984E6F" w:rsidRPr="00FC13F6" w:rsidRDefault="00984E6F" w:rsidP="00984E6F">
      <w:pPr>
        <w:widowControl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FC13F6">
        <w:rPr>
          <w:b/>
          <w:sz w:val="24"/>
          <w:szCs w:val="24"/>
        </w:rPr>
        <w:t>. МОНИТОРИНГ И КОНТРОЛЬ РЕАЛИЗАЦИИ МУНИЦИПАЛЬНОЙ ПРОГРАММЫ</w:t>
      </w:r>
    </w:p>
    <w:p w:rsidR="00984E6F" w:rsidRPr="00950AA8" w:rsidRDefault="00984E6F" w:rsidP="00984E6F">
      <w:pPr>
        <w:widowControl/>
        <w:jc w:val="both"/>
        <w:rPr>
          <w:szCs w:val="16"/>
        </w:rPr>
      </w:pPr>
    </w:p>
    <w:p w:rsidR="00984E6F" w:rsidRPr="006152D9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</w:t>
      </w:r>
      <w:r w:rsidRPr="006152D9">
        <w:rPr>
          <w:sz w:val="24"/>
          <w:szCs w:val="24"/>
        </w:rPr>
        <w:t>Общая координация реализации муниципальной программы в целом осуществляется ответственным исполнителем муниципальной программы.</w:t>
      </w:r>
    </w:p>
    <w:p w:rsidR="00984E6F" w:rsidRPr="006152D9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</w:t>
      </w:r>
      <w:r w:rsidRPr="006152D9">
        <w:rPr>
          <w:sz w:val="24"/>
          <w:szCs w:val="24"/>
        </w:rPr>
        <w:t>Текущее управление, мониторинг реализации мероприятий подпрограмм, ВЦП и АВЦП, включенных в муниципальную программу, осуществляется исполнителями подпрограммы, ВЦП, АВЦП, ответственными за реализацию мероприятий подпрограмм, ВЦП, АВЦП.</w:t>
      </w:r>
    </w:p>
    <w:p w:rsidR="00984E6F" w:rsidRPr="006152D9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 </w:t>
      </w:r>
      <w:r w:rsidRPr="006152D9">
        <w:rPr>
          <w:sz w:val="24"/>
          <w:szCs w:val="24"/>
        </w:rPr>
        <w:t>Исполнитель муниципальной программы (подпрограммы, ВЦП, АВЦП):</w:t>
      </w:r>
    </w:p>
    <w:p w:rsidR="00984E6F" w:rsidRPr="00C33304" w:rsidRDefault="00984E6F" w:rsidP="00984E6F">
      <w:pPr>
        <w:widowControl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33304">
        <w:rPr>
          <w:sz w:val="24"/>
          <w:szCs w:val="24"/>
        </w:rPr>
        <w:t xml:space="preserve">осуществляет управление реализацией </w:t>
      </w:r>
      <w:r>
        <w:rPr>
          <w:sz w:val="24"/>
          <w:szCs w:val="24"/>
        </w:rPr>
        <w:t>муниципальной программы (подпрограммы, ВЦП, АВЦП)</w:t>
      </w:r>
      <w:r w:rsidRPr="00C33304">
        <w:rPr>
          <w:sz w:val="24"/>
          <w:szCs w:val="24"/>
        </w:rPr>
        <w:t xml:space="preserve">, общую координацию деятельности </w:t>
      </w:r>
      <w:r>
        <w:rPr>
          <w:sz w:val="24"/>
          <w:szCs w:val="24"/>
        </w:rPr>
        <w:t>исполнителей мероприятий</w:t>
      </w:r>
      <w:r w:rsidRPr="00C33304">
        <w:rPr>
          <w:sz w:val="24"/>
          <w:szCs w:val="24"/>
        </w:rPr>
        <w:t xml:space="preserve">, мониторинг выполнения мероприятий и контроль за ходом реализации </w:t>
      </w:r>
      <w:r>
        <w:rPr>
          <w:sz w:val="24"/>
          <w:szCs w:val="24"/>
        </w:rPr>
        <w:t>муниципальной программы (подпрограммы, ВЦП, АВЦП)</w:t>
      </w:r>
      <w:r w:rsidRPr="00C33304">
        <w:rPr>
          <w:sz w:val="24"/>
          <w:szCs w:val="24"/>
        </w:rPr>
        <w:t>;</w:t>
      </w:r>
    </w:p>
    <w:p w:rsidR="00984E6F" w:rsidRPr="00C33304" w:rsidRDefault="00984E6F" w:rsidP="00984E6F">
      <w:pPr>
        <w:widowControl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33304">
        <w:rPr>
          <w:sz w:val="24"/>
          <w:szCs w:val="24"/>
        </w:rPr>
        <w:t xml:space="preserve">несет ответственность за своевременную и качественную реализацию </w:t>
      </w:r>
      <w:r>
        <w:rPr>
          <w:sz w:val="24"/>
          <w:szCs w:val="24"/>
        </w:rPr>
        <w:t>муниципальной программы (подпрограммы, ВЦП, АВЦП)</w:t>
      </w:r>
      <w:r w:rsidRPr="00C33304">
        <w:rPr>
          <w:sz w:val="24"/>
          <w:szCs w:val="24"/>
        </w:rPr>
        <w:t>;</w:t>
      </w:r>
    </w:p>
    <w:p w:rsidR="00984E6F" w:rsidRPr="00C33304" w:rsidRDefault="00984E6F" w:rsidP="00984E6F">
      <w:pPr>
        <w:widowControl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33304">
        <w:rPr>
          <w:sz w:val="24"/>
          <w:szCs w:val="24"/>
        </w:rPr>
        <w:t xml:space="preserve">обеспечивает привлечение средств из внебюджетных источников, бюджетов других уровней для реализации </w:t>
      </w:r>
      <w:r>
        <w:rPr>
          <w:sz w:val="24"/>
          <w:szCs w:val="24"/>
        </w:rPr>
        <w:t>муниципальной программы (подпрограммы, ВЦП, АВЦП)</w:t>
      </w:r>
      <w:r w:rsidRPr="00C33304">
        <w:rPr>
          <w:sz w:val="24"/>
          <w:szCs w:val="24"/>
        </w:rPr>
        <w:t>;</w:t>
      </w:r>
    </w:p>
    <w:p w:rsidR="00984E6F" w:rsidRPr="00C33304" w:rsidRDefault="00984E6F" w:rsidP="00984E6F">
      <w:pPr>
        <w:widowControl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6152D9">
        <w:rPr>
          <w:sz w:val="24"/>
          <w:szCs w:val="24"/>
        </w:rPr>
        <w:t>заключает в рамках действующего законодательства Российской Федерации и Мурманской области, правовых актов муниципального образовани</w:t>
      </w:r>
      <w:r w:rsidR="009F6A81">
        <w:rPr>
          <w:sz w:val="24"/>
          <w:szCs w:val="24"/>
        </w:rPr>
        <w:t>я Печенгский муниципальный район</w:t>
      </w:r>
      <w:r w:rsidRPr="006152D9">
        <w:rPr>
          <w:sz w:val="24"/>
          <w:szCs w:val="24"/>
        </w:rPr>
        <w:t xml:space="preserve"> договоры и соглашения, необходимые</w:t>
      </w:r>
      <w:r w:rsidRPr="00C33304">
        <w:rPr>
          <w:sz w:val="24"/>
          <w:szCs w:val="24"/>
        </w:rPr>
        <w:t xml:space="preserve"> для реализации </w:t>
      </w:r>
      <w:r>
        <w:rPr>
          <w:sz w:val="24"/>
          <w:szCs w:val="24"/>
        </w:rPr>
        <w:t>муниципальной программы (подпрограммы, ВЦП, АВЦП)</w:t>
      </w:r>
      <w:r w:rsidRPr="00C33304">
        <w:rPr>
          <w:sz w:val="24"/>
          <w:szCs w:val="24"/>
        </w:rPr>
        <w:t>;</w:t>
      </w:r>
    </w:p>
    <w:p w:rsidR="00984E6F" w:rsidRPr="00C33304" w:rsidRDefault="00984E6F" w:rsidP="00984E6F">
      <w:pPr>
        <w:widowControl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33304">
        <w:rPr>
          <w:sz w:val="24"/>
          <w:szCs w:val="24"/>
        </w:rPr>
        <w:t xml:space="preserve">разрабатывает и согласовывает в установленном порядке проекты нормативных правовых актов, необходимых для выполнения </w:t>
      </w:r>
      <w:r>
        <w:rPr>
          <w:sz w:val="24"/>
          <w:szCs w:val="24"/>
        </w:rPr>
        <w:t>муниципальной программы (подпрограммы, ВЦП, АВЦП)</w:t>
      </w:r>
      <w:r w:rsidRPr="00C33304">
        <w:rPr>
          <w:sz w:val="24"/>
          <w:szCs w:val="24"/>
        </w:rPr>
        <w:t>;</w:t>
      </w:r>
    </w:p>
    <w:p w:rsidR="00984E6F" w:rsidRPr="00C33304" w:rsidRDefault="00984E6F" w:rsidP="00984E6F">
      <w:pPr>
        <w:widowControl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33304">
        <w:rPr>
          <w:sz w:val="24"/>
          <w:szCs w:val="24"/>
        </w:rPr>
        <w:lastRenderedPageBreak/>
        <w:t xml:space="preserve">вносит изменения в </w:t>
      </w:r>
      <w:r>
        <w:rPr>
          <w:sz w:val="24"/>
          <w:szCs w:val="24"/>
        </w:rPr>
        <w:t>муниципальную программу</w:t>
      </w:r>
      <w:r w:rsidRPr="00C333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(подпрограмму, ВЦП, АВЦП) </w:t>
      </w:r>
      <w:r w:rsidRPr="00C33304">
        <w:rPr>
          <w:sz w:val="24"/>
          <w:szCs w:val="24"/>
        </w:rPr>
        <w:t xml:space="preserve">в соответствии с разделом </w:t>
      </w:r>
      <w:r>
        <w:rPr>
          <w:sz w:val="24"/>
          <w:szCs w:val="24"/>
        </w:rPr>
        <w:t>7</w:t>
      </w:r>
      <w:r w:rsidRPr="00C33304">
        <w:rPr>
          <w:sz w:val="24"/>
          <w:szCs w:val="24"/>
        </w:rPr>
        <w:t xml:space="preserve"> настоящего Положения;</w:t>
      </w:r>
    </w:p>
    <w:p w:rsidR="00984E6F" w:rsidRPr="00192751" w:rsidRDefault="00984E6F" w:rsidP="00984E6F">
      <w:pPr>
        <w:widowControl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C33304">
        <w:rPr>
          <w:sz w:val="24"/>
          <w:szCs w:val="24"/>
        </w:rPr>
        <w:t xml:space="preserve">готовит ежегодно в установленном порядке предложения по уточнению перечня программных мероприятий на очередной финансовый год, формирует </w:t>
      </w:r>
      <w:r>
        <w:rPr>
          <w:sz w:val="24"/>
          <w:szCs w:val="24"/>
        </w:rPr>
        <w:t>технико- экономическое обоснование расходов в разрезе мероприятий</w:t>
      </w:r>
      <w:r w:rsidRPr="00192751">
        <w:rPr>
          <w:sz w:val="24"/>
          <w:szCs w:val="24"/>
        </w:rPr>
        <w:t>;</w:t>
      </w:r>
    </w:p>
    <w:p w:rsidR="00984E6F" w:rsidRPr="00E14F20" w:rsidRDefault="00984E6F" w:rsidP="00984E6F">
      <w:pPr>
        <w:widowControl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запрашивает у исполнителей мероприятий муниципальной программы (подпрограммы, ВЦП, АВЦП) информацию, </w:t>
      </w:r>
      <w:r w:rsidRPr="00E14F20">
        <w:rPr>
          <w:sz w:val="24"/>
          <w:szCs w:val="24"/>
        </w:rPr>
        <w:t>необходимую для проведения оценки эффективности муниципальной программы и подготовки отчетов;</w:t>
      </w:r>
    </w:p>
    <w:p w:rsidR="00984E6F" w:rsidRDefault="00984E6F" w:rsidP="00984E6F">
      <w:pPr>
        <w:widowControl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6152D9">
        <w:rPr>
          <w:sz w:val="24"/>
          <w:szCs w:val="24"/>
        </w:rPr>
        <w:t>представляет в сроки, установленные пунктами 6.5, 6.8 настоящего Порядка, отчетность о реализации муниципальной программы;</w:t>
      </w:r>
    </w:p>
    <w:p w:rsidR="00984E6F" w:rsidRPr="006152D9" w:rsidRDefault="00984E6F" w:rsidP="00984E6F">
      <w:pPr>
        <w:widowControl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несет ответственность за достоверность сведений, содержащихся в отчетности, а также за своевременность ее предоставления;</w:t>
      </w:r>
    </w:p>
    <w:p w:rsidR="00984E6F" w:rsidRDefault="00984E6F" w:rsidP="00984E6F">
      <w:pPr>
        <w:widowControl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192751">
        <w:rPr>
          <w:sz w:val="24"/>
          <w:szCs w:val="24"/>
        </w:rPr>
        <w:t xml:space="preserve">организует размещение на официальном сайте муниципального образования Печенгский </w:t>
      </w:r>
      <w:r>
        <w:rPr>
          <w:sz w:val="24"/>
          <w:szCs w:val="24"/>
        </w:rPr>
        <w:t>район текста муниципальной программы</w:t>
      </w:r>
      <w:r w:rsidRPr="00192751">
        <w:rPr>
          <w:sz w:val="24"/>
          <w:szCs w:val="24"/>
        </w:rPr>
        <w:t>.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6.4. ОЭР осуществляет общую координацию выполнения муниципальной программы и мониторинг эффективности ее реализации.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6.5. </w:t>
      </w:r>
      <w:bookmarkStart w:id="1" w:name="Par31"/>
      <w:bookmarkEnd w:id="1"/>
      <w:r>
        <w:rPr>
          <w:sz w:val="24"/>
          <w:szCs w:val="24"/>
        </w:rPr>
        <w:t xml:space="preserve">В целях обеспечения оперативного мониторинга выполнения муниципальной программы </w:t>
      </w:r>
      <w:r w:rsidRPr="00EE2A4E">
        <w:rPr>
          <w:sz w:val="24"/>
          <w:szCs w:val="24"/>
        </w:rPr>
        <w:t>ответственный исполнитель (исполнитель) муниципальной программы</w:t>
      </w:r>
      <w:r>
        <w:rPr>
          <w:sz w:val="24"/>
          <w:szCs w:val="24"/>
        </w:rPr>
        <w:t xml:space="preserve"> направляет в ОЭР </w:t>
      </w:r>
      <w:hyperlink r:id="rId11" w:history="1">
        <w:r w:rsidRPr="000B4543">
          <w:rPr>
            <w:sz w:val="24"/>
            <w:szCs w:val="24"/>
          </w:rPr>
          <w:t>отчеты</w:t>
        </w:r>
      </w:hyperlink>
      <w:r>
        <w:rPr>
          <w:sz w:val="24"/>
          <w:szCs w:val="24"/>
        </w:rPr>
        <w:t xml:space="preserve"> о реализации муниципальной программы (подпрограммы, ВЦП, АВЦП) за 1 полугодие и 9 месяцев текущего года (нарастающим итогом с начала года) в срок до 20 числа месяца, следующего за соответствующим отчетным периодом, на бумажном и электронном носителях согласно приложению 4 к настоящему Порядку.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bookmarkStart w:id="2" w:name="Par39"/>
      <w:bookmarkEnd w:id="2"/>
      <w:r>
        <w:rPr>
          <w:sz w:val="24"/>
          <w:szCs w:val="24"/>
        </w:rPr>
        <w:t>6.6. Ф</w:t>
      </w:r>
      <w:r w:rsidR="00151993">
        <w:rPr>
          <w:sz w:val="24"/>
          <w:szCs w:val="24"/>
        </w:rPr>
        <w:t>инансовое управление администрации Печенгского района (далее – ФИНУ)</w:t>
      </w:r>
      <w:r>
        <w:rPr>
          <w:sz w:val="24"/>
          <w:szCs w:val="24"/>
        </w:rPr>
        <w:t xml:space="preserve"> представляет в ОЭР отчетность по форме 0503117 по итогам 1 полугодия, 9 месяцев текущего года до 15 числа месяца, следующего за отчетным периодом.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6.7. ОЭР на основании отчетов ответственных исполнителей (исполнителей) и ФИНУ в срок до 05 августа и 05 ноября текущего года </w:t>
      </w:r>
      <w:r w:rsidRPr="00EE2A4E">
        <w:rPr>
          <w:sz w:val="24"/>
          <w:szCs w:val="24"/>
        </w:rPr>
        <w:t xml:space="preserve">предоставляет </w:t>
      </w:r>
      <w:r w:rsidRPr="002F1361">
        <w:rPr>
          <w:sz w:val="24"/>
          <w:szCs w:val="24"/>
        </w:rPr>
        <w:t>администрации муниципального</w:t>
      </w:r>
      <w:r w:rsidRPr="00A61A4E">
        <w:rPr>
          <w:sz w:val="24"/>
          <w:szCs w:val="24"/>
        </w:rPr>
        <w:t xml:space="preserve"> </w:t>
      </w:r>
      <w:r w:rsidR="00716058">
        <w:rPr>
          <w:sz w:val="24"/>
          <w:szCs w:val="24"/>
        </w:rPr>
        <w:t>округа</w:t>
      </w:r>
      <w:r>
        <w:rPr>
          <w:sz w:val="24"/>
          <w:szCs w:val="24"/>
        </w:rPr>
        <w:t xml:space="preserve"> </w:t>
      </w:r>
      <w:r w:rsidRPr="00A61A4E">
        <w:rPr>
          <w:sz w:val="24"/>
          <w:szCs w:val="24"/>
        </w:rPr>
        <w:t xml:space="preserve">информацию о ходе </w:t>
      </w:r>
      <w:r>
        <w:rPr>
          <w:sz w:val="24"/>
          <w:szCs w:val="24"/>
        </w:rPr>
        <w:t>реализации муниципальных программ за отчетный период для сведения.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6.8. В целях обеспечения программного </w:t>
      </w:r>
      <w:r w:rsidRPr="00EE2A4E">
        <w:rPr>
          <w:sz w:val="24"/>
          <w:szCs w:val="24"/>
        </w:rPr>
        <w:t xml:space="preserve">мониторинга ответственный исполнитель (исполнитель) муниципальной программы ежегодно готовит годовые </w:t>
      </w:r>
      <w:hyperlink r:id="rId12" w:history="1">
        <w:r w:rsidRPr="00EE2A4E">
          <w:rPr>
            <w:sz w:val="24"/>
            <w:szCs w:val="24"/>
          </w:rPr>
          <w:t>отчеты</w:t>
        </w:r>
      </w:hyperlink>
      <w:r w:rsidRPr="00EE2A4E">
        <w:rPr>
          <w:sz w:val="24"/>
          <w:szCs w:val="24"/>
        </w:rPr>
        <w:t xml:space="preserve"> о ходе реализации муниципальной программы (подпрограммы, ВЦП, АВЦП) согласно</w:t>
      </w:r>
      <w:r>
        <w:rPr>
          <w:sz w:val="24"/>
          <w:szCs w:val="24"/>
        </w:rPr>
        <w:t xml:space="preserve"> приложению 4 к настоящему Порядку и в срок до 5 февраля года, следующего за отчетным, направляет их в ОЭР. 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 отчету в обязательном порядке прилагается пояснительная записка, содержащая информацию:</w:t>
      </w:r>
    </w:p>
    <w:p w:rsidR="00984E6F" w:rsidRDefault="00984E6F" w:rsidP="00984E6F">
      <w:pPr>
        <w:widowControl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 результатах реализации муниципальной программы в целом и результатах реализации входящих в нее подпрограмм, ВЦП, АВЦП за отчетный период;</w:t>
      </w:r>
    </w:p>
    <w:p w:rsidR="00984E6F" w:rsidRDefault="00984E6F" w:rsidP="00984E6F">
      <w:pPr>
        <w:widowControl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 выполнении программных мероприятий, предусмотренных на данный период реализации муниципальной программы;</w:t>
      </w:r>
    </w:p>
    <w:p w:rsidR="00984E6F" w:rsidRDefault="00984E6F" w:rsidP="00984E6F">
      <w:pPr>
        <w:widowControl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 причинах невыполнения (при наличии) и несвоевременного выполнения мероприятий и мерах, принимаемых по устранению выявленных отклонений при реализации муниципальной программы;</w:t>
      </w:r>
    </w:p>
    <w:p w:rsidR="00984E6F" w:rsidRDefault="00984E6F" w:rsidP="00984E6F">
      <w:pPr>
        <w:widowControl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 достигнутом уровне показателей и сведения о невыполнении мероприятий исполнителями - муниципальными учреждениями (при наличии данного факта), причинах невыполнения и принимаемых мерах.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bookmarkStart w:id="3" w:name="Par43"/>
      <w:bookmarkEnd w:id="3"/>
      <w:r>
        <w:rPr>
          <w:sz w:val="24"/>
          <w:szCs w:val="24"/>
        </w:rPr>
        <w:t>6.9. ФИНУ представляет в ОЭР отчетность по форме 0503117 по итогам отчетного года в срок до 25 января года, следующего за отчетным.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6.10. ОЭР на основании отчетов и информации ФИНУ до 15 марта года, следующего за отчетным, составляет сводный отчет о реализации муниципальных программ за истекший год с оценкой эффективности их реализации и направляет на рассмотрение в Программно-целевой совет.</w:t>
      </w:r>
      <w:r w:rsidRPr="003C2AAE">
        <w:rPr>
          <w:sz w:val="24"/>
          <w:szCs w:val="24"/>
        </w:rPr>
        <w:t xml:space="preserve"> 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Отчет о реализации муниципальных программ должен включать информацию о результатах реализации муниципальных программ (подпрограмм, ВЦП) за истекший год, </w:t>
      </w:r>
      <w:r>
        <w:rPr>
          <w:sz w:val="24"/>
          <w:szCs w:val="24"/>
        </w:rPr>
        <w:lastRenderedPageBreak/>
        <w:t>выполнении программных мероприятий, степени достижения, целевых показателей, причинах невыполнения (при наличии) и несвоевременного выполнения мероприятий и мерах, принимаемых по устранению выявленных отклонений реализации муниципальных программ, а также оценку эффективности реализации муниципальных программ, осуществленную в соответствии с разделом 8 настоящего Порядка.</w:t>
      </w:r>
    </w:p>
    <w:p w:rsidR="00984E6F" w:rsidRDefault="00984E6F" w:rsidP="00984E6F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6.11. Отчет о реализации муниципальных программ за отчетный год, одобренный </w:t>
      </w:r>
      <w:r w:rsidRPr="00591A6A">
        <w:rPr>
          <w:sz w:val="24"/>
          <w:szCs w:val="24"/>
        </w:rPr>
        <w:t>Программно-целевым советом, утверждается распоряжением администрации муниципального округа в срок не позднее 1 апреля года, следующего за отчетным.</w:t>
      </w:r>
    </w:p>
    <w:p w:rsidR="00984E6F" w:rsidRDefault="00984E6F" w:rsidP="00984E6F">
      <w:pPr>
        <w:shd w:val="clear" w:color="auto" w:fill="FFFFFF"/>
        <w:jc w:val="center"/>
        <w:rPr>
          <w:b/>
          <w:sz w:val="24"/>
          <w:szCs w:val="24"/>
        </w:rPr>
      </w:pPr>
    </w:p>
    <w:p w:rsidR="00984E6F" w:rsidRDefault="00984E6F" w:rsidP="00984E6F">
      <w:pPr>
        <w:shd w:val="clear" w:color="auto" w:fill="FFFFFF"/>
        <w:jc w:val="center"/>
        <w:rPr>
          <w:b/>
          <w:sz w:val="24"/>
          <w:szCs w:val="24"/>
        </w:rPr>
      </w:pPr>
    </w:p>
    <w:p w:rsidR="00984E6F" w:rsidRDefault="00984E6F" w:rsidP="00984E6F">
      <w:pPr>
        <w:numPr>
          <w:ilvl w:val="0"/>
          <w:numId w:val="34"/>
        </w:numPr>
        <w:shd w:val="clear" w:color="auto" w:fill="FFFFFF"/>
        <w:tabs>
          <w:tab w:val="left" w:pos="-4962"/>
        </w:tabs>
        <w:spacing w:before="4"/>
        <w:ind w:left="426" w:right="14" w:hanging="66"/>
        <w:jc w:val="center"/>
        <w:rPr>
          <w:b/>
          <w:sz w:val="24"/>
          <w:szCs w:val="24"/>
        </w:rPr>
      </w:pPr>
      <w:r w:rsidRPr="00814CB2">
        <w:rPr>
          <w:b/>
          <w:sz w:val="24"/>
          <w:szCs w:val="24"/>
        </w:rPr>
        <w:t>ПОРЯДОК ВНЕСЕНИЯ ИЗМЕНЕНИЙ В МУНИЦИПАЛЬН</w:t>
      </w:r>
      <w:r>
        <w:rPr>
          <w:b/>
          <w:sz w:val="24"/>
          <w:szCs w:val="24"/>
        </w:rPr>
        <w:t>УЮ</w:t>
      </w:r>
      <w:r w:rsidRPr="00814CB2">
        <w:rPr>
          <w:b/>
          <w:sz w:val="24"/>
          <w:szCs w:val="24"/>
        </w:rPr>
        <w:t xml:space="preserve"> ПРОГРАММ</w:t>
      </w:r>
      <w:r>
        <w:rPr>
          <w:b/>
          <w:sz w:val="24"/>
          <w:szCs w:val="24"/>
        </w:rPr>
        <w:t>У</w:t>
      </w:r>
    </w:p>
    <w:p w:rsidR="00984E6F" w:rsidRPr="003C2AAE" w:rsidRDefault="00984E6F" w:rsidP="00984E6F">
      <w:pPr>
        <w:shd w:val="clear" w:color="auto" w:fill="FFFFFF"/>
        <w:tabs>
          <w:tab w:val="left" w:pos="-4962"/>
        </w:tabs>
        <w:spacing w:before="4"/>
        <w:ind w:left="360" w:right="14"/>
        <w:rPr>
          <w:b/>
          <w:sz w:val="16"/>
          <w:szCs w:val="16"/>
        </w:rPr>
      </w:pPr>
    </w:p>
    <w:p w:rsidR="00984E6F" w:rsidRPr="00A01FAD" w:rsidRDefault="00984E6F" w:rsidP="00984E6F">
      <w:pPr>
        <w:widowControl/>
        <w:numPr>
          <w:ilvl w:val="1"/>
          <w:numId w:val="34"/>
        </w:numPr>
        <w:tabs>
          <w:tab w:val="left" w:pos="1134"/>
        </w:tabs>
        <w:ind w:left="0" w:firstLine="709"/>
        <w:jc w:val="both"/>
        <w:outlineLvl w:val="1"/>
        <w:rPr>
          <w:sz w:val="24"/>
        </w:rPr>
      </w:pPr>
      <w:r w:rsidRPr="00A01FAD">
        <w:rPr>
          <w:sz w:val="24"/>
        </w:rPr>
        <w:t xml:space="preserve">Внесение изменений в </w:t>
      </w:r>
      <w:r>
        <w:rPr>
          <w:sz w:val="24"/>
        </w:rPr>
        <w:t>муниципальную п</w:t>
      </w:r>
      <w:r w:rsidRPr="00A01FAD">
        <w:rPr>
          <w:sz w:val="24"/>
        </w:rPr>
        <w:t>рограмму осуществляется в следующих случаях:</w:t>
      </w:r>
    </w:p>
    <w:p w:rsidR="00984E6F" w:rsidRPr="00A01FAD" w:rsidRDefault="00984E6F" w:rsidP="00984E6F">
      <w:pPr>
        <w:widowControl/>
        <w:numPr>
          <w:ilvl w:val="1"/>
          <w:numId w:val="19"/>
        </w:numPr>
        <w:tabs>
          <w:tab w:val="clear" w:pos="1440"/>
          <w:tab w:val="left" w:pos="993"/>
          <w:tab w:val="num" w:pos="1276"/>
        </w:tabs>
        <w:ind w:left="0" w:firstLine="709"/>
        <w:jc w:val="both"/>
        <w:outlineLvl w:val="1"/>
        <w:rPr>
          <w:sz w:val="24"/>
        </w:rPr>
      </w:pPr>
      <w:r w:rsidRPr="00A01FAD">
        <w:rPr>
          <w:sz w:val="24"/>
        </w:rPr>
        <w:t xml:space="preserve">необходимости уточнения цели, задач </w:t>
      </w:r>
      <w:r>
        <w:rPr>
          <w:sz w:val="24"/>
        </w:rPr>
        <w:t>муниципальной п</w:t>
      </w:r>
      <w:r w:rsidRPr="00A01FAD">
        <w:rPr>
          <w:sz w:val="24"/>
        </w:rPr>
        <w:t>рограмм</w:t>
      </w:r>
      <w:r>
        <w:rPr>
          <w:sz w:val="24"/>
        </w:rPr>
        <w:t>ы</w:t>
      </w:r>
      <w:r w:rsidRPr="00A01FAD">
        <w:rPr>
          <w:sz w:val="24"/>
        </w:rPr>
        <w:t>;</w:t>
      </w:r>
    </w:p>
    <w:p w:rsidR="00984E6F" w:rsidRPr="00363269" w:rsidRDefault="00984E6F" w:rsidP="00984E6F">
      <w:pPr>
        <w:widowControl/>
        <w:numPr>
          <w:ilvl w:val="1"/>
          <w:numId w:val="19"/>
        </w:numPr>
        <w:shd w:val="clear" w:color="auto" w:fill="FFFFFF"/>
        <w:tabs>
          <w:tab w:val="clear" w:pos="1440"/>
          <w:tab w:val="left" w:pos="993"/>
          <w:tab w:val="num" w:pos="1276"/>
        </w:tabs>
        <w:spacing w:before="4"/>
        <w:ind w:left="0" w:right="14" w:firstLine="709"/>
        <w:jc w:val="both"/>
        <w:outlineLvl w:val="1"/>
        <w:rPr>
          <w:sz w:val="24"/>
          <w:szCs w:val="24"/>
        </w:rPr>
      </w:pPr>
      <w:r w:rsidRPr="00363269">
        <w:rPr>
          <w:sz w:val="24"/>
          <w:szCs w:val="24"/>
        </w:rPr>
        <w:t>исключения или уточнения имеющихся, включения новых подпрограмм, ВЦП, АВЦП, мероприятий и показателей эффективности их реализации;</w:t>
      </w:r>
    </w:p>
    <w:p w:rsidR="00984E6F" w:rsidRPr="00A01FAD" w:rsidRDefault="00984E6F" w:rsidP="00984E6F">
      <w:pPr>
        <w:widowControl/>
        <w:numPr>
          <w:ilvl w:val="1"/>
          <w:numId w:val="19"/>
        </w:numPr>
        <w:tabs>
          <w:tab w:val="clear" w:pos="1440"/>
          <w:tab w:val="left" w:pos="993"/>
          <w:tab w:val="num" w:pos="1276"/>
        </w:tabs>
        <w:ind w:left="0" w:firstLine="709"/>
        <w:jc w:val="both"/>
        <w:outlineLvl w:val="1"/>
        <w:rPr>
          <w:sz w:val="24"/>
        </w:rPr>
      </w:pPr>
      <w:r w:rsidRPr="00A01FAD">
        <w:rPr>
          <w:sz w:val="24"/>
        </w:rPr>
        <w:t xml:space="preserve">необходимости корректировки перечня программных мероприятий для обеспечения достижения показателей </w:t>
      </w:r>
      <w:r>
        <w:rPr>
          <w:sz w:val="24"/>
        </w:rPr>
        <w:t>муниципальной п</w:t>
      </w:r>
      <w:r w:rsidRPr="00A01FAD">
        <w:rPr>
          <w:sz w:val="24"/>
        </w:rPr>
        <w:t>рограмм</w:t>
      </w:r>
      <w:r>
        <w:rPr>
          <w:sz w:val="24"/>
        </w:rPr>
        <w:t>ы</w:t>
      </w:r>
      <w:r w:rsidRPr="00A01FAD">
        <w:rPr>
          <w:sz w:val="24"/>
        </w:rPr>
        <w:t>;</w:t>
      </w:r>
    </w:p>
    <w:p w:rsidR="00984E6F" w:rsidRPr="00363269" w:rsidRDefault="00984E6F" w:rsidP="00984E6F">
      <w:pPr>
        <w:widowControl/>
        <w:numPr>
          <w:ilvl w:val="1"/>
          <w:numId w:val="19"/>
        </w:numPr>
        <w:tabs>
          <w:tab w:val="clear" w:pos="1440"/>
          <w:tab w:val="left" w:pos="993"/>
          <w:tab w:val="num" w:pos="1276"/>
        </w:tabs>
        <w:ind w:left="0" w:firstLine="709"/>
        <w:jc w:val="both"/>
        <w:outlineLvl w:val="1"/>
        <w:rPr>
          <w:sz w:val="24"/>
          <w:szCs w:val="24"/>
        </w:rPr>
      </w:pPr>
      <w:r w:rsidRPr="00A01FAD">
        <w:rPr>
          <w:sz w:val="24"/>
        </w:rPr>
        <w:t xml:space="preserve">исключения мероприятий из </w:t>
      </w:r>
      <w:r>
        <w:rPr>
          <w:sz w:val="24"/>
        </w:rPr>
        <w:t>муниципальной п</w:t>
      </w:r>
      <w:r w:rsidRPr="00A01FAD">
        <w:rPr>
          <w:sz w:val="24"/>
        </w:rPr>
        <w:t>рограмм</w:t>
      </w:r>
      <w:r>
        <w:rPr>
          <w:sz w:val="24"/>
        </w:rPr>
        <w:t>ы</w:t>
      </w:r>
      <w:r w:rsidRPr="00A01FAD">
        <w:rPr>
          <w:sz w:val="24"/>
        </w:rPr>
        <w:t>, выполнение которых становится невозможным или нецелесообразным;</w:t>
      </w:r>
    </w:p>
    <w:p w:rsidR="00984E6F" w:rsidRDefault="00984E6F" w:rsidP="00984E6F">
      <w:pPr>
        <w:widowControl/>
        <w:numPr>
          <w:ilvl w:val="1"/>
          <w:numId w:val="19"/>
        </w:numPr>
        <w:tabs>
          <w:tab w:val="clear" w:pos="1440"/>
          <w:tab w:val="left" w:pos="993"/>
          <w:tab w:val="num" w:pos="1276"/>
        </w:tabs>
        <w:ind w:left="0"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перераспределения объемов финансирования между мероприятиями </w:t>
      </w:r>
      <w:r>
        <w:rPr>
          <w:sz w:val="24"/>
        </w:rPr>
        <w:t>муниципальной п</w:t>
      </w:r>
      <w:r w:rsidRPr="00A01FAD">
        <w:rPr>
          <w:sz w:val="24"/>
        </w:rPr>
        <w:t>рограмм</w:t>
      </w:r>
      <w:r>
        <w:rPr>
          <w:sz w:val="24"/>
        </w:rPr>
        <w:t>ы (подпрограммы, ВЦП, АВЦП)</w:t>
      </w:r>
      <w:r>
        <w:rPr>
          <w:sz w:val="24"/>
          <w:szCs w:val="24"/>
        </w:rPr>
        <w:t xml:space="preserve">; </w:t>
      </w:r>
    </w:p>
    <w:p w:rsidR="00984E6F" w:rsidRPr="00A01FAD" w:rsidRDefault="00984E6F" w:rsidP="00984E6F">
      <w:pPr>
        <w:widowControl/>
        <w:numPr>
          <w:ilvl w:val="1"/>
          <w:numId w:val="19"/>
        </w:numPr>
        <w:tabs>
          <w:tab w:val="clear" w:pos="1440"/>
          <w:tab w:val="left" w:pos="993"/>
          <w:tab w:val="num" w:pos="1276"/>
        </w:tabs>
        <w:ind w:left="0" w:firstLine="709"/>
        <w:jc w:val="both"/>
        <w:outlineLvl w:val="1"/>
        <w:rPr>
          <w:sz w:val="24"/>
        </w:rPr>
      </w:pPr>
      <w:r w:rsidRPr="00A01FAD">
        <w:rPr>
          <w:sz w:val="24"/>
        </w:rPr>
        <w:t xml:space="preserve">исключения или перераспределения части полномочий </w:t>
      </w:r>
      <w:r>
        <w:rPr>
          <w:sz w:val="24"/>
        </w:rPr>
        <w:t>главного распорядителя (распорядителя) получателя средств бюджета округа</w:t>
      </w:r>
      <w:r w:rsidRPr="00A01FAD">
        <w:rPr>
          <w:sz w:val="24"/>
        </w:rPr>
        <w:t xml:space="preserve">, в пределах которых реализуется </w:t>
      </w:r>
      <w:r>
        <w:rPr>
          <w:sz w:val="24"/>
        </w:rPr>
        <w:t>муниципальная п</w:t>
      </w:r>
      <w:r w:rsidRPr="00A01FAD">
        <w:rPr>
          <w:sz w:val="24"/>
        </w:rPr>
        <w:t>рограмм</w:t>
      </w:r>
      <w:r>
        <w:rPr>
          <w:sz w:val="24"/>
        </w:rPr>
        <w:t>а</w:t>
      </w:r>
      <w:r w:rsidRPr="00A01FAD">
        <w:rPr>
          <w:sz w:val="24"/>
        </w:rPr>
        <w:t>;</w:t>
      </w:r>
    </w:p>
    <w:p w:rsidR="00984E6F" w:rsidRPr="000D67F6" w:rsidRDefault="00984E6F" w:rsidP="00984E6F">
      <w:pPr>
        <w:widowControl/>
        <w:numPr>
          <w:ilvl w:val="1"/>
          <w:numId w:val="19"/>
        </w:numPr>
        <w:tabs>
          <w:tab w:val="clear" w:pos="1440"/>
          <w:tab w:val="left" w:pos="993"/>
          <w:tab w:val="num" w:pos="1276"/>
        </w:tabs>
        <w:ind w:left="0" w:firstLine="709"/>
        <w:jc w:val="both"/>
        <w:outlineLvl w:val="1"/>
        <w:rPr>
          <w:sz w:val="24"/>
          <w:szCs w:val="24"/>
        </w:rPr>
      </w:pPr>
      <w:r w:rsidRPr="00A01FAD">
        <w:rPr>
          <w:sz w:val="24"/>
        </w:rPr>
        <w:t xml:space="preserve">изменения (уточнения) объема бюджетных ассигнований на реализацию </w:t>
      </w:r>
      <w:r>
        <w:rPr>
          <w:sz w:val="24"/>
        </w:rPr>
        <w:t>муниципальной п</w:t>
      </w:r>
      <w:r w:rsidRPr="00A01FAD">
        <w:rPr>
          <w:sz w:val="24"/>
        </w:rPr>
        <w:t>рограмм</w:t>
      </w:r>
      <w:r>
        <w:rPr>
          <w:sz w:val="24"/>
        </w:rPr>
        <w:t>ы;</w:t>
      </w:r>
    </w:p>
    <w:p w:rsidR="00984E6F" w:rsidRDefault="00984E6F" w:rsidP="00984E6F">
      <w:pPr>
        <w:widowControl/>
        <w:numPr>
          <w:ilvl w:val="1"/>
          <w:numId w:val="19"/>
        </w:numPr>
        <w:tabs>
          <w:tab w:val="clear" w:pos="1440"/>
          <w:tab w:val="left" w:pos="993"/>
        </w:tabs>
        <w:ind w:left="0"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внесение изменений в наименование мероприятий, технические правки.</w:t>
      </w:r>
    </w:p>
    <w:p w:rsidR="00984E6F" w:rsidRPr="007C01DB" w:rsidRDefault="00984E6F" w:rsidP="00984E6F">
      <w:pPr>
        <w:widowControl/>
        <w:numPr>
          <w:ilvl w:val="1"/>
          <w:numId w:val="34"/>
        </w:numPr>
        <w:shd w:val="clear" w:color="auto" w:fill="FFFFFF"/>
        <w:tabs>
          <w:tab w:val="left" w:pos="1134"/>
        </w:tabs>
        <w:spacing w:before="4"/>
        <w:ind w:left="0" w:right="14" w:firstLine="709"/>
        <w:jc w:val="both"/>
        <w:outlineLvl w:val="1"/>
        <w:rPr>
          <w:sz w:val="24"/>
          <w:szCs w:val="24"/>
        </w:rPr>
      </w:pPr>
      <w:r w:rsidRPr="00B55043">
        <w:rPr>
          <w:sz w:val="24"/>
          <w:szCs w:val="24"/>
        </w:rPr>
        <w:t xml:space="preserve">Внесение изменений в муниципальную программу утверждается постановлением </w:t>
      </w:r>
      <w:r w:rsidR="001776B8" w:rsidRPr="007C01DB">
        <w:rPr>
          <w:sz w:val="24"/>
          <w:szCs w:val="24"/>
        </w:rPr>
        <w:t xml:space="preserve">администрации Печенгского </w:t>
      </w:r>
      <w:r w:rsidR="001776B8">
        <w:rPr>
          <w:sz w:val="24"/>
          <w:szCs w:val="24"/>
        </w:rPr>
        <w:t>района</w:t>
      </w:r>
      <w:r>
        <w:rPr>
          <w:sz w:val="24"/>
          <w:szCs w:val="24"/>
        </w:rPr>
        <w:t>.</w:t>
      </w:r>
    </w:p>
    <w:p w:rsidR="00984E6F" w:rsidRPr="007C01DB" w:rsidRDefault="00984E6F" w:rsidP="00984E6F">
      <w:pPr>
        <w:shd w:val="clear" w:color="auto" w:fill="FFFFFF"/>
        <w:tabs>
          <w:tab w:val="left" w:pos="1134"/>
        </w:tabs>
        <w:spacing w:before="4"/>
        <w:ind w:right="14" w:firstLine="709"/>
        <w:jc w:val="both"/>
        <w:outlineLvl w:val="1"/>
        <w:rPr>
          <w:sz w:val="24"/>
          <w:szCs w:val="24"/>
        </w:rPr>
      </w:pPr>
      <w:r w:rsidRPr="007C01DB">
        <w:rPr>
          <w:sz w:val="24"/>
          <w:szCs w:val="24"/>
        </w:rPr>
        <w:t>7.3.</w:t>
      </w:r>
      <w:r w:rsidRPr="00EE2A4E">
        <w:rPr>
          <w:sz w:val="24"/>
          <w:szCs w:val="24"/>
        </w:rPr>
        <w:t xml:space="preserve">Ответственный исполнитель (исполнитель) муниципальной программы готовит </w:t>
      </w:r>
      <w:r w:rsidRPr="00591A6A">
        <w:rPr>
          <w:sz w:val="24"/>
          <w:szCs w:val="24"/>
        </w:rPr>
        <w:t xml:space="preserve">проект </w:t>
      </w:r>
      <w:r w:rsidR="001776B8" w:rsidRPr="00EB09B1">
        <w:rPr>
          <w:sz w:val="24"/>
          <w:szCs w:val="24"/>
        </w:rPr>
        <w:t xml:space="preserve">постановлением </w:t>
      </w:r>
      <w:r w:rsidR="001776B8" w:rsidRPr="007C01DB">
        <w:rPr>
          <w:sz w:val="24"/>
          <w:szCs w:val="24"/>
        </w:rPr>
        <w:t xml:space="preserve">администрации Печенгского </w:t>
      </w:r>
      <w:r w:rsidR="001776B8">
        <w:rPr>
          <w:sz w:val="24"/>
          <w:szCs w:val="24"/>
        </w:rPr>
        <w:t>района</w:t>
      </w:r>
      <w:r w:rsidR="001776B8" w:rsidRPr="00591A6A">
        <w:rPr>
          <w:sz w:val="24"/>
          <w:szCs w:val="24"/>
        </w:rPr>
        <w:t xml:space="preserve"> </w:t>
      </w:r>
      <w:r w:rsidRPr="00591A6A">
        <w:rPr>
          <w:sz w:val="24"/>
          <w:szCs w:val="24"/>
        </w:rPr>
        <w:t>о внесении изменений в муниципальную программу и</w:t>
      </w:r>
      <w:r w:rsidRPr="00EE2A4E">
        <w:rPr>
          <w:sz w:val="24"/>
          <w:szCs w:val="24"/>
        </w:rPr>
        <w:t xml:space="preserve"> осуществляет</w:t>
      </w:r>
      <w:r w:rsidRPr="007C01DB">
        <w:rPr>
          <w:sz w:val="24"/>
          <w:szCs w:val="24"/>
        </w:rPr>
        <w:t xml:space="preserve"> его согласование в соответствии с требованиями регламента.</w:t>
      </w:r>
    </w:p>
    <w:p w:rsidR="00984E6F" w:rsidRPr="007C01DB" w:rsidRDefault="00984E6F" w:rsidP="00984E6F">
      <w:pPr>
        <w:shd w:val="clear" w:color="auto" w:fill="FFFFFF"/>
        <w:tabs>
          <w:tab w:val="left" w:pos="1134"/>
        </w:tabs>
        <w:spacing w:before="4"/>
        <w:ind w:right="14" w:firstLine="709"/>
        <w:jc w:val="both"/>
        <w:outlineLvl w:val="1"/>
        <w:rPr>
          <w:sz w:val="24"/>
          <w:szCs w:val="24"/>
        </w:rPr>
      </w:pPr>
      <w:r w:rsidRPr="007C01DB">
        <w:rPr>
          <w:sz w:val="24"/>
          <w:szCs w:val="24"/>
        </w:rPr>
        <w:t xml:space="preserve">К </w:t>
      </w:r>
      <w:r w:rsidRPr="00591A6A">
        <w:rPr>
          <w:sz w:val="24"/>
          <w:szCs w:val="24"/>
        </w:rPr>
        <w:t xml:space="preserve">проекту постановления </w:t>
      </w:r>
      <w:r w:rsidR="001776B8" w:rsidRPr="007C01DB">
        <w:rPr>
          <w:sz w:val="24"/>
          <w:szCs w:val="24"/>
        </w:rPr>
        <w:t xml:space="preserve">администрации Печенгского </w:t>
      </w:r>
      <w:r w:rsidR="001776B8">
        <w:rPr>
          <w:sz w:val="24"/>
          <w:szCs w:val="24"/>
        </w:rPr>
        <w:t>района</w:t>
      </w:r>
      <w:r w:rsidRPr="007C01DB">
        <w:rPr>
          <w:sz w:val="24"/>
          <w:szCs w:val="24"/>
        </w:rPr>
        <w:t xml:space="preserve"> о внесении изменений в муниципальную программу в обязательном порядке прилагаются:</w:t>
      </w:r>
    </w:p>
    <w:p w:rsidR="00984E6F" w:rsidRPr="007C01DB" w:rsidRDefault="00984E6F" w:rsidP="00984E6F">
      <w:pPr>
        <w:shd w:val="clear" w:color="auto" w:fill="FFFFFF"/>
        <w:tabs>
          <w:tab w:val="left" w:pos="1134"/>
        </w:tabs>
        <w:spacing w:before="4"/>
        <w:ind w:right="14" w:firstLine="709"/>
        <w:jc w:val="both"/>
        <w:outlineLvl w:val="1"/>
        <w:rPr>
          <w:sz w:val="24"/>
          <w:szCs w:val="24"/>
        </w:rPr>
      </w:pPr>
      <w:r w:rsidRPr="007C01DB">
        <w:rPr>
          <w:sz w:val="24"/>
          <w:szCs w:val="24"/>
        </w:rPr>
        <w:t>- пояснительная записка, в которой отражаются причины изменений и их влияние на показатели эффективности реализации муниципальной программы;</w:t>
      </w:r>
    </w:p>
    <w:p w:rsidR="00984E6F" w:rsidRPr="007C01DB" w:rsidRDefault="00984E6F" w:rsidP="00984E6F">
      <w:pPr>
        <w:shd w:val="clear" w:color="auto" w:fill="FFFFFF"/>
        <w:tabs>
          <w:tab w:val="left" w:pos="1134"/>
        </w:tabs>
        <w:spacing w:before="4"/>
        <w:ind w:right="14" w:firstLine="709"/>
        <w:jc w:val="both"/>
        <w:outlineLvl w:val="1"/>
        <w:rPr>
          <w:sz w:val="24"/>
          <w:szCs w:val="24"/>
        </w:rPr>
      </w:pPr>
      <w:r w:rsidRPr="007C01DB">
        <w:rPr>
          <w:sz w:val="24"/>
          <w:szCs w:val="24"/>
        </w:rPr>
        <w:t>- актуальная редакция муниципальной программы (в электронном виде) с учетом предлагаемых изменений.</w:t>
      </w:r>
    </w:p>
    <w:p w:rsidR="00984E6F" w:rsidRPr="007C01DB" w:rsidRDefault="00984E6F" w:rsidP="00984E6F">
      <w:pPr>
        <w:shd w:val="clear" w:color="auto" w:fill="FFFFFF"/>
        <w:tabs>
          <w:tab w:val="left" w:pos="-4962"/>
        </w:tabs>
        <w:spacing w:before="4"/>
        <w:ind w:right="14" w:firstLine="709"/>
        <w:jc w:val="both"/>
        <w:rPr>
          <w:strike/>
          <w:sz w:val="24"/>
          <w:szCs w:val="24"/>
        </w:rPr>
      </w:pPr>
      <w:r w:rsidRPr="00591A6A">
        <w:rPr>
          <w:sz w:val="24"/>
          <w:szCs w:val="24"/>
        </w:rPr>
        <w:t xml:space="preserve">Проекты </w:t>
      </w:r>
      <w:r w:rsidR="001776B8" w:rsidRPr="00EB09B1">
        <w:rPr>
          <w:sz w:val="24"/>
          <w:szCs w:val="24"/>
        </w:rPr>
        <w:t>постановлени</w:t>
      </w:r>
      <w:r w:rsidR="001776B8">
        <w:rPr>
          <w:sz w:val="24"/>
          <w:szCs w:val="24"/>
        </w:rPr>
        <w:t>й</w:t>
      </w:r>
      <w:r w:rsidR="001776B8" w:rsidRPr="00EB09B1">
        <w:rPr>
          <w:sz w:val="24"/>
          <w:szCs w:val="24"/>
        </w:rPr>
        <w:t xml:space="preserve"> </w:t>
      </w:r>
      <w:r w:rsidR="001776B8" w:rsidRPr="007C01DB">
        <w:rPr>
          <w:sz w:val="24"/>
          <w:szCs w:val="24"/>
        </w:rPr>
        <w:t xml:space="preserve">администрации Печенгского </w:t>
      </w:r>
      <w:r w:rsidR="001776B8">
        <w:rPr>
          <w:sz w:val="24"/>
          <w:szCs w:val="24"/>
        </w:rPr>
        <w:t>района</w:t>
      </w:r>
      <w:r w:rsidR="001776B8" w:rsidRPr="00591A6A">
        <w:rPr>
          <w:sz w:val="24"/>
          <w:szCs w:val="24"/>
        </w:rPr>
        <w:t xml:space="preserve"> </w:t>
      </w:r>
      <w:r w:rsidRPr="00591A6A">
        <w:rPr>
          <w:sz w:val="24"/>
          <w:szCs w:val="24"/>
        </w:rPr>
        <w:t>о внесении</w:t>
      </w:r>
      <w:r w:rsidRPr="007C01DB">
        <w:rPr>
          <w:sz w:val="24"/>
          <w:szCs w:val="24"/>
        </w:rPr>
        <w:t xml:space="preserve"> изменений в муниципальные программы в обязательном порядке согласовываются с ОЭР.</w:t>
      </w:r>
    </w:p>
    <w:p w:rsidR="00984E6F" w:rsidRPr="00591A6A" w:rsidRDefault="00984E6F" w:rsidP="00984E6F">
      <w:pPr>
        <w:widowControl/>
        <w:tabs>
          <w:tab w:val="left" w:pos="1276"/>
        </w:tabs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7</w:t>
      </w:r>
      <w:r w:rsidRPr="00375945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375945">
        <w:rPr>
          <w:sz w:val="24"/>
          <w:szCs w:val="24"/>
        </w:rPr>
        <w:t xml:space="preserve">. </w:t>
      </w:r>
      <w:r>
        <w:rPr>
          <w:sz w:val="24"/>
          <w:szCs w:val="24"/>
        </w:rPr>
        <w:t>Внесение и</w:t>
      </w:r>
      <w:r w:rsidRPr="00EB09B1">
        <w:rPr>
          <w:sz w:val="24"/>
          <w:szCs w:val="24"/>
        </w:rPr>
        <w:t>зменени</w:t>
      </w:r>
      <w:r>
        <w:rPr>
          <w:sz w:val="24"/>
          <w:szCs w:val="24"/>
        </w:rPr>
        <w:t>й</w:t>
      </w:r>
      <w:r w:rsidRPr="00EB09B1">
        <w:rPr>
          <w:sz w:val="24"/>
          <w:szCs w:val="24"/>
        </w:rPr>
        <w:t xml:space="preserve">, </w:t>
      </w:r>
      <w:r w:rsidRPr="00591A6A">
        <w:rPr>
          <w:sz w:val="24"/>
          <w:szCs w:val="24"/>
        </w:rPr>
        <w:t xml:space="preserve">предусматривающих изменение объемов финансирования муниципальной программы на очередной финансовый год, подлежит утверждению </w:t>
      </w:r>
      <w:r w:rsidR="001776B8" w:rsidRPr="00EB09B1">
        <w:rPr>
          <w:sz w:val="24"/>
          <w:szCs w:val="24"/>
        </w:rPr>
        <w:t xml:space="preserve">постановлением </w:t>
      </w:r>
      <w:r w:rsidR="001776B8" w:rsidRPr="007C01DB">
        <w:rPr>
          <w:sz w:val="24"/>
          <w:szCs w:val="24"/>
        </w:rPr>
        <w:t xml:space="preserve">администрации Печенгского </w:t>
      </w:r>
      <w:r w:rsidR="001776B8">
        <w:rPr>
          <w:sz w:val="24"/>
          <w:szCs w:val="24"/>
        </w:rPr>
        <w:t>района</w:t>
      </w:r>
      <w:r w:rsidR="001776B8" w:rsidRPr="00591A6A">
        <w:rPr>
          <w:sz w:val="24"/>
          <w:szCs w:val="24"/>
        </w:rPr>
        <w:t xml:space="preserve"> </w:t>
      </w:r>
      <w:r w:rsidRPr="00591A6A">
        <w:rPr>
          <w:sz w:val="24"/>
          <w:szCs w:val="24"/>
        </w:rPr>
        <w:t xml:space="preserve">в срок не позднее 10 ноября текущего года. </w:t>
      </w:r>
    </w:p>
    <w:p w:rsidR="00984E6F" w:rsidRPr="007C01DB" w:rsidRDefault="00984E6F" w:rsidP="00984E6F">
      <w:pPr>
        <w:pStyle w:val="a5"/>
        <w:spacing w:before="0" w:beforeAutospacing="0" w:after="0" w:afterAutospacing="0"/>
        <w:ind w:firstLine="709"/>
        <w:jc w:val="both"/>
        <w:rPr>
          <w:sz w:val="16"/>
        </w:rPr>
      </w:pPr>
      <w:r w:rsidRPr="007C01DB">
        <w:t xml:space="preserve">7.5. </w:t>
      </w:r>
      <w:r w:rsidRPr="00EE2A4E">
        <w:t xml:space="preserve">Ответственный исполнитель (исполнитель) муниципальной программы в срок не позднее </w:t>
      </w:r>
      <w:r>
        <w:t>трех</w:t>
      </w:r>
      <w:r w:rsidRPr="00EE2A4E">
        <w:t xml:space="preserve"> календарных дней со дня</w:t>
      </w:r>
      <w:r w:rsidRPr="007C01DB">
        <w:t xml:space="preserve"> издания </w:t>
      </w:r>
      <w:r w:rsidR="001776B8" w:rsidRPr="00EB09B1">
        <w:t>постановлени</w:t>
      </w:r>
      <w:r w:rsidR="001776B8">
        <w:t>я</w:t>
      </w:r>
      <w:r w:rsidR="001776B8" w:rsidRPr="00EB09B1">
        <w:t xml:space="preserve"> </w:t>
      </w:r>
      <w:r w:rsidR="001776B8" w:rsidRPr="007C01DB">
        <w:t xml:space="preserve">администрации Печенгского </w:t>
      </w:r>
      <w:r w:rsidR="001776B8">
        <w:t>района</w:t>
      </w:r>
      <w:r w:rsidR="001776B8" w:rsidRPr="007C01DB">
        <w:t xml:space="preserve"> </w:t>
      </w:r>
      <w:r w:rsidRPr="007C01DB">
        <w:t xml:space="preserve">о внесении изменений в муниципальные программы в обязательном порядке направляет в </w:t>
      </w:r>
      <w:r w:rsidRPr="007C01DB">
        <w:rPr>
          <w:bCs/>
        </w:rPr>
        <w:t xml:space="preserve">юридический отдел в электронном виде копии </w:t>
      </w:r>
      <w:r w:rsidR="001776B8" w:rsidRPr="00EB09B1">
        <w:t>постановлени</w:t>
      </w:r>
      <w:r w:rsidR="001776B8">
        <w:t>я</w:t>
      </w:r>
      <w:r w:rsidR="001776B8" w:rsidRPr="00EB09B1">
        <w:t xml:space="preserve"> </w:t>
      </w:r>
      <w:r w:rsidR="001776B8" w:rsidRPr="007C01DB">
        <w:t xml:space="preserve">администрации Печенгского </w:t>
      </w:r>
      <w:r w:rsidR="001776B8">
        <w:t>района</w:t>
      </w:r>
      <w:r>
        <w:rPr>
          <w:bCs/>
        </w:rPr>
        <w:t>,</w:t>
      </w:r>
      <w:r w:rsidRPr="007C01DB">
        <w:rPr>
          <w:bCs/>
        </w:rPr>
        <w:t xml:space="preserve"> которым внесены изменения в муниципальную </w:t>
      </w:r>
      <w:r w:rsidRPr="007C01DB">
        <w:rPr>
          <w:bCs/>
        </w:rPr>
        <w:lastRenderedPageBreak/>
        <w:t>программу, а также актуальные редакции муниципальных программ с учетом внесенных изменений.</w:t>
      </w:r>
    </w:p>
    <w:p w:rsidR="00984E6F" w:rsidRPr="00EE32DE" w:rsidRDefault="00984E6F" w:rsidP="00984E6F">
      <w:pPr>
        <w:pStyle w:val="a5"/>
        <w:spacing w:before="0" w:beforeAutospacing="0" w:after="0" w:afterAutospacing="0"/>
        <w:jc w:val="center"/>
        <w:rPr>
          <w:b/>
        </w:rPr>
      </w:pPr>
    </w:p>
    <w:p w:rsidR="00EE32DE" w:rsidRPr="00EE32DE" w:rsidRDefault="00EE32DE" w:rsidP="00984E6F">
      <w:pPr>
        <w:pStyle w:val="a5"/>
        <w:spacing w:before="0" w:beforeAutospacing="0" w:after="0" w:afterAutospacing="0"/>
        <w:jc w:val="center"/>
        <w:rPr>
          <w:b/>
        </w:rPr>
      </w:pPr>
    </w:p>
    <w:p w:rsidR="00984E6F" w:rsidRDefault="00984E6F" w:rsidP="00984E6F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Pr="00ED4110">
        <w:rPr>
          <w:b/>
          <w:bCs/>
          <w:sz w:val="24"/>
          <w:szCs w:val="24"/>
        </w:rPr>
        <w:t xml:space="preserve">. </w:t>
      </w:r>
      <w:r w:rsidRPr="00375C25">
        <w:rPr>
          <w:b/>
          <w:sz w:val="24"/>
          <w:szCs w:val="24"/>
        </w:rPr>
        <w:t xml:space="preserve">ОЦЕНКА ЭФФЕКТИВНОСТИ РЕАЛИЗАЦИИ </w:t>
      </w:r>
      <w:r w:rsidRPr="00814CB2">
        <w:rPr>
          <w:b/>
          <w:sz w:val="24"/>
          <w:szCs w:val="24"/>
        </w:rPr>
        <w:t>МУНИЦИПАЛЬН</w:t>
      </w:r>
      <w:r>
        <w:rPr>
          <w:b/>
          <w:sz w:val="24"/>
          <w:szCs w:val="24"/>
        </w:rPr>
        <w:t>ОЙ</w:t>
      </w:r>
      <w:r w:rsidRPr="00375C25">
        <w:rPr>
          <w:b/>
          <w:sz w:val="24"/>
          <w:szCs w:val="24"/>
        </w:rPr>
        <w:t xml:space="preserve"> ПРОГРАММ</w:t>
      </w:r>
      <w:r>
        <w:rPr>
          <w:b/>
          <w:sz w:val="24"/>
          <w:szCs w:val="24"/>
        </w:rPr>
        <w:t>Ы</w:t>
      </w:r>
    </w:p>
    <w:p w:rsidR="00984E6F" w:rsidRPr="00EE32DE" w:rsidRDefault="00984E6F" w:rsidP="00984E6F">
      <w:pPr>
        <w:shd w:val="clear" w:color="auto" w:fill="FFFFFF"/>
        <w:jc w:val="center"/>
        <w:rPr>
          <w:b/>
          <w:sz w:val="24"/>
          <w:szCs w:val="24"/>
        </w:rPr>
      </w:pPr>
    </w:p>
    <w:p w:rsidR="00984E6F" w:rsidRPr="001F6EAA" w:rsidRDefault="00984E6F" w:rsidP="00984E6F">
      <w:pPr>
        <w:shd w:val="clear" w:color="auto" w:fill="FFFFFF"/>
        <w:ind w:left="18" w:right="18" w:firstLine="691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1F6EAA">
        <w:rPr>
          <w:sz w:val="24"/>
          <w:szCs w:val="24"/>
        </w:rPr>
        <w:t xml:space="preserve">.1. В целях определения степени достижения целей и задач муниципальной программы </w:t>
      </w:r>
      <w:r>
        <w:rPr>
          <w:sz w:val="24"/>
          <w:szCs w:val="24"/>
        </w:rPr>
        <w:t xml:space="preserve">ОЭР </w:t>
      </w:r>
      <w:r w:rsidRPr="001F6EAA">
        <w:rPr>
          <w:sz w:val="24"/>
          <w:szCs w:val="24"/>
        </w:rPr>
        <w:t>ежегодно проводит оценк</w:t>
      </w:r>
      <w:r>
        <w:rPr>
          <w:sz w:val="24"/>
          <w:szCs w:val="24"/>
        </w:rPr>
        <w:t>у</w:t>
      </w:r>
      <w:r w:rsidRPr="001F6EAA">
        <w:rPr>
          <w:sz w:val="24"/>
          <w:szCs w:val="24"/>
        </w:rPr>
        <w:t xml:space="preserve"> эффективности реализации</w:t>
      </w:r>
      <w:r w:rsidRPr="00C92EF8">
        <w:rPr>
          <w:sz w:val="24"/>
          <w:szCs w:val="24"/>
        </w:rPr>
        <w:t xml:space="preserve"> </w:t>
      </w:r>
      <w:r w:rsidRPr="001F6EAA">
        <w:rPr>
          <w:sz w:val="24"/>
          <w:szCs w:val="24"/>
        </w:rPr>
        <w:t>муниципальн</w:t>
      </w:r>
      <w:r>
        <w:rPr>
          <w:sz w:val="24"/>
          <w:szCs w:val="24"/>
        </w:rPr>
        <w:t>ых</w:t>
      </w:r>
      <w:r w:rsidRPr="001F6EAA">
        <w:rPr>
          <w:sz w:val="24"/>
          <w:szCs w:val="24"/>
        </w:rPr>
        <w:t xml:space="preserve"> программ.</w:t>
      </w:r>
    </w:p>
    <w:p w:rsidR="00984E6F" w:rsidRDefault="00984E6F" w:rsidP="00984E6F">
      <w:pPr>
        <w:shd w:val="clear" w:color="auto" w:fill="FFFFFF"/>
        <w:ind w:left="18" w:right="18" w:firstLine="691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1F6EAA">
        <w:rPr>
          <w:sz w:val="24"/>
          <w:szCs w:val="24"/>
        </w:rPr>
        <w:t>.2. Оценка эффективности реализации муниципальной программы осуществляется по итога</w:t>
      </w:r>
      <w:r>
        <w:rPr>
          <w:sz w:val="24"/>
          <w:szCs w:val="24"/>
        </w:rPr>
        <w:t>м ее реализации за отчетный год.</w:t>
      </w:r>
    </w:p>
    <w:p w:rsidR="00984E6F" w:rsidRPr="001F6EAA" w:rsidRDefault="00984E6F" w:rsidP="00984E6F">
      <w:pPr>
        <w:shd w:val="clear" w:color="auto" w:fill="FFFFFF"/>
        <w:ind w:left="18" w:right="18" w:firstLine="691"/>
        <w:jc w:val="both"/>
        <w:rPr>
          <w:sz w:val="24"/>
          <w:szCs w:val="24"/>
        </w:rPr>
      </w:pPr>
      <w:r>
        <w:rPr>
          <w:sz w:val="24"/>
          <w:szCs w:val="24"/>
        </w:rPr>
        <w:t>8.3</w:t>
      </w:r>
      <w:r w:rsidRPr="001F6EAA">
        <w:rPr>
          <w:sz w:val="24"/>
          <w:szCs w:val="24"/>
        </w:rPr>
        <w:t>. Для выявления степени достижения запланированных результатов и намеченных целей фактически достигнутые результаты сопоставляются с их плановыми значениями.</w:t>
      </w:r>
    </w:p>
    <w:p w:rsidR="00984E6F" w:rsidRPr="001F6EAA" w:rsidRDefault="00984E6F" w:rsidP="00984E6F">
      <w:pPr>
        <w:shd w:val="clear" w:color="auto" w:fill="FFFFFF"/>
        <w:ind w:left="18" w:right="18" w:firstLine="691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1F6EAA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1F6EAA">
        <w:rPr>
          <w:sz w:val="24"/>
          <w:szCs w:val="24"/>
        </w:rPr>
        <w:t xml:space="preserve">. Результаты оценки эффективности муниципальной программы </w:t>
      </w:r>
      <w:r>
        <w:rPr>
          <w:sz w:val="24"/>
          <w:szCs w:val="24"/>
        </w:rPr>
        <w:t>включаются в сводный отчет о реализации муниципальных программ за истекший год</w:t>
      </w:r>
      <w:r w:rsidRPr="001F6EA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 w:rsidRPr="001F6EAA">
        <w:rPr>
          <w:sz w:val="24"/>
          <w:szCs w:val="24"/>
        </w:rPr>
        <w:t xml:space="preserve">используются в целях повышения объективности принятия решений по составу (перечню) муниципальных программ, предлагаемых к финансированию за счет средств бюджета </w:t>
      </w:r>
      <w:r>
        <w:rPr>
          <w:sz w:val="24"/>
          <w:szCs w:val="24"/>
        </w:rPr>
        <w:t>муниципального округа</w:t>
      </w:r>
      <w:r w:rsidRPr="001F6EAA">
        <w:rPr>
          <w:sz w:val="24"/>
          <w:szCs w:val="24"/>
        </w:rPr>
        <w:t xml:space="preserve"> в очередном финансовом году, и распределения средств бюджета </w:t>
      </w:r>
      <w:r>
        <w:rPr>
          <w:sz w:val="24"/>
          <w:szCs w:val="24"/>
        </w:rPr>
        <w:t>округа</w:t>
      </w:r>
      <w:r w:rsidRPr="001F6EAA">
        <w:rPr>
          <w:sz w:val="24"/>
          <w:szCs w:val="24"/>
        </w:rPr>
        <w:t xml:space="preserve"> по муниципальным программам с учетом хода их реализации.</w:t>
      </w:r>
    </w:p>
    <w:p w:rsidR="00984E6F" w:rsidRPr="00975893" w:rsidRDefault="00984E6F" w:rsidP="00984E6F">
      <w:pPr>
        <w:shd w:val="clear" w:color="auto" w:fill="FFFFFF"/>
        <w:ind w:left="18" w:right="18" w:firstLine="691"/>
        <w:jc w:val="both"/>
        <w:rPr>
          <w:rFonts w:eastAsia="Calibri"/>
          <w:bCs/>
          <w:sz w:val="24"/>
          <w:szCs w:val="24"/>
        </w:rPr>
      </w:pPr>
      <w:r>
        <w:rPr>
          <w:sz w:val="24"/>
          <w:szCs w:val="24"/>
        </w:rPr>
        <w:t>8</w:t>
      </w:r>
      <w:r w:rsidRPr="00975893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975893">
        <w:rPr>
          <w:sz w:val="24"/>
          <w:szCs w:val="24"/>
        </w:rPr>
        <w:t xml:space="preserve">. </w:t>
      </w:r>
      <w:r w:rsidRPr="00975893">
        <w:rPr>
          <w:rFonts w:eastAsia="Calibri"/>
          <w:bCs/>
          <w:sz w:val="24"/>
          <w:szCs w:val="24"/>
        </w:rPr>
        <w:t>Оценка эффективности реализации муниципальной программы проводится на основе:</w:t>
      </w:r>
    </w:p>
    <w:p w:rsidR="00984E6F" w:rsidRPr="00975893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 w:rsidRPr="00975893">
        <w:rPr>
          <w:rFonts w:eastAsia="Calibri"/>
          <w:bCs/>
          <w:sz w:val="24"/>
          <w:szCs w:val="24"/>
        </w:rPr>
        <w:t>1) оценки степени достижения целей и решения задач муниципальной программы в целом путем сопоставления фактически достигнутых значений показателей муниципальной программы и их плановых значений по формуле:</w:t>
      </w:r>
    </w:p>
    <w:p w:rsidR="00984E6F" w:rsidRPr="006F3CA0" w:rsidRDefault="00984E6F" w:rsidP="00984E6F">
      <w:pPr>
        <w:ind w:firstLine="709"/>
        <w:jc w:val="both"/>
        <w:rPr>
          <w:rFonts w:eastAsia="Calibri"/>
          <w:bCs/>
          <w:sz w:val="16"/>
          <w:szCs w:val="16"/>
        </w:rPr>
      </w:pPr>
    </w:p>
    <w:p w:rsidR="00984E6F" w:rsidRPr="00FE14B6" w:rsidRDefault="00FE14B6" w:rsidP="00984E6F">
      <w:pPr>
        <w:jc w:val="center"/>
        <w:rPr>
          <w:rFonts w:eastAsia="Calibri"/>
          <w:bCs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ДЦ= 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ДП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i</m:t>
                      </m:r>
                    </m:sub>
                  </m:sSub>
                </m:e>
              </m:nary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N</m:t>
              </m:r>
            </m:den>
          </m:f>
        </m:oMath>
      </m:oMathPara>
    </w:p>
    <w:p w:rsidR="00984E6F" w:rsidRPr="00975893" w:rsidRDefault="00984E6F" w:rsidP="00984E6F">
      <w:pPr>
        <w:ind w:firstLine="709"/>
        <w:jc w:val="both"/>
        <w:outlineLvl w:val="0"/>
        <w:rPr>
          <w:rFonts w:eastAsia="Calibri"/>
          <w:bCs/>
          <w:sz w:val="24"/>
          <w:szCs w:val="24"/>
        </w:rPr>
      </w:pPr>
    </w:p>
    <w:p w:rsidR="00984E6F" w:rsidRPr="00FE14B6" w:rsidRDefault="00FE14B6" w:rsidP="00984E6F">
      <w:pPr>
        <w:ind w:firstLine="709"/>
        <w:jc w:val="center"/>
        <w:rPr>
          <w:sz w:val="16"/>
          <w:szCs w:val="16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ДП=</m:t>
          </m:r>
          <m:d>
            <m:dPr>
              <m:begChr m:val="{"/>
              <m:endChr m:val=""/>
              <m:ctrlPr>
                <w:rPr>
                  <w:rFonts w:ascii="Cambria Math" w:hAnsi="Cambria Math"/>
                  <w:bCs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bCs/>
                      <w:sz w:val="24"/>
                      <w:szCs w:val="24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П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Ф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П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П</m:t>
                          </m:r>
                        </m:sub>
                      </m:sSub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*100%,  для показателей с ориентацией на рост,           </m:t>
                  </m:r>
                </m:e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П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П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П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Ф</m:t>
                          </m:r>
                        </m:sub>
                      </m:sSub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*100%,  для показателей с ориентацией на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снижение,</m:t>
                  </m:r>
                </m:e>
              </m:eqArr>
            </m:e>
          </m:d>
        </m:oMath>
      </m:oMathPara>
    </w:p>
    <w:p w:rsidR="00984E6F" w:rsidRPr="006F3CA0" w:rsidRDefault="00984E6F" w:rsidP="00984E6F">
      <w:pPr>
        <w:ind w:firstLine="709"/>
        <w:jc w:val="both"/>
        <w:rPr>
          <w:rFonts w:eastAsia="Calibri"/>
          <w:bCs/>
          <w:sz w:val="16"/>
          <w:szCs w:val="16"/>
        </w:rPr>
      </w:pPr>
    </w:p>
    <w:p w:rsidR="00984E6F" w:rsidRPr="00975893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 w:rsidRPr="00975893">
        <w:rPr>
          <w:rFonts w:eastAsia="Calibri"/>
          <w:bCs/>
          <w:sz w:val="24"/>
          <w:szCs w:val="24"/>
        </w:rPr>
        <w:t>где:</w:t>
      </w:r>
    </w:p>
    <w:p w:rsidR="00984E6F" w:rsidRPr="00975893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 w:rsidRPr="00975893">
        <w:rPr>
          <w:rFonts w:eastAsia="Calibri"/>
          <w:bCs/>
          <w:sz w:val="24"/>
          <w:szCs w:val="24"/>
        </w:rPr>
        <w:t>ДЦ - степень достижения целей (решения</w:t>
      </w:r>
      <w:r>
        <w:rPr>
          <w:rFonts w:eastAsia="Calibri"/>
          <w:bCs/>
          <w:sz w:val="24"/>
          <w:szCs w:val="24"/>
        </w:rPr>
        <w:t xml:space="preserve"> задач) муниципальной программы</w:t>
      </w:r>
      <w:r w:rsidRPr="00975893">
        <w:rPr>
          <w:rFonts w:eastAsia="Calibri"/>
          <w:bCs/>
          <w:sz w:val="24"/>
          <w:szCs w:val="24"/>
        </w:rPr>
        <w:t>;</w:t>
      </w:r>
    </w:p>
    <w:p w:rsidR="00984E6F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ДП</w:t>
      </w:r>
      <w:r w:rsidRPr="00BD37FE">
        <w:rPr>
          <w:rFonts w:eastAsia="Calibri"/>
          <w:bCs/>
          <w:sz w:val="24"/>
          <w:szCs w:val="24"/>
          <w:vertAlign w:val="subscript"/>
          <w:lang w:val="en-US"/>
        </w:rPr>
        <w:t>i</w:t>
      </w:r>
      <w:r w:rsidRPr="00975893">
        <w:rPr>
          <w:rFonts w:eastAsia="Calibri"/>
          <w:bCs/>
          <w:sz w:val="24"/>
          <w:szCs w:val="24"/>
        </w:rPr>
        <w:t xml:space="preserve"> – степень достижения </w:t>
      </w:r>
      <w:r w:rsidRPr="00975893">
        <w:rPr>
          <w:rFonts w:eastAsia="Calibri"/>
          <w:bCs/>
          <w:sz w:val="24"/>
          <w:szCs w:val="24"/>
          <w:lang w:val="en-US"/>
        </w:rPr>
        <w:t>i</w:t>
      </w:r>
      <w:r w:rsidRPr="00975893">
        <w:rPr>
          <w:rFonts w:eastAsia="Calibri"/>
          <w:bCs/>
          <w:sz w:val="24"/>
          <w:szCs w:val="24"/>
        </w:rPr>
        <w:t>-го показателя</w:t>
      </w:r>
      <w:r>
        <w:rPr>
          <w:rFonts w:eastAsia="Calibri"/>
          <w:bCs/>
          <w:sz w:val="24"/>
          <w:szCs w:val="24"/>
        </w:rPr>
        <w:t xml:space="preserve"> муниципальной программы</w:t>
      </w:r>
      <w:r w:rsidRPr="00975893">
        <w:rPr>
          <w:rFonts w:eastAsia="Calibri"/>
          <w:bCs/>
          <w:sz w:val="24"/>
          <w:szCs w:val="24"/>
        </w:rPr>
        <w:t>;</w:t>
      </w:r>
    </w:p>
    <w:p w:rsidR="00984E6F" w:rsidRPr="00BD37FE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 w:rsidRPr="00975893">
        <w:rPr>
          <w:rFonts w:eastAsia="Calibri"/>
          <w:bCs/>
          <w:sz w:val="24"/>
          <w:szCs w:val="24"/>
          <w:lang w:val="en-US"/>
        </w:rPr>
        <w:t>N</w:t>
      </w:r>
      <w:r w:rsidRPr="00975893">
        <w:rPr>
          <w:rFonts w:eastAsia="Calibri"/>
          <w:bCs/>
          <w:sz w:val="24"/>
          <w:szCs w:val="24"/>
        </w:rPr>
        <w:t xml:space="preserve"> – число показателей муниц</w:t>
      </w:r>
      <w:r>
        <w:rPr>
          <w:rFonts w:eastAsia="Calibri"/>
          <w:bCs/>
          <w:sz w:val="24"/>
          <w:szCs w:val="24"/>
        </w:rPr>
        <w:t>ипальной программ;</w:t>
      </w:r>
    </w:p>
    <w:p w:rsidR="00984E6F" w:rsidRPr="00975893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П</w:t>
      </w:r>
      <w:r w:rsidRPr="00BD37FE">
        <w:rPr>
          <w:rFonts w:eastAsia="Calibri"/>
          <w:bCs/>
          <w:sz w:val="24"/>
          <w:szCs w:val="24"/>
          <w:vertAlign w:val="subscript"/>
        </w:rPr>
        <w:t>ф</w:t>
      </w:r>
      <w:r w:rsidRPr="00975893">
        <w:rPr>
          <w:rFonts w:eastAsia="Calibri"/>
          <w:bCs/>
          <w:sz w:val="24"/>
          <w:szCs w:val="24"/>
        </w:rPr>
        <w:t xml:space="preserve"> - фактическое значение показателя муниципальной программы, достигнутое в отчетном году; </w:t>
      </w:r>
    </w:p>
    <w:p w:rsidR="00984E6F" w:rsidRPr="00975893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П</w:t>
      </w:r>
      <w:r w:rsidRPr="00BD37FE">
        <w:rPr>
          <w:rFonts w:eastAsia="Calibri"/>
          <w:bCs/>
          <w:sz w:val="24"/>
          <w:szCs w:val="24"/>
          <w:vertAlign w:val="subscript"/>
        </w:rPr>
        <w:t>п</w:t>
      </w:r>
      <w:r w:rsidRPr="00975893">
        <w:rPr>
          <w:rFonts w:eastAsia="Calibri"/>
          <w:bCs/>
          <w:sz w:val="24"/>
          <w:szCs w:val="24"/>
        </w:rPr>
        <w:t>- плановое значение показателя муниципальной программы</w:t>
      </w:r>
      <w:r>
        <w:rPr>
          <w:rFonts w:eastAsia="Calibri"/>
          <w:bCs/>
          <w:sz w:val="24"/>
          <w:szCs w:val="24"/>
        </w:rPr>
        <w:t>.</w:t>
      </w:r>
    </w:p>
    <w:p w:rsidR="00984E6F" w:rsidRPr="00BD5617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 w:rsidRPr="00BD5617">
        <w:rPr>
          <w:bCs/>
          <w:sz w:val="24"/>
          <w:szCs w:val="24"/>
        </w:rPr>
        <w:t>В случае если степень достижения показателя превышает 100 %, при расчете ДЦ степень достижения такого показателя принимается равной 100 %.</w:t>
      </w:r>
    </w:p>
    <w:p w:rsidR="00984E6F" w:rsidRPr="00975893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 w:rsidRPr="00975893">
        <w:rPr>
          <w:rFonts w:eastAsia="Calibri"/>
          <w:bCs/>
          <w:sz w:val="24"/>
          <w:szCs w:val="24"/>
        </w:rPr>
        <w:t xml:space="preserve">2) динамики показателей </w:t>
      </w:r>
      <w:r>
        <w:rPr>
          <w:rFonts w:eastAsia="Calibri"/>
          <w:bCs/>
          <w:sz w:val="24"/>
          <w:szCs w:val="24"/>
        </w:rPr>
        <w:t xml:space="preserve">муниципальной программы </w:t>
      </w:r>
      <w:r w:rsidRPr="00975893">
        <w:rPr>
          <w:rFonts w:eastAsia="Calibri"/>
          <w:bCs/>
          <w:sz w:val="24"/>
          <w:szCs w:val="24"/>
        </w:rPr>
        <w:t>по сравнению с предыдущим периодом, рассчитываемой по формуле:</w:t>
      </w:r>
    </w:p>
    <w:p w:rsidR="00984E6F" w:rsidRDefault="00984E6F" w:rsidP="00984E6F">
      <w:pPr>
        <w:ind w:firstLine="709"/>
        <w:jc w:val="both"/>
        <w:rPr>
          <w:rFonts w:eastAsia="Calibri"/>
          <w:bCs/>
          <w:sz w:val="16"/>
          <w:szCs w:val="16"/>
        </w:rPr>
      </w:pPr>
    </w:p>
    <w:p w:rsidR="00EE32DE" w:rsidRDefault="00EE32DE" w:rsidP="00984E6F">
      <w:pPr>
        <w:ind w:firstLine="709"/>
        <w:jc w:val="both"/>
        <w:rPr>
          <w:rFonts w:eastAsia="Calibri"/>
          <w:bCs/>
          <w:sz w:val="16"/>
          <w:szCs w:val="16"/>
        </w:rPr>
      </w:pPr>
    </w:p>
    <w:p w:rsidR="00EE32DE" w:rsidRDefault="00EE32DE" w:rsidP="00984E6F">
      <w:pPr>
        <w:ind w:firstLine="709"/>
        <w:jc w:val="both"/>
        <w:rPr>
          <w:rFonts w:eastAsia="Calibri"/>
          <w:bCs/>
          <w:sz w:val="16"/>
          <w:szCs w:val="16"/>
        </w:rPr>
      </w:pPr>
    </w:p>
    <w:p w:rsidR="00EE32DE" w:rsidRDefault="00EE32DE" w:rsidP="00984E6F">
      <w:pPr>
        <w:ind w:firstLine="709"/>
        <w:jc w:val="both"/>
        <w:rPr>
          <w:rFonts w:eastAsia="Calibri"/>
          <w:bCs/>
          <w:sz w:val="16"/>
          <w:szCs w:val="16"/>
        </w:rPr>
      </w:pPr>
    </w:p>
    <w:p w:rsidR="00EE32DE" w:rsidRDefault="00EE32DE" w:rsidP="00984E6F">
      <w:pPr>
        <w:ind w:firstLine="709"/>
        <w:jc w:val="both"/>
        <w:rPr>
          <w:rFonts w:eastAsia="Calibri"/>
          <w:bCs/>
          <w:sz w:val="16"/>
          <w:szCs w:val="16"/>
        </w:rPr>
      </w:pPr>
    </w:p>
    <w:p w:rsidR="00EE32DE" w:rsidRDefault="00EE32DE" w:rsidP="00984E6F">
      <w:pPr>
        <w:ind w:firstLine="709"/>
        <w:jc w:val="both"/>
        <w:rPr>
          <w:rFonts w:eastAsia="Calibri"/>
          <w:bCs/>
          <w:sz w:val="16"/>
          <w:szCs w:val="16"/>
        </w:rPr>
      </w:pPr>
    </w:p>
    <w:p w:rsidR="00EE32DE" w:rsidRDefault="00EE32DE" w:rsidP="00984E6F">
      <w:pPr>
        <w:ind w:firstLine="709"/>
        <w:jc w:val="both"/>
        <w:rPr>
          <w:rFonts w:eastAsia="Calibri"/>
          <w:bCs/>
          <w:sz w:val="16"/>
          <w:szCs w:val="16"/>
        </w:rPr>
      </w:pPr>
    </w:p>
    <w:p w:rsidR="00EE32DE" w:rsidRDefault="00EE32DE" w:rsidP="00984E6F">
      <w:pPr>
        <w:ind w:firstLine="709"/>
        <w:jc w:val="both"/>
        <w:rPr>
          <w:rFonts w:eastAsia="Calibri"/>
          <w:bCs/>
          <w:sz w:val="16"/>
          <w:szCs w:val="16"/>
        </w:rPr>
      </w:pPr>
    </w:p>
    <w:p w:rsidR="00EE32DE" w:rsidRDefault="00EE32DE" w:rsidP="00984E6F">
      <w:pPr>
        <w:ind w:firstLine="709"/>
        <w:jc w:val="both"/>
        <w:rPr>
          <w:rFonts w:eastAsia="Calibri"/>
          <w:bCs/>
          <w:sz w:val="16"/>
          <w:szCs w:val="16"/>
        </w:rPr>
      </w:pPr>
    </w:p>
    <w:p w:rsidR="00EE32DE" w:rsidRDefault="00EE32DE" w:rsidP="00984E6F">
      <w:pPr>
        <w:ind w:firstLine="709"/>
        <w:jc w:val="both"/>
        <w:rPr>
          <w:rFonts w:eastAsia="Calibri"/>
          <w:bCs/>
          <w:sz w:val="16"/>
          <w:szCs w:val="16"/>
        </w:rPr>
      </w:pPr>
    </w:p>
    <w:p w:rsidR="00EE32DE" w:rsidRPr="006F3CA0" w:rsidRDefault="00EE32DE" w:rsidP="00984E6F">
      <w:pPr>
        <w:ind w:firstLine="709"/>
        <w:jc w:val="both"/>
        <w:rPr>
          <w:rFonts w:eastAsia="Calibri"/>
          <w:bCs/>
          <w:sz w:val="16"/>
          <w:szCs w:val="16"/>
        </w:rPr>
      </w:pPr>
    </w:p>
    <w:p w:rsidR="00984E6F" w:rsidRPr="00975893" w:rsidRDefault="00FE14B6" w:rsidP="00984E6F">
      <w:pPr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Дин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ср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Дин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i</m:t>
                    </m:r>
                  </m:sub>
                </m:sSub>
              </m:e>
            </m:nary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den>
        </m:f>
      </m:oMath>
      <w:r w:rsidR="00984E6F" w:rsidRPr="00975893">
        <w:rPr>
          <w:sz w:val="24"/>
          <w:szCs w:val="24"/>
        </w:rPr>
        <w:t>,</w:t>
      </w:r>
    </w:p>
    <w:p w:rsidR="00984E6F" w:rsidRPr="006F3CA0" w:rsidRDefault="00984E6F" w:rsidP="00984E6F">
      <w:pPr>
        <w:ind w:firstLine="709"/>
        <w:jc w:val="center"/>
        <w:rPr>
          <w:rFonts w:eastAsia="Calibri"/>
          <w:bCs/>
          <w:sz w:val="16"/>
          <w:szCs w:val="16"/>
        </w:rPr>
      </w:pPr>
    </w:p>
    <w:p w:rsidR="00984E6F" w:rsidRPr="00FE14B6" w:rsidRDefault="00FE14B6" w:rsidP="00984E6F">
      <w:pPr>
        <w:ind w:firstLine="709"/>
        <w:jc w:val="center"/>
        <w:rPr>
          <w:bCs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Дин=</m:t>
          </m:r>
          <m:d>
            <m:dPr>
              <m:begChr m:val="{"/>
              <m:endChr m:val=""/>
              <m:ctrlPr>
                <w:rPr>
                  <w:rFonts w:ascii="Cambria Math" w:hAnsi="Cambria Math"/>
                  <w:bCs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bCs/>
                      <w:sz w:val="24"/>
                      <w:szCs w:val="24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П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Ф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П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Б</m:t>
                          </m:r>
                        </m:sub>
                      </m:sSub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*100%,  для показателей с ориентацией на рост,           </m:t>
                  </m:r>
                </m:e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US"/>
                            </w:rPr>
                            <m:t>П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Б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П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Ф</m:t>
                          </m:r>
                        </m:sub>
                      </m:sSub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*100%,  для показателей с ориентацией на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снижение,</m:t>
                  </m:r>
                </m:e>
              </m:eqArr>
            </m:e>
          </m:d>
        </m:oMath>
      </m:oMathPara>
    </w:p>
    <w:p w:rsidR="00984E6F" w:rsidRPr="006F3CA0" w:rsidRDefault="00984E6F" w:rsidP="00984E6F">
      <w:pPr>
        <w:ind w:firstLine="709"/>
        <w:jc w:val="both"/>
        <w:rPr>
          <w:rFonts w:eastAsia="Calibri"/>
          <w:bCs/>
          <w:sz w:val="16"/>
          <w:szCs w:val="16"/>
        </w:rPr>
      </w:pPr>
    </w:p>
    <w:p w:rsidR="00984E6F" w:rsidRPr="00975893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 w:rsidRPr="00975893">
        <w:rPr>
          <w:rFonts w:eastAsia="Calibri"/>
          <w:bCs/>
          <w:sz w:val="24"/>
          <w:szCs w:val="24"/>
        </w:rPr>
        <w:t>где:</w:t>
      </w:r>
    </w:p>
    <w:p w:rsidR="00984E6F" w:rsidRPr="00975893" w:rsidRDefault="00984E6F" w:rsidP="00984E6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Дин</w:t>
      </w:r>
      <w:r w:rsidRPr="00BD37FE">
        <w:rPr>
          <w:sz w:val="24"/>
          <w:szCs w:val="24"/>
          <w:vertAlign w:val="subscript"/>
        </w:rPr>
        <w:t>ср</w:t>
      </w:r>
      <w:r w:rsidRPr="00975893">
        <w:rPr>
          <w:sz w:val="24"/>
          <w:szCs w:val="24"/>
        </w:rPr>
        <w:t xml:space="preserve"> – средняя динамика значений показателей </w:t>
      </w:r>
      <w:r w:rsidRPr="00975893">
        <w:rPr>
          <w:rFonts w:eastAsia="Calibri"/>
          <w:bCs/>
          <w:sz w:val="24"/>
          <w:szCs w:val="24"/>
        </w:rPr>
        <w:t>муниципальной</w:t>
      </w:r>
      <w:r w:rsidRPr="00975893">
        <w:rPr>
          <w:sz w:val="24"/>
          <w:szCs w:val="24"/>
        </w:rPr>
        <w:t xml:space="preserve"> программы по сравнению с предыдущим годом;</w:t>
      </w:r>
    </w:p>
    <w:p w:rsidR="00984E6F" w:rsidRDefault="00984E6F" w:rsidP="00984E6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Дин</w:t>
      </w:r>
      <w:r w:rsidRPr="00BD37FE">
        <w:rPr>
          <w:sz w:val="24"/>
          <w:szCs w:val="24"/>
          <w:vertAlign w:val="subscript"/>
          <w:lang w:val="en-US"/>
        </w:rPr>
        <w:t>i</w:t>
      </w:r>
      <w:r w:rsidRPr="00BD37FE">
        <w:rPr>
          <w:sz w:val="24"/>
          <w:szCs w:val="24"/>
          <w:vertAlign w:val="subscript"/>
        </w:rPr>
        <w:t xml:space="preserve"> </w:t>
      </w:r>
      <w:r w:rsidRPr="00975893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975893">
        <w:rPr>
          <w:sz w:val="24"/>
          <w:szCs w:val="24"/>
        </w:rPr>
        <w:t xml:space="preserve">динамика значения i-го показателя </w:t>
      </w:r>
      <w:r w:rsidRPr="00975893">
        <w:rPr>
          <w:rFonts w:eastAsia="Calibri"/>
          <w:bCs/>
          <w:sz w:val="24"/>
          <w:szCs w:val="24"/>
        </w:rPr>
        <w:t>муниципальной</w:t>
      </w:r>
      <w:r w:rsidRPr="00975893">
        <w:rPr>
          <w:sz w:val="24"/>
          <w:szCs w:val="24"/>
        </w:rPr>
        <w:t xml:space="preserve"> программы по сравнению с</w:t>
      </w:r>
      <w:r>
        <w:rPr>
          <w:sz w:val="24"/>
          <w:szCs w:val="24"/>
        </w:rPr>
        <w:t xml:space="preserve"> предыдущим </w:t>
      </w:r>
      <w:r w:rsidRPr="00975893">
        <w:rPr>
          <w:sz w:val="24"/>
          <w:szCs w:val="24"/>
        </w:rPr>
        <w:t>годом;</w:t>
      </w:r>
    </w:p>
    <w:p w:rsidR="00984E6F" w:rsidRPr="00975893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 w:rsidRPr="00975893">
        <w:rPr>
          <w:rFonts w:eastAsia="Calibri"/>
          <w:bCs/>
          <w:sz w:val="24"/>
          <w:szCs w:val="24"/>
          <w:lang w:val="en-US"/>
        </w:rPr>
        <w:t>N</w:t>
      </w:r>
      <w:r w:rsidRPr="00975893">
        <w:rPr>
          <w:rFonts w:eastAsia="Calibri"/>
          <w:bCs/>
          <w:sz w:val="24"/>
          <w:szCs w:val="24"/>
        </w:rPr>
        <w:t xml:space="preserve"> – число показателей муниципальной программы;</w:t>
      </w:r>
    </w:p>
    <w:p w:rsidR="00984E6F" w:rsidRDefault="00984E6F" w:rsidP="00984E6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BD37FE">
        <w:rPr>
          <w:sz w:val="24"/>
          <w:szCs w:val="24"/>
          <w:vertAlign w:val="subscript"/>
        </w:rPr>
        <w:t>б</w:t>
      </w:r>
      <w:r w:rsidRPr="00975893">
        <w:rPr>
          <w:sz w:val="24"/>
          <w:szCs w:val="24"/>
        </w:rPr>
        <w:t xml:space="preserve">- базовое значение показателя </w:t>
      </w:r>
      <w:r w:rsidRPr="00975893">
        <w:rPr>
          <w:rFonts w:eastAsia="Calibri"/>
          <w:bCs/>
          <w:sz w:val="24"/>
          <w:szCs w:val="24"/>
        </w:rPr>
        <w:t xml:space="preserve">муниципальной программы </w:t>
      </w:r>
      <w:r>
        <w:rPr>
          <w:rFonts w:eastAsia="Calibri"/>
          <w:bCs/>
          <w:sz w:val="24"/>
          <w:szCs w:val="24"/>
        </w:rPr>
        <w:t xml:space="preserve">- </w:t>
      </w:r>
      <w:r w:rsidRPr="00975893">
        <w:rPr>
          <w:sz w:val="24"/>
          <w:szCs w:val="24"/>
        </w:rPr>
        <w:t>значение в предыдущем году;</w:t>
      </w:r>
    </w:p>
    <w:p w:rsidR="00984E6F" w:rsidRPr="00975893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П</w:t>
      </w:r>
      <w:r w:rsidRPr="00BD37FE">
        <w:rPr>
          <w:rFonts w:eastAsia="Calibri"/>
          <w:bCs/>
          <w:sz w:val="24"/>
          <w:szCs w:val="24"/>
          <w:vertAlign w:val="subscript"/>
        </w:rPr>
        <w:t>ф</w:t>
      </w:r>
      <w:r>
        <w:rPr>
          <w:rFonts w:eastAsia="Calibri"/>
          <w:bCs/>
          <w:sz w:val="24"/>
          <w:szCs w:val="24"/>
        </w:rPr>
        <w:t xml:space="preserve"> - </w:t>
      </w:r>
      <w:r w:rsidRPr="00975893">
        <w:rPr>
          <w:rFonts w:eastAsia="Calibri"/>
          <w:bCs/>
          <w:sz w:val="24"/>
          <w:szCs w:val="24"/>
        </w:rPr>
        <w:t>фактическое значение показателя муниципальной программы</w:t>
      </w:r>
      <w:r>
        <w:rPr>
          <w:rFonts w:eastAsia="Calibri"/>
          <w:bCs/>
          <w:sz w:val="24"/>
          <w:szCs w:val="24"/>
        </w:rPr>
        <w:t>, достигнутое в отчетном году.</w:t>
      </w:r>
    </w:p>
    <w:p w:rsidR="00984E6F" w:rsidRDefault="00984E6F" w:rsidP="00984E6F">
      <w:pPr>
        <w:ind w:firstLine="709"/>
        <w:jc w:val="both"/>
        <w:rPr>
          <w:sz w:val="24"/>
          <w:szCs w:val="24"/>
        </w:rPr>
      </w:pPr>
      <w:r w:rsidRPr="00975893">
        <w:rPr>
          <w:sz w:val="24"/>
          <w:szCs w:val="24"/>
        </w:rPr>
        <w:t>В случае</w:t>
      </w:r>
      <w:r>
        <w:rPr>
          <w:sz w:val="24"/>
          <w:szCs w:val="24"/>
        </w:rPr>
        <w:t>,</w:t>
      </w:r>
      <w:r w:rsidRPr="00975893">
        <w:rPr>
          <w:sz w:val="24"/>
          <w:szCs w:val="24"/>
        </w:rPr>
        <w:t xml:space="preserve"> если значение показателя за предыдущий год отсутствует, его динамика не рассчитывается и не используется при расчете средней динамики значений показателей </w:t>
      </w:r>
      <w:r w:rsidRPr="00975893">
        <w:rPr>
          <w:rFonts w:eastAsia="Calibri"/>
          <w:bCs/>
          <w:sz w:val="24"/>
          <w:szCs w:val="24"/>
        </w:rPr>
        <w:t>муниципальной</w:t>
      </w:r>
      <w:r w:rsidRPr="00975893">
        <w:rPr>
          <w:sz w:val="24"/>
          <w:szCs w:val="24"/>
        </w:rPr>
        <w:t xml:space="preserve"> программы</w:t>
      </w:r>
      <w:r>
        <w:rPr>
          <w:sz w:val="24"/>
          <w:szCs w:val="24"/>
        </w:rPr>
        <w:t>.</w:t>
      </w:r>
    </w:p>
    <w:p w:rsidR="00984E6F" w:rsidRPr="00BD5617" w:rsidRDefault="00984E6F" w:rsidP="00984E6F">
      <w:pPr>
        <w:ind w:firstLine="709"/>
        <w:jc w:val="both"/>
        <w:rPr>
          <w:sz w:val="24"/>
          <w:szCs w:val="24"/>
        </w:rPr>
      </w:pPr>
      <w:r w:rsidRPr="00BD5617">
        <w:rPr>
          <w:bCs/>
          <w:sz w:val="24"/>
          <w:szCs w:val="24"/>
        </w:rPr>
        <w:t>В случае если динамика значения показателя превышает 100 %, при расчете Дин</w:t>
      </w:r>
      <w:r w:rsidRPr="00BD5617">
        <w:rPr>
          <w:bCs/>
          <w:sz w:val="24"/>
          <w:szCs w:val="24"/>
          <w:vertAlign w:val="subscript"/>
        </w:rPr>
        <w:t xml:space="preserve">ср </w:t>
      </w:r>
      <w:r w:rsidRPr="00BD5617">
        <w:rPr>
          <w:bCs/>
          <w:sz w:val="24"/>
          <w:szCs w:val="24"/>
        </w:rPr>
        <w:t>степень достижения такого показателя принимается равной 100 %.</w:t>
      </w:r>
    </w:p>
    <w:p w:rsidR="00984E6F" w:rsidRPr="007C01DB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 w:rsidRPr="007C01DB">
        <w:rPr>
          <w:sz w:val="24"/>
          <w:szCs w:val="24"/>
        </w:rPr>
        <w:t>3) </w:t>
      </w:r>
      <w:r w:rsidRPr="007C01DB">
        <w:rPr>
          <w:rFonts w:eastAsia="Calibri"/>
          <w:bCs/>
          <w:sz w:val="24"/>
          <w:szCs w:val="24"/>
        </w:rPr>
        <w:t>степени соответствия запланированному уровню затрат и эффективности использования финансовых ресурсов путем сопоставления фактических и плановых объемов финансирования муниципальной программы в целом по формуле:</w:t>
      </w:r>
    </w:p>
    <w:p w:rsidR="00984E6F" w:rsidRPr="007C01DB" w:rsidRDefault="00984E6F" w:rsidP="00984E6F">
      <w:pPr>
        <w:ind w:firstLine="709"/>
        <w:jc w:val="both"/>
        <w:rPr>
          <w:sz w:val="16"/>
          <w:szCs w:val="16"/>
        </w:rPr>
      </w:pPr>
    </w:p>
    <w:p w:rsidR="00984E6F" w:rsidRPr="007C01DB" w:rsidRDefault="00FE14B6" w:rsidP="00984E6F">
      <w:pPr>
        <w:jc w:val="center"/>
        <w:rPr>
          <w:rFonts w:eastAsia="Calibri"/>
          <w:bCs/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ИФР= </m:t>
        </m:r>
        <m:f>
          <m:fPr>
            <m:ctrlPr>
              <w:rPr>
                <w:rFonts w:ascii="Cambria Math" w:hAnsi="Cambria Math"/>
                <w:bCs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Cs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Ф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Ф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Ф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п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*100%</m:t>
        </m:r>
      </m:oMath>
      <w:r w:rsidR="00984E6F" w:rsidRPr="007C01DB">
        <w:rPr>
          <w:bCs/>
          <w:sz w:val="24"/>
          <w:szCs w:val="24"/>
        </w:rPr>
        <w:t>,</w:t>
      </w:r>
    </w:p>
    <w:p w:rsidR="00984E6F" w:rsidRPr="007C01DB" w:rsidRDefault="00984E6F" w:rsidP="00984E6F">
      <w:pPr>
        <w:ind w:firstLine="709"/>
        <w:jc w:val="center"/>
        <w:rPr>
          <w:rFonts w:eastAsia="Calibri"/>
          <w:bCs/>
          <w:sz w:val="16"/>
          <w:szCs w:val="16"/>
        </w:rPr>
      </w:pPr>
    </w:p>
    <w:p w:rsidR="00984E6F" w:rsidRPr="007C01DB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 w:rsidRPr="007C01DB">
        <w:rPr>
          <w:rFonts w:eastAsia="Calibri"/>
          <w:bCs/>
          <w:sz w:val="24"/>
          <w:szCs w:val="24"/>
        </w:rPr>
        <w:t>где:</w:t>
      </w:r>
    </w:p>
    <w:p w:rsidR="00984E6F" w:rsidRPr="007C01DB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 w:rsidRPr="007C01DB">
        <w:rPr>
          <w:rFonts w:eastAsia="Calibri"/>
          <w:bCs/>
          <w:sz w:val="24"/>
          <w:szCs w:val="24"/>
        </w:rPr>
        <w:t>ИФР  - уровень использования финансовых ресурсов, направленных на реализацию муниципальной программы;</w:t>
      </w:r>
    </w:p>
    <w:p w:rsidR="00984E6F" w:rsidRPr="007C01DB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Ф</w:t>
      </w:r>
      <w:r>
        <w:rPr>
          <w:rFonts w:eastAsia="Calibri"/>
          <w:bCs/>
          <w:sz w:val="24"/>
          <w:szCs w:val="24"/>
          <w:vertAlign w:val="subscript"/>
        </w:rPr>
        <w:t>ф</w:t>
      </w:r>
      <w:r w:rsidRPr="007C01DB">
        <w:rPr>
          <w:rFonts w:eastAsia="Calibri"/>
          <w:bCs/>
          <w:sz w:val="24"/>
          <w:szCs w:val="24"/>
        </w:rPr>
        <w:t xml:space="preserve"> - объем финансовых ресурсов, фактически использованный в отчетном году при реализации мероприятий муниципальной программы;</w:t>
      </w:r>
    </w:p>
    <w:p w:rsidR="00984E6F" w:rsidRPr="007C01DB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Ф</w:t>
      </w:r>
      <w:r w:rsidRPr="009D2F03">
        <w:rPr>
          <w:rFonts w:eastAsia="Calibri"/>
          <w:bCs/>
          <w:sz w:val="24"/>
          <w:szCs w:val="24"/>
          <w:vertAlign w:val="subscript"/>
        </w:rPr>
        <w:t>п</w:t>
      </w:r>
      <w:r w:rsidRPr="007C01DB">
        <w:rPr>
          <w:rFonts w:eastAsia="Calibri"/>
          <w:bCs/>
          <w:sz w:val="24"/>
          <w:szCs w:val="24"/>
        </w:rPr>
        <w:t xml:space="preserve"> - плановый объем финансовых ресурсов, направленных на реализацию муниципальной программы в отчетном году.</w:t>
      </w:r>
    </w:p>
    <w:p w:rsidR="00984E6F" w:rsidRPr="007C01DB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 w:rsidRPr="007C01DB">
        <w:rPr>
          <w:rFonts w:eastAsia="Calibri"/>
          <w:bCs/>
          <w:sz w:val="24"/>
          <w:szCs w:val="24"/>
        </w:rPr>
        <w:t>Для проведения данного расчета проводится оценка плановых значений объема финансовых ресурсов, которая может быть скорректирована (уменьшена) в следующих случаях:</w:t>
      </w:r>
    </w:p>
    <w:p w:rsidR="00984E6F" w:rsidRPr="007C01DB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 w:rsidRPr="007C01DB">
        <w:rPr>
          <w:rFonts w:eastAsia="Calibri"/>
          <w:bCs/>
          <w:sz w:val="24"/>
          <w:szCs w:val="24"/>
        </w:rPr>
        <w:t>- если бюджетные ассигнования, предусмотренные на реа</w:t>
      </w:r>
      <w:r>
        <w:rPr>
          <w:rFonts w:eastAsia="Calibri"/>
          <w:bCs/>
          <w:sz w:val="24"/>
          <w:szCs w:val="24"/>
        </w:rPr>
        <w:t>лизацию муниципальной программы</w:t>
      </w:r>
      <w:r w:rsidR="00CA17D4">
        <w:rPr>
          <w:rFonts w:eastAsia="Calibri"/>
          <w:bCs/>
          <w:sz w:val="24"/>
          <w:szCs w:val="24"/>
        </w:rPr>
        <w:t>,</w:t>
      </w:r>
      <w:r w:rsidRPr="007C01DB">
        <w:rPr>
          <w:rFonts w:eastAsia="Calibri"/>
          <w:bCs/>
          <w:sz w:val="24"/>
          <w:szCs w:val="24"/>
        </w:rPr>
        <w:t xml:space="preserve"> не были уменьшены на сумму экономии, - на сумму экономии, полученную по результатам размещения муниципальных заказов путем проведения торгов и (или) запросов котировок цен;</w:t>
      </w:r>
    </w:p>
    <w:p w:rsidR="00984E6F" w:rsidRPr="007C01DB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 w:rsidRPr="007C01DB">
        <w:rPr>
          <w:rFonts w:eastAsia="Calibri"/>
          <w:bCs/>
          <w:sz w:val="24"/>
          <w:szCs w:val="24"/>
        </w:rPr>
        <w:t>- если торги или запрос котировок цен не состоялись, и отсутствовала возможность в оставшееся время отчетного периода повторного проведения торгов или запроса котировок цен, - на сумму начальной (максимальной) цены контракта;</w:t>
      </w:r>
    </w:p>
    <w:p w:rsidR="00984E6F" w:rsidRPr="007C01DB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 w:rsidRPr="007C01DB">
        <w:rPr>
          <w:rFonts w:eastAsia="Calibri"/>
          <w:bCs/>
          <w:sz w:val="24"/>
          <w:szCs w:val="24"/>
        </w:rPr>
        <w:t>- в случае позднего доведения лимитов бюджетных обязательств на суммы, однозначно предполагающие проведение торгов или запросов котировок цен, в связи с чем отсутствовала возможность в оставшееся время отчетного периода проведения торгов или запроса котировок цен, - на сумму доведенных лимитов бюджетных обязательств</w:t>
      </w:r>
      <w:r>
        <w:rPr>
          <w:rFonts w:eastAsia="Calibri"/>
          <w:bCs/>
          <w:sz w:val="24"/>
          <w:szCs w:val="24"/>
        </w:rPr>
        <w:t>;</w:t>
      </w:r>
    </w:p>
    <w:p w:rsidR="00984E6F" w:rsidRPr="007C01DB" w:rsidRDefault="00984E6F" w:rsidP="00984E6F">
      <w:pPr>
        <w:pStyle w:val="ConsPlusNormal"/>
        <w:ind w:firstLine="709"/>
        <w:jc w:val="both"/>
      </w:pPr>
      <w:r w:rsidRPr="007C01DB">
        <w:t>-</w:t>
      </w:r>
      <w:r>
        <w:t xml:space="preserve"> </w:t>
      </w:r>
      <w:r w:rsidRPr="007C01DB">
        <w:t xml:space="preserve">в случае позднего заключения договоров (контрактов), выполнение работ, либо оплата по которым будет произведена в следующем году – на сумму, предусмотренную договором (контрактом). </w:t>
      </w:r>
    </w:p>
    <w:p w:rsidR="00984E6F" w:rsidRPr="007C01DB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 w:rsidRPr="007C01DB">
        <w:rPr>
          <w:rFonts w:eastAsia="Calibri"/>
          <w:bCs/>
          <w:sz w:val="24"/>
          <w:szCs w:val="24"/>
        </w:rPr>
        <w:t>Для корректировки в вышеперечисленных случаях плановое значение объема финансовых ресурсов рассчитывается по формуле:</w:t>
      </w:r>
    </w:p>
    <w:p w:rsidR="00984E6F" w:rsidRPr="007C01DB" w:rsidRDefault="00984E6F" w:rsidP="00984E6F">
      <w:pPr>
        <w:ind w:firstLine="709"/>
        <w:jc w:val="both"/>
        <w:rPr>
          <w:rFonts w:eastAsia="Calibri"/>
          <w:bCs/>
          <w:sz w:val="16"/>
          <w:szCs w:val="16"/>
        </w:rPr>
      </w:pPr>
    </w:p>
    <w:p w:rsidR="00716058" w:rsidRDefault="00716058" w:rsidP="00984E6F">
      <w:pPr>
        <w:jc w:val="center"/>
        <w:rPr>
          <w:rFonts w:eastAsia="Calibri"/>
          <w:bCs/>
          <w:sz w:val="24"/>
          <w:szCs w:val="24"/>
        </w:rPr>
      </w:pPr>
    </w:p>
    <w:p w:rsidR="00984E6F" w:rsidRPr="007C01DB" w:rsidRDefault="00984E6F" w:rsidP="00984E6F">
      <w:pPr>
        <w:jc w:val="center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Ф</w:t>
      </w:r>
      <w:r w:rsidRPr="009D2F03">
        <w:rPr>
          <w:rFonts w:eastAsia="Calibri"/>
          <w:bCs/>
          <w:sz w:val="24"/>
          <w:szCs w:val="24"/>
          <w:vertAlign w:val="subscript"/>
        </w:rPr>
        <w:t>п</w:t>
      </w:r>
      <w:r w:rsidRPr="009D2F03">
        <w:rPr>
          <w:rFonts w:eastAsia="Calibri"/>
          <w:bCs/>
          <w:sz w:val="24"/>
          <w:szCs w:val="24"/>
          <w:vertAlign w:val="subscript"/>
        </w:rPr>
        <w:fldChar w:fldCharType="begin"/>
      </w:r>
      <w:r w:rsidRPr="009D2F03">
        <w:rPr>
          <w:rFonts w:eastAsia="Calibri"/>
          <w:bCs/>
          <w:sz w:val="24"/>
          <w:szCs w:val="24"/>
          <w:vertAlign w:val="subscript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b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Ф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п</m:t>
            </m:r>
          </m:sub>
        </m:sSub>
      </m:oMath>
      <w:r w:rsidRPr="009D2F03">
        <w:rPr>
          <w:rFonts w:eastAsia="Calibri"/>
          <w:bCs/>
          <w:sz w:val="24"/>
          <w:szCs w:val="24"/>
          <w:vertAlign w:val="subscript"/>
        </w:rPr>
        <w:instrText xml:space="preserve"> </w:instrText>
      </w:r>
      <w:r w:rsidRPr="009D2F03">
        <w:rPr>
          <w:rFonts w:eastAsia="Calibri"/>
          <w:bCs/>
          <w:sz w:val="24"/>
          <w:szCs w:val="24"/>
          <w:vertAlign w:val="subscript"/>
        </w:rPr>
        <w:fldChar w:fldCharType="separate"/>
      </w:r>
      <w:r w:rsidRPr="009D2F03">
        <w:rPr>
          <w:rFonts w:eastAsia="Calibri"/>
          <w:bCs/>
          <w:sz w:val="24"/>
          <w:szCs w:val="24"/>
          <w:vertAlign w:val="subscript"/>
        </w:rPr>
        <w:fldChar w:fldCharType="end"/>
      </w:r>
      <w:r w:rsidRPr="009D2F03">
        <w:rPr>
          <w:rFonts w:eastAsia="Calibri"/>
          <w:bCs/>
          <w:sz w:val="24"/>
          <w:szCs w:val="24"/>
          <w:vertAlign w:val="subscript"/>
        </w:rPr>
        <w:t xml:space="preserve"> </w:t>
      </w:r>
      <w:r w:rsidRPr="007C01DB">
        <w:rPr>
          <w:rFonts w:eastAsia="Calibri"/>
          <w:bCs/>
          <w:sz w:val="24"/>
          <w:szCs w:val="24"/>
        </w:rPr>
        <w:t>= Б – С,</w:t>
      </w:r>
    </w:p>
    <w:p w:rsidR="00984E6F" w:rsidRPr="007C01DB" w:rsidRDefault="00984E6F" w:rsidP="00984E6F">
      <w:pPr>
        <w:ind w:firstLine="709"/>
        <w:jc w:val="both"/>
        <w:rPr>
          <w:rFonts w:eastAsia="Calibri"/>
          <w:bCs/>
          <w:sz w:val="10"/>
          <w:szCs w:val="10"/>
        </w:rPr>
      </w:pPr>
    </w:p>
    <w:p w:rsidR="00984E6F" w:rsidRPr="007C01DB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 w:rsidRPr="007C01DB">
        <w:rPr>
          <w:rFonts w:eastAsia="Calibri"/>
          <w:bCs/>
          <w:sz w:val="24"/>
          <w:szCs w:val="24"/>
        </w:rPr>
        <w:t>где:</w:t>
      </w:r>
    </w:p>
    <w:p w:rsidR="00984E6F" w:rsidRPr="007C01DB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Ф</w:t>
      </w:r>
      <w:r w:rsidRPr="009D2F03">
        <w:rPr>
          <w:rFonts w:eastAsia="Calibri"/>
          <w:bCs/>
          <w:sz w:val="24"/>
          <w:szCs w:val="24"/>
          <w:vertAlign w:val="subscript"/>
        </w:rPr>
        <w:t>п</w:t>
      </w:r>
      <w:r w:rsidRPr="007C01DB">
        <w:rPr>
          <w:rFonts w:eastAsia="Calibri"/>
          <w:bCs/>
          <w:sz w:val="24"/>
          <w:szCs w:val="24"/>
        </w:rPr>
        <w:t xml:space="preserve"> - плановое значение объема финансовых ресурсов на реализацию муниципальной</w:t>
      </w:r>
      <w:r>
        <w:rPr>
          <w:rFonts w:eastAsia="Calibri"/>
          <w:bCs/>
          <w:sz w:val="24"/>
          <w:szCs w:val="24"/>
        </w:rPr>
        <w:t xml:space="preserve"> программы</w:t>
      </w:r>
      <w:r w:rsidRPr="007C01DB">
        <w:rPr>
          <w:rFonts w:eastAsia="Calibri"/>
          <w:bCs/>
          <w:sz w:val="24"/>
          <w:szCs w:val="24"/>
        </w:rPr>
        <w:t>, утвержденное на соответствующий отчетный период;</w:t>
      </w:r>
    </w:p>
    <w:p w:rsidR="00984E6F" w:rsidRPr="007C01DB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 w:rsidRPr="007C01DB">
        <w:rPr>
          <w:rFonts w:eastAsia="Calibri"/>
          <w:bCs/>
          <w:sz w:val="24"/>
          <w:szCs w:val="24"/>
        </w:rPr>
        <w:t>Б - бюджетные ассигнования, предусмотренные на реализацию муниципальной</w:t>
      </w:r>
      <w:r>
        <w:rPr>
          <w:rFonts w:eastAsia="Calibri"/>
          <w:bCs/>
          <w:sz w:val="24"/>
          <w:szCs w:val="24"/>
        </w:rPr>
        <w:t xml:space="preserve"> программы</w:t>
      </w:r>
      <w:r w:rsidRPr="007C01DB">
        <w:rPr>
          <w:rFonts w:eastAsia="Calibri"/>
          <w:bCs/>
          <w:sz w:val="24"/>
          <w:szCs w:val="24"/>
        </w:rPr>
        <w:t>;</w:t>
      </w:r>
    </w:p>
    <w:p w:rsidR="00984E6F" w:rsidRPr="007C01DB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 w:rsidRPr="007C01DB">
        <w:rPr>
          <w:rFonts w:eastAsia="Calibri"/>
          <w:bCs/>
          <w:sz w:val="24"/>
          <w:szCs w:val="24"/>
        </w:rPr>
        <w:t>С - сумма, на которую производится корректировка (уменьшение) бюджетных ассигнований, предусмотренных на реализацию муниципальной</w:t>
      </w:r>
      <w:r>
        <w:rPr>
          <w:rFonts w:eastAsia="Calibri"/>
          <w:bCs/>
          <w:sz w:val="24"/>
          <w:szCs w:val="24"/>
        </w:rPr>
        <w:t xml:space="preserve"> программы</w:t>
      </w:r>
      <w:r w:rsidRPr="007C01DB">
        <w:rPr>
          <w:rFonts w:eastAsia="Calibri"/>
          <w:bCs/>
          <w:sz w:val="24"/>
          <w:szCs w:val="24"/>
        </w:rPr>
        <w:t>, в случаях, предусмотренных для корректировки;</w:t>
      </w:r>
    </w:p>
    <w:p w:rsidR="00984E6F" w:rsidRPr="000E7BCB" w:rsidRDefault="00984E6F" w:rsidP="00984E6F">
      <w:pPr>
        <w:ind w:firstLine="709"/>
        <w:jc w:val="both"/>
        <w:rPr>
          <w:sz w:val="24"/>
          <w:szCs w:val="24"/>
        </w:rPr>
      </w:pPr>
      <w:r w:rsidRPr="007C01DB">
        <w:rPr>
          <w:sz w:val="24"/>
          <w:szCs w:val="24"/>
        </w:rPr>
        <w:t xml:space="preserve">4) оценки достижения пороговых значений целевых показателей </w:t>
      </w:r>
      <w:r w:rsidRPr="007C01DB">
        <w:rPr>
          <w:rFonts w:eastAsia="Calibri"/>
          <w:bCs/>
          <w:sz w:val="24"/>
          <w:szCs w:val="24"/>
        </w:rPr>
        <w:t>муниципальной</w:t>
      </w:r>
      <w:r w:rsidRPr="007C01DB">
        <w:rPr>
          <w:sz w:val="24"/>
          <w:szCs w:val="24"/>
        </w:rPr>
        <w:t xml:space="preserve"> программы. </w:t>
      </w:r>
      <w:r w:rsidRPr="000E7BCB">
        <w:rPr>
          <w:sz w:val="24"/>
          <w:szCs w:val="24"/>
        </w:rPr>
        <w:t>За пороговые значения целевых показателей принимаются значения, утвержденные муниципальной программой по состоянию на 1 января отчетного года</w:t>
      </w:r>
      <w:r>
        <w:rPr>
          <w:sz w:val="24"/>
          <w:szCs w:val="24"/>
        </w:rPr>
        <w:t>.</w:t>
      </w:r>
    </w:p>
    <w:p w:rsidR="00984E6F" w:rsidRPr="007C01DB" w:rsidRDefault="00984E6F" w:rsidP="00984E6F">
      <w:pPr>
        <w:ind w:firstLine="709"/>
        <w:jc w:val="both"/>
        <w:rPr>
          <w:sz w:val="24"/>
          <w:szCs w:val="24"/>
        </w:rPr>
      </w:pPr>
      <w:r w:rsidRPr="007C01DB">
        <w:rPr>
          <w:sz w:val="24"/>
          <w:szCs w:val="24"/>
        </w:rPr>
        <w:t>Оценка критерия производится по формуле:</w:t>
      </w:r>
    </w:p>
    <w:p w:rsidR="00984E6F" w:rsidRPr="007C01DB" w:rsidRDefault="00984E6F" w:rsidP="00984E6F">
      <w:pPr>
        <w:ind w:firstLine="709"/>
        <w:jc w:val="both"/>
        <w:rPr>
          <w:sz w:val="16"/>
          <w:szCs w:val="16"/>
        </w:rPr>
      </w:pPr>
    </w:p>
    <w:p w:rsidR="00984E6F" w:rsidRPr="007C01DB" w:rsidRDefault="00984E6F" w:rsidP="00984E6F">
      <w:pPr>
        <w:jc w:val="center"/>
        <w:rPr>
          <w:strike/>
          <w:sz w:val="24"/>
          <w:szCs w:val="24"/>
        </w:rPr>
      </w:pPr>
      <w:r w:rsidRPr="007C01DB">
        <w:rPr>
          <w:sz w:val="24"/>
          <w:szCs w:val="24"/>
        </w:rPr>
        <w:fldChar w:fldCharType="begin"/>
      </w:r>
      <w:r w:rsidRPr="007C01DB">
        <w:rPr>
          <w:sz w:val="24"/>
          <w:szCs w:val="24"/>
        </w:rPr>
        <w:instrText xml:space="preserve"> QUOTE </w:instrText>
      </w:r>
      <w:r w:rsidRPr="007C01DB">
        <w:rPr>
          <w:rFonts w:ascii="Cambria Math" w:hAnsi="Cambria Math"/>
          <w:sz w:val="24"/>
          <w:szCs w:val="24"/>
        </w:rPr>
        <w:instrText xml:space="preserve">Порог= </w:instrText>
      </w:r>
      <w:r w:rsidRPr="007C01DB">
        <w:rPr>
          <w:rFonts w:ascii="Cambria Math" w:hAnsi="Cambria Math"/>
          <w:sz w:val="24"/>
          <w:szCs w:val="24"/>
          <w:lang w:val="en-US"/>
        </w:rPr>
        <w:instrText>N</w:instrText>
      </w:r>
      <w:r w:rsidRPr="007C01DB">
        <w:rPr>
          <w:rFonts w:ascii="Cambria Math" w:hAnsi="Cambria Math"/>
          <w:sz w:val="24"/>
          <w:szCs w:val="24"/>
        </w:rPr>
        <w:instrText>порог</w:instrText>
      </w:r>
      <w:r w:rsidRPr="007C01DB">
        <w:rPr>
          <w:rFonts w:ascii="Cambria Math" w:hAnsi="Cambria Math"/>
          <w:sz w:val="24"/>
          <w:szCs w:val="24"/>
        </w:rPr>
        <w:instrText>4</w:instrText>
      </w:r>
      <w:r w:rsidRPr="007C01DB">
        <w:rPr>
          <w:rFonts w:ascii="Cambria Math" w:hAnsi="Cambria Math"/>
          <w:sz w:val="24"/>
          <w:szCs w:val="24"/>
        </w:rPr>
        <w:instrText>*100%</w:instrText>
      </w:r>
      <w:r w:rsidRPr="007C01DB">
        <w:rPr>
          <w:sz w:val="24"/>
          <w:szCs w:val="24"/>
        </w:rPr>
        <w:instrText xml:space="preserve"> </w:instrText>
      </w:r>
      <w:r w:rsidRPr="007C01DB">
        <w:rPr>
          <w:sz w:val="24"/>
          <w:szCs w:val="24"/>
        </w:rPr>
        <w:fldChar w:fldCharType="separate"/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Порог= 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порог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*100%</m:t>
        </m:r>
      </m:oMath>
      <w:r w:rsidRPr="007C01DB">
        <w:rPr>
          <w:sz w:val="24"/>
          <w:szCs w:val="24"/>
        </w:rPr>
        <w:fldChar w:fldCharType="end"/>
      </w:r>
      <w:r w:rsidRPr="007C01DB">
        <w:rPr>
          <w:sz w:val="24"/>
          <w:szCs w:val="24"/>
        </w:rPr>
        <w:fldChar w:fldCharType="begin"/>
      </w:r>
      <w:r w:rsidRPr="007C01DB">
        <w:rPr>
          <w:sz w:val="24"/>
          <w:szCs w:val="24"/>
        </w:rPr>
        <w:instrText xml:space="preserve"> QUOTE </w:instrText>
      </w:r>
      <w:r w:rsidRPr="007C01DB">
        <w:rPr>
          <w:rFonts w:ascii="Cambria Math" w:hAnsi="Cambria Math"/>
          <w:sz w:val="24"/>
          <w:szCs w:val="24"/>
        </w:rPr>
        <w:instrText xml:space="preserve">Порог= </w:instrText>
      </w:r>
      <w:r w:rsidRPr="007C01DB">
        <w:rPr>
          <w:rFonts w:ascii="Cambria Math" w:hAnsi="Cambria Math"/>
          <w:sz w:val="24"/>
          <w:szCs w:val="24"/>
          <w:lang w:val="en-US"/>
        </w:rPr>
        <w:instrText>N</w:instrText>
      </w:r>
      <w:r w:rsidRPr="007C01DB">
        <w:rPr>
          <w:rFonts w:ascii="Cambria Math" w:hAnsi="Cambria Math"/>
          <w:sz w:val="24"/>
          <w:szCs w:val="24"/>
        </w:rPr>
        <w:instrText>порог</w:instrText>
      </w:r>
      <w:r w:rsidRPr="007C01DB">
        <w:rPr>
          <w:rFonts w:ascii="Cambria Math" w:hAnsi="Cambria Math"/>
          <w:sz w:val="24"/>
          <w:szCs w:val="24"/>
        </w:rPr>
        <w:instrText>4</w:instrText>
      </w:r>
      <w:r w:rsidRPr="007C01DB">
        <w:rPr>
          <w:rFonts w:ascii="Cambria Math" w:hAnsi="Cambria Math"/>
          <w:sz w:val="24"/>
          <w:szCs w:val="24"/>
        </w:rPr>
        <w:instrText>*100%</w:instrText>
      </w:r>
      <w:r w:rsidRPr="007C01DB">
        <w:rPr>
          <w:sz w:val="24"/>
          <w:szCs w:val="24"/>
        </w:rPr>
        <w:instrText xml:space="preserve"> </w:instrText>
      </w:r>
      <w:r w:rsidRPr="007C01DB">
        <w:rPr>
          <w:sz w:val="24"/>
          <w:szCs w:val="24"/>
        </w:rPr>
        <w:fldChar w:fldCharType="separate"/>
      </w:r>
      <w:r w:rsidRPr="007C01DB">
        <w:rPr>
          <w:sz w:val="24"/>
          <w:szCs w:val="24"/>
        </w:rPr>
        <w:fldChar w:fldCharType="begin"/>
      </w:r>
      <w:r w:rsidRPr="007C01DB">
        <w:rPr>
          <w:sz w:val="24"/>
          <w:szCs w:val="24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Порог= 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порог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*100%</m:t>
        </m:r>
      </m:oMath>
      <w:r w:rsidRPr="007C01DB">
        <w:rPr>
          <w:sz w:val="24"/>
          <w:szCs w:val="24"/>
        </w:rPr>
        <w:instrText xml:space="preserve"> </w:instrText>
      </w:r>
      <w:r w:rsidRPr="007C01DB">
        <w:rPr>
          <w:sz w:val="24"/>
          <w:szCs w:val="24"/>
        </w:rPr>
        <w:fldChar w:fldCharType="separate"/>
      </w:r>
      <w:r w:rsidRPr="007C01DB">
        <w:rPr>
          <w:sz w:val="24"/>
          <w:szCs w:val="24"/>
        </w:rPr>
        <w:fldChar w:fldCharType="end"/>
      </w:r>
      <w:r w:rsidRPr="007C01DB">
        <w:rPr>
          <w:sz w:val="24"/>
          <w:szCs w:val="24"/>
        </w:rPr>
        <w:fldChar w:fldCharType="end"/>
      </w:r>
      <w:r w:rsidRPr="007C01DB">
        <w:rPr>
          <w:sz w:val="24"/>
          <w:szCs w:val="24"/>
        </w:rPr>
        <w:t>,</w:t>
      </w:r>
    </w:p>
    <w:p w:rsidR="00984E6F" w:rsidRPr="007C01DB" w:rsidRDefault="00984E6F" w:rsidP="00984E6F">
      <w:pPr>
        <w:ind w:firstLine="709"/>
        <w:jc w:val="both"/>
        <w:rPr>
          <w:sz w:val="24"/>
          <w:szCs w:val="24"/>
        </w:rPr>
      </w:pPr>
    </w:p>
    <w:p w:rsidR="00984E6F" w:rsidRPr="007C01DB" w:rsidRDefault="00984E6F" w:rsidP="00984E6F">
      <w:pPr>
        <w:ind w:firstLine="709"/>
        <w:jc w:val="both"/>
        <w:rPr>
          <w:sz w:val="24"/>
          <w:szCs w:val="24"/>
        </w:rPr>
      </w:pPr>
      <w:r w:rsidRPr="007C01DB">
        <w:rPr>
          <w:sz w:val="24"/>
          <w:szCs w:val="24"/>
        </w:rPr>
        <w:t>где:</w:t>
      </w:r>
    </w:p>
    <w:p w:rsidR="00984E6F" w:rsidRPr="007C01DB" w:rsidRDefault="00984E6F" w:rsidP="00984E6F">
      <w:pPr>
        <w:ind w:firstLine="709"/>
        <w:jc w:val="both"/>
        <w:rPr>
          <w:sz w:val="24"/>
          <w:szCs w:val="24"/>
        </w:rPr>
      </w:pPr>
      <w:r w:rsidRPr="007C01DB">
        <w:rPr>
          <w:sz w:val="24"/>
          <w:szCs w:val="24"/>
        </w:rPr>
        <w:t xml:space="preserve">Порог – оценка достижения пороговых значений показателей </w:t>
      </w:r>
      <w:r w:rsidRPr="007C01DB">
        <w:rPr>
          <w:rFonts w:eastAsia="Calibri"/>
          <w:bCs/>
          <w:sz w:val="24"/>
          <w:szCs w:val="24"/>
        </w:rPr>
        <w:t>муниципальной</w:t>
      </w:r>
      <w:r w:rsidRPr="007C01DB">
        <w:rPr>
          <w:sz w:val="24"/>
          <w:szCs w:val="24"/>
        </w:rPr>
        <w:t xml:space="preserve"> программы;</w:t>
      </w:r>
    </w:p>
    <w:p w:rsidR="00984E6F" w:rsidRPr="007C01DB" w:rsidRDefault="00984E6F" w:rsidP="00984E6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N</w:t>
      </w:r>
      <w:r w:rsidRPr="00C33BC8">
        <w:rPr>
          <w:sz w:val="24"/>
          <w:szCs w:val="24"/>
          <w:vertAlign w:val="subscript"/>
        </w:rPr>
        <w:t>порог</w:t>
      </w:r>
      <w:r>
        <w:rPr>
          <w:sz w:val="24"/>
          <w:szCs w:val="24"/>
        </w:rPr>
        <w:t xml:space="preserve"> </w:t>
      </w:r>
      <w:r w:rsidRPr="007C01DB">
        <w:rPr>
          <w:sz w:val="24"/>
          <w:szCs w:val="24"/>
        </w:rPr>
        <w:t>- число показателей, по которым в отчетном году достигнуто (превышено) установленное пороговое значение</w:t>
      </w:r>
      <w:r>
        <w:rPr>
          <w:sz w:val="24"/>
          <w:szCs w:val="24"/>
        </w:rPr>
        <w:t>;</w:t>
      </w:r>
    </w:p>
    <w:p w:rsidR="00984E6F" w:rsidRPr="007C01DB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 w:rsidRPr="007C01DB">
        <w:rPr>
          <w:sz w:val="24"/>
          <w:szCs w:val="24"/>
          <w:lang w:val="en-US"/>
        </w:rPr>
        <w:t>N</w:t>
      </w:r>
      <w:r w:rsidRPr="007C01DB">
        <w:rPr>
          <w:sz w:val="24"/>
          <w:szCs w:val="24"/>
        </w:rPr>
        <w:t xml:space="preserve"> – количество показателей.</w:t>
      </w:r>
    </w:p>
    <w:p w:rsidR="00984E6F" w:rsidRPr="007C01DB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 w:rsidRPr="007C01DB">
        <w:rPr>
          <w:rFonts w:eastAsia="Calibri"/>
          <w:bCs/>
          <w:sz w:val="24"/>
          <w:szCs w:val="24"/>
          <w:u w:val="single"/>
        </w:rPr>
        <w:t>Интегральный показатель эффективности реализации муниципальной программы</w:t>
      </w:r>
      <w:r w:rsidRPr="007C01DB">
        <w:rPr>
          <w:rFonts w:eastAsia="Calibri"/>
          <w:bCs/>
          <w:sz w:val="24"/>
          <w:szCs w:val="24"/>
        </w:rPr>
        <w:t xml:space="preserve"> (ЭМП) в отчетном году рассчитывается по формуле:</w:t>
      </w:r>
    </w:p>
    <w:p w:rsidR="00984E6F" w:rsidRPr="007C01DB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</w:p>
    <w:p w:rsidR="00984E6F" w:rsidRPr="007C01DB" w:rsidRDefault="00984E6F" w:rsidP="00984E6F">
      <w:pPr>
        <w:jc w:val="center"/>
        <w:rPr>
          <w:rFonts w:eastAsia="Calibri"/>
          <w:bCs/>
          <w:sz w:val="24"/>
          <w:szCs w:val="24"/>
        </w:rPr>
      </w:pPr>
      <w:r w:rsidRPr="007C01DB">
        <w:rPr>
          <w:rFonts w:eastAsia="Calibri"/>
          <w:bCs/>
          <w:sz w:val="24"/>
          <w:szCs w:val="24"/>
        </w:rPr>
        <w:t xml:space="preserve">ЭМП = ДЦ х 0,4 + </w:t>
      </w:r>
      <w:r>
        <w:rPr>
          <w:rFonts w:eastAsia="Calibri"/>
          <w:bCs/>
          <w:sz w:val="24"/>
          <w:szCs w:val="24"/>
        </w:rPr>
        <w:t>ДИН</w:t>
      </w:r>
      <w:r w:rsidRPr="009D2F03">
        <w:rPr>
          <w:rFonts w:eastAsia="Calibri"/>
          <w:bCs/>
          <w:sz w:val="24"/>
          <w:szCs w:val="24"/>
          <w:vertAlign w:val="subscript"/>
        </w:rPr>
        <w:t>ср</w:t>
      </w:r>
      <w:r w:rsidRPr="007C01DB">
        <w:rPr>
          <w:sz w:val="24"/>
          <w:szCs w:val="24"/>
        </w:rPr>
        <w:t xml:space="preserve"> х 0,1 + ИФР х 0,3 + Порог х 0,2.</w:t>
      </w:r>
    </w:p>
    <w:p w:rsidR="00984E6F" w:rsidRPr="007C01DB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</w:p>
    <w:p w:rsidR="00984E6F" w:rsidRPr="007C01DB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 w:rsidRPr="007C01DB">
        <w:rPr>
          <w:rFonts w:eastAsia="Calibri"/>
          <w:bCs/>
          <w:sz w:val="24"/>
          <w:szCs w:val="24"/>
        </w:rPr>
        <w:t>Муниципальная программа считается реализуемой с высоким уровнем эффективности, если значение интегрального показателя эффективности реализации муниципальной программы составляет не менее 95</w:t>
      </w:r>
      <w:r>
        <w:rPr>
          <w:rFonts w:eastAsia="Calibri"/>
          <w:bCs/>
          <w:sz w:val="24"/>
          <w:szCs w:val="24"/>
        </w:rPr>
        <w:t xml:space="preserve"> </w:t>
      </w:r>
      <w:r w:rsidRPr="007C01DB">
        <w:rPr>
          <w:rFonts w:eastAsia="Calibri"/>
          <w:bCs/>
          <w:sz w:val="24"/>
          <w:szCs w:val="24"/>
        </w:rPr>
        <w:t>%.</w:t>
      </w:r>
    </w:p>
    <w:p w:rsidR="00984E6F" w:rsidRPr="007C01DB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 w:rsidRPr="007C01DB">
        <w:rPr>
          <w:rFonts w:eastAsia="Calibri"/>
          <w:bCs/>
          <w:sz w:val="24"/>
          <w:szCs w:val="24"/>
        </w:rPr>
        <w:t>Муниципальная программа считается реализуемой с удовлетворительным уровнем эффективности, если значение интегрального показателя эффективности реализации муниципальной программы составляет 70</w:t>
      </w:r>
      <w:r>
        <w:rPr>
          <w:rFonts w:eastAsia="Calibri"/>
          <w:bCs/>
          <w:sz w:val="24"/>
          <w:szCs w:val="24"/>
        </w:rPr>
        <w:t xml:space="preserve"> </w:t>
      </w:r>
      <w:r w:rsidRPr="007C01DB">
        <w:rPr>
          <w:rFonts w:eastAsia="Calibri"/>
          <w:bCs/>
          <w:sz w:val="24"/>
          <w:szCs w:val="24"/>
        </w:rPr>
        <w:t>%.</w:t>
      </w:r>
    </w:p>
    <w:p w:rsidR="00984E6F" w:rsidRPr="007C01DB" w:rsidRDefault="00984E6F" w:rsidP="00984E6F">
      <w:pPr>
        <w:ind w:firstLine="709"/>
        <w:jc w:val="both"/>
        <w:rPr>
          <w:rFonts w:eastAsia="Calibri"/>
          <w:bCs/>
          <w:sz w:val="24"/>
          <w:szCs w:val="24"/>
        </w:rPr>
      </w:pPr>
      <w:r w:rsidRPr="007C01DB">
        <w:rPr>
          <w:rFonts w:eastAsia="Calibri"/>
          <w:bCs/>
          <w:sz w:val="24"/>
          <w:szCs w:val="24"/>
        </w:rPr>
        <w:t>Если реализация муниципальной программы не отвечает приведенным выше критериям, уровень эффективности ее реализации признается неудовлетворительным.</w:t>
      </w:r>
    </w:p>
    <w:p w:rsidR="00984E6F" w:rsidRDefault="00984E6F" w:rsidP="00984E6F">
      <w:pPr>
        <w:widowControl/>
        <w:tabs>
          <w:tab w:val="left" w:pos="1134"/>
        </w:tabs>
        <w:ind w:left="709"/>
        <w:jc w:val="both"/>
        <w:outlineLvl w:val="1"/>
        <w:rPr>
          <w:sz w:val="24"/>
          <w:szCs w:val="24"/>
        </w:rPr>
      </w:pPr>
    </w:p>
    <w:p w:rsidR="00984E6F" w:rsidRDefault="00984E6F" w:rsidP="00984E6F">
      <w:pPr>
        <w:widowControl/>
        <w:tabs>
          <w:tab w:val="left" w:pos="1134"/>
        </w:tabs>
        <w:ind w:left="709"/>
        <w:jc w:val="both"/>
        <w:outlineLvl w:val="1"/>
        <w:rPr>
          <w:sz w:val="24"/>
          <w:szCs w:val="24"/>
        </w:rPr>
      </w:pPr>
    </w:p>
    <w:p w:rsidR="00984E6F" w:rsidRDefault="00984E6F" w:rsidP="00984E6F">
      <w:pPr>
        <w:widowControl/>
        <w:tabs>
          <w:tab w:val="left" w:pos="1134"/>
        </w:tabs>
        <w:ind w:left="709"/>
        <w:jc w:val="both"/>
        <w:outlineLvl w:val="1"/>
        <w:rPr>
          <w:sz w:val="24"/>
          <w:szCs w:val="24"/>
        </w:rPr>
      </w:pPr>
    </w:p>
    <w:p w:rsidR="00984E6F" w:rsidRDefault="00984E6F" w:rsidP="00984E6F">
      <w:pPr>
        <w:widowControl/>
        <w:tabs>
          <w:tab w:val="left" w:pos="1134"/>
        </w:tabs>
        <w:ind w:left="709"/>
        <w:jc w:val="both"/>
        <w:outlineLvl w:val="1"/>
        <w:rPr>
          <w:sz w:val="24"/>
          <w:szCs w:val="24"/>
        </w:rPr>
      </w:pPr>
    </w:p>
    <w:p w:rsidR="00984E6F" w:rsidRDefault="00984E6F" w:rsidP="00984E6F">
      <w:pPr>
        <w:widowControl/>
        <w:tabs>
          <w:tab w:val="left" w:pos="1134"/>
        </w:tabs>
        <w:ind w:left="709"/>
        <w:jc w:val="both"/>
        <w:outlineLvl w:val="1"/>
        <w:rPr>
          <w:sz w:val="24"/>
          <w:szCs w:val="24"/>
        </w:rPr>
      </w:pPr>
    </w:p>
    <w:p w:rsidR="00984E6F" w:rsidRDefault="00984E6F" w:rsidP="00984E6F">
      <w:pPr>
        <w:widowControl/>
        <w:tabs>
          <w:tab w:val="left" w:pos="1134"/>
        </w:tabs>
        <w:ind w:left="709"/>
        <w:jc w:val="both"/>
        <w:outlineLvl w:val="1"/>
        <w:rPr>
          <w:sz w:val="24"/>
          <w:szCs w:val="24"/>
        </w:rPr>
      </w:pPr>
    </w:p>
    <w:p w:rsidR="00984E6F" w:rsidRDefault="00984E6F" w:rsidP="00984E6F">
      <w:pPr>
        <w:widowControl/>
        <w:tabs>
          <w:tab w:val="left" w:pos="1134"/>
        </w:tabs>
        <w:ind w:left="709"/>
        <w:jc w:val="both"/>
        <w:outlineLvl w:val="1"/>
        <w:rPr>
          <w:sz w:val="24"/>
          <w:szCs w:val="24"/>
        </w:rPr>
      </w:pPr>
    </w:p>
    <w:p w:rsidR="00984E6F" w:rsidRDefault="00984E6F" w:rsidP="00984E6F">
      <w:pPr>
        <w:widowControl/>
        <w:tabs>
          <w:tab w:val="left" w:pos="1134"/>
        </w:tabs>
        <w:ind w:left="709"/>
        <w:jc w:val="both"/>
        <w:outlineLvl w:val="1"/>
        <w:rPr>
          <w:sz w:val="24"/>
          <w:szCs w:val="24"/>
        </w:rPr>
      </w:pPr>
    </w:p>
    <w:p w:rsidR="00984E6F" w:rsidRDefault="00984E6F" w:rsidP="00984E6F">
      <w:pPr>
        <w:widowControl/>
        <w:tabs>
          <w:tab w:val="left" w:pos="1134"/>
        </w:tabs>
        <w:ind w:left="709"/>
        <w:jc w:val="both"/>
        <w:outlineLvl w:val="1"/>
        <w:rPr>
          <w:sz w:val="24"/>
          <w:szCs w:val="24"/>
        </w:rPr>
      </w:pPr>
    </w:p>
    <w:p w:rsidR="00984E6F" w:rsidRDefault="00984E6F" w:rsidP="00984E6F">
      <w:pPr>
        <w:widowControl/>
        <w:tabs>
          <w:tab w:val="left" w:pos="1134"/>
        </w:tabs>
        <w:ind w:left="709"/>
        <w:jc w:val="both"/>
        <w:outlineLvl w:val="1"/>
        <w:rPr>
          <w:sz w:val="24"/>
          <w:szCs w:val="24"/>
        </w:rPr>
      </w:pPr>
    </w:p>
    <w:p w:rsidR="00984E6F" w:rsidRDefault="00984E6F" w:rsidP="00984E6F">
      <w:pPr>
        <w:widowControl/>
        <w:tabs>
          <w:tab w:val="left" w:pos="1134"/>
        </w:tabs>
        <w:ind w:left="709"/>
        <w:jc w:val="both"/>
        <w:outlineLvl w:val="1"/>
        <w:rPr>
          <w:sz w:val="24"/>
          <w:szCs w:val="24"/>
        </w:rPr>
      </w:pPr>
    </w:p>
    <w:p w:rsidR="00984E6F" w:rsidRDefault="00984E6F" w:rsidP="00984E6F">
      <w:pPr>
        <w:widowControl/>
        <w:tabs>
          <w:tab w:val="left" w:pos="1134"/>
        </w:tabs>
        <w:ind w:left="709"/>
        <w:jc w:val="both"/>
        <w:outlineLvl w:val="1"/>
        <w:rPr>
          <w:sz w:val="24"/>
          <w:szCs w:val="24"/>
        </w:rPr>
      </w:pPr>
    </w:p>
    <w:p w:rsidR="00984E6F" w:rsidRDefault="00984E6F" w:rsidP="00984E6F">
      <w:pPr>
        <w:widowControl/>
        <w:tabs>
          <w:tab w:val="left" w:pos="1134"/>
        </w:tabs>
        <w:ind w:left="709"/>
        <w:jc w:val="both"/>
        <w:outlineLvl w:val="1"/>
        <w:rPr>
          <w:sz w:val="24"/>
          <w:szCs w:val="24"/>
        </w:rPr>
      </w:pPr>
    </w:p>
    <w:p w:rsidR="00984E6F" w:rsidRDefault="00984E6F" w:rsidP="00984E6F">
      <w:pPr>
        <w:widowControl/>
        <w:tabs>
          <w:tab w:val="left" w:pos="1134"/>
        </w:tabs>
        <w:ind w:left="709"/>
        <w:jc w:val="both"/>
        <w:outlineLvl w:val="1"/>
        <w:rPr>
          <w:sz w:val="24"/>
          <w:szCs w:val="24"/>
        </w:rPr>
      </w:pPr>
    </w:p>
    <w:p w:rsidR="00984E6F" w:rsidRDefault="00984E6F" w:rsidP="00984E6F">
      <w:pPr>
        <w:widowControl/>
        <w:tabs>
          <w:tab w:val="left" w:pos="1134"/>
        </w:tabs>
        <w:ind w:left="709"/>
        <w:jc w:val="both"/>
        <w:outlineLvl w:val="1"/>
        <w:rPr>
          <w:sz w:val="24"/>
          <w:szCs w:val="24"/>
        </w:rPr>
      </w:pPr>
    </w:p>
    <w:p w:rsidR="00984E6F" w:rsidRDefault="00984E6F" w:rsidP="00984E6F">
      <w:pPr>
        <w:widowControl/>
        <w:tabs>
          <w:tab w:val="left" w:pos="1134"/>
        </w:tabs>
        <w:ind w:left="709"/>
        <w:jc w:val="both"/>
        <w:outlineLvl w:val="1"/>
        <w:rPr>
          <w:sz w:val="24"/>
          <w:szCs w:val="24"/>
        </w:rPr>
      </w:pPr>
    </w:p>
    <w:p w:rsidR="001776B8" w:rsidRDefault="001776B8" w:rsidP="00984E6F">
      <w:pPr>
        <w:shd w:val="clear" w:color="auto" w:fill="FFFFFF"/>
        <w:ind w:left="5670"/>
        <w:rPr>
          <w:sz w:val="24"/>
          <w:szCs w:val="24"/>
        </w:rPr>
      </w:pPr>
    </w:p>
    <w:p w:rsidR="00716058" w:rsidRDefault="00716058" w:rsidP="00984E6F">
      <w:pPr>
        <w:shd w:val="clear" w:color="auto" w:fill="FFFFFF"/>
        <w:ind w:left="5670"/>
        <w:rPr>
          <w:sz w:val="24"/>
          <w:szCs w:val="24"/>
        </w:rPr>
      </w:pPr>
    </w:p>
    <w:p w:rsidR="00984E6F" w:rsidRDefault="00984E6F" w:rsidP="00984E6F">
      <w:pPr>
        <w:shd w:val="clear" w:color="auto" w:fill="FFFFFF"/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Приложение 1 </w:t>
      </w:r>
    </w:p>
    <w:p w:rsidR="00984E6F" w:rsidRDefault="00984E6F" w:rsidP="00984E6F">
      <w:pPr>
        <w:shd w:val="clear" w:color="auto" w:fill="FFFFFF"/>
        <w:ind w:left="5670"/>
        <w:rPr>
          <w:sz w:val="24"/>
        </w:rPr>
      </w:pPr>
      <w:r>
        <w:rPr>
          <w:sz w:val="24"/>
          <w:szCs w:val="24"/>
        </w:rPr>
        <w:t xml:space="preserve">к </w:t>
      </w:r>
      <w:r w:rsidRPr="00BE2963">
        <w:rPr>
          <w:sz w:val="24"/>
        </w:rPr>
        <w:t>Порядк</w:t>
      </w:r>
      <w:r>
        <w:rPr>
          <w:sz w:val="24"/>
        </w:rPr>
        <w:t>у, утвержденному</w:t>
      </w:r>
    </w:p>
    <w:p w:rsidR="00984E6F" w:rsidRDefault="00984E6F" w:rsidP="00984E6F">
      <w:pPr>
        <w:shd w:val="clear" w:color="auto" w:fill="FFFFFF"/>
        <w:ind w:left="5670"/>
        <w:rPr>
          <w:sz w:val="24"/>
        </w:rPr>
      </w:pPr>
      <w:r>
        <w:rPr>
          <w:sz w:val="24"/>
        </w:rPr>
        <w:t>постановлением администрации</w:t>
      </w:r>
    </w:p>
    <w:p w:rsidR="00984E6F" w:rsidRDefault="00984E6F" w:rsidP="00984E6F">
      <w:pPr>
        <w:shd w:val="clear" w:color="auto" w:fill="FFFFFF"/>
        <w:ind w:left="5670"/>
        <w:rPr>
          <w:sz w:val="24"/>
        </w:rPr>
      </w:pPr>
      <w:r>
        <w:rPr>
          <w:sz w:val="24"/>
        </w:rPr>
        <w:t>Печенгского района</w:t>
      </w:r>
    </w:p>
    <w:p w:rsidR="00984E6F" w:rsidRDefault="00984E6F" w:rsidP="00984E6F">
      <w:pPr>
        <w:shd w:val="clear" w:color="auto" w:fill="FFFFFF"/>
        <w:ind w:left="5670"/>
        <w:rPr>
          <w:sz w:val="24"/>
        </w:rPr>
      </w:pPr>
      <w:r>
        <w:rPr>
          <w:sz w:val="24"/>
        </w:rPr>
        <w:t xml:space="preserve">от </w:t>
      </w:r>
      <w:r w:rsidR="00FE14B6">
        <w:rPr>
          <w:sz w:val="24"/>
        </w:rPr>
        <w:t>14.09.2020</w:t>
      </w:r>
      <w:r>
        <w:rPr>
          <w:sz w:val="24"/>
        </w:rPr>
        <w:t xml:space="preserve"> №</w:t>
      </w:r>
      <w:r w:rsidR="00FE14B6">
        <w:rPr>
          <w:sz w:val="24"/>
        </w:rPr>
        <w:t xml:space="preserve"> 919</w:t>
      </w:r>
    </w:p>
    <w:p w:rsidR="00984E6F" w:rsidRPr="00BE2963" w:rsidRDefault="00984E6F" w:rsidP="00984E6F">
      <w:pPr>
        <w:shd w:val="clear" w:color="auto" w:fill="FFFFFF"/>
        <w:rPr>
          <w:sz w:val="32"/>
          <w:szCs w:val="24"/>
        </w:rPr>
      </w:pPr>
    </w:p>
    <w:p w:rsidR="00984E6F" w:rsidRPr="00E00850" w:rsidRDefault="00984E6F" w:rsidP="00984E6F">
      <w:pPr>
        <w:shd w:val="clear" w:color="auto" w:fill="FFFFFF"/>
        <w:spacing w:line="324" w:lineRule="exact"/>
        <w:ind w:firstLine="737"/>
        <w:jc w:val="right"/>
        <w:rPr>
          <w:sz w:val="28"/>
          <w:szCs w:val="28"/>
        </w:rPr>
      </w:pPr>
    </w:p>
    <w:p w:rsidR="00984E6F" w:rsidRDefault="00984E6F" w:rsidP="00984E6F">
      <w:pPr>
        <w:ind w:left="6300"/>
        <w:jc w:val="both"/>
      </w:pPr>
    </w:p>
    <w:p w:rsidR="00984E6F" w:rsidRDefault="00984E6F" w:rsidP="00984E6F">
      <w:pPr>
        <w:jc w:val="center"/>
        <w:rPr>
          <w:b/>
          <w:sz w:val="24"/>
          <w:szCs w:val="28"/>
        </w:rPr>
      </w:pPr>
      <w:r w:rsidRPr="003721B7">
        <w:rPr>
          <w:b/>
          <w:sz w:val="24"/>
          <w:szCs w:val="28"/>
        </w:rPr>
        <w:t>ПАСПОРТ</w:t>
      </w:r>
    </w:p>
    <w:p w:rsidR="00984E6F" w:rsidRPr="008E2E08" w:rsidRDefault="00984E6F" w:rsidP="00984E6F">
      <w:pPr>
        <w:jc w:val="center"/>
        <w:rPr>
          <w:sz w:val="24"/>
          <w:szCs w:val="28"/>
        </w:rPr>
      </w:pPr>
      <w:r>
        <w:rPr>
          <w:sz w:val="24"/>
          <w:szCs w:val="28"/>
        </w:rPr>
        <w:t>муниципальной программы/подпрограммы</w:t>
      </w:r>
    </w:p>
    <w:p w:rsidR="00984E6F" w:rsidRDefault="00984E6F" w:rsidP="00984E6F">
      <w:pPr>
        <w:jc w:val="both"/>
        <w:rPr>
          <w:b/>
        </w:rPr>
      </w:pPr>
    </w:p>
    <w:tbl>
      <w:tblPr>
        <w:tblW w:w="5000" w:type="pct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99"/>
        <w:gridCol w:w="6106"/>
      </w:tblGrid>
      <w:tr w:rsidR="00984E6F" w:rsidRPr="00880AA0" w:rsidTr="00125DBC">
        <w:trPr>
          <w:tblCellSpacing w:w="5" w:type="nil"/>
          <w:jc w:val="center"/>
        </w:trPr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FE14B6" w:rsidRDefault="00984E6F" w:rsidP="00125DBC">
            <w:pPr>
              <w:rPr>
                <w:sz w:val="24"/>
                <w:szCs w:val="24"/>
              </w:rPr>
            </w:pPr>
            <w:r w:rsidRPr="004B4715">
              <w:rPr>
                <w:sz w:val="24"/>
                <w:szCs w:val="24"/>
              </w:rPr>
              <w:t>Цел</w:t>
            </w:r>
            <w:r>
              <w:rPr>
                <w:sz w:val="24"/>
                <w:szCs w:val="24"/>
              </w:rPr>
              <w:t>и</w:t>
            </w:r>
            <w:r w:rsidRPr="004B4715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3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880AA0" w:rsidRDefault="00984E6F" w:rsidP="00125DBC">
            <w:pPr>
              <w:pStyle w:val="af"/>
              <w:tabs>
                <w:tab w:val="left" w:pos="280"/>
              </w:tabs>
              <w:ind w:left="-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6F" w:rsidRPr="004B4715" w:rsidTr="00125DBC">
        <w:trPr>
          <w:trHeight w:val="256"/>
          <w:tblCellSpacing w:w="5" w:type="nil"/>
          <w:jc w:val="center"/>
        </w:trPr>
        <w:tc>
          <w:tcPr>
            <w:tcW w:w="17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E6F" w:rsidRPr="00C16970" w:rsidRDefault="00984E6F" w:rsidP="00125DBC">
            <w:pPr>
              <w:rPr>
                <w:sz w:val="24"/>
                <w:szCs w:val="24"/>
              </w:rPr>
            </w:pPr>
            <w:r w:rsidRPr="004B4715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3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E6F" w:rsidRPr="0048521B" w:rsidRDefault="00984E6F" w:rsidP="00125DBC">
            <w:pPr>
              <w:pStyle w:val="af"/>
              <w:tabs>
                <w:tab w:val="left" w:pos="299"/>
              </w:tabs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6F" w:rsidRPr="004B4715" w:rsidTr="00125DBC">
        <w:trPr>
          <w:trHeight w:val="363"/>
          <w:tblCellSpacing w:w="5" w:type="nil"/>
          <w:jc w:val="center"/>
        </w:trPr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4B4715" w:rsidRDefault="00984E6F" w:rsidP="00125DBC">
            <w:pPr>
              <w:jc w:val="both"/>
              <w:rPr>
                <w:sz w:val="24"/>
                <w:szCs w:val="24"/>
              </w:rPr>
            </w:pPr>
            <w:r w:rsidRPr="004B4715">
              <w:rPr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3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4B4715" w:rsidRDefault="00984E6F" w:rsidP="00125DBC">
            <w:pPr>
              <w:jc w:val="both"/>
              <w:rPr>
                <w:sz w:val="24"/>
                <w:szCs w:val="24"/>
              </w:rPr>
            </w:pPr>
          </w:p>
        </w:tc>
      </w:tr>
      <w:tr w:rsidR="00984E6F" w:rsidRPr="004B4715" w:rsidTr="00125DBC">
        <w:trPr>
          <w:tblCellSpacing w:w="5" w:type="nil"/>
          <w:jc w:val="center"/>
        </w:trPr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C16970" w:rsidRDefault="00984E6F" w:rsidP="00125DBC">
            <w:pPr>
              <w:rPr>
                <w:sz w:val="24"/>
                <w:szCs w:val="24"/>
              </w:rPr>
            </w:pPr>
            <w:r w:rsidRPr="004B4715">
              <w:rPr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3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4B4715" w:rsidRDefault="00984E6F" w:rsidP="00125DBC">
            <w:pPr>
              <w:rPr>
                <w:sz w:val="24"/>
                <w:szCs w:val="24"/>
              </w:rPr>
            </w:pPr>
          </w:p>
        </w:tc>
      </w:tr>
      <w:tr w:rsidR="00984E6F" w:rsidRPr="004B4715" w:rsidTr="00125DBC">
        <w:trPr>
          <w:trHeight w:val="70"/>
          <w:tblCellSpacing w:w="5" w:type="nil"/>
          <w:jc w:val="center"/>
        </w:trPr>
        <w:tc>
          <w:tcPr>
            <w:tcW w:w="17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E6F" w:rsidRPr="004B4715" w:rsidRDefault="00984E6F" w:rsidP="00125DBC">
            <w:pPr>
              <w:rPr>
                <w:sz w:val="24"/>
                <w:szCs w:val="24"/>
              </w:rPr>
            </w:pPr>
            <w:r w:rsidRPr="004B4715">
              <w:rPr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3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48521B" w:rsidRDefault="00984E6F" w:rsidP="00125DBC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6F" w:rsidRPr="004B4715" w:rsidTr="00125DBC">
        <w:trPr>
          <w:trHeight w:val="542"/>
          <w:tblCellSpacing w:w="5" w:type="nil"/>
          <w:jc w:val="center"/>
        </w:trPr>
        <w:tc>
          <w:tcPr>
            <w:tcW w:w="17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E6F" w:rsidRPr="004B4715" w:rsidRDefault="00984E6F" w:rsidP="00125DBC">
            <w:pPr>
              <w:rPr>
                <w:sz w:val="24"/>
                <w:szCs w:val="24"/>
              </w:rPr>
            </w:pPr>
            <w:r w:rsidRPr="004B4715">
              <w:rPr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3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E6F" w:rsidRPr="00815102" w:rsidRDefault="00984E6F" w:rsidP="00125DBC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84E6F" w:rsidRPr="004B4715" w:rsidTr="00125DBC">
        <w:trPr>
          <w:tblCellSpacing w:w="5" w:type="nil"/>
          <w:jc w:val="center"/>
        </w:trPr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C16970" w:rsidRDefault="00984E6F" w:rsidP="00125DBC">
            <w:pPr>
              <w:rPr>
                <w:sz w:val="24"/>
                <w:szCs w:val="24"/>
              </w:rPr>
            </w:pPr>
            <w:r w:rsidRPr="004B4715">
              <w:rPr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3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48521B" w:rsidRDefault="00984E6F" w:rsidP="00125DBC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6F" w:rsidRPr="004B4715" w:rsidTr="00125DBC">
        <w:trPr>
          <w:trHeight w:val="274"/>
          <w:tblCellSpacing w:w="5" w:type="nil"/>
          <w:jc w:val="center"/>
        </w:trPr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4B4715" w:rsidRDefault="00984E6F" w:rsidP="00125DBC">
            <w:pPr>
              <w:rPr>
                <w:sz w:val="24"/>
                <w:szCs w:val="24"/>
              </w:rPr>
            </w:pPr>
            <w:r w:rsidRPr="004B4715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3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48521B" w:rsidRDefault="00984E6F" w:rsidP="00125DBC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6F" w:rsidRPr="004B4715" w:rsidTr="00125DBC">
        <w:trPr>
          <w:tblCellSpacing w:w="5" w:type="nil"/>
          <w:jc w:val="center"/>
        </w:trPr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4B4715" w:rsidRDefault="00984E6F" w:rsidP="00125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4B4715">
              <w:rPr>
                <w:sz w:val="24"/>
                <w:szCs w:val="24"/>
              </w:rPr>
              <w:t>сполнители программы</w:t>
            </w:r>
          </w:p>
        </w:tc>
        <w:tc>
          <w:tcPr>
            <w:tcW w:w="3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48521B" w:rsidRDefault="00984E6F" w:rsidP="00125DBC">
            <w:pPr>
              <w:jc w:val="both"/>
              <w:rPr>
                <w:sz w:val="24"/>
                <w:szCs w:val="24"/>
              </w:rPr>
            </w:pPr>
          </w:p>
        </w:tc>
      </w:tr>
      <w:tr w:rsidR="00984E6F" w:rsidRPr="004B4715" w:rsidTr="00125DBC">
        <w:trPr>
          <w:tblCellSpacing w:w="5" w:type="nil"/>
          <w:jc w:val="center"/>
        </w:trPr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Default="00984E6F" w:rsidP="00125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3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48521B" w:rsidRDefault="00984E6F" w:rsidP="00125DBC">
            <w:pPr>
              <w:jc w:val="both"/>
              <w:rPr>
                <w:sz w:val="24"/>
                <w:szCs w:val="24"/>
              </w:rPr>
            </w:pPr>
          </w:p>
        </w:tc>
      </w:tr>
    </w:tbl>
    <w:p w:rsidR="009F3D48" w:rsidRDefault="009F3D48">
      <w:pPr>
        <w:rPr>
          <w:sz w:val="24"/>
          <w:szCs w:val="24"/>
        </w:rPr>
      </w:pPr>
    </w:p>
    <w:p w:rsidR="00984E6F" w:rsidRDefault="00984E6F">
      <w:pPr>
        <w:rPr>
          <w:sz w:val="24"/>
          <w:szCs w:val="24"/>
        </w:rPr>
      </w:pPr>
    </w:p>
    <w:p w:rsidR="00984E6F" w:rsidRDefault="00984E6F">
      <w:pPr>
        <w:rPr>
          <w:sz w:val="24"/>
          <w:szCs w:val="24"/>
        </w:rPr>
      </w:pPr>
    </w:p>
    <w:p w:rsidR="00984E6F" w:rsidRDefault="00984E6F">
      <w:pPr>
        <w:rPr>
          <w:sz w:val="24"/>
          <w:szCs w:val="24"/>
        </w:rPr>
      </w:pPr>
    </w:p>
    <w:p w:rsidR="00984E6F" w:rsidRDefault="00984E6F">
      <w:pPr>
        <w:rPr>
          <w:sz w:val="24"/>
          <w:szCs w:val="24"/>
        </w:rPr>
      </w:pPr>
    </w:p>
    <w:p w:rsidR="00984E6F" w:rsidRDefault="00984E6F">
      <w:pPr>
        <w:rPr>
          <w:sz w:val="24"/>
          <w:szCs w:val="24"/>
        </w:rPr>
      </w:pPr>
    </w:p>
    <w:p w:rsidR="00984E6F" w:rsidRDefault="00984E6F">
      <w:pPr>
        <w:rPr>
          <w:sz w:val="24"/>
          <w:szCs w:val="24"/>
        </w:rPr>
      </w:pPr>
    </w:p>
    <w:p w:rsidR="00984E6F" w:rsidRDefault="00984E6F">
      <w:pPr>
        <w:rPr>
          <w:sz w:val="24"/>
          <w:szCs w:val="24"/>
        </w:rPr>
      </w:pPr>
    </w:p>
    <w:p w:rsidR="00984E6F" w:rsidRDefault="00984E6F">
      <w:pPr>
        <w:rPr>
          <w:sz w:val="24"/>
          <w:szCs w:val="24"/>
        </w:rPr>
      </w:pPr>
    </w:p>
    <w:p w:rsidR="00984E6F" w:rsidRDefault="00984E6F">
      <w:pPr>
        <w:rPr>
          <w:sz w:val="24"/>
          <w:szCs w:val="24"/>
        </w:rPr>
      </w:pPr>
    </w:p>
    <w:p w:rsidR="00984E6F" w:rsidRDefault="00984E6F">
      <w:pPr>
        <w:rPr>
          <w:sz w:val="24"/>
          <w:szCs w:val="24"/>
        </w:rPr>
      </w:pPr>
    </w:p>
    <w:p w:rsidR="00984E6F" w:rsidRDefault="00984E6F">
      <w:pPr>
        <w:rPr>
          <w:sz w:val="24"/>
          <w:szCs w:val="24"/>
        </w:rPr>
      </w:pPr>
    </w:p>
    <w:p w:rsidR="00984E6F" w:rsidRDefault="00984E6F">
      <w:pPr>
        <w:rPr>
          <w:sz w:val="24"/>
          <w:szCs w:val="24"/>
        </w:rPr>
      </w:pPr>
    </w:p>
    <w:p w:rsidR="00984E6F" w:rsidRDefault="00984E6F">
      <w:pPr>
        <w:rPr>
          <w:sz w:val="24"/>
          <w:szCs w:val="24"/>
        </w:rPr>
      </w:pPr>
    </w:p>
    <w:p w:rsidR="00984E6F" w:rsidRDefault="00984E6F">
      <w:pPr>
        <w:rPr>
          <w:sz w:val="24"/>
          <w:szCs w:val="24"/>
        </w:rPr>
      </w:pPr>
    </w:p>
    <w:p w:rsidR="00984E6F" w:rsidRDefault="00984E6F">
      <w:pPr>
        <w:rPr>
          <w:sz w:val="24"/>
          <w:szCs w:val="24"/>
        </w:rPr>
      </w:pPr>
    </w:p>
    <w:p w:rsidR="00984E6F" w:rsidRDefault="00984E6F">
      <w:pPr>
        <w:rPr>
          <w:sz w:val="24"/>
          <w:szCs w:val="24"/>
        </w:rPr>
      </w:pPr>
    </w:p>
    <w:p w:rsidR="00984E6F" w:rsidRDefault="00984E6F">
      <w:pPr>
        <w:rPr>
          <w:sz w:val="24"/>
          <w:szCs w:val="24"/>
        </w:rPr>
      </w:pPr>
    </w:p>
    <w:p w:rsidR="00984E6F" w:rsidRDefault="00984E6F">
      <w:pPr>
        <w:rPr>
          <w:sz w:val="24"/>
          <w:szCs w:val="24"/>
        </w:rPr>
      </w:pPr>
    </w:p>
    <w:p w:rsidR="00984E6F" w:rsidRDefault="00984E6F">
      <w:pPr>
        <w:rPr>
          <w:sz w:val="24"/>
          <w:szCs w:val="24"/>
        </w:rPr>
      </w:pPr>
    </w:p>
    <w:p w:rsidR="00984E6F" w:rsidRDefault="00984E6F">
      <w:pPr>
        <w:rPr>
          <w:sz w:val="24"/>
          <w:szCs w:val="24"/>
        </w:rPr>
      </w:pPr>
    </w:p>
    <w:p w:rsidR="00984E6F" w:rsidRDefault="00984E6F">
      <w:pPr>
        <w:rPr>
          <w:sz w:val="24"/>
          <w:szCs w:val="24"/>
        </w:rPr>
      </w:pPr>
    </w:p>
    <w:p w:rsidR="00984E6F" w:rsidRDefault="00984E6F">
      <w:pPr>
        <w:rPr>
          <w:sz w:val="24"/>
          <w:szCs w:val="24"/>
        </w:rPr>
      </w:pPr>
    </w:p>
    <w:p w:rsidR="00984E6F" w:rsidRDefault="00984E6F">
      <w:pPr>
        <w:rPr>
          <w:sz w:val="24"/>
          <w:szCs w:val="24"/>
        </w:rPr>
      </w:pPr>
    </w:p>
    <w:p w:rsidR="00984E6F" w:rsidRDefault="00984E6F">
      <w:pPr>
        <w:rPr>
          <w:sz w:val="24"/>
          <w:szCs w:val="24"/>
        </w:rPr>
      </w:pPr>
    </w:p>
    <w:p w:rsidR="001776B8" w:rsidRDefault="001776B8" w:rsidP="00984E6F">
      <w:pPr>
        <w:shd w:val="clear" w:color="auto" w:fill="FFFFFF"/>
        <w:ind w:left="5670"/>
        <w:rPr>
          <w:sz w:val="24"/>
          <w:szCs w:val="24"/>
        </w:rPr>
      </w:pPr>
    </w:p>
    <w:p w:rsidR="00984E6F" w:rsidRDefault="00984E6F" w:rsidP="00984E6F">
      <w:pPr>
        <w:shd w:val="clear" w:color="auto" w:fill="FFFFFF"/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Приложение 2 </w:t>
      </w:r>
    </w:p>
    <w:p w:rsidR="00984E6F" w:rsidRDefault="00984E6F" w:rsidP="00984E6F">
      <w:pPr>
        <w:shd w:val="clear" w:color="auto" w:fill="FFFFFF"/>
        <w:ind w:left="5670"/>
        <w:rPr>
          <w:sz w:val="24"/>
        </w:rPr>
      </w:pPr>
      <w:r>
        <w:rPr>
          <w:sz w:val="24"/>
          <w:szCs w:val="24"/>
        </w:rPr>
        <w:t xml:space="preserve">к </w:t>
      </w:r>
      <w:r w:rsidRPr="00BE2963">
        <w:rPr>
          <w:sz w:val="24"/>
        </w:rPr>
        <w:t>Порядк</w:t>
      </w:r>
      <w:r>
        <w:rPr>
          <w:sz w:val="24"/>
        </w:rPr>
        <w:t>у, утвержденному</w:t>
      </w:r>
    </w:p>
    <w:p w:rsidR="00984E6F" w:rsidRDefault="00984E6F" w:rsidP="00984E6F">
      <w:pPr>
        <w:shd w:val="clear" w:color="auto" w:fill="FFFFFF"/>
        <w:ind w:left="5670"/>
        <w:rPr>
          <w:sz w:val="24"/>
        </w:rPr>
      </w:pPr>
      <w:r>
        <w:rPr>
          <w:sz w:val="24"/>
        </w:rPr>
        <w:t>постановлением администрации</w:t>
      </w:r>
    </w:p>
    <w:p w:rsidR="00984E6F" w:rsidRDefault="00984E6F" w:rsidP="00984E6F">
      <w:pPr>
        <w:shd w:val="clear" w:color="auto" w:fill="FFFFFF"/>
        <w:ind w:left="5670"/>
        <w:rPr>
          <w:sz w:val="24"/>
        </w:rPr>
      </w:pPr>
      <w:r>
        <w:rPr>
          <w:sz w:val="24"/>
        </w:rPr>
        <w:t>Печенгского района</w:t>
      </w:r>
    </w:p>
    <w:p w:rsidR="00984E6F" w:rsidRDefault="00984E6F" w:rsidP="00984E6F">
      <w:pPr>
        <w:shd w:val="clear" w:color="auto" w:fill="FFFFFF"/>
        <w:ind w:left="5670"/>
        <w:rPr>
          <w:sz w:val="24"/>
        </w:rPr>
      </w:pPr>
      <w:r>
        <w:rPr>
          <w:sz w:val="24"/>
        </w:rPr>
        <w:t xml:space="preserve">от </w:t>
      </w:r>
      <w:r w:rsidR="00FE14B6">
        <w:rPr>
          <w:sz w:val="24"/>
        </w:rPr>
        <w:t>14.09.2020</w:t>
      </w:r>
      <w:r>
        <w:rPr>
          <w:sz w:val="24"/>
        </w:rPr>
        <w:t xml:space="preserve"> №</w:t>
      </w:r>
      <w:r w:rsidR="00FE14B6">
        <w:rPr>
          <w:sz w:val="24"/>
        </w:rPr>
        <w:t xml:space="preserve"> 919</w:t>
      </w:r>
    </w:p>
    <w:p w:rsidR="00984E6F" w:rsidRDefault="00984E6F">
      <w:pPr>
        <w:rPr>
          <w:sz w:val="24"/>
          <w:szCs w:val="24"/>
        </w:rPr>
      </w:pPr>
    </w:p>
    <w:p w:rsidR="00984E6F" w:rsidRDefault="00984E6F" w:rsidP="00984E6F">
      <w:pPr>
        <w:pStyle w:val="ae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E1CDC">
        <w:rPr>
          <w:rFonts w:ascii="Times New Roman" w:hAnsi="Times New Roman"/>
          <w:b/>
          <w:sz w:val="24"/>
          <w:szCs w:val="24"/>
        </w:rPr>
        <w:t>ПЕРЕЧЕНЬ</w:t>
      </w:r>
    </w:p>
    <w:p w:rsidR="00984E6F" w:rsidRPr="00984E6F" w:rsidRDefault="00984E6F" w:rsidP="00984E6F">
      <w:pPr>
        <w:pStyle w:val="ae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984E6F">
        <w:rPr>
          <w:rFonts w:ascii="Times New Roman" w:hAnsi="Times New Roman"/>
          <w:sz w:val="24"/>
          <w:szCs w:val="24"/>
        </w:rPr>
        <w:t>показателей муниципальной программы</w:t>
      </w:r>
    </w:p>
    <w:p w:rsidR="00984E6F" w:rsidRDefault="00984E6F" w:rsidP="00984E6F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E6F" w:rsidRPr="004E1CDC" w:rsidRDefault="00984E6F" w:rsidP="00984E6F">
      <w:pPr>
        <w:pStyle w:val="af"/>
        <w:ind w:firstLine="709"/>
        <w:jc w:val="both"/>
        <w:rPr>
          <w:rFonts w:ascii="Times New Roman" w:hAnsi="Times New Roman" w:cs="Times New Roman"/>
          <w:sz w:val="4"/>
          <w:szCs w:val="24"/>
        </w:rPr>
      </w:pPr>
    </w:p>
    <w:p w:rsidR="00984E6F" w:rsidRPr="00266BD8" w:rsidRDefault="00984E6F" w:rsidP="00984E6F">
      <w:pPr>
        <w:ind w:firstLine="720"/>
        <w:jc w:val="both"/>
        <w:rPr>
          <w:sz w:val="16"/>
          <w:szCs w:val="16"/>
        </w:rPr>
      </w:pPr>
    </w:p>
    <w:tbl>
      <w:tblPr>
        <w:tblpPr w:leftFromText="181" w:rightFromText="181" w:vertAnchor="text" w:horzAnchor="margin" w:tblpXSpec="center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2612"/>
        <w:gridCol w:w="895"/>
        <w:gridCol w:w="895"/>
        <w:gridCol w:w="896"/>
        <w:gridCol w:w="693"/>
        <w:gridCol w:w="616"/>
        <w:gridCol w:w="695"/>
        <w:gridCol w:w="1603"/>
      </w:tblGrid>
      <w:tr w:rsidR="00984E6F" w:rsidRPr="001243A8" w:rsidTr="00984E6F">
        <w:trPr>
          <w:tblHeader/>
        </w:trPr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Default="00984E6F" w:rsidP="00125DBC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984E6F" w:rsidRPr="00180330" w:rsidRDefault="00984E6F" w:rsidP="00125DBC">
            <w:pPr>
              <w:jc w:val="center"/>
              <w:rPr>
                <w:bCs/>
              </w:rPr>
            </w:pPr>
            <w:r w:rsidRPr="00180330">
              <w:rPr>
                <w:bCs/>
              </w:rPr>
              <w:t>п/п</w:t>
            </w:r>
          </w:p>
        </w:tc>
        <w:tc>
          <w:tcPr>
            <w:tcW w:w="1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jc w:val="center"/>
              <w:rPr>
                <w:bCs/>
              </w:rPr>
            </w:pPr>
            <w:r w:rsidRPr="00180330">
              <w:rPr>
                <w:bCs/>
              </w:rPr>
              <w:t>Цели, задачи, целевые индикаторы (показатели)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jc w:val="center"/>
              <w:rPr>
                <w:bCs/>
              </w:rPr>
            </w:pPr>
            <w:r w:rsidRPr="00180330">
              <w:rPr>
                <w:bCs/>
              </w:rPr>
              <w:t>Ед. изм.</w:t>
            </w:r>
          </w:p>
        </w:tc>
        <w:tc>
          <w:tcPr>
            <w:tcW w:w="20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jc w:val="center"/>
              <w:rPr>
                <w:bCs/>
              </w:rPr>
            </w:pPr>
            <w:r w:rsidRPr="00180330">
              <w:rPr>
                <w:bCs/>
              </w:rPr>
              <w:t>Значение показателя (индикатора)</w:t>
            </w:r>
          </w:p>
        </w:tc>
        <w:tc>
          <w:tcPr>
            <w:tcW w:w="8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ind w:right="23"/>
              <w:jc w:val="center"/>
              <w:rPr>
                <w:bCs/>
              </w:rPr>
            </w:pPr>
            <w:r w:rsidRPr="00180330">
              <w:rPr>
                <w:bCs/>
              </w:rPr>
              <w:t>Источник данных</w:t>
            </w:r>
          </w:p>
        </w:tc>
      </w:tr>
      <w:tr w:rsidR="00984E6F" w:rsidRPr="001243A8" w:rsidTr="00984E6F">
        <w:trPr>
          <w:trHeight w:val="319"/>
          <w:tblHeader/>
        </w:trPr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jc w:val="center"/>
            </w:pPr>
          </w:p>
        </w:tc>
        <w:tc>
          <w:tcPr>
            <w:tcW w:w="1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jc w:val="center"/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jc w:val="center"/>
              <w:rPr>
                <w:bCs/>
              </w:rPr>
            </w:pPr>
            <w:r w:rsidRPr="00180330">
              <w:rPr>
                <w:bCs/>
              </w:rPr>
              <w:t>Отчет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jc w:val="center"/>
              <w:rPr>
                <w:bCs/>
              </w:rPr>
            </w:pPr>
            <w:r w:rsidRPr="00180330">
              <w:rPr>
                <w:bCs/>
              </w:rPr>
              <w:t>Оценка</w:t>
            </w: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jc w:val="center"/>
              <w:rPr>
                <w:bCs/>
              </w:rPr>
            </w:pPr>
            <w:r w:rsidRPr="00180330">
              <w:t>Годы реализации программы</w:t>
            </w:r>
          </w:p>
        </w:tc>
        <w:tc>
          <w:tcPr>
            <w:tcW w:w="8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jc w:val="center"/>
            </w:pPr>
          </w:p>
        </w:tc>
      </w:tr>
      <w:tr w:rsidR="00984E6F" w:rsidRPr="001243A8" w:rsidTr="00984E6F">
        <w:trPr>
          <w:tblHeader/>
        </w:trPr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jc w:val="center"/>
            </w:pPr>
          </w:p>
        </w:tc>
        <w:tc>
          <w:tcPr>
            <w:tcW w:w="1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jc w:val="center"/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tabs>
                <w:tab w:val="center" w:pos="716"/>
                <w:tab w:val="left" w:pos="1361"/>
              </w:tabs>
              <w:jc w:val="center"/>
              <w:rPr>
                <w:bCs/>
              </w:rPr>
            </w:pPr>
            <w:r w:rsidRPr="00180330">
              <w:rPr>
                <w:bCs/>
              </w:rPr>
              <w:t>2019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jc w:val="center"/>
              <w:rPr>
                <w:bCs/>
              </w:rPr>
            </w:pPr>
            <w:r w:rsidRPr="00180330">
              <w:rPr>
                <w:bCs/>
              </w:rPr>
              <w:t>2020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jc w:val="center"/>
              <w:rPr>
                <w:bCs/>
              </w:rPr>
            </w:pPr>
            <w:r w:rsidRPr="00180330">
              <w:rPr>
                <w:bCs/>
              </w:rPr>
              <w:t>2021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jc w:val="center"/>
              <w:rPr>
                <w:bCs/>
              </w:rPr>
            </w:pPr>
            <w:r w:rsidRPr="00180330">
              <w:rPr>
                <w:bCs/>
              </w:rPr>
              <w:t>2022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jc w:val="center"/>
              <w:rPr>
                <w:bCs/>
              </w:rPr>
            </w:pPr>
            <w:r w:rsidRPr="00180330">
              <w:rPr>
                <w:bCs/>
              </w:rPr>
              <w:t>2023</w:t>
            </w:r>
          </w:p>
        </w:tc>
        <w:tc>
          <w:tcPr>
            <w:tcW w:w="8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jc w:val="center"/>
            </w:pPr>
          </w:p>
        </w:tc>
      </w:tr>
      <w:tr w:rsidR="00984E6F" w:rsidRPr="001243A8" w:rsidTr="00984E6F">
        <w:trPr>
          <w:tblHeader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jc w:val="center"/>
            </w:pPr>
            <w:r w:rsidRPr="00180330">
              <w:t>1.</w:t>
            </w:r>
          </w:p>
        </w:tc>
        <w:tc>
          <w:tcPr>
            <w:tcW w:w="46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r w:rsidRPr="00180330">
              <w:t>Показатель цели муниципальной программы</w:t>
            </w:r>
          </w:p>
        </w:tc>
      </w:tr>
      <w:tr w:rsidR="00984E6F" w:rsidRPr="001243A8" w:rsidTr="00984E6F">
        <w:trPr>
          <w:trHeight w:val="362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jc w:val="center"/>
            </w:pPr>
            <w:r w:rsidRPr="00180330">
              <w:t>1.1.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2E5F5A" w:rsidRDefault="00984E6F" w:rsidP="00125DBC">
            <w:pPr>
              <w:tabs>
                <w:tab w:val="left" w:pos="-8913"/>
              </w:tabs>
              <w:jc w:val="both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2E5F5A" w:rsidRDefault="00984E6F" w:rsidP="00125DBC">
            <w:pPr>
              <w:ind w:right="29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2E5F5A" w:rsidRDefault="00984E6F" w:rsidP="00125DBC">
            <w:pPr>
              <w:ind w:right="29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2E5F5A" w:rsidRDefault="00984E6F" w:rsidP="00125DBC">
            <w:pPr>
              <w:jc w:val="center"/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2E5F5A" w:rsidRDefault="00984E6F" w:rsidP="00125DBC">
            <w:pPr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2E5F5A" w:rsidRDefault="00984E6F" w:rsidP="00125DBC">
            <w:pPr>
              <w:jc w:val="center"/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2E5F5A" w:rsidRDefault="00984E6F" w:rsidP="00125DBC">
            <w:pPr>
              <w:jc w:val="center"/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jc w:val="center"/>
            </w:pPr>
          </w:p>
        </w:tc>
      </w:tr>
      <w:tr w:rsidR="00984E6F" w:rsidRPr="001243A8" w:rsidTr="00984E6F">
        <w:trPr>
          <w:trHeight w:val="135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jc w:val="center"/>
            </w:pPr>
            <w:r w:rsidRPr="00180330">
              <w:t>2.</w:t>
            </w:r>
          </w:p>
        </w:tc>
        <w:tc>
          <w:tcPr>
            <w:tcW w:w="46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r w:rsidRPr="00180330">
              <w:t>Показатели задач муниципальной программы (целей подпрограммы)</w:t>
            </w:r>
          </w:p>
        </w:tc>
      </w:tr>
      <w:tr w:rsidR="00984E6F" w:rsidRPr="001243A8" w:rsidTr="00984E6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jc w:val="center"/>
            </w:pPr>
            <w:r w:rsidRPr="00180330">
              <w:t>2.1.</w:t>
            </w:r>
          </w:p>
        </w:tc>
        <w:tc>
          <w:tcPr>
            <w:tcW w:w="46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80330" w:rsidRDefault="00984E6F" w:rsidP="00125DBC">
            <w:pPr>
              <w:jc w:val="both"/>
            </w:pPr>
            <w:r w:rsidRPr="00180330">
              <w:t xml:space="preserve">Подпрограмма 1 </w:t>
            </w:r>
          </w:p>
        </w:tc>
      </w:tr>
      <w:tr w:rsidR="00984E6F" w:rsidRPr="001243A8" w:rsidTr="00984E6F">
        <w:trPr>
          <w:trHeight w:val="487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8F6971" w:rsidRDefault="00984E6F" w:rsidP="00125DBC">
            <w:pPr>
              <w:jc w:val="center"/>
            </w:pPr>
            <w:r w:rsidRPr="008F6971">
              <w:t>2.1.1.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2E5F5A" w:rsidRDefault="00984E6F" w:rsidP="00125DBC">
            <w:pPr>
              <w:ind w:right="29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2E5F5A" w:rsidRDefault="00984E6F" w:rsidP="00125DBC">
            <w:pPr>
              <w:ind w:right="29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885CD6" w:rsidRDefault="00984E6F" w:rsidP="00125DBC">
            <w:pPr>
              <w:jc w:val="center"/>
              <w:rPr>
                <w:highlight w:val="yellow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885CD6" w:rsidRDefault="00984E6F" w:rsidP="00125DBC">
            <w:pPr>
              <w:jc w:val="center"/>
              <w:rPr>
                <w:highlight w:val="yellow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885CD6" w:rsidRDefault="00984E6F" w:rsidP="00125DBC">
            <w:pPr>
              <w:jc w:val="center"/>
              <w:rPr>
                <w:highlight w:val="yellow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885CD6" w:rsidRDefault="00984E6F" w:rsidP="00125DBC">
            <w:pPr>
              <w:jc w:val="center"/>
              <w:rPr>
                <w:highlight w:val="yellow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885CD6" w:rsidRDefault="00984E6F" w:rsidP="00125DBC">
            <w:pPr>
              <w:jc w:val="center"/>
              <w:rPr>
                <w:highlight w:val="yellow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8F6971" w:rsidRDefault="00984E6F" w:rsidP="00125DBC">
            <w:pPr>
              <w:jc w:val="center"/>
            </w:pPr>
          </w:p>
        </w:tc>
      </w:tr>
      <w:tr w:rsidR="00984E6F" w:rsidRPr="001B79A8" w:rsidTr="00984E6F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B79A8" w:rsidRDefault="00984E6F" w:rsidP="00125DBC">
            <w:pPr>
              <w:jc w:val="center"/>
            </w:pPr>
            <w:r w:rsidRPr="001B79A8">
              <w:t xml:space="preserve">2.2. </w:t>
            </w:r>
          </w:p>
        </w:tc>
        <w:tc>
          <w:tcPr>
            <w:tcW w:w="46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B79A8" w:rsidRDefault="00984E6F" w:rsidP="00125DBC">
            <w:pPr>
              <w:spacing w:before="4"/>
              <w:ind w:right="22"/>
              <w:jc w:val="both"/>
            </w:pPr>
            <w:r w:rsidRPr="001B79A8">
              <w:t xml:space="preserve">Подпрограмма 2 </w:t>
            </w:r>
          </w:p>
        </w:tc>
      </w:tr>
      <w:tr w:rsidR="00984E6F" w:rsidRPr="001243A8" w:rsidTr="00984E6F">
        <w:trPr>
          <w:trHeight w:val="447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D379B8" w:rsidRDefault="00984E6F" w:rsidP="00125DBC">
            <w:pPr>
              <w:jc w:val="center"/>
              <w:rPr>
                <w:i/>
                <w:iCs/>
              </w:rPr>
            </w:pPr>
            <w:r w:rsidRPr="00D379B8">
              <w:t>2.2.1.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2E5F5A" w:rsidRDefault="00984E6F" w:rsidP="00125DBC">
            <w:pPr>
              <w:ind w:right="29"/>
              <w:jc w:val="both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2E5F5A" w:rsidRDefault="00984E6F" w:rsidP="00125DBC">
            <w:pPr>
              <w:ind w:right="29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260634" w:rsidRDefault="00984E6F" w:rsidP="00125DBC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  <w:lang w:val="en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260634" w:rsidRDefault="00984E6F" w:rsidP="00125DBC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  <w:lang w:val="en-US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260634" w:rsidRDefault="00984E6F" w:rsidP="00125DBC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  <w:lang w:val="en-US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260634" w:rsidRDefault="00984E6F" w:rsidP="00125DBC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  <w:lang w:val="en-US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260634" w:rsidRDefault="00984E6F" w:rsidP="00125DBC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  <w:lang w:val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B79A8" w:rsidRDefault="00984E6F" w:rsidP="00125DBC">
            <w:pPr>
              <w:jc w:val="center"/>
            </w:pPr>
          </w:p>
        </w:tc>
      </w:tr>
      <w:tr w:rsidR="00984E6F" w:rsidRPr="001243A8" w:rsidTr="00984E6F">
        <w:trPr>
          <w:trHeight w:val="265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D379B8" w:rsidRDefault="00984E6F" w:rsidP="00125DBC">
            <w:pPr>
              <w:jc w:val="center"/>
            </w:pPr>
            <w:r>
              <w:t>2.3.</w:t>
            </w:r>
          </w:p>
        </w:tc>
        <w:tc>
          <w:tcPr>
            <w:tcW w:w="46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1B79A8" w:rsidRDefault="00984E6F" w:rsidP="00125DBC">
            <w:pPr>
              <w:jc w:val="both"/>
            </w:pPr>
            <w:r>
              <w:t xml:space="preserve">Подпрограмма 3 </w:t>
            </w:r>
          </w:p>
        </w:tc>
      </w:tr>
      <w:tr w:rsidR="00984E6F" w:rsidRPr="00DA34D6" w:rsidTr="00984E6F">
        <w:trPr>
          <w:trHeight w:val="447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DA34D6" w:rsidRDefault="00984E6F" w:rsidP="00125DBC">
            <w:pPr>
              <w:jc w:val="center"/>
            </w:pPr>
            <w:r w:rsidRPr="00DA34D6">
              <w:t>2.3.1.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DA34D6" w:rsidRDefault="00984E6F" w:rsidP="00125DBC">
            <w:pPr>
              <w:ind w:left="-2"/>
              <w:jc w:val="both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DA34D6" w:rsidRDefault="00984E6F" w:rsidP="00125DBC">
            <w:pPr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260634" w:rsidRDefault="00984E6F" w:rsidP="00125DBC">
            <w:pPr>
              <w:ind w:right="22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260634" w:rsidRDefault="00984E6F" w:rsidP="00125DBC">
            <w:pPr>
              <w:ind w:right="22"/>
              <w:jc w:val="center"/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260634" w:rsidRDefault="00984E6F" w:rsidP="00125DBC">
            <w:pPr>
              <w:ind w:right="22"/>
              <w:jc w:val="center"/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260634" w:rsidRDefault="00984E6F" w:rsidP="00125DBC">
            <w:pPr>
              <w:ind w:right="22"/>
              <w:jc w:val="center"/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260634" w:rsidRDefault="00984E6F" w:rsidP="00125DBC">
            <w:pPr>
              <w:ind w:right="22"/>
              <w:jc w:val="center"/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DA34D6" w:rsidRDefault="00984E6F" w:rsidP="00125DBC">
            <w:pPr>
              <w:jc w:val="center"/>
            </w:pPr>
          </w:p>
        </w:tc>
      </w:tr>
      <w:tr w:rsidR="00984E6F" w:rsidRPr="00DA34D6" w:rsidTr="00984E6F">
        <w:trPr>
          <w:trHeight w:val="227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DA34D6" w:rsidRDefault="00984E6F" w:rsidP="00125DBC">
            <w:pPr>
              <w:jc w:val="center"/>
            </w:pPr>
            <w:r w:rsidRPr="00DA34D6">
              <w:t>2.4.</w:t>
            </w:r>
          </w:p>
        </w:tc>
        <w:tc>
          <w:tcPr>
            <w:tcW w:w="46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DA34D6" w:rsidRDefault="00984E6F" w:rsidP="00125DBC">
            <w:r w:rsidRPr="00DA34D6">
              <w:t xml:space="preserve">Подпрограмма 4 </w:t>
            </w:r>
          </w:p>
        </w:tc>
      </w:tr>
      <w:tr w:rsidR="00984E6F" w:rsidRPr="00DA34D6" w:rsidTr="00984E6F">
        <w:trPr>
          <w:trHeight w:val="67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DA34D6" w:rsidRDefault="00984E6F" w:rsidP="00125DBC">
            <w:pPr>
              <w:jc w:val="center"/>
            </w:pPr>
            <w:r w:rsidRPr="00DA34D6">
              <w:t>2.4.1.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DA34D6" w:rsidRDefault="00984E6F" w:rsidP="00125DBC">
            <w:pPr>
              <w:ind w:left="-2"/>
              <w:jc w:val="both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DA34D6" w:rsidRDefault="00984E6F" w:rsidP="00125DBC">
            <w:pPr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885CD6" w:rsidRDefault="00984E6F" w:rsidP="00125DBC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885CD6" w:rsidRDefault="00984E6F" w:rsidP="00125DBC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885CD6" w:rsidRDefault="00984E6F" w:rsidP="00125DBC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885CD6" w:rsidRDefault="00984E6F" w:rsidP="00125DBC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885CD6" w:rsidRDefault="00984E6F" w:rsidP="00125DBC">
            <w:pPr>
              <w:tabs>
                <w:tab w:val="left" w:pos="3420"/>
                <w:tab w:val="left" w:pos="8518"/>
              </w:tabs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6F" w:rsidRPr="00DA34D6" w:rsidRDefault="00984E6F" w:rsidP="00125DBC">
            <w:pPr>
              <w:jc w:val="center"/>
            </w:pPr>
          </w:p>
        </w:tc>
      </w:tr>
    </w:tbl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1776B8" w:rsidRDefault="001776B8" w:rsidP="00984E6F">
      <w:pPr>
        <w:shd w:val="clear" w:color="auto" w:fill="FFFFFF"/>
        <w:ind w:left="5670"/>
        <w:rPr>
          <w:sz w:val="24"/>
          <w:szCs w:val="24"/>
        </w:rPr>
      </w:pPr>
    </w:p>
    <w:p w:rsidR="001776B8" w:rsidRDefault="001776B8" w:rsidP="00984E6F">
      <w:pPr>
        <w:shd w:val="clear" w:color="auto" w:fill="FFFFFF"/>
        <w:ind w:left="5670"/>
        <w:rPr>
          <w:sz w:val="24"/>
          <w:szCs w:val="24"/>
        </w:rPr>
      </w:pPr>
    </w:p>
    <w:p w:rsidR="00984E6F" w:rsidRDefault="00984E6F" w:rsidP="00984E6F">
      <w:pPr>
        <w:shd w:val="clear" w:color="auto" w:fill="FFFFFF"/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Приложение 3 </w:t>
      </w:r>
    </w:p>
    <w:p w:rsidR="00984E6F" w:rsidRDefault="00984E6F" w:rsidP="00984E6F">
      <w:pPr>
        <w:shd w:val="clear" w:color="auto" w:fill="FFFFFF"/>
        <w:ind w:left="5670"/>
        <w:rPr>
          <w:sz w:val="24"/>
        </w:rPr>
      </w:pPr>
      <w:r>
        <w:rPr>
          <w:sz w:val="24"/>
          <w:szCs w:val="24"/>
        </w:rPr>
        <w:t xml:space="preserve">к </w:t>
      </w:r>
      <w:r w:rsidRPr="00BE2963">
        <w:rPr>
          <w:sz w:val="24"/>
        </w:rPr>
        <w:t>Порядк</w:t>
      </w:r>
      <w:r>
        <w:rPr>
          <w:sz w:val="24"/>
        </w:rPr>
        <w:t>у, утвержденному</w:t>
      </w:r>
    </w:p>
    <w:p w:rsidR="00984E6F" w:rsidRDefault="00984E6F" w:rsidP="00984E6F">
      <w:pPr>
        <w:shd w:val="clear" w:color="auto" w:fill="FFFFFF"/>
        <w:ind w:left="5670"/>
        <w:rPr>
          <w:sz w:val="24"/>
        </w:rPr>
      </w:pPr>
      <w:r>
        <w:rPr>
          <w:sz w:val="24"/>
        </w:rPr>
        <w:t>постановлением администрации</w:t>
      </w:r>
    </w:p>
    <w:p w:rsidR="00984E6F" w:rsidRDefault="00984E6F" w:rsidP="00984E6F">
      <w:pPr>
        <w:shd w:val="clear" w:color="auto" w:fill="FFFFFF"/>
        <w:ind w:left="5670"/>
        <w:rPr>
          <w:sz w:val="24"/>
        </w:rPr>
      </w:pPr>
      <w:r>
        <w:rPr>
          <w:sz w:val="24"/>
        </w:rPr>
        <w:t>Печенгского района</w:t>
      </w:r>
    </w:p>
    <w:p w:rsidR="00984E6F" w:rsidRDefault="00984E6F" w:rsidP="00984E6F">
      <w:pPr>
        <w:shd w:val="clear" w:color="auto" w:fill="FFFFFF"/>
        <w:ind w:left="5670"/>
        <w:rPr>
          <w:sz w:val="24"/>
        </w:rPr>
      </w:pPr>
      <w:r>
        <w:rPr>
          <w:sz w:val="24"/>
        </w:rPr>
        <w:t xml:space="preserve">от </w:t>
      </w:r>
      <w:r w:rsidR="00FE14B6">
        <w:rPr>
          <w:sz w:val="24"/>
        </w:rPr>
        <w:t>14.09.2020</w:t>
      </w:r>
      <w:r>
        <w:rPr>
          <w:sz w:val="24"/>
        </w:rPr>
        <w:t xml:space="preserve"> №</w:t>
      </w:r>
      <w:r w:rsidR="00FE14B6">
        <w:rPr>
          <w:sz w:val="24"/>
        </w:rPr>
        <w:t xml:space="preserve"> 919</w:t>
      </w: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jc w:val="center"/>
        <w:rPr>
          <w:b/>
          <w:sz w:val="24"/>
        </w:rPr>
      </w:pPr>
    </w:p>
    <w:p w:rsidR="00984E6F" w:rsidRDefault="00984E6F" w:rsidP="00984E6F">
      <w:pPr>
        <w:jc w:val="center"/>
        <w:rPr>
          <w:b/>
          <w:sz w:val="24"/>
        </w:rPr>
      </w:pPr>
      <w:r w:rsidRPr="003721B7">
        <w:rPr>
          <w:b/>
          <w:sz w:val="24"/>
        </w:rPr>
        <w:t xml:space="preserve">ПЕРЕЧЕНЬ </w:t>
      </w:r>
    </w:p>
    <w:p w:rsidR="00984E6F" w:rsidRPr="00984E6F" w:rsidRDefault="00984E6F" w:rsidP="00984E6F">
      <w:pPr>
        <w:jc w:val="center"/>
        <w:rPr>
          <w:sz w:val="24"/>
        </w:rPr>
      </w:pPr>
      <w:r w:rsidRPr="00984E6F">
        <w:rPr>
          <w:sz w:val="24"/>
        </w:rPr>
        <w:t>мероприятий программы</w:t>
      </w:r>
    </w:p>
    <w:p w:rsidR="00984E6F" w:rsidRPr="003721B7" w:rsidRDefault="00984E6F" w:rsidP="00984E6F">
      <w:pPr>
        <w:jc w:val="both"/>
        <w:rPr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249"/>
        <w:gridCol w:w="1354"/>
        <w:gridCol w:w="1221"/>
        <w:gridCol w:w="709"/>
        <w:gridCol w:w="616"/>
        <w:gridCol w:w="616"/>
        <w:gridCol w:w="616"/>
        <w:gridCol w:w="1674"/>
      </w:tblGrid>
      <w:tr w:rsidR="00984E6F" w:rsidRPr="006830E6" w:rsidTr="00984E6F">
        <w:trPr>
          <w:trHeight w:val="147"/>
          <w:jc w:val="center"/>
        </w:trPr>
        <w:tc>
          <w:tcPr>
            <w:tcW w:w="270" w:type="pct"/>
            <w:vMerge w:val="restart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  <w:r w:rsidRPr="006830E6">
              <w:rPr>
                <w:bCs/>
              </w:rPr>
              <w:t>№</w:t>
            </w:r>
          </w:p>
          <w:p w:rsidR="00984E6F" w:rsidRPr="006830E6" w:rsidRDefault="00984E6F" w:rsidP="00125DBC">
            <w:pPr>
              <w:jc w:val="center"/>
              <w:rPr>
                <w:bCs/>
              </w:rPr>
            </w:pPr>
            <w:r w:rsidRPr="006830E6">
              <w:rPr>
                <w:bCs/>
              </w:rPr>
              <w:t>п/п</w:t>
            </w:r>
          </w:p>
        </w:tc>
        <w:tc>
          <w:tcPr>
            <w:tcW w:w="1175" w:type="pct"/>
            <w:vMerge w:val="restart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  <w:r w:rsidRPr="006830E6">
              <w:rPr>
                <w:bCs/>
              </w:rPr>
              <w:t>Наименование мероприятия</w:t>
            </w:r>
          </w:p>
        </w:tc>
        <w:tc>
          <w:tcPr>
            <w:tcW w:w="707" w:type="pct"/>
            <w:vMerge w:val="restart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  <w:r w:rsidRPr="006830E6">
              <w:rPr>
                <w:bCs/>
              </w:rPr>
              <w:t>Исполнители</w:t>
            </w:r>
          </w:p>
        </w:tc>
        <w:tc>
          <w:tcPr>
            <w:tcW w:w="638" w:type="pct"/>
            <w:vMerge w:val="restart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  <w:r w:rsidRPr="006830E6">
              <w:rPr>
                <w:bCs/>
              </w:rPr>
              <w:t>Сроки</w:t>
            </w:r>
          </w:p>
          <w:p w:rsidR="00984E6F" w:rsidRPr="006830E6" w:rsidRDefault="00984E6F" w:rsidP="00125DBC">
            <w:pPr>
              <w:jc w:val="center"/>
              <w:rPr>
                <w:bCs/>
              </w:rPr>
            </w:pPr>
            <w:r w:rsidRPr="006830E6">
              <w:rPr>
                <w:bCs/>
              </w:rPr>
              <w:t>исполнения</w:t>
            </w:r>
          </w:p>
        </w:tc>
        <w:tc>
          <w:tcPr>
            <w:tcW w:w="1336" w:type="pct"/>
            <w:gridSpan w:val="4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  <w:r w:rsidRPr="006830E6">
              <w:rPr>
                <w:bCs/>
              </w:rPr>
              <w:t>Объём финансирования (тыс. руб.)</w:t>
            </w:r>
          </w:p>
        </w:tc>
        <w:tc>
          <w:tcPr>
            <w:tcW w:w="875" w:type="pct"/>
            <w:vMerge w:val="restart"/>
            <w:shd w:val="clear" w:color="auto" w:fill="auto"/>
          </w:tcPr>
          <w:p w:rsidR="00984E6F" w:rsidRPr="006830E6" w:rsidRDefault="00984E6F" w:rsidP="00125DBC">
            <w:pPr>
              <w:ind w:right="33"/>
              <w:jc w:val="center"/>
              <w:rPr>
                <w:bCs/>
              </w:rPr>
            </w:pPr>
            <w:r w:rsidRPr="006830E6">
              <w:rPr>
                <w:bCs/>
              </w:rPr>
              <w:t>Источники финансирования</w:t>
            </w:r>
          </w:p>
        </w:tc>
      </w:tr>
      <w:tr w:rsidR="00984E6F" w:rsidRPr="006830E6" w:rsidTr="00984E6F">
        <w:trPr>
          <w:trHeight w:val="147"/>
          <w:jc w:val="center"/>
        </w:trPr>
        <w:tc>
          <w:tcPr>
            <w:tcW w:w="270" w:type="pct"/>
            <w:vMerge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</w:p>
        </w:tc>
        <w:tc>
          <w:tcPr>
            <w:tcW w:w="1175" w:type="pct"/>
            <w:vMerge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</w:p>
        </w:tc>
        <w:tc>
          <w:tcPr>
            <w:tcW w:w="638" w:type="pct"/>
            <w:vMerge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</w:p>
        </w:tc>
        <w:tc>
          <w:tcPr>
            <w:tcW w:w="370" w:type="pct"/>
            <w:vMerge w:val="restart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  <w:r w:rsidRPr="006830E6">
              <w:rPr>
                <w:bCs/>
              </w:rPr>
              <w:t>Всего</w:t>
            </w:r>
          </w:p>
        </w:tc>
        <w:tc>
          <w:tcPr>
            <w:tcW w:w="965" w:type="pct"/>
            <w:gridSpan w:val="3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  <w:r w:rsidRPr="006830E6">
              <w:rPr>
                <w:bCs/>
              </w:rPr>
              <w:t>в том числе по годам</w:t>
            </w:r>
          </w:p>
        </w:tc>
        <w:tc>
          <w:tcPr>
            <w:tcW w:w="875" w:type="pct"/>
            <w:vMerge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</w:p>
        </w:tc>
      </w:tr>
      <w:tr w:rsidR="00984E6F" w:rsidRPr="006830E6" w:rsidTr="00984E6F">
        <w:trPr>
          <w:trHeight w:val="70"/>
          <w:jc w:val="center"/>
        </w:trPr>
        <w:tc>
          <w:tcPr>
            <w:tcW w:w="270" w:type="pct"/>
            <w:vMerge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</w:p>
        </w:tc>
        <w:tc>
          <w:tcPr>
            <w:tcW w:w="1175" w:type="pct"/>
            <w:vMerge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</w:p>
        </w:tc>
        <w:tc>
          <w:tcPr>
            <w:tcW w:w="638" w:type="pct"/>
            <w:vMerge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  <w:r w:rsidRPr="006830E6">
              <w:rPr>
                <w:bCs/>
              </w:rPr>
              <w:t>2021</w:t>
            </w: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  <w:r w:rsidRPr="006830E6">
              <w:rPr>
                <w:bCs/>
              </w:rPr>
              <w:t>2022</w:t>
            </w: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  <w:r w:rsidRPr="006830E6">
              <w:rPr>
                <w:bCs/>
              </w:rPr>
              <w:t>2023</w:t>
            </w:r>
          </w:p>
        </w:tc>
        <w:tc>
          <w:tcPr>
            <w:tcW w:w="875" w:type="pct"/>
            <w:vMerge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</w:p>
        </w:tc>
      </w:tr>
      <w:tr w:rsidR="00984E6F" w:rsidRPr="006830E6" w:rsidTr="00984E6F">
        <w:trPr>
          <w:trHeight w:val="142"/>
          <w:jc w:val="center"/>
        </w:trPr>
        <w:tc>
          <w:tcPr>
            <w:tcW w:w="5000" w:type="pct"/>
            <w:gridSpan w:val="9"/>
            <w:shd w:val="clear" w:color="auto" w:fill="auto"/>
          </w:tcPr>
          <w:p w:rsidR="00984E6F" w:rsidRPr="006830E6" w:rsidRDefault="00984E6F" w:rsidP="00125DBC">
            <w:pPr>
              <w:jc w:val="both"/>
            </w:pPr>
            <w:r>
              <w:t>Задача 1.</w:t>
            </w:r>
          </w:p>
        </w:tc>
      </w:tr>
      <w:tr w:rsidR="00984E6F" w:rsidRPr="006830E6" w:rsidTr="00984E6F">
        <w:trPr>
          <w:trHeight w:val="138"/>
          <w:jc w:val="center"/>
        </w:trPr>
        <w:tc>
          <w:tcPr>
            <w:tcW w:w="270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  <w:r w:rsidRPr="006830E6">
              <w:t>1.1.</w:t>
            </w:r>
          </w:p>
        </w:tc>
        <w:tc>
          <w:tcPr>
            <w:tcW w:w="1175" w:type="pct"/>
            <w:shd w:val="clear" w:color="auto" w:fill="auto"/>
          </w:tcPr>
          <w:p w:rsidR="00984E6F" w:rsidRPr="006830E6" w:rsidRDefault="00984E6F" w:rsidP="00125DBC">
            <w:pPr>
              <w:jc w:val="both"/>
            </w:pPr>
          </w:p>
        </w:tc>
        <w:tc>
          <w:tcPr>
            <w:tcW w:w="707" w:type="pct"/>
            <w:shd w:val="clear" w:color="auto" w:fill="auto"/>
          </w:tcPr>
          <w:p w:rsidR="00984E6F" w:rsidRPr="00215A34" w:rsidRDefault="00984E6F" w:rsidP="00125DBC">
            <w:pPr>
              <w:jc w:val="center"/>
            </w:pPr>
          </w:p>
        </w:tc>
        <w:tc>
          <w:tcPr>
            <w:tcW w:w="638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70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/>
        </w:tc>
        <w:tc>
          <w:tcPr>
            <w:tcW w:w="875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</w:tr>
      <w:tr w:rsidR="00984E6F" w:rsidRPr="006830E6" w:rsidTr="00984E6F">
        <w:trPr>
          <w:trHeight w:val="147"/>
          <w:jc w:val="center"/>
        </w:trPr>
        <w:tc>
          <w:tcPr>
            <w:tcW w:w="270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  <w:r w:rsidRPr="006830E6">
              <w:t>1.2.</w:t>
            </w:r>
          </w:p>
        </w:tc>
        <w:tc>
          <w:tcPr>
            <w:tcW w:w="1175" w:type="pct"/>
            <w:shd w:val="clear" w:color="auto" w:fill="auto"/>
          </w:tcPr>
          <w:p w:rsidR="00984E6F" w:rsidRPr="006830E6" w:rsidRDefault="00984E6F" w:rsidP="00125DBC">
            <w:pPr>
              <w:jc w:val="both"/>
            </w:pPr>
          </w:p>
        </w:tc>
        <w:tc>
          <w:tcPr>
            <w:tcW w:w="707" w:type="pct"/>
            <w:shd w:val="clear" w:color="auto" w:fill="auto"/>
          </w:tcPr>
          <w:p w:rsidR="00984E6F" w:rsidRPr="00215A34" w:rsidRDefault="00984E6F" w:rsidP="00125DBC">
            <w:pPr>
              <w:jc w:val="center"/>
            </w:pPr>
          </w:p>
        </w:tc>
        <w:tc>
          <w:tcPr>
            <w:tcW w:w="638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70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/>
        </w:tc>
        <w:tc>
          <w:tcPr>
            <w:tcW w:w="875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</w:tr>
      <w:tr w:rsidR="00984E6F" w:rsidRPr="006830E6" w:rsidTr="00984E6F">
        <w:trPr>
          <w:trHeight w:val="147"/>
          <w:jc w:val="center"/>
        </w:trPr>
        <w:tc>
          <w:tcPr>
            <w:tcW w:w="270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  <w:r w:rsidRPr="006830E6">
              <w:t>1.3.</w:t>
            </w:r>
          </w:p>
        </w:tc>
        <w:tc>
          <w:tcPr>
            <w:tcW w:w="1175" w:type="pct"/>
            <w:shd w:val="clear" w:color="auto" w:fill="auto"/>
          </w:tcPr>
          <w:p w:rsidR="00984E6F" w:rsidRPr="006830E6" w:rsidRDefault="00984E6F" w:rsidP="00125DBC">
            <w:pPr>
              <w:jc w:val="both"/>
            </w:pPr>
          </w:p>
        </w:tc>
        <w:tc>
          <w:tcPr>
            <w:tcW w:w="707" w:type="pct"/>
            <w:shd w:val="clear" w:color="auto" w:fill="auto"/>
          </w:tcPr>
          <w:p w:rsidR="00984E6F" w:rsidRPr="00215A34" w:rsidRDefault="00984E6F" w:rsidP="00125DBC">
            <w:pPr>
              <w:jc w:val="center"/>
            </w:pPr>
          </w:p>
        </w:tc>
        <w:tc>
          <w:tcPr>
            <w:tcW w:w="638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70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/>
        </w:tc>
        <w:tc>
          <w:tcPr>
            <w:tcW w:w="875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</w:tr>
      <w:tr w:rsidR="00984E6F" w:rsidRPr="006830E6" w:rsidTr="00984E6F">
        <w:trPr>
          <w:trHeight w:val="147"/>
          <w:jc w:val="center"/>
        </w:trPr>
        <w:tc>
          <w:tcPr>
            <w:tcW w:w="5000" w:type="pct"/>
            <w:gridSpan w:val="9"/>
            <w:shd w:val="clear" w:color="auto" w:fill="auto"/>
          </w:tcPr>
          <w:p w:rsidR="00984E6F" w:rsidRPr="006830E6" w:rsidRDefault="00984E6F" w:rsidP="00125DBC">
            <w:pPr>
              <w:jc w:val="both"/>
              <w:rPr>
                <w:bCs/>
              </w:rPr>
            </w:pPr>
            <w:r>
              <w:rPr>
                <w:bCs/>
              </w:rPr>
              <w:t>Задача 2.</w:t>
            </w:r>
          </w:p>
        </w:tc>
      </w:tr>
      <w:tr w:rsidR="00984E6F" w:rsidRPr="006830E6" w:rsidTr="00984E6F">
        <w:trPr>
          <w:trHeight w:val="147"/>
          <w:jc w:val="center"/>
        </w:trPr>
        <w:tc>
          <w:tcPr>
            <w:tcW w:w="270" w:type="pct"/>
            <w:shd w:val="clear" w:color="auto" w:fill="auto"/>
          </w:tcPr>
          <w:p w:rsidR="00984E6F" w:rsidRPr="00B25412" w:rsidRDefault="00984E6F" w:rsidP="00125DBC">
            <w:pPr>
              <w:jc w:val="center"/>
              <w:rPr>
                <w:bCs/>
              </w:rPr>
            </w:pPr>
            <w:r w:rsidRPr="00B25412">
              <w:rPr>
                <w:bCs/>
              </w:rPr>
              <w:t>2.1.</w:t>
            </w:r>
          </w:p>
        </w:tc>
        <w:tc>
          <w:tcPr>
            <w:tcW w:w="1175" w:type="pct"/>
            <w:shd w:val="clear" w:color="auto" w:fill="auto"/>
          </w:tcPr>
          <w:p w:rsidR="00984E6F" w:rsidRPr="006830E6" w:rsidRDefault="00984E6F" w:rsidP="00125DBC">
            <w:pPr>
              <w:jc w:val="both"/>
            </w:pPr>
          </w:p>
        </w:tc>
        <w:tc>
          <w:tcPr>
            <w:tcW w:w="707" w:type="pct"/>
            <w:shd w:val="clear" w:color="auto" w:fill="auto"/>
          </w:tcPr>
          <w:p w:rsidR="00984E6F" w:rsidRPr="00215A34" w:rsidRDefault="00984E6F" w:rsidP="00125DBC">
            <w:pPr>
              <w:jc w:val="center"/>
            </w:pPr>
          </w:p>
        </w:tc>
        <w:tc>
          <w:tcPr>
            <w:tcW w:w="638" w:type="pct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</w:p>
        </w:tc>
        <w:tc>
          <w:tcPr>
            <w:tcW w:w="370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/>
        </w:tc>
        <w:tc>
          <w:tcPr>
            <w:tcW w:w="875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</w:tr>
      <w:tr w:rsidR="00984E6F" w:rsidRPr="006830E6" w:rsidTr="00984E6F">
        <w:trPr>
          <w:trHeight w:val="147"/>
          <w:jc w:val="center"/>
        </w:trPr>
        <w:tc>
          <w:tcPr>
            <w:tcW w:w="270" w:type="pct"/>
            <w:shd w:val="clear" w:color="auto" w:fill="auto"/>
          </w:tcPr>
          <w:p w:rsidR="00984E6F" w:rsidRPr="00B25412" w:rsidRDefault="00984E6F" w:rsidP="00125DBC">
            <w:pPr>
              <w:jc w:val="center"/>
              <w:rPr>
                <w:bCs/>
              </w:rPr>
            </w:pPr>
            <w:r w:rsidRPr="00B25412">
              <w:rPr>
                <w:bCs/>
              </w:rPr>
              <w:t>2.2.</w:t>
            </w:r>
          </w:p>
        </w:tc>
        <w:tc>
          <w:tcPr>
            <w:tcW w:w="1175" w:type="pct"/>
            <w:shd w:val="clear" w:color="auto" w:fill="auto"/>
          </w:tcPr>
          <w:p w:rsidR="00984E6F" w:rsidRPr="006830E6" w:rsidRDefault="00984E6F" w:rsidP="00125DBC">
            <w:pPr>
              <w:jc w:val="both"/>
            </w:pPr>
          </w:p>
        </w:tc>
        <w:tc>
          <w:tcPr>
            <w:tcW w:w="707" w:type="pct"/>
            <w:shd w:val="clear" w:color="auto" w:fill="auto"/>
          </w:tcPr>
          <w:p w:rsidR="00984E6F" w:rsidRPr="00215A34" w:rsidRDefault="00984E6F" w:rsidP="00125DBC">
            <w:pPr>
              <w:jc w:val="center"/>
            </w:pPr>
          </w:p>
        </w:tc>
        <w:tc>
          <w:tcPr>
            <w:tcW w:w="638" w:type="pct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</w:p>
        </w:tc>
        <w:tc>
          <w:tcPr>
            <w:tcW w:w="370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/>
        </w:tc>
        <w:tc>
          <w:tcPr>
            <w:tcW w:w="875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</w:tr>
      <w:tr w:rsidR="00984E6F" w:rsidRPr="006830E6" w:rsidTr="00984E6F">
        <w:trPr>
          <w:trHeight w:val="147"/>
          <w:jc w:val="center"/>
        </w:trPr>
        <w:tc>
          <w:tcPr>
            <w:tcW w:w="270" w:type="pct"/>
            <w:shd w:val="clear" w:color="auto" w:fill="auto"/>
          </w:tcPr>
          <w:p w:rsidR="00984E6F" w:rsidRPr="00B25412" w:rsidRDefault="00984E6F" w:rsidP="00125DBC">
            <w:pPr>
              <w:jc w:val="center"/>
              <w:rPr>
                <w:bCs/>
              </w:rPr>
            </w:pPr>
            <w:r w:rsidRPr="00B25412">
              <w:rPr>
                <w:bCs/>
              </w:rPr>
              <w:t>2.3.</w:t>
            </w:r>
          </w:p>
        </w:tc>
        <w:tc>
          <w:tcPr>
            <w:tcW w:w="1175" w:type="pct"/>
            <w:shd w:val="clear" w:color="auto" w:fill="auto"/>
          </w:tcPr>
          <w:p w:rsidR="00984E6F" w:rsidRPr="006830E6" w:rsidRDefault="00984E6F" w:rsidP="00125DBC">
            <w:pPr>
              <w:jc w:val="both"/>
            </w:pPr>
          </w:p>
        </w:tc>
        <w:tc>
          <w:tcPr>
            <w:tcW w:w="707" w:type="pct"/>
            <w:shd w:val="clear" w:color="auto" w:fill="auto"/>
          </w:tcPr>
          <w:p w:rsidR="00984E6F" w:rsidRPr="003A35BD" w:rsidRDefault="00984E6F" w:rsidP="00125DBC">
            <w:pPr>
              <w:jc w:val="center"/>
            </w:pPr>
          </w:p>
        </w:tc>
        <w:tc>
          <w:tcPr>
            <w:tcW w:w="638" w:type="pct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</w:p>
        </w:tc>
        <w:tc>
          <w:tcPr>
            <w:tcW w:w="370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875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</w:tr>
      <w:tr w:rsidR="00984E6F" w:rsidRPr="006830E6" w:rsidTr="00984E6F">
        <w:trPr>
          <w:trHeight w:val="147"/>
          <w:jc w:val="center"/>
        </w:trPr>
        <w:tc>
          <w:tcPr>
            <w:tcW w:w="270" w:type="pct"/>
            <w:shd w:val="clear" w:color="auto" w:fill="auto"/>
          </w:tcPr>
          <w:p w:rsidR="00984E6F" w:rsidRPr="00B25412" w:rsidRDefault="00984E6F" w:rsidP="00125DBC">
            <w:pPr>
              <w:jc w:val="center"/>
              <w:rPr>
                <w:bCs/>
              </w:rPr>
            </w:pPr>
            <w:r w:rsidRPr="00B25412">
              <w:rPr>
                <w:bCs/>
              </w:rPr>
              <w:t>2.4.</w:t>
            </w:r>
          </w:p>
        </w:tc>
        <w:tc>
          <w:tcPr>
            <w:tcW w:w="1175" w:type="pct"/>
            <w:shd w:val="clear" w:color="auto" w:fill="auto"/>
          </w:tcPr>
          <w:p w:rsidR="00984E6F" w:rsidRPr="006830E6" w:rsidRDefault="00984E6F" w:rsidP="00125DBC">
            <w:pPr>
              <w:jc w:val="both"/>
            </w:pPr>
          </w:p>
        </w:tc>
        <w:tc>
          <w:tcPr>
            <w:tcW w:w="707" w:type="pct"/>
            <w:shd w:val="clear" w:color="auto" w:fill="auto"/>
          </w:tcPr>
          <w:p w:rsidR="00984E6F" w:rsidRPr="003A35BD" w:rsidRDefault="00984E6F" w:rsidP="00125DBC">
            <w:pPr>
              <w:jc w:val="center"/>
            </w:pPr>
          </w:p>
        </w:tc>
        <w:tc>
          <w:tcPr>
            <w:tcW w:w="638" w:type="pct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Cs/>
              </w:rPr>
            </w:pPr>
          </w:p>
        </w:tc>
        <w:tc>
          <w:tcPr>
            <w:tcW w:w="370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875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</w:tr>
      <w:tr w:rsidR="00984E6F" w:rsidRPr="006830E6" w:rsidTr="00984E6F">
        <w:trPr>
          <w:trHeight w:val="147"/>
          <w:jc w:val="center"/>
        </w:trPr>
        <w:tc>
          <w:tcPr>
            <w:tcW w:w="270" w:type="pct"/>
            <w:shd w:val="clear" w:color="auto" w:fill="auto"/>
          </w:tcPr>
          <w:p w:rsidR="00984E6F" w:rsidRPr="006830E6" w:rsidRDefault="00984E6F" w:rsidP="00125DBC">
            <w:pPr>
              <w:shd w:val="clear" w:color="auto" w:fill="FFFFFF"/>
              <w:jc w:val="center"/>
            </w:pPr>
          </w:p>
        </w:tc>
        <w:tc>
          <w:tcPr>
            <w:tcW w:w="2520" w:type="pct"/>
            <w:gridSpan w:val="3"/>
            <w:shd w:val="clear" w:color="auto" w:fill="auto"/>
          </w:tcPr>
          <w:p w:rsidR="00984E6F" w:rsidRPr="006830E6" w:rsidRDefault="00984E6F" w:rsidP="00125DBC">
            <w:pPr>
              <w:rPr>
                <w:b/>
              </w:rPr>
            </w:pPr>
            <w:r w:rsidRPr="006830E6">
              <w:rPr>
                <w:b/>
              </w:rPr>
              <w:t xml:space="preserve">ИТОГО по </w:t>
            </w:r>
            <w:r>
              <w:rPr>
                <w:b/>
              </w:rPr>
              <w:t>программе</w:t>
            </w:r>
          </w:p>
        </w:tc>
        <w:tc>
          <w:tcPr>
            <w:tcW w:w="370" w:type="pct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/>
              </w:rPr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/>
              </w:rPr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/>
              </w:rPr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rPr>
                <w:b/>
              </w:rPr>
            </w:pPr>
          </w:p>
        </w:tc>
        <w:tc>
          <w:tcPr>
            <w:tcW w:w="875" w:type="pct"/>
            <w:shd w:val="clear" w:color="auto" w:fill="auto"/>
          </w:tcPr>
          <w:p w:rsidR="00984E6F" w:rsidRPr="006830E6" w:rsidRDefault="00984E6F" w:rsidP="00125DBC">
            <w:pPr>
              <w:rPr>
                <w:b/>
              </w:rPr>
            </w:pPr>
          </w:p>
        </w:tc>
      </w:tr>
      <w:tr w:rsidR="00984E6F" w:rsidRPr="006830E6" w:rsidTr="00984E6F">
        <w:trPr>
          <w:trHeight w:val="147"/>
          <w:jc w:val="center"/>
        </w:trPr>
        <w:tc>
          <w:tcPr>
            <w:tcW w:w="270" w:type="pct"/>
            <w:shd w:val="clear" w:color="auto" w:fill="auto"/>
          </w:tcPr>
          <w:p w:rsidR="00984E6F" w:rsidRPr="006830E6" w:rsidRDefault="00984E6F" w:rsidP="00125DBC">
            <w:pPr>
              <w:shd w:val="clear" w:color="auto" w:fill="FFFFFF"/>
              <w:jc w:val="center"/>
            </w:pPr>
          </w:p>
        </w:tc>
        <w:tc>
          <w:tcPr>
            <w:tcW w:w="2520" w:type="pct"/>
            <w:gridSpan w:val="3"/>
            <w:shd w:val="clear" w:color="auto" w:fill="auto"/>
          </w:tcPr>
          <w:p w:rsidR="00984E6F" w:rsidRPr="00C33BC8" w:rsidRDefault="00984E6F" w:rsidP="00125DBC">
            <w:pPr>
              <w:rPr>
                <w:b/>
              </w:rPr>
            </w:pPr>
            <w:r w:rsidRPr="00C33BC8">
              <w:t>из строки ИТОГО</w:t>
            </w:r>
            <w:r w:rsidRPr="00C33BC8">
              <w:rPr>
                <w:b/>
              </w:rPr>
              <w:t xml:space="preserve"> </w:t>
            </w:r>
            <w:r w:rsidRPr="00C33BC8">
              <w:t>по программе:</w:t>
            </w:r>
          </w:p>
        </w:tc>
        <w:tc>
          <w:tcPr>
            <w:tcW w:w="370" w:type="pct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/>
              </w:rPr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/>
              </w:rPr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/>
              </w:rPr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rPr>
                <w:b/>
              </w:rPr>
            </w:pPr>
          </w:p>
        </w:tc>
        <w:tc>
          <w:tcPr>
            <w:tcW w:w="875" w:type="pct"/>
            <w:shd w:val="clear" w:color="auto" w:fill="auto"/>
          </w:tcPr>
          <w:p w:rsidR="00984E6F" w:rsidRPr="006830E6" w:rsidRDefault="00984E6F" w:rsidP="00125DBC">
            <w:pPr>
              <w:rPr>
                <w:b/>
              </w:rPr>
            </w:pPr>
          </w:p>
        </w:tc>
      </w:tr>
      <w:tr w:rsidR="00984E6F" w:rsidRPr="006830E6" w:rsidTr="00984E6F">
        <w:trPr>
          <w:trHeight w:val="147"/>
          <w:jc w:val="center"/>
        </w:trPr>
        <w:tc>
          <w:tcPr>
            <w:tcW w:w="270" w:type="pct"/>
            <w:shd w:val="clear" w:color="auto" w:fill="auto"/>
          </w:tcPr>
          <w:p w:rsidR="00984E6F" w:rsidRPr="006830E6" w:rsidRDefault="00984E6F" w:rsidP="00125DBC">
            <w:pPr>
              <w:shd w:val="clear" w:color="auto" w:fill="FFFFFF"/>
              <w:jc w:val="center"/>
            </w:pPr>
          </w:p>
        </w:tc>
        <w:tc>
          <w:tcPr>
            <w:tcW w:w="2520" w:type="pct"/>
            <w:gridSpan w:val="3"/>
            <w:shd w:val="clear" w:color="auto" w:fill="auto"/>
          </w:tcPr>
          <w:p w:rsidR="00984E6F" w:rsidRPr="00C33BC8" w:rsidRDefault="00984E6F" w:rsidP="00125DBC">
            <w:r w:rsidRPr="00C33BC8">
              <w:t>Администрация</w:t>
            </w:r>
          </w:p>
        </w:tc>
        <w:tc>
          <w:tcPr>
            <w:tcW w:w="370" w:type="pct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/>
              </w:rPr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/>
              </w:rPr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/>
              </w:rPr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rPr>
                <w:b/>
              </w:rPr>
            </w:pPr>
          </w:p>
        </w:tc>
        <w:tc>
          <w:tcPr>
            <w:tcW w:w="875" w:type="pct"/>
            <w:shd w:val="clear" w:color="auto" w:fill="auto"/>
          </w:tcPr>
          <w:p w:rsidR="00984E6F" w:rsidRPr="006830E6" w:rsidRDefault="00984E6F" w:rsidP="00125DBC">
            <w:pPr>
              <w:rPr>
                <w:b/>
              </w:rPr>
            </w:pPr>
          </w:p>
        </w:tc>
      </w:tr>
      <w:tr w:rsidR="00984E6F" w:rsidRPr="006830E6" w:rsidTr="00984E6F">
        <w:trPr>
          <w:trHeight w:val="147"/>
          <w:jc w:val="center"/>
        </w:trPr>
        <w:tc>
          <w:tcPr>
            <w:tcW w:w="270" w:type="pct"/>
            <w:shd w:val="clear" w:color="auto" w:fill="auto"/>
          </w:tcPr>
          <w:p w:rsidR="00984E6F" w:rsidRPr="006830E6" w:rsidRDefault="00984E6F" w:rsidP="00125DBC">
            <w:pPr>
              <w:shd w:val="clear" w:color="auto" w:fill="FFFFFF"/>
              <w:jc w:val="center"/>
            </w:pPr>
          </w:p>
        </w:tc>
        <w:tc>
          <w:tcPr>
            <w:tcW w:w="2520" w:type="pct"/>
            <w:gridSpan w:val="3"/>
            <w:shd w:val="clear" w:color="auto" w:fill="auto"/>
          </w:tcPr>
          <w:p w:rsidR="00984E6F" w:rsidRPr="006830E6" w:rsidRDefault="00984E6F" w:rsidP="00125DBC">
            <w:r w:rsidRPr="006830E6">
              <w:t xml:space="preserve">   в том числе:</w:t>
            </w:r>
          </w:p>
        </w:tc>
        <w:tc>
          <w:tcPr>
            <w:tcW w:w="370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/>
        </w:tc>
        <w:tc>
          <w:tcPr>
            <w:tcW w:w="875" w:type="pct"/>
            <w:shd w:val="clear" w:color="auto" w:fill="auto"/>
          </w:tcPr>
          <w:p w:rsidR="00984E6F" w:rsidRPr="006830E6" w:rsidRDefault="00984E6F" w:rsidP="00125DBC"/>
        </w:tc>
      </w:tr>
      <w:tr w:rsidR="00984E6F" w:rsidRPr="006830E6" w:rsidTr="00984E6F">
        <w:trPr>
          <w:trHeight w:val="147"/>
          <w:jc w:val="center"/>
        </w:trPr>
        <w:tc>
          <w:tcPr>
            <w:tcW w:w="270" w:type="pct"/>
            <w:shd w:val="clear" w:color="auto" w:fill="auto"/>
          </w:tcPr>
          <w:p w:rsidR="00984E6F" w:rsidRPr="006830E6" w:rsidRDefault="00984E6F" w:rsidP="00125DBC">
            <w:pPr>
              <w:shd w:val="clear" w:color="auto" w:fill="FFFFFF"/>
              <w:jc w:val="center"/>
            </w:pPr>
          </w:p>
        </w:tc>
        <w:tc>
          <w:tcPr>
            <w:tcW w:w="2520" w:type="pct"/>
            <w:gridSpan w:val="3"/>
            <w:shd w:val="clear" w:color="auto" w:fill="auto"/>
          </w:tcPr>
          <w:p w:rsidR="00984E6F" w:rsidRPr="006830E6" w:rsidRDefault="00984E6F" w:rsidP="00125DBC">
            <w:r w:rsidRPr="006830E6">
              <w:t>бюджет муниципального округа</w:t>
            </w:r>
          </w:p>
        </w:tc>
        <w:tc>
          <w:tcPr>
            <w:tcW w:w="370" w:type="pct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/>
              </w:rPr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/>
              </w:rPr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  <w:rPr>
                <w:b/>
              </w:rPr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rPr>
                <w:b/>
              </w:rPr>
            </w:pPr>
          </w:p>
        </w:tc>
        <w:tc>
          <w:tcPr>
            <w:tcW w:w="875" w:type="pct"/>
            <w:shd w:val="clear" w:color="auto" w:fill="auto"/>
          </w:tcPr>
          <w:p w:rsidR="00984E6F" w:rsidRPr="006830E6" w:rsidRDefault="00984E6F" w:rsidP="00125DBC"/>
        </w:tc>
      </w:tr>
      <w:tr w:rsidR="00984E6F" w:rsidRPr="006830E6" w:rsidTr="00984E6F">
        <w:trPr>
          <w:trHeight w:val="147"/>
          <w:jc w:val="center"/>
        </w:trPr>
        <w:tc>
          <w:tcPr>
            <w:tcW w:w="270" w:type="pct"/>
            <w:shd w:val="clear" w:color="auto" w:fill="auto"/>
          </w:tcPr>
          <w:p w:rsidR="00984E6F" w:rsidRPr="006830E6" w:rsidRDefault="00984E6F" w:rsidP="00125DBC">
            <w:pPr>
              <w:shd w:val="clear" w:color="auto" w:fill="FFFFFF"/>
              <w:jc w:val="center"/>
            </w:pPr>
          </w:p>
        </w:tc>
        <w:tc>
          <w:tcPr>
            <w:tcW w:w="2520" w:type="pct"/>
            <w:gridSpan w:val="3"/>
            <w:shd w:val="clear" w:color="auto" w:fill="auto"/>
          </w:tcPr>
          <w:p w:rsidR="00984E6F" w:rsidRPr="006830E6" w:rsidRDefault="00984E6F" w:rsidP="00125DBC">
            <w:r w:rsidRPr="006830E6">
              <w:t>областной бюджет</w:t>
            </w:r>
            <w:r>
              <w:t xml:space="preserve"> и т.д.</w:t>
            </w:r>
          </w:p>
        </w:tc>
        <w:tc>
          <w:tcPr>
            <w:tcW w:w="370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322" w:type="pct"/>
            <w:shd w:val="clear" w:color="auto" w:fill="auto"/>
          </w:tcPr>
          <w:p w:rsidR="00984E6F" w:rsidRPr="006830E6" w:rsidRDefault="00984E6F" w:rsidP="00125DBC">
            <w:pPr>
              <w:jc w:val="center"/>
            </w:pPr>
          </w:p>
        </w:tc>
        <w:tc>
          <w:tcPr>
            <w:tcW w:w="875" w:type="pct"/>
            <w:shd w:val="clear" w:color="auto" w:fill="auto"/>
          </w:tcPr>
          <w:p w:rsidR="00984E6F" w:rsidRPr="006830E6" w:rsidRDefault="00984E6F" w:rsidP="00125DBC"/>
        </w:tc>
      </w:tr>
    </w:tbl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rPr>
          <w:sz w:val="24"/>
          <w:szCs w:val="24"/>
        </w:rPr>
      </w:pPr>
    </w:p>
    <w:p w:rsidR="00716058" w:rsidRDefault="00716058" w:rsidP="00984E6F">
      <w:pPr>
        <w:shd w:val="clear" w:color="auto" w:fill="FFFFFF"/>
        <w:ind w:left="5670"/>
        <w:rPr>
          <w:sz w:val="24"/>
          <w:szCs w:val="24"/>
        </w:rPr>
      </w:pPr>
    </w:p>
    <w:p w:rsidR="00984E6F" w:rsidRDefault="00984E6F" w:rsidP="00984E6F">
      <w:pPr>
        <w:shd w:val="clear" w:color="auto" w:fill="FFFFFF"/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Приложение 4 </w:t>
      </w:r>
    </w:p>
    <w:p w:rsidR="00984E6F" w:rsidRDefault="00984E6F" w:rsidP="00984E6F">
      <w:pPr>
        <w:shd w:val="clear" w:color="auto" w:fill="FFFFFF"/>
        <w:ind w:left="5670"/>
        <w:rPr>
          <w:sz w:val="24"/>
        </w:rPr>
      </w:pPr>
      <w:r>
        <w:rPr>
          <w:sz w:val="24"/>
          <w:szCs w:val="24"/>
        </w:rPr>
        <w:t xml:space="preserve">к </w:t>
      </w:r>
      <w:r w:rsidRPr="00BE2963">
        <w:rPr>
          <w:sz w:val="24"/>
        </w:rPr>
        <w:t>Порядк</w:t>
      </w:r>
      <w:r>
        <w:rPr>
          <w:sz w:val="24"/>
        </w:rPr>
        <w:t>у, утвержденному</w:t>
      </w:r>
    </w:p>
    <w:p w:rsidR="00984E6F" w:rsidRDefault="00984E6F" w:rsidP="00984E6F">
      <w:pPr>
        <w:shd w:val="clear" w:color="auto" w:fill="FFFFFF"/>
        <w:ind w:left="5670"/>
        <w:rPr>
          <w:sz w:val="24"/>
        </w:rPr>
      </w:pPr>
      <w:r>
        <w:rPr>
          <w:sz w:val="24"/>
        </w:rPr>
        <w:t>постановлением администрации</w:t>
      </w:r>
    </w:p>
    <w:p w:rsidR="00984E6F" w:rsidRDefault="00984E6F" w:rsidP="00984E6F">
      <w:pPr>
        <w:shd w:val="clear" w:color="auto" w:fill="FFFFFF"/>
        <w:ind w:left="5670"/>
        <w:rPr>
          <w:sz w:val="24"/>
        </w:rPr>
      </w:pPr>
      <w:r>
        <w:rPr>
          <w:sz w:val="24"/>
        </w:rPr>
        <w:t>Печенгского района</w:t>
      </w:r>
    </w:p>
    <w:p w:rsidR="00984E6F" w:rsidRDefault="00984E6F" w:rsidP="00984E6F">
      <w:pPr>
        <w:shd w:val="clear" w:color="auto" w:fill="FFFFFF"/>
        <w:ind w:left="5670"/>
        <w:rPr>
          <w:sz w:val="24"/>
        </w:rPr>
      </w:pPr>
      <w:r>
        <w:rPr>
          <w:sz w:val="24"/>
        </w:rPr>
        <w:t xml:space="preserve">от </w:t>
      </w:r>
      <w:r w:rsidR="00FE14B6">
        <w:rPr>
          <w:sz w:val="24"/>
        </w:rPr>
        <w:t>14.09.2020</w:t>
      </w:r>
      <w:r>
        <w:rPr>
          <w:sz w:val="24"/>
        </w:rPr>
        <w:t xml:space="preserve"> №</w:t>
      </w:r>
      <w:r w:rsidR="00FE14B6">
        <w:rPr>
          <w:sz w:val="24"/>
        </w:rPr>
        <w:t xml:space="preserve"> 919</w:t>
      </w:r>
    </w:p>
    <w:p w:rsidR="00984E6F" w:rsidRDefault="00984E6F" w:rsidP="00984E6F">
      <w:pPr>
        <w:rPr>
          <w:sz w:val="24"/>
          <w:szCs w:val="24"/>
        </w:rPr>
      </w:pPr>
    </w:p>
    <w:p w:rsidR="00984E6F" w:rsidRDefault="00984E6F" w:rsidP="00984E6F">
      <w:pPr>
        <w:tabs>
          <w:tab w:val="left" w:pos="10490"/>
        </w:tabs>
        <w:ind w:left="7020" w:right="56"/>
        <w:jc w:val="right"/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571"/>
      </w:tblGrid>
      <w:tr w:rsidR="00984E6F" w:rsidRPr="00D07741" w:rsidTr="00984E6F">
        <w:trPr>
          <w:trHeight w:val="46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E6F" w:rsidRDefault="00984E6F" w:rsidP="00125DBC">
            <w:pPr>
              <w:jc w:val="center"/>
              <w:rPr>
                <w:b/>
                <w:bCs/>
                <w:sz w:val="24"/>
                <w:szCs w:val="24"/>
              </w:rPr>
            </w:pPr>
            <w:r w:rsidRPr="00D07741">
              <w:rPr>
                <w:b/>
                <w:bCs/>
                <w:sz w:val="24"/>
                <w:szCs w:val="24"/>
              </w:rPr>
              <w:t xml:space="preserve">ОТЧЕТ </w:t>
            </w:r>
          </w:p>
          <w:p w:rsidR="00984E6F" w:rsidRPr="004C1FAD" w:rsidRDefault="00984E6F" w:rsidP="00125DBC">
            <w:pPr>
              <w:jc w:val="center"/>
              <w:rPr>
                <w:bCs/>
                <w:sz w:val="24"/>
                <w:szCs w:val="24"/>
              </w:rPr>
            </w:pPr>
            <w:r w:rsidRPr="004C1FAD">
              <w:rPr>
                <w:bCs/>
                <w:sz w:val="24"/>
                <w:szCs w:val="24"/>
              </w:rPr>
              <w:t>о реализации муниципальной программы</w:t>
            </w:r>
          </w:p>
          <w:p w:rsidR="00984E6F" w:rsidRPr="00D07741" w:rsidRDefault="00984E6F" w:rsidP="00125DBC">
            <w:pPr>
              <w:jc w:val="center"/>
              <w:rPr>
                <w:b/>
                <w:bCs/>
                <w:sz w:val="24"/>
                <w:szCs w:val="24"/>
              </w:rPr>
            </w:pPr>
            <w:r w:rsidRPr="00D07741">
              <w:rPr>
                <w:b/>
                <w:bCs/>
                <w:sz w:val="24"/>
                <w:szCs w:val="24"/>
              </w:rPr>
              <w:t>__________________________________________</w:t>
            </w:r>
            <w:r>
              <w:rPr>
                <w:b/>
                <w:bCs/>
                <w:sz w:val="24"/>
                <w:szCs w:val="24"/>
              </w:rPr>
              <w:t>________________________</w:t>
            </w:r>
            <w:r w:rsidRPr="00D07741">
              <w:rPr>
                <w:b/>
                <w:bCs/>
                <w:sz w:val="24"/>
                <w:szCs w:val="24"/>
              </w:rPr>
              <w:t>___</w:t>
            </w:r>
          </w:p>
        </w:tc>
      </w:tr>
      <w:tr w:rsidR="00984E6F" w:rsidRPr="00D07741" w:rsidTr="00984E6F">
        <w:trPr>
          <w:trHeight w:val="23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4E6F" w:rsidRPr="00D07741" w:rsidRDefault="00984E6F" w:rsidP="00125DBC">
            <w:pPr>
              <w:jc w:val="center"/>
              <w:rPr>
                <w:sz w:val="24"/>
                <w:szCs w:val="24"/>
              </w:rPr>
            </w:pPr>
            <w:r w:rsidRPr="00D07741">
              <w:rPr>
                <w:sz w:val="24"/>
                <w:szCs w:val="24"/>
              </w:rPr>
              <w:t>(наименование программы)</w:t>
            </w:r>
          </w:p>
        </w:tc>
      </w:tr>
      <w:tr w:rsidR="00984E6F" w:rsidRPr="00D07741" w:rsidTr="00984E6F">
        <w:trPr>
          <w:trHeight w:val="46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E6F" w:rsidRPr="00D07741" w:rsidRDefault="00984E6F" w:rsidP="00984E6F">
            <w:pPr>
              <w:jc w:val="center"/>
              <w:rPr>
                <w:b/>
                <w:bCs/>
                <w:sz w:val="24"/>
                <w:szCs w:val="24"/>
              </w:rPr>
            </w:pPr>
            <w:r w:rsidRPr="00D07741">
              <w:rPr>
                <w:b/>
                <w:bCs/>
                <w:sz w:val="24"/>
                <w:szCs w:val="24"/>
              </w:rPr>
              <w:t>за _____________________ 20___ года</w:t>
            </w:r>
          </w:p>
        </w:tc>
      </w:tr>
    </w:tbl>
    <w:p w:rsidR="00984E6F" w:rsidRDefault="00984E6F" w:rsidP="00984E6F">
      <w:pPr>
        <w:tabs>
          <w:tab w:val="left" w:pos="10490"/>
        </w:tabs>
        <w:ind w:left="7020" w:right="56" w:hanging="7020"/>
        <w:jc w:val="center"/>
        <w:rPr>
          <w:sz w:val="24"/>
          <w:szCs w:val="24"/>
        </w:rPr>
      </w:pPr>
    </w:p>
    <w:tbl>
      <w:tblPr>
        <w:tblW w:w="5338" w:type="pct"/>
        <w:tblInd w:w="-459" w:type="dxa"/>
        <w:tblLook w:val="04A0" w:firstRow="1" w:lastRow="0" w:firstColumn="1" w:lastColumn="0" w:noHBand="0" w:noVBand="1"/>
      </w:tblPr>
      <w:tblGrid>
        <w:gridCol w:w="775"/>
        <w:gridCol w:w="1384"/>
        <w:gridCol w:w="375"/>
        <w:gridCol w:w="1231"/>
        <w:gridCol w:w="1609"/>
        <w:gridCol w:w="10"/>
        <w:gridCol w:w="1023"/>
        <w:gridCol w:w="1527"/>
        <w:gridCol w:w="1023"/>
        <w:gridCol w:w="1261"/>
      </w:tblGrid>
      <w:tr w:rsidR="00984E6F" w:rsidRPr="00A76A85" w:rsidTr="00984E6F">
        <w:trPr>
          <w:trHeight w:val="553"/>
        </w:trPr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4E6F" w:rsidRPr="00A76A85" w:rsidRDefault="00984E6F" w:rsidP="00125DBC">
            <w:pPr>
              <w:ind w:left="-57" w:right="-57"/>
              <w:jc w:val="center"/>
            </w:pPr>
            <w:r w:rsidRPr="00A76A85">
              <w:t>№ прогр. меропр.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4E6F" w:rsidRPr="00A76A85" w:rsidRDefault="00984E6F" w:rsidP="00125DBC">
            <w:pPr>
              <w:ind w:left="-57" w:right="-57"/>
              <w:jc w:val="center"/>
            </w:pPr>
            <w:r w:rsidRPr="00A76A85">
              <w:t xml:space="preserve">Наименование мероприятия программы, действия, направленные </w:t>
            </w:r>
          </w:p>
          <w:p w:rsidR="00984E6F" w:rsidRPr="00A76A85" w:rsidRDefault="00984E6F" w:rsidP="00125DBC">
            <w:pPr>
              <w:ind w:left="-57" w:right="-57"/>
              <w:jc w:val="center"/>
            </w:pPr>
            <w:r w:rsidRPr="00A76A85">
              <w:t>на реализацию мероприятия (наименования работ, услуг, товаров)</w:t>
            </w:r>
          </w:p>
        </w:tc>
        <w:tc>
          <w:tcPr>
            <w:tcW w:w="8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4E6F" w:rsidRPr="00A76A85" w:rsidRDefault="00984E6F" w:rsidP="00125DBC">
            <w:pPr>
              <w:ind w:left="-57" w:right="-57"/>
              <w:jc w:val="center"/>
            </w:pPr>
            <w:r w:rsidRPr="00A76A85">
              <w:t>Объем</w:t>
            </w:r>
          </w:p>
          <w:p w:rsidR="00984E6F" w:rsidRPr="00A76A85" w:rsidRDefault="00984E6F" w:rsidP="00125DBC">
            <w:pPr>
              <w:ind w:left="-57" w:right="-57"/>
              <w:jc w:val="center"/>
            </w:pPr>
            <w:r w:rsidRPr="00A76A85">
              <w:t xml:space="preserve">финансирования в соответствии с бюджетной росписью по состоянию на отчетную дату, </w:t>
            </w:r>
          </w:p>
          <w:p w:rsidR="00984E6F" w:rsidRPr="00A76A85" w:rsidRDefault="00984E6F" w:rsidP="00125DBC">
            <w:pPr>
              <w:ind w:left="-57" w:right="-57"/>
              <w:jc w:val="center"/>
            </w:pPr>
            <w:r w:rsidRPr="00A76A85">
              <w:t>тыс. руб.</w:t>
            </w:r>
          </w:p>
        </w:tc>
        <w:tc>
          <w:tcPr>
            <w:tcW w:w="7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4E6F" w:rsidRPr="002F1361" w:rsidRDefault="00984E6F" w:rsidP="00125DBC">
            <w:pPr>
              <w:ind w:left="-57" w:right="-57"/>
              <w:jc w:val="center"/>
            </w:pPr>
            <w:r w:rsidRPr="002F1361">
              <w:t>Фактически принято обязательств (в соответствии с заключенными договорами, муниципальными контрактами, авансовыми отчетами и пр.), тыс. руб.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4E6F" w:rsidRPr="00A76A85" w:rsidRDefault="00984E6F" w:rsidP="00125DBC">
            <w:pPr>
              <w:ind w:left="-57" w:right="-57"/>
              <w:jc w:val="center"/>
            </w:pPr>
            <w:r w:rsidRPr="00A76A85">
              <w:t xml:space="preserve">Сумма освоенных средств по состоянию на конец отчетного периода (кассовый расход), </w:t>
            </w:r>
          </w:p>
          <w:p w:rsidR="00984E6F" w:rsidRPr="00A76A85" w:rsidRDefault="00984E6F" w:rsidP="00125DBC">
            <w:pPr>
              <w:ind w:left="-57" w:right="-57"/>
              <w:jc w:val="center"/>
            </w:pPr>
            <w:r w:rsidRPr="00A76A85">
              <w:t>тыс. руб.</w:t>
            </w:r>
          </w:p>
        </w:tc>
        <w:tc>
          <w:tcPr>
            <w:tcW w:w="7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4E6F" w:rsidRPr="00A76A85" w:rsidRDefault="00984E6F" w:rsidP="00125DBC">
            <w:pPr>
              <w:ind w:left="-57" w:right="-57"/>
              <w:jc w:val="center"/>
            </w:pPr>
            <w:r w:rsidRPr="00A76A85">
              <w:t>% исполнения к объему финансирования (гр.</w:t>
            </w:r>
            <w:r>
              <w:t>5</w:t>
            </w:r>
            <w:r w:rsidRPr="00A76A85">
              <w:t>/гр.</w:t>
            </w:r>
            <w:r>
              <w:t>3</w:t>
            </w:r>
            <w:r w:rsidRPr="00A76A85">
              <w:t>*100)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4E6F" w:rsidRPr="00A76A85" w:rsidRDefault="00984E6F" w:rsidP="00125DBC">
            <w:pPr>
              <w:ind w:left="-57" w:right="-57"/>
              <w:jc w:val="center"/>
            </w:pPr>
            <w:r w:rsidRPr="00A76A85">
              <w:t>Неосвоено по состоянию на конец отчетного периода, тыс. руб.</w:t>
            </w:r>
            <w:r>
              <w:t xml:space="preserve"> </w:t>
            </w:r>
            <w:r w:rsidRPr="00A76A85">
              <w:t>(гр.</w:t>
            </w:r>
            <w:r>
              <w:t>3</w:t>
            </w:r>
            <w:r w:rsidRPr="00A76A85">
              <w:t>-гр.</w:t>
            </w:r>
            <w:r>
              <w:t>5</w:t>
            </w:r>
            <w:r w:rsidRPr="00A76A85">
              <w:t>)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4E6F" w:rsidRPr="00A76A85" w:rsidRDefault="00984E6F" w:rsidP="00125DBC">
            <w:pPr>
              <w:ind w:left="-57" w:right="-57"/>
              <w:jc w:val="center"/>
            </w:pPr>
            <w:r w:rsidRPr="00A76A85">
              <w:t>Примечание*</w:t>
            </w:r>
          </w:p>
        </w:tc>
      </w:tr>
      <w:tr w:rsidR="00984E6F" w:rsidRPr="00A76A85" w:rsidTr="00984E6F">
        <w:trPr>
          <w:trHeight w:val="862"/>
        </w:trPr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4E6F" w:rsidRPr="00A76A85" w:rsidRDefault="00984E6F" w:rsidP="00125DBC"/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4E6F" w:rsidRPr="00A76A85" w:rsidRDefault="00984E6F" w:rsidP="00125DBC"/>
        </w:tc>
        <w:tc>
          <w:tcPr>
            <w:tcW w:w="8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4E6F" w:rsidRPr="00A76A85" w:rsidRDefault="00984E6F" w:rsidP="00125DBC"/>
        </w:tc>
        <w:tc>
          <w:tcPr>
            <w:tcW w:w="7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4E6F" w:rsidRPr="00A76A85" w:rsidRDefault="00984E6F" w:rsidP="00125DBC"/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4E6F" w:rsidRPr="00A76A85" w:rsidRDefault="00984E6F" w:rsidP="00125DBC"/>
        </w:tc>
        <w:tc>
          <w:tcPr>
            <w:tcW w:w="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4E6F" w:rsidRPr="00A76A85" w:rsidRDefault="00984E6F" w:rsidP="00125DBC"/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4E6F" w:rsidRPr="00A76A85" w:rsidRDefault="00984E6F" w:rsidP="00125DBC"/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4E6F" w:rsidRPr="00A76A85" w:rsidRDefault="00984E6F" w:rsidP="00125DBC"/>
        </w:tc>
      </w:tr>
      <w:tr w:rsidR="00984E6F" w:rsidRPr="00A76A85" w:rsidTr="00984E6F">
        <w:trPr>
          <w:trHeight w:val="194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pPr>
              <w:jc w:val="center"/>
            </w:pPr>
            <w:r w:rsidRPr="00A76A85">
              <w:t>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pPr>
              <w:jc w:val="center"/>
            </w:pPr>
            <w:r w:rsidRPr="00A76A85">
              <w:t>2</w:t>
            </w:r>
          </w:p>
        </w:tc>
        <w:tc>
          <w:tcPr>
            <w:tcW w:w="8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pPr>
              <w:jc w:val="center"/>
            </w:pPr>
            <w:r>
              <w:t>3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pPr>
              <w:jc w:val="center"/>
            </w:pPr>
            <w:r>
              <w:t>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pPr>
              <w:jc w:val="center"/>
            </w:pPr>
            <w:r>
              <w:t>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pPr>
              <w:jc w:val="center"/>
            </w:pPr>
            <w:r>
              <w:t>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pPr>
              <w:jc w:val="center"/>
            </w:pPr>
            <w:r>
              <w:t>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pPr>
              <w:jc w:val="center"/>
            </w:pPr>
            <w:r>
              <w:t>8</w:t>
            </w:r>
          </w:p>
        </w:tc>
      </w:tr>
      <w:tr w:rsidR="00984E6F" w:rsidRPr="00A76A85" w:rsidTr="00984E6F">
        <w:trPr>
          <w:trHeight w:val="194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r w:rsidRPr="00A76A85"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r w:rsidRPr="00A76A85">
              <w:t> </w:t>
            </w:r>
          </w:p>
        </w:tc>
        <w:tc>
          <w:tcPr>
            <w:tcW w:w="8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r w:rsidRPr="00A76A85">
              <w:t> 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r w:rsidRPr="00A76A85"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r w:rsidRPr="00A76A85"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r w:rsidRPr="00A76A85"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r w:rsidRPr="00A76A85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r w:rsidRPr="00A76A85">
              <w:t> </w:t>
            </w:r>
          </w:p>
        </w:tc>
      </w:tr>
      <w:tr w:rsidR="00984E6F" w:rsidRPr="00A76A85" w:rsidTr="00984E6F">
        <w:trPr>
          <w:trHeight w:val="194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r w:rsidRPr="00A76A85"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r w:rsidRPr="00A76A85">
              <w:t> </w:t>
            </w:r>
          </w:p>
        </w:tc>
        <w:tc>
          <w:tcPr>
            <w:tcW w:w="8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r w:rsidRPr="00A76A85">
              <w:t> 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r w:rsidRPr="00A76A85"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r w:rsidRPr="00A76A85"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r w:rsidRPr="00A76A85"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r w:rsidRPr="00A76A85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r w:rsidRPr="00A76A85">
              <w:t> </w:t>
            </w:r>
          </w:p>
        </w:tc>
      </w:tr>
      <w:tr w:rsidR="00984E6F" w:rsidRPr="00A76A85" w:rsidTr="00984E6F">
        <w:trPr>
          <w:trHeight w:val="194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r w:rsidRPr="00A76A85"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r w:rsidRPr="00A76A85">
              <w:t> </w:t>
            </w:r>
          </w:p>
        </w:tc>
        <w:tc>
          <w:tcPr>
            <w:tcW w:w="8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r w:rsidRPr="00A76A85">
              <w:t> </w:t>
            </w:r>
          </w:p>
        </w:tc>
        <w:tc>
          <w:tcPr>
            <w:tcW w:w="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r w:rsidRPr="00A76A85"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r w:rsidRPr="00A76A85"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r w:rsidRPr="00A76A85"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r w:rsidRPr="00A76A85"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E6F" w:rsidRPr="00A76A85" w:rsidRDefault="00984E6F" w:rsidP="00125DBC">
            <w:r w:rsidRPr="00A76A85">
              <w:t> </w:t>
            </w:r>
          </w:p>
        </w:tc>
      </w:tr>
      <w:tr w:rsidR="00984E6F" w:rsidRPr="00A76A85" w:rsidTr="00984E6F">
        <w:trPr>
          <w:gridAfter w:val="5"/>
          <w:wAfter w:w="2346" w:type="pct"/>
          <w:trHeight w:val="148"/>
        </w:trPr>
        <w:tc>
          <w:tcPr>
            <w:tcW w:w="265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E6F" w:rsidRDefault="00984E6F" w:rsidP="00125DBC"/>
          <w:p w:rsidR="00984E6F" w:rsidRDefault="00984E6F" w:rsidP="00125DBC">
            <w:r w:rsidRPr="00A76A85">
              <w:t>Исполнитель</w:t>
            </w:r>
            <w:r>
              <w:t xml:space="preserve"> (должность, ФИО), подпись</w:t>
            </w:r>
          </w:p>
          <w:p w:rsidR="00984E6F" w:rsidRDefault="00984E6F" w:rsidP="00125DBC"/>
          <w:p w:rsidR="00984E6F" w:rsidRDefault="00984E6F" w:rsidP="00125DBC">
            <w:r>
              <w:t>Дата</w:t>
            </w:r>
          </w:p>
          <w:p w:rsidR="00984E6F" w:rsidRPr="00A76A85" w:rsidRDefault="00984E6F" w:rsidP="00125DBC"/>
        </w:tc>
      </w:tr>
      <w:tr w:rsidR="00984E6F" w:rsidRPr="00A76A85" w:rsidTr="00984E6F">
        <w:trPr>
          <w:gridAfter w:val="7"/>
          <w:wAfter w:w="3751" w:type="pct"/>
          <w:trHeight w:val="148"/>
        </w:trPr>
        <w:tc>
          <w:tcPr>
            <w:tcW w:w="1249" w:type="pct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984E6F" w:rsidRPr="00A76A85" w:rsidRDefault="00984E6F" w:rsidP="00125DBC"/>
        </w:tc>
      </w:tr>
    </w:tbl>
    <w:p w:rsidR="00984E6F" w:rsidRDefault="00984E6F" w:rsidP="00984E6F">
      <w:pPr>
        <w:widowControl/>
        <w:autoSpaceDE/>
        <w:autoSpaceDN/>
        <w:adjustRightInd/>
        <w:rPr>
          <w:bCs/>
        </w:rPr>
      </w:pPr>
    </w:p>
    <w:p w:rsidR="00984E6F" w:rsidRDefault="00984E6F" w:rsidP="00984E6F">
      <w:pPr>
        <w:widowControl/>
        <w:autoSpaceDE/>
        <w:autoSpaceDN/>
        <w:adjustRightInd/>
        <w:rPr>
          <w:bCs/>
        </w:rPr>
      </w:pPr>
    </w:p>
    <w:p w:rsidR="00984E6F" w:rsidRDefault="00984E6F" w:rsidP="00984E6F">
      <w:pPr>
        <w:widowControl/>
        <w:autoSpaceDE/>
        <w:autoSpaceDN/>
        <w:adjustRightInd/>
        <w:rPr>
          <w:bCs/>
        </w:rPr>
      </w:pPr>
    </w:p>
    <w:p w:rsidR="00984E6F" w:rsidRDefault="00984E6F" w:rsidP="00984E6F">
      <w:pPr>
        <w:widowControl/>
        <w:autoSpaceDE/>
        <w:autoSpaceDN/>
        <w:adjustRightInd/>
        <w:rPr>
          <w:bCs/>
        </w:rPr>
      </w:pPr>
    </w:p>
    <w:p w:rsidR="00984E6F" w:rsidRDefault="00984E6F" w:rsidP="00984E6F">
      <w:pPr>
        <w:widowControl/>
        <w:autoSpaceDE/>
        <w:autoSpaceDN/>
        <w:adjustRightInd/>
        <w:rPr>
          <w:bCs/>
        </w:rPr>
      </w:pPr>
    </w:p>
    <w:p w:rsidR="00984E6F" w:rsidRDefault="00984E6F" w:rsidP="00984E6F">
      <w:pPr>
        <w:widowControl/>
        <w:autoSpaceDE/>
        <w:autoSpaceDN/>
        <w:adjustRightInd/>
        <w:rPr>
          <w:bCs/>
        </w:rPr>
      </w:pPr>
    </w:p>
    <w:tbl>
      <w:tblPr>
        <w:tblW w:w="5000" w:type="pct"/>
        <w:tblInd w:w="-459" w:type="dxa"/>
        <w:tblLook w:val="04A0" w:firstRow="1" w:lastRow="0" w:firstColumn="1" w:lastColumn="0" w:noHBand="0" w:noVBand="1"/>
      </w:tblPr>
      <w:tblGrid>
        <w:gridCol w:w="10030"/>
      </w:tblGrid>
      <w:tr w:rsidR="00984E6F" w:rsidRPr="00A76A85" w:rsidTr="00984E6F">
        <w:trPr>
          <w:trHeight w:val="148"/>
        </w:trPr>
        <w:tc>
          <w:tcPr>
            <w:tcW w:w="5000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984E6F" w:rsidRPr="00A76A85" w:rsidRDefault="00984E6F" w:rsidP="00984E6F">
            <w:pPr>
              <w:ind w:firstLine="743"/>
              <w:jc w:val="both"/>
            </w:pPr>
            <w:r>
              <w:t>* В примечании указываются уточняющие сведения (при необходимости) о причинах неосвоения средств, о необходимости выделения дополнительных средств на реализацию мероприятий и др.</w:t>
            </w:r>
          </w:p>
        </w:tc>
      </w:tr>
    </w:tbl>
    <w:p w:rsidR="00984E6F" w:rsidRDefault="00984E6F" w:rsidP="00984E6F">
      <w:pPr>
        <w:widowControl/>
        <w:autoSpaceDE/>
        <w:autoSpaceDN/>
        <w:adjustRightInd/>
        <w:rPr>
          <w:bCs/>
        </w:rPr>
      </w:pPr>
    </w:p>
    <w:p w:rsidR="00984E6F" w:rsidRDefault="00984E6F" w:rsidP="00984E6F">
      <w:pPr>
        <w:rPr>
          <w:sz w:val="24"/>
          <w:szCs w:val="24"/>
        </w:rPr>
      </w:pPr>
    </w:p>
    <w:p w:rsidR="0050538A" w:rsidRDefault="0050538A" w:rsidP="00984E6F">
      <w:pPr>
        <w:rPr>
          <w:sz w:val="24"/>
          <w:szCs w:val="24"/>
        </w:rPr>
      </w:pPr>
    </w:p>
    <w:p w:rsidR="0050538A" w:rsidRDefault="0050538A" w:rsidP="00984E6F">
      <w:pPr>
        <w:rPr>
          <w:sz w:val="24"/>
          <w:szCs w:val="24"/>
        </w:rPr>
      </w:pPr>
    </w:p>
    <w:p w:rsidR="0050538A" w:rsidRDefault="0050538A" w:rsidP="00984E6F">
      <w:pPr>
        <w:rPr>
          <w:sz w:val="24"/>
          <w:szCs w:val="24"/>
        </w:rPr>
      </w:pPr>
    </w:p>
    <w:p w:rsidR="0050538A" w:rsidRDefault="0050538A" w:rsidP="00984E6F">
      <w:pPr>
        <w:rPr>
          <w:sz w:val="24"/>
          <w:szCs w:val="24"/>
        </w:rPr>
      </w:pPr>
    </w:p>
    <w:p w:rsidR="0050538A" w:rsidRDefault="0050538A" w:rsidP="00984E6F">
      <w:pPr>
        <w:rPr>
          <w:sz w:val="24"/>
          <w:szCs w:val="24"/>
        </w:rPr>
      </w:pPr>
    </w:p>
    <w:p w:rsidR="0050538A" w:rsidRDefault="0050538A" w:rsidP="00984E6F">
      <w:pPr>
        <w:rPr>
          <w:sz w:val="24"/>
          <w:szCs w:val="24"/>
        </w:rPr>
      </w:pPr>
    </w:p>
    <w:p w:rsidR="0050538A" w:rsidRDefault="0050538A" w:rsidP="00984E6F">
      <w:pPr>
        <w:rPr>
          <w:sz w:val="24"/>
          <w:szCs w:val="24"/>
        </w:rPr>
      </w:pPr>
    </w:p>
    <w:p w:rsidR="00CA17D4" w:rsidRDefault="00CA17D4" w:rsidP="00984E6F">
      <w:pPr>
        <w:rPr>
          <w:sz w:val="24"/>
          <w:szCs w:val="24"/>
        </w:rPr>
      </w:pPr>
    </w:p>
    <w:p w:rsidR="00CA17D4" w:rsidRDefault="00CA17D4" w:rsidP="00984E6F">
      <w:pPr>
        <w:rPr>
          <w:sz w:val="24"/>
          <w:szCs w:val="24"/>
        </w:rPr>
      </w:pPr>
    </w:p>
    <w:p w:rsidR="00CA17D4" w:rsidRDefault="00CA17D4" w:rsidP="00984E6F">
      <w:pPr>
        <w:rPr>
          <w:sz w:val="24"/>
          <w:szCs w:val="24"/>
        </w:rPr>
      </w:pPr>
    </w:p>
    <w:p w:rsidR="00CA17D4" w:rsidRDefault="00CA17D4" w:rsidP="00984E6F">
      <w:pPr>
        <w:rPr>
          <w:sz w:val="24"/>
          <w:szCs w:val="24"/>
        </w:rPr>
      </w:pPr>
    </w:p>
    <w:p w:rsidR="0050538A" w:rsidRDefault="0050538A" w:rsidP="00984E6F">
      <w:pPr>
        <w:rPr>
          <w:sz w:val="24"/>
          <w:szCs w:val="24"/>
        </w:rPr>
      </w:pPr>
    </w:p>
    <w:p w:rsidR="0050538A" w:rsidRDefault="0050538A" w:rsidP="00984E6F">
      <w:pPr>
        <w:rPr>
          <w:sz w:val="24"/>
          <w:szCs w:val="24"/>
        </w:rPr>
      </w:pPr>
    </w:p>
    <w:p w:rsidR="00716058" w:rsidRDefault="00716058" w:rsidP="00361343">
      <w:pPr>
        <w:shd w:val="clear" w:color="auto" w:fill="FFFFFF"/>
        <w:ind w:left="5670"/>
        <w:rPr>
          <w:sz w:val="24"/>
          <w:szCs w:val="24"/>
        </w:rPr>
      </w:pPr>
    </w:p>
    <w:p w:rsidR="00361343" w:rsidRDefault="00361343" w:rsidP="00361343">
      <w:pPr>
        <w:shd w:val="clear" w:color="auto" w:fill="FFFFFF"/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Приложение 5 </w:t>
      </w:r>
    </w:p>
    <w:p w:rsidR="00361343" w:rsidRDefault="00361343" w:rsidP="00361343">
      <w:pPr>
        <w:shd w:val="clear" w:color="auto" w:fill="FFFFFF"/>
        <w:ind w:left="5670"/>
        <w:rPr>
          <w:sz w:val="24"/>
        </w:rPr>
      </w:pPr>
      <w:r>
        <w:rPr>
          <w:sz w:val="24"/>
          <w:szCs w:val="24"/>
        </w:rPr>
        <w:t xml:space="preserve">к </w:t>
      </w:r>
      <w:r w:rsidRPr="00BE2963">
        <w:rPr>
          <w:sz w:val="24"/>
        </w:rPr>
        <w:t>Порядк</w:t>
      </w:r>
      <w:r>
        <w:rPr>
          <w:sz w:val="24"/>
        </w:rPr>
        <w:t>у, утвержденному</w:t>
      </w:r>
    </w:p>
    <w:p w:rsidR="00361343" w:rsidRDefault="00361343" w:rsidP="00361343">
      <w:pPr>
        <w:shd w:val="clear" w:color="auto" w:fill="FFFFFF"/>
        <w:ind w:left="5670"/>
        <w:rPr>
          <w:sz w:val="24"/>
        </w:rPr>
      </w:pPr>
      <w:r>
        <w:rPr>
          <w:sz w:val="24"/>
        </w:rPr>
        <w:t>постановлением администрации</w:t>
      </w:r>
    </w:p>
    <w:p w:rsidR="00361343" w:rsidRDefault="00361343" w:rsidP="00361343">
      <w:pPr>
        <w:shd w:val="clear" w:color="auto" w:fill="FFFFFF"/>
        <w:ind w:left="5670"/>
        <w:rPr>
          <w:sz w:val="24"/>
        </w:rPr>
      </w:pPr>
      <w:r>
        <w:rPr>
          <w:sz w:val="24"/>
        </w:rPr>
        <w:t>Печенгского района</w:t>
      </w:r>
    </w:p>
    <w:p w:rsidR="00361343" w:rsidRDefault="00361343" w:rsidP="00361343">
      <w:pPr>
        <w:shd w:val="clear" w:color="auto" w:fill="FFFFFF"/>
        <w:ind w:left="5670"/>
        <w:rPr>
          <w:sz w:val="24"/>
        </w:rPr>
      </w:pPr>
      <w:r>
        <w:rPr>
          <w:sz w:val="24"/>
        </w:rPr>
        <w:t xml:space="preserve">от </w:t>
      </w:r>
      <w:r w:rsidR="00FE14B6">
        <w:rPr>
          <w:sz w:val="24"/>
        </w:rPr>
        <w:t>14.09.2020</w:t>
      </w:r>
      <w:r>
        <w:rPr>
          <w:sz w:val="24"/>
        </w:rPr>
        <w:t xml:space="preserve"> №</w:t>
      </w:r>
      <w:r w:rsidR="00FE14B6">
        <w:rPr>
          <w:sz w:val="24"/>
        </w:rPr>
        <w:t xml:space="preserve"> 919</w:t>
      </w:r>
    </w:p>
    <w:p w:rsidR="00361343" w:rsidRDefault="00361343" w:rsidP="00361343">
      <w:pPr>
        <w:jc w:val="both"/>
        <w:rPr>
          <w:sz w:val="24"/>
          <w:szCs w:val="24"/>
        </w:rPr>
      </w:pPr>
    </w:p>
    <w:p w:rsidR="00361343" w:rsidRDefault="00361343" w:rsidP="00984E6F">
      <w:pPr>
        <w:rPr>
          <w:sz w:val="24"/>
          <w:szCs w:val="24"/>
        </w:rPr>
      </w:pPr>
    </w:p>
    <w:p w:rsidR="00361343" w:rsidRDefault="00361343" w:rsidP="00984E6F">
      <w:pPr>
        <w:rPr>
          <w:sz w:val="24"/>
          <w:szCs w:val="24"/>
        </w:rPr>
      </w:pPr>
    </w:p>
    <w:p w:rsidR="00361343" w:rsidRPr="00361343" w:rsidRDefault="00361343" w:rsidP="00361343">
      <w:pPr>
        <w:widowControl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361343">
        <w:rPr>
          <w:rFonts w:eastAsia="Calibri"/>
          <w:b/>
          <w:bCs/>
          <w:sz w:val="24"/>
          <w:szCs w:val="24"/>
          <w:lang w:eastAsia="en-US"/>
        </w:rPr>
        <w:t>ПОРЯДОК</w:t>
      </w:r>
    </w:p>
    <w:p w:rsidR="00361343" w:rsidRPr="00361343" w:rsidRDefault="00361343" w:rsidP="00361343">
      <w:pPr>
        <w:widowControl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361343">
        <w:rPr>
          <w:rFonts w:eastAsia="Calibri"/>
          <w:b/>
          <w:bCs/>
          <w:sz w:val="24"/>
          <w:szCs w:val="24"/>
          <w:lang w:eastAsia="en-US"/>
        </w:rPr>
        <w:t>ПРОВЕДЕНИЯ ОБЩЕСТВЕННЫХ ОБСУЖДЕНИЙ ПРОЕКТОВ МУНИЦИПАЛЬНЫХ</w:t>
      </w:r>
    </w:p>
    <w:p w:rsidR="00361343" w:rsidRPr="00361343" w:rsidRDefault="00361343" w:rsidP="00361343">
      <w:pPr>
        <w:widowControl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361343">
        <w:rPr>
          <w:rFonts w:eastAsia="Calibri"/>
          <w:b/>
          <w:bCs/>
          <w:sz w:val="24"/>
          <w:szCs w:val="24"/>
          <w:lang w:eastAsia="en-US"/>
        </w:rPr>
        <w:t>ПРОГРАММ (ПОДПРОГРАММ)</w:t>
      </w:r>
    </w:p>
    <w:p w:rsidR="00361343" w:rsidRPr="00361343" w:rsidRDefault="00361343" w:rsidP="00361343">
      <w:pPr>
        <w:widowControl/>
        <w:jc w:val="both"/>
        <w:rPr>
          <w:rFonts w:eastAsia="Calibri"/>
          <w:sz w:val="24"/>
          <w:szCs w:val="24"/>
          <w:lang w:eastAsia="en-US"/>
        </w:rPr>
      </w:pPr>
    </w:p>
    <w:p w:rsidR="00361343" w:rsidRPr="00695799" w:rsidRDefault="00361343" w:rsidP="00712DB8">
      <w:pPr>
        <w:widowControl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361343">
        <w:rPr>
          <w:rFonts w:eastAsia="Calibri"/>
          <w:sz w:val="24"/>
          <w:szCs w:val="24"/>
          <w:lang w:eastAsia="en-US"/>
        </w:rPr>
        <w:t xml:space="preserve">1. </w:t>
      </w:r>
      <w:r w:rsidRPr="00695799">
        <w:rPr>
          <w:rFonts w:eastAsia="Calibri"/>
          <w:sz w:val="24"/>
          <w:szCs w:val="24"/>
          <w:lang w:eastAsia="en-US"/>
        </w:rPr>
        <w:t>Настоящий Порядок устанавливает процедуру проведения общественных обсуждений проектов муниципальных программ (подпрогр</w:t>
      </w:r>
      <w:r w:rsidR="0011254A" w:rsidRPr="00695799">
        <w:rPr>
          <w:rFonts w:eastAsia="Calibri"/>
          <w:sz w:val="24"/>
          <w:szCs w:val="24"/>
          <w:lang w:eastAsia="en-US"/>
        </w:rPr>
        <w:t>амм) (далее - МП (подпрограмм).</w:t>
      </w:r>
    </w:p>
    <w:p w:rsidR="00361343" w:rsidRPr="00695799" w:rsidRDefault="00361343" w:rsidP="00712DB8">
      <w:pPr>
        <w:widowControl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695799">
        <w:rPr>
          <w:rFonts w:eastAsia="Calibri"/>
          <w:sz w:val="24"/>
          <w:szCs w:val="24"/>
          <w:lang w:eastAsia="en-US"/>
        </w:rPr>
        <w:t>2. Общественные обсуждения проектов МП (подпрограмм) проводятся в целях:</w:t>
      </w:r>
    </w:p>
    <w:p w:rsidR="00361343" w:rsidRPr="00695799" w:rsidRDefault="00361343" w:rsidP="00712DB8">
      <w:pPr>
        <w:widowControl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695799">
        <w:rPr>
          <w:rFonts w:eastAsia="Calibri"/>
          <w:sz w:val="24"/>
          <w:szCs w:val="24"/>
          <w:lang w:eastAsia="en-US"/>
        </w:rPr>
        <w:t>- информирова</w:t>
      </w:r>
      <w:r w:rsidR="0011254A" w:rsidRPr="00695799">
        <w:rPr>
          <w:rFonts w:eastAsia="Calibri"/>
          <w:sz w:val="24"/>
          <w:szCs w:val="24"/>
          <w:lang w:eastAsia="en-US"/>
        </w:rPr>
        <w:t>ния населения Печенгского района</w:t>
      </w:r>
      <w:r w:rsidRPr="00695799">
        <w:rPr>
          <w:rFonts w:eastAsia="Calibri"/>
          <w:sz w:val="24"/>
          <w:szCs w:val="24"/>
          <w:lang w:eastAsia="en-US"/>
        </w:rPr>
        <w:t>, органов местного с</w:t>
      </w:r>
      <w:r w:rsidR="0011254A" w:rsidRPr="00695799">
        <w:rPr>
          <w:rFonts w:eastAsia="Calibri"/>
          <w:sz w:val="24"/>
          <w:szCs w:val="24"/>
          <w:lang w:eastAsia="en-US"/>
        </w:rPr>
        <w:t>амоуправления Печенгского района</w:t>
      </w:r>
      <w:r w:rsidRPr="00695799">
        <w:rPr>
          <w:rFonts w:eastAsia="Calibri"/>
          <w:sz w:val="24"/>
          <w:szCs w:val="24"/>
          <w:lang w:eastAsia="en-US"/>
        </w:rPr>
        <w:t>, организаций и учреждений, общественных объединений о разработанных проектах МП (подпрограмм);</w:t>
      </w:r>
    </w:p>
    <w:p w:rsidR="007244DE" w:rsidRPr="00695799" w:rsidRDefault="00361343" w:rsidP="00712DB8">
      <w:pPr>
        <w:widowControl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695799">
        <w:rPr>
          <w:rFonts w:eastAsia="Calibri"/>
          <w:sz w:val="24"/>
          <w:szCs w:val="24"/>
          <w:lang w:eastAsia="en-US"/>
        </w:rPr>
        <w:t>- выявления и учета мнения населения, организаций и учреждений, общественных объединений по теме, вопросам и проблемам, на решение которых будут направлены предлагаемые к утверждению проекты МП (подпрограмм).</w:t>
      </w:r>
    </w:p>
    <w:p w:rsidR="00FB19BC" w:rsidRPr="00695799" w:rsidRDefault="00FB19BC" w:rsidP="00712DB8">
      <w:pPr>
        <w:widowControl/>
        <w:tabs>
          <w:tab w:val="left" w:pos="1134"/>
        </w:tabs>
        <w:ind w:firstLine="709"/>
        <w:jc w:val="both"/>
        <w:outlineLvl w:val="1"/>
        <w:rPr>
          <w:sz w:val="24"/>
          <w:szCs w:val="24"/>
        </w:rPr>
      </w:pPr>
      <w:r w:rsidRPr="00695799">
        <w:rPr>
          <w:rFonts w:eastAsia="Calibri"/>
          <w:sz w:val="24"/>
          <w:szCs w:val="24"/>
          <w:lang w:eastAsia="en-US"/>
        </w:rPr>
        <w:t>3.</w:t>
      </w:r>
      <w:r w:rsidR="00361343" w:rsidRPr="00695799">
        <w:rPr>
          <w:rFonts w:eastAsia="Calibri"/>
          <w:sz w:val="24"/>
          <w:szCs w:val="24"/>
          <w:lang w:eastAsia="en-US"/>
        </w:rPr>
        <w:t xml:space="preserve"> </w:t>
      </w:r>
      <w:r w:rsidRPr="00695799">
        <w:rPr>
          <w:sz w:val="24"/>
          <w:szCs w:val="24"/>
        </w:rPr>
        <w:t>В течение десяти</w:t>
      </w:r>
      <w:r w:rsidRPr="00695799">
        <w:rPr>
          <w:b/>
          <w:sz w:val="24"/>
          <w:szCs w:val="24"/>
        </w:rPr>
        <w:t xml:space="preserve"> </w:t>
      </w:r>
      <w:r w:rsidRPr="00695799">
        <w:rPr>
          <w:sz w:val="24"/>
          <w:szCs w:val="24"/>
        </w:rPr>
        <w:t>рабочих дней со дня вынесения решения Программно-целевого совета</w:t>
      </w:r>
      <w:r w:rsidR="00712DB8">
        <w:rPr>
          <w:sz w:val="24"/>
          <w:szCs w:val="24"/>
        </w:rPr>
        <w:t xml:space="preserve"> муниципального образования Печенгский район (далее – Программный совет) </w:t>
      </w:r>
      <w:r w:rsidRPr="00695799">
        <w:rPr>
          <w:sz w:val="24"/>
          <w:szCs w:val="24"/>
        </w:rPr>
        <w:t xml:space="preserve">об одобрении и направлении </w:t>
      </w:r>
      <w:r w:rsidR="00695799">
        <w:rPr>
          <w:sz w:val="24"/>
          <w:szCs w:val="24"/>
        </w:rPr>
        <w:t xml:space="preserve">проекта МП (подпрограмм) </w:t>
      </w:r>
      <w:r w:rsidRPr="00695799">
        <w:rPr>
          <w:sz w:val="24"/>
          <w:szCs w:val="24"/>
        </w:rPr>
        <w:t>на общественные обсуждения ОЭР обеспечивает размещение данного проекта в сети Интернет на официальном сайте муниципального образования Печенгский район с указанием дат начала и окончания приема предложений и замечаний по</w:t>
      </w:r>
      <w:r w:rsidR="00712DB8">
        <w:rPr>
          <w:sz w:val="24"/>
          <w:szCs w:val="24"/>
        </w:rPr>
        <w:t xml:space="preserve"> проектам МП (под</w:t>
      </w:r>
      <w:r w:rsidR="00695799">
        <w:rPr>
          <w:sz w:val="24"/>
          <w:szCs w:val="24"/>
        </w:rPr>
        <w:t>программ)</w:t>
      </w:r>
      <w:r w:rsidRPr="00695799">
        <w:rPr>
          <w:sz w:val="24"/>
          <w:szCs w:val="24"/>
        </w:rPr>
        <w:t>, а также опубликование в районной газете «Печенга» официального извещения о проведении общественных обсужд</w:t>
      </w:r>
      <w:r w:rsidR="00712DB8">
        <w:rPr>
          <w:sz w:val="24"/>
          <w:szCs w:val="24"/>
        </w:rPr>
        <w:t>ений и размещении проектов МП (подпрограмм)</w:t>
      </w:r>
      <w:r w:rsidRPr="00695799">
        <w:rPr>
          <w:sz w:val="24"/>
          <w:szCs w:val="24"/>
        </w:rPr>
        <w:t xml:space="preserve"> в сети Интернет.</w:t>
      </w:r>
    </w:p>
    <w:p w:rsidR="00913AE0" w:rsidRPr="00913AE0" w:rsidRDefault="00E96075" w:rsidP="00712DB8">
      <w:pPr>
        <w:widowControl/>
        <w:ind w:firstLine="709"/>
        <w:jc w:val="both"/>
        <w:outlineLvl w:val="1"/>
        <w:rPr>
          <w:sz w:val="24"/>
          <w:szCs w:val="24"/>
        </w:rPr>
      </w:pPr>
      <w:r w:rsidRPr="00695799">
        <w:rPr>
          <w:sz w:val="24"/>
          <w:szCs w:val="24"/>
        </w:rPr>
        <w:t xml:space="preserve">4. </w:t>
      </w:r>
      <w:r w:rsidR="00913AE0" w:rsidRPr="00913AE0">
        <w:rPr>
          <w:sz w:val="24"/>
          <w:szCs w:val="24"/>
        </w:rPr>
        <w:t>Официальное извещение о проведении общественных обсуждений и размещении</w:t>
      </w:r>
      <w:r w:rsidR="00712DB8">
        <w:rPr>
          <w:sz w:val="24"/>
          <w:szCs w:val="24"/>
        </w:rPr>
        <w:t xml:space="preserve"> проектов</w:t>
      </w:r>
      <w:r w:rsidR="00695799">
        <w:rPr>
          <w:sz w:val="24"/>
          <w:szCs w:val="24"/>
        </w:rPr>
        <w:t xml:space="preserve"> МП (подпрограмм)</w:t>
      </w:r>
      <w:r w:rsidR="00913AE0" w:rsidRPr="00913AE0">
        <w:rPr>
          <w:sz w:val="24"/>
          <w:szCs w:val="24"/>
        </w:rPr>
        <w:t xml:space="preserve"> в сети Интернет должно содержать:</w:t>
      </w:r>
    </w:p>
    <w:p w:rsidR="00913AE0" w:rsidRPr="00913AE0" w:rsidRDefault="00913AE0" w:rsidP="00712DB8">
      <w:pPr>
        <w:widowControl/>
        <w:tabs>
          <w:tab w:val="left" w:pos="993"/>
        </w:tabs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13AE0">
        <w:rPr>
          <w:sz w:val="24"/>
          <w:szCs w:val="24"/>
        </w:rPr>
        <w:t>дату размещения на официальном сайте муниципального образования Печенгский район</w:t>
      </w:r>
      <w:r w:rsidR="00712DB8">
        <w:rPr>
          <w:sz w:val="24"/>
          <w:szCs w:val="24"/>
        </w:rPr>
        <w:t xml:space="preserve"> проектов МП (подпрограмм)</w:t>
      </w:r>
      <w:r w:rsidRPr="00913AE0">
        <w:rPr>
          <w:sz w:val="24"/>
          <w:szCs w:val="24"/>
        </w:rPr>
        <w:t>;</w:t>
      </w:r>
    </w:p>
    <w:p w:rsidR="00913AE0" w:rsidRPr="00913AE0" w:rsidRDefault="00913AE0" w:rsidP="00712DB8">
      <w:pPr>
        <w:widowControl/>
        <w:tabs>
          <w:tab w:val="left" w:pos="993"/>
        </w:tabs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13AE0">
        <w:rPr>
          <w:sz w:val="24"/>
          <w:szCs w:val="24"/>
        </w:rPr>
        <w:t>электронный адрес са</w:t>
      </w:r>
      <w:r w:rsidR="00712DB8">
        <w:rPr>
          <w:sz w:val="24"/>
          <w:szCs w:val="24"/>
        </w:rPr>
        <w:t>йта, на котором размещены проекты МП (подпрограмм)</w:t>
      </w:r>
      <w:r w:rsidRPr="00913AE0">
        <w:rPr>
          <w:sz w:val="24"/>
          <w:szCs w:val="24"/>
        </w:rPr>
        <w:t>;</w:t>
      </w:r>
    </w:p>
    <w:p w:rsidR="00913AE0" w:rsidRPr="00913AE0" w:rsidRDefault="007244DE" w:rsidP="00712DB8">
      <w:pPr>
        <w:widowControl/>
        <w:tabs>
          <w:tab w:val="left" w:pos="993"/>
        </w:tabs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913AE0" w:rsidRPr="00913AE0">
        <w:rPr>
          <w:sz w:val="24"/>
          <w:szCs w:val="24"/>
        </w:rPr>
        <w:t>даты начала и окончания приема пре</w:t>
      </w:r>
      <w:r w:rsidR="00712DB8">
        <w:rPr>
          <w:sz w:val="24"/>
          <w:szCs w:val="24"/>
        </w:rPr>
        <w:t>дложений и замечаний по проектам МП (подпрограмм)</w:t>
      </w:r>
      <w:r w:rsidR="00913AE0" w:rsidRPr="00913AE0">
        <w:rPr>
          <w:sz w:val="24"/>
          <w:szCs w:val="24"/>
        </w:rPr>
        <w:t>;</w:t>
      </w:r>
    </w:p>
    <w:p w:rsidR="00913AE0" w:rsidRPr="00913AE0" w:rsidRDefault="007244DE" w:rsidP="00712DB8">
      <w:pPr>
        <w:widowControl/>
        <w:tabs>
          <w:tab w:val="left" w:pos="993"/>
        </w:tabs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13AE0" w:rsidRPr="00913AE0">
        <w:rPr>
          <w:sz w:val="24"/>
          <w:szCs w:val="24"/>
        </w:rPr>
        <w:t>порядок и форму приема пр</w:t>
      </w:r>
      <w:r w:rsidR="00712DB8">
        <w:rPr>
          <w:sz w:val="24"/>
          <w:szCs w:val="24"/>
        </w:rPr>
        <w:t>едложений и замечаний по проектам МП (подпрограмм)</w:t>
      </w:r>
      <w:r w:rsidR="00913AE0" w:rsidRPr="00913AE0">
        <w:rPr>
          <w:sz w:val="24"/>
          <w:szCs w:val="24"/>
        </w:rPr>
        <w:t xml:space="preserve">, адреса приема предложений и замечаний; </w:t>
      </w:r>
    </w:p>
    <w:p w:rsidR="00913AE0" w:rsidRDefault="007244DE" w:rsidP="00712DB8">
      <w:pPr>
        <w:widowControl/>
        <w:tabs>
          <w:tab w:val="left" w:pos="993"/>
        </w:tabs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13AE0" w:rsidRPr="00913AE0">
        <w:rPr>
          <w:sz w:val="24"/>
          <w:szCs w:val="24"/>
        </w:rPr>
        <w:t>контактный телефон (телефоны) ОЭР для консультаций.</w:t>
      </w:r>
    </w:p>
    <w:p w:rsidR="00361343" w:rsidRPr="00361343" w:rsidRDefault="00E96075" w:rsidP="00712DB8">
      <w:pPr>
        <w:widowControl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5</w:t>
      </w:r>
      <w:r w:rsidRPr="00361343">
        <w:rPr>
          <w:rFonts w:eastAsia="Calibri"/>
          <w:sz w:val="24"/>
          <w:szCs w:val="24"/>
          <w:lang w:eastAsia="en-US"/>
        </w:rPr>
        <w:t xml:space="preserve">. В общественных обсуждениях участвуют граждане, проживающие </w:t>
      </w:r>
      <w:r>
        <w:rPr>
          <w:rFonts w:eastAsia="Calibri"/>
          <w:sz w:val="24"/>
          <w:szCs w:val="24"/>
          <w:lang w:eastAsia="en-US"/>
        </w:rPr>
        <w:t>на территории Печенгского района</w:t>
      </w:r>
      <w:r w:rsidRPr="00361343">
        <w:rPr>
          <w:rFonts w:eastAsia="Calibri"/>
          <w:sz w:val="24"/>
          <w:szCs w:val="24"/>
          <w:lang w:eastAsia="en-US"/>
        </w:rPr>
        <w:t xml:space="preserve">, достигшие возраста 18 лет, представители организаций и </w:t>
      </w:r>
      <w:r w:rsidRPr="007244DE">
        <w:rPr>
          <w:rFonts w:eastAsia="Calibri"/>
          <w:sz w:val="24"/>
          <w:szCs w:val="24"/>
          <w:lang w:eastAsia="en-US"/>
        </w:rPr>
        <w:t>учреждений, общественных объединений, органы местного са</w:t>
      </w:r>
      <w:r w:rsidR="00712DB8">
        <w:rPr>
          <w:rFonts w:eastAsia="Calibri"/>
          <w:sz w:val="24"/>
          <w:szCs w:val="24"/>
          <w:lang w:eastAsia="en-US"/>
        </w:rPr>
        <w:t>моуправления.</w:t>
      </w:r>
    </w:p>
    <w:p w:rsidR="00361343" w:rsidRPr="00361343" w:rsidRDefault="00E96075" w:rsidP="00712DB8">
      <w:pPr>
        <w:widowControl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6</w:t>
      </w:r>
      <w:r w:rsidR="007244DE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361343" w:rsidRPr="00361343">
        <w:rPr>
          <w:rFonts w:eastAsia="Calibri"/>
          <w:sz w:val="24"/>
          <w:szCs w:val="24"/>
          <w:lang w:eastAsia="en-US"/>
        </w:rPr>
        <w:t>Основным требованием к участникам общественного обсуждения является необходимость указания фамилии, имени и отчества гражданина (физического лица), направившего замечания и (или) предложения, либо наименования организации (юридического лица) или общественного объединения. В противном случае замечания и (или) предложения признаются анонимными и к рассмотрению не принимаются.</w:t>
      </w:r>
    </w:p>
    <w:p w:rsidR="00361343" w:rsidRPr="00361343" w:rsidRDefault="00361343" w:rsidP="00712DB8">
      <w:pPr>
        <w:widowControl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61343">
        <w:rPr>
          <w:rFonts w:eastAsia="Calibri"/>
          <w:sz w:val="24"/>
          <w:szCs w:val="24"/>
          <w:lang w:eastAsia="en-US"/>
        </w:rPr>
        <w:t>7. Результаты проведения общественных обсуждений носят рекомендательный характер.</w:t>
      </w:r>
    </w:p>
    <w:p w:rsidR="007244DE" w:rsidRPr="00913AE0" w:rsidRDefault="00695799" w:rsidP="00712DB8">
      <w:pPr>
        <w:widowControl/>
        <w:tabs>
          <w:tab w:val="left" w:pos="1134"/>
        </w:tabs>
        <w:ind w:firstLine="709"/>
        <w:jc w:val="both"/>
        <w:outlineLvl w:val="1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8</w:t>
      </w:r>
      <w:r w:rsidR="007244DE" w:rsidRPr="00913AE0">
        <w:rPr>
          <w:sz w:val="24"/>
          <w:szCs w:val="24"/>
        </w:rPr>
        <w:t>.</w:t>
      </w:r>
      <w:r w:rsidR="00E96075">
        <w:rPr>
          <w:sz w:val="24"/>
          <w:szCs w:val="24"/>
        </w:rPr>
        <w:t xml:space="preserve"> </w:t>
      </w:r>
      <w:r w:rsidR="007244DE" w:rsidRPr="00913AE0">
        <w:rPr>
          <w:sz w:val="24"/>
          <w:szCs w:val="24"/>
        </w:rPr>
        <w:t>Срок приема предложений и замечаний по п</w:t>
      </w:r>
      <w:r w:rsidR="00712DB8">
        <w:rPr>
          <w:sz w:val="24"/>
          <w:szCs w:val="24"/>
        </w:rPr>
        <w:t>роектам МП (подпрограмм)</w:t>
      </w:r>
      <w:r w:rsidR="007244DE" w:rsidRPr="00913AE0">
        <w:rPr>
          <w:sz w:val="24"/>
          <w:szCs w:val="24"/>
        </w:rPr>
        <w:t xml:space="preserve"> составляет пять рабочих дней.</w:t>
      </w:r>
    </w:p>
    <w:p w:rsidR="007244DE" w:rsidRPr="00913AE0" w:rsidRDefault="007244DE" w:rsidP="00712DB8">
      <w:pPr>
        <w:widowControl/>
        <w:tabs>
          <w:tab w:val="left" w:pos="1134"/>
        </w:tabs>
        <w:ind w:firstLine="709"/>
        <w:jc w:val="both"/>
        <w:outlineLvl w:val="1"/>
        <w:rPr>
          <w:sz w:val="24"/>
          <w:szCs w:val="24"/>
        </w:rPr>
      </w:pPr>
      <w:r w:rsidRPr="00913AE0">
        <w:rPr>
          <w:sz w:val="24"/>
          <w:szCs w:val="24"/>
        </w:rPr>
        <w:lastRenderedPageBreak/>
        <w:t xml:space="preserve">В случае поступления замечаний и предложений ОЭР направляет их на рассмотрение в Программно-целевой совет. </w:t>
      </w:r>
    </w:p>
    <w:p w:rsidR="00361343" w:rsidRPr="00361343" w:rsidRDefault="00695799" w:rsidP="00712DB8">
      <w:pPr>
        <w:widowControl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9</w:t>
      </w:r>
      <w:r w:rsidR="00361343" w:rsidRPr="00361343">
        <w:rPr>
          <w:rFonts w:eastAsia="Calibri"/>
          <w:sz w:val="24"/>
          <w:szCs w:val="24"/>
          <w:lang w:eastAsia="en-US"/>
        </w:rPr>
        <w:t>. На Программном совете рассматриваются поступившие замечания и предложения, принимается решение о целесообразности (во</w:t>
      </w:r>
      <w:r w:rsidR="00712DB8">
        <w:rPr>
          <w:rFonts w:eastAsia="Calibri"/>
          <w:sz w:val="24"/>
          <w:szCs w:val="24"/>
          <w:lang w:eastAsia="en-US"/>
        </w:rPr>
        <w:t>зможности) корректировки проектов МП (подпрограмм</w:t>
      </w:r>
      <w:r w:rsidR="00361343" w:rsidRPr="00361343">
        <w:rPr>
          <w:rFonts w:eastAsia="Calibri"/>
          <w:sz w:val="24"/>
          <w:szCs w:val="24"/>
          <w:lang w:eastAsia="en-US"/>
        </w:rPr>
        <w:t>) с учетом поступивших замечаний и (или) предложений.</w:t>
      </w:r>
    </w:p>
    <w:p w:rsidR="00361343" w:rsidRDefault="00361343" w:rsidP="00712DB8">
      <w:pPr>
        <w:jc w:val="both"/>
        <w:rPr>
          <w:sz w:val="24"/>
          <w:szCs w:val="24"/>
        </w:rPr>
      </w:pPr>
    </w:p>
    <w:p w:rsidR="00361343" w:rsidRDefault="00361343" w:rsidP="00712DB8">
      <w:pPr>
        <w:jc w:val="both"/>
        <w:rPr>
          <w:sz w:val="24"/>
          <w:szCs w:val="24"/>
        </w:rPr>
      </w:pPr>
    </w:p>
    <w:p w:rsidR="00361343" w:rsidRDefault="00361343" w:rsidP="00712DB8">
      <w:pPr>
        <w:jc w:val="both"/>
        <w:rPr>
          <w:sz w:val="24"/>
          <w:szCs w:val="24"/>
        </w:rPr>
      </w:pPr>
    </w:p>
    <w:p w:rsidR="00361343" w:rsidRDefault="00361343" w:rsidP="00712DB8">
      <w:pPr>
        <w:jc w:val="both"/>
        <w:rPr>
          <w:sz w:val="24"/>
          <w:szCs w:val="24"/>
        </w:rPr>
      </w:pPr>
    </w:p>
    <w:p w:rsidR="00361343" w:rsidRDefault="00361343" w:rsidP="00712DB8">
      <w:pPr>
        <w:jc w:val="both"/>
        <w:rPr>
          <w:sz w:val="24"/>
          <w:szCs w:val="24"/>
        </w:rPr>
      </w:pPr>
    </w:p>
    <w:p w:rsidR="00361343" w:rsidRDefault="00361343" w:rsidP="00712DB8">
      <w:pPr>
        <w:jc w:val="both"/>
        <w:rPr>
          <w:sz w:val="24"/>
          <w:szCs w:val="24"/>
        </w:rPr>
      </w:pPr>
    </w:p>
    <w:p w:rsidR="00361343" w:rsidRDefault="00361343" w:rsidP="00712DB8">
      <w:pPr>
        <w:jc w:val="both"/>
        <w:rPr>
          <w:sz w:val="24"/>
          <w:szCs w:val="24"/>
        </w:rPr>
      </w:pPr>
    </w:p>
    <w:p w:rsidR="00361343" w:rsidRDefault="00361343" w:rsidP="00984E6F">
      <w:pPr>
        <w:rPr>
          <w:sz w:val="24"/>
          <w:szCs w:val="24"/>
        </w:rPr>
      </w:pPr>
    </w:p>
    <w:p w:rsidR="00361343" w:rsidRDefault="00361343" w:rsidP="00984E6F">
      <w:pPr>
        <w:rPr>
          <w:sz w:val="24"/>
          <w:szCs w:val="24"/>
        </w:rPr>
      </w:pPr>
    </w:p>
    <w:p w:rsidR="009864ED" w:rsidRDefault="009864ED" w:rsidP="00984E6F">
      <w:pPr>
        <w:rPr>
          <w:sz w:val="24"/>
          <w:szCs w:val="24"/>
        </w:rPr>
      </w:pPr>
    </w:p>
    <w:p w:rsidR="009864ED" w:rsidRDefault="009864ED" w:rsidP="00984E6F">
      <w:pPr>
        <w:rPr>
          <w:sz w:val="24"/>
          <w:szCs w:val="24"/>
        </w:rPr>
      </w:pPr>
    </w:p>
    <w:p w:rsidR="009864ED" w:rsidRDefault="009864ED" w:rsidP="00984E6F">
      <w:pPr>
        <w:rPr>
          <w:sz w:val="24"/>
          <w:szCs w:val="24"/>
        </w:rPr>
      </w:pPr>
    </w:p>
    <w:p w:rsidR="009864ED" w:rsidRDefault="009864ED" w:rsidP="00984E6F">
      <w:pPr>
        <w:rPr>
          <w:sz w:val="24"/>
          <w:szCs w:val="24"/>
        </w:rPr>
      </w:pPr>
    </w:p>
    <w:p w:rsidR="009864ED" w:rsidRDefault="009864ED" w:rsidP="00984E6F">
      <w:pPr>
        <w:rPr>
          <w:sz w:val="24"/>
          <w:szCs w:val="24"/>
        </w:rPr>
      </w:pPr>
    </w:p>
    <w:p w:rsidR="009864ED" w:rsidRDefault="009864ED" w:rsidP="00984E6F">
      <w:pPr>
        <w:rPr>
          <w:sz w:val="24"/>
          <w:szCs w:val="24"/>
        </w:rPr>
      </w:pPr>
    </w:p>
    <w:p w:rsidR="009864ED" w:rsidRDefault="009864ED" w:rsidP="00984E6F">
      <w:pPr>
        <w:rPr>
          <w:sz w:val="24"/>
          <w:szCs w:val="24"/>
        </w:rPr>
      </w:pPr>
    </w:p>
    <w:p w:rsidR="009864ED" w:rsidRDefault="009864ED" w:rsidP="00984E6F">
      <w:pPr>
        <w:rPr>
          <w:sz w:val="24"/>
          <w:szCs w:val="24"/>
        </w:rPr>
      </w:pPr>
    </w:p>
    <w:p w:rsidR="009864ED" w:rsidRDefault="009864ED" w:rsidP="00984E6F">
      <w:pPr>
        <w:rPr>
          <w:sz w:val="24"/>
          <w:szCs w:val="24"/>
        </w:rPr>
      </w:pPr>
    </w:p>
    <w:p w:rsidR="009864ED" w:rsidRDefault="009864ED" w:rsidP="00984E6F">
      <w:pPr>
        <w:rPr>
          <w:sz w:val="24"/>
          <w:szCs w:val="24"/>
        </w:rPr>
      </w:pPr>
    </w:p>
    <w:p w:rsidR="009864ED" w:rsidRDefault="009864ED" w:rsidP="00984E6F">
      <w:pPr>
        <w:rPr>
          <w:sz w:val="24"/>
          <w:szCs w:val="24"/>
        </w:rPr>
      </w:pPr>
    </w:p>
    <w:p w:rsidR="009864ED" w:rsidRDefault="009864ED" w:rsidP="00984E6F">
      <w:pPr>
        <w:rPr>
          <w:sz w:val="24"/>
          <w:szCs w:val="24"/>
        </w:rPr>
      </w:pPr>
    </w:p>
    <w:p w:rsidR="009864ED" w:rsidRDefault="009864ED" w:rsidP="00984E6F">
      <w:pPr>
        <w:rPr>
          <w:sz w:val="24"/>
          <w:szCs w:val="24"/>
        </w:rPr>
      </w:pPr>
    </w:p>
    <w:p w:rsidR="009864ED" w:rsidRDefault="009864ED" w:rsidP="00984E6F">
      <w:pPr>
        <w:rPr>
          <w:sz w:val="24"/>
          <w:szCs w:val="24"/>
        </w:rPr>
      </w:pPr>
    </w:p>
    <w:p w:rsidR="009864ED" w:rsidRDefault="009864ED" w:rsidP="00984E6F">
      <w:pPr>
        <w:rPr>
          <w:sz w:val="24"/>
          <w:szCs w:val="24"/>
        </w:rPr>
      </w:pPr>
    </w:p>
    <w:p w:rsidR="009864ED" w:rsidRDefault="009864ED" w:rsidP="00984E6F">
      <w:pPr>
        <w:rPr>
          <w:sz w:val="24"/>
          <w:szCs w:val="24"/>
        </w:rPr>
      </w:pPr>
    </w:p>
    <w:p w:rsidR="009864ED" w:rsidRDefault="009864ED" w:rsidP="00984E6F">
      <w:pPr>
        <w:rPr>
          <w:sz w:val="24"/>
          <w:szCs w:val="24"/>
        </w:rPr>
      </w:pPr>
    </w:p>
    <w:p w:rsidR="009864ED" w:rsidRDefault="009864ED" w:rsidP="00984E6F">
      <w:pPr>
        <w:rPr>
          <w:sz w:val="24"/>
          <w:szCs w:val="24"/>
        </w:rPr>
      </w:pPr>
    </w:p>
    <w:p w:rsidR="009864ED" w:rsidRDefault="009864ED" w:rsidP="00984E6F">
      <w:pPr>
        <w:rPr>
          <w:sz w:val="24"/>
          <w:szCs w:val="24"/>
        </w:rPr>
      </w:pPr>
    </w:p>
    <w:p w:rsidR="009864ED" w:rsidRDefault="009864ED" w:rsidP="00984E6F">
      <w:pPr>
        <w:rPr>
          <w:sz w:val="24"/>
          <w:szCs w:val="24"/>
        </w:rPr>
      </w:pPr>
    </w:p>
    <w:p w:rsidR="00361343" w:rsidRDefault="00361343" w:rsidP="00984E6F">
      <w:pPr>
        <w:rPr>
          <w:sz w:val="24"/>
          <w:szCs w:val="24"/>
        </w:rPr>
      </w:pPr>
    </w:p>
    <w:p w:rsidR="00361343" w:rsidRDefault="00361343" w:rsidP="00984E6F">
      <w:pPr>
        <w:rPr>
          <w:sz w:val="24"/>
          <w:szCs w:val="24"/>
        </w:rPr>
      </w:pPr>
    </w:p>
    <w:p w:rsidR="00361343" w:rsidRDefault="00361343" w:rsidP="00984E6F">
      <w:pPr>
        <w:rPr>
          <w:sz w:val="24"/>
          <w:szCs w:val="24"/>
        </w:rPr>
      </w:pPr>
    </w:p>
    <w:p w:rsidR="00361343" w:rsidRDefault="00361343" w:rsidP="00984E6F">
      <w:pPr>
        <w:rPr>
          <w:sz w:val="24"/>
          <w:szCs w:val="24"/>
        </w:rPr>
      </w:pPr>
    </w:p>
    <w:p w:rsidR="00361343" w:rsidRDefault="00361343" w:rsidP="00984E6F">
      <w:pPr>
        <w:rPr>
          <w:sz w:val="24"/>
          <w:szCs w:val="24"/>
        </w:rPr>
      </w:pPr>
    </w:p>
    <w:p w:rsidR="00361343" w:rsidRDefault="00361343" w:rsidP="00984E6F">
      <w:pPr>
        <w:rPr>
          <w:sz w:val="24"/>
          <w:szCs w:val="24"/>
        </w:rPr>
      </w:pPr>
    </w:p>
    <w:p w:rsidR="00361343" w:rsidRDefault="00361343" w:rsidP="00984E6F">
      <w:pPr>
        <w:rPr>
          <w:sz w:val="24"/>
          <w:szCs w:val="24"/>
        </w:rPr>
      </w:pPr>
    </w:p>
    <w:p w:rsidR="00361343" w:rsidRDefault="00361343" w:rsidP="00984E6F">
      <w:pPr>
        <w:rPr>
          <w:sz w:val="24"/>
          <w:szCs w:val="24"/>
        </w:rPr>
      </w:pPr>
    </w:p>
    <w:p w:rsidR="00361343" w:rsidRDefault="00361343" w:rsidP="00984E6F">
      <w:pPr>
        <w:rPr>
          <w:sz w:val="24"/>
          <w:szCs w:val="24"/>
        </w:rPr>
      </w:pPr>
    </w:p>
    <w:p w:rsidR="00361343" w:rsidRDefault="00361343" w:rsidP="00984E6F">
      <w:pPr>
        <w:rPr>
          <w:sz w:val="24"/>
          <w:szCs w:val="24"/>
        </w:rPr>
      </w:pPr>
    </w:p>
    <w:p w:rsidR="00361343" w:rsidRDefault="00361343" w:rsidP="00984E6F">
      <w:pPr>
        <w:rPr>
          <w:sz w:val="24"/>
          <w:szCs w:val="24"/>
        </w:rPr>
      </w:pPr>
    </w:p>
    <w:p w:rsidR="00361343" w:rsidRDefault="00361343" w:rsidP="00984E6F">
      <w:pPr>
        <w:rPr>
          <w:sz w:val="24"/>
          <w:szCs w:val="24"/>
        </w:rPr>
      </w:pPr>
    </w:p>
    <w:p w:rsidR="00361343" w:rsidRDefault="00361343" w:rsidP="00984E6F">
      <w:pPr>
        <w:rPr>
          <w:sz w:val="24"/>
          <w:szCs w:val="24"/>
        </w:rPr>
      </w:pPr>
    </w:p>
    <w:p w:rsidR="00361343" w:rsidRDefault="00361343" w:rsidP="00984E6F">
      <w:pPr>
        <w:rPr>
          <w:sz w:val="24"/>
          <w:szCs w:val="24"/>
        </w:rPr>
      </w:pPr>
    </w:p>
    <w:p w:rsidR="00361343" w:rsidRDefault="00361343" w:rsidP="00984E6F">
      <w:pPr>
        <w:rPr>
          <w:sz w:val="24"/>
          <w:szCs w:val="24"/>
        </w:rPr>
      </w:pPr>
    </w:p>
    <w:p w:rsidR="0050538A" w:rsidRDefault="0050538A" w:rsidP="00984E6F">
      <w:pPr>
        <w:rPr>
          <w:sz w:val="24"/>
          <w:szCs w:val="24"/>
        </w:rPr>
      </w:pPr>
    </w:p>
    <w:p w:rsidR="0050538A" w:rsidRDefault="0050538A" w:rsidP="00984E6F">
      <w:pPr>
        <w:rPr>
          <w:sz w:val="24"/>
          <w:szCs w:val="24"/>
        </w:rPr>
      </w:pPr>
    </w:p>
    <w:p w:rsidR="0050538A" w:rsidRDefault="0050538A" w:rsidP="00984E6F">
      <w:pPr>
        <w:rPr>
          <w:sz w:val="24"/>
          <w:szCs w:val="24"/>
        </w:rPr>
      </w:pPr>
    </w:p>
    <w:p w:rsidR="001776B8" w:rsidRDefault="001776B8" w:rsidP="0050538A">
      <w:pPr>
        <w:jc w:val="center"/>
        <w:rPr>
          <w:b/>
          <w:sz w:val="24"/>
          <w:szCs w:val="24"/>
        </w:rPr>
      </w:pPr>
    </w:p>
    <w:p w:rsidR="001776B8" w:rsidRDefault="001776B8" w:rsidP="0050538A">
      <w:pPr>
        <w:jc w:val="center"/>
        <w:rPr>
          <w:b/>
          <w:sz w:val="24"/>
          <w:szCs w:val="24"/>
        </w:rPr>
      </w:pPr>
    </w:p>
    <w:p w:rsidR="0050538A" w:rsidRPr="00300CB7" w:rsidRDefault="0050538A" w:rsidP="0050538A">
      <w:pPr>
        <w:jc w:val="center"/>
        <w:rPr>
          <w:b/>
          <w:sz w:val="24"/>
          <w:szCs w:val="24"/>
        </w:rPr>
      </w:pPr>
      <w:r w:rsidRPr="00300CB7">
        <w:rPr>
          <w:b/>
          <w:sz w:val="24"/>
          <w:szCs w:val="24"/>
        </w:rPr>
        <w:lastRenderedPageBreak/>
        <w:t>ЛИСТ</w:t>
      </w:r>
      <w:r w:rsidRPr="00300CB7">
        <w:rPr>
          <w:sz w:val="24"/>
          <w:szCs w:val="24"/>
        </w:rPr>
        <w:t xml:space="preserve"> </w:t>
      </w:r>
      <w:r w:rsidRPr="00300CB7">
        <w:rPr>
          <w:b/>
          <w:sz w:val="24"/>
          <w:szCs w:val="24"/>
        </w:rPr>
        <w:t>СОГЛАСОВАНИЯ</w:t>
      </w:r>
    </w:p>
    <w:p w:rsidR="0050538A" w:rsidRPr="00300CB7" w:rsidRDefault="0050538A" w:rsidP="0050538A">
      <w:pPr>
        <w:jc w:val="center"/>
        <w:rPr>
          <w:sz w:val="24"/>
          <w:szCs w:val="24"/>
        </w:rPr>
      </w:pPr>
      <w:r w:rsidRPr="00300CB7">
        <w:rPr>
          <w:sz w:val="24"/>
          <w:szCs w:val="24"/>
        </w:rPr>
        <w:t xml:space="preserve">проекта постановления </w:t>
      </w:r>
    </w:p>
    <w:p w:rsidR="0050538A" w:rsidRDefault="0050538A" w:rsidP="0050538A">
      <w:pPr>
        <w:tabs>
          <w:tab w:val="left" w:pos="9360"/>
        </w:tabs>
        <w:ind w:right="-5"/>
        <w:jc w:val="center"/>
        <w:rPr>
          <w:sz w:val="24"/>
          <w:szCs w:val="24"/>
        </w:rPr>
      </w:pPr>
      <w:r w:rsidRPr="0050538A">
        <w:rPr>
          <w:sz w:val="24"/>
          <w:szCs w:val="24"/>
        </w:rPr>
        <w:t xml:space="preserve">Об утверждении порядка разработки, реализации и оценки эффективности муниципальных программ муниципального образования Печенгский </w:t>
      </w:r>
    </w:p>
    <w:p w:rsidR="0050538A" w:rsidRPr="00300CB7" w:rsidRDefault="0050538A" w:rsidP="0050538A">
      <w:pPr>
        <w:tabs>
          <w:tab w:val="left" w:pos="9360"/>
        </w:tabs>
        <w:ind w:right="-5"/>
        <w:jc w:val="center"/>
        <w:rPr>
          <w:sz w:val="24"/>
          <w:szCs w:val="24"/>
        </w:rPr>
      </w:pPr>
      <w:r w:rsidRPr="0050538A">
        <w:rPr>
          <w:sz w:val="24"/>
          <w:szCs w:val="24"/>
        </w:rPr>
        <w:t>муниципальный округ</w:t>
      </w:r>
    </w:p>
    <w:p w:rsidR="0050538A" w:rsidRPr="00300CB7" w:rsidRDefault="0050538A" w:rsidP="0050538A">
      <w:pPr>
        <w:rPr>
          <w:sz w:val="24"/>
          <w:szCs w:val="24"/>
        </w:rPr>
      </w:pPr>
    </w:p>
    <w:p w:rsidR="0050538A" w:rsidRPr="00216733" w:rsidRDefault="0050538A" w:rsidP="0050538A">
      <w:pPr>
        <w:jc w:val="both"/>
        <w:rPr>
          <w:sz w:val="24"/>
          <w:szCs w:val="24"/>
        </w:rPr>
      </w:pPr>
      <w:r w:rsidRPr="00216733">
        <w:rPr>
          <w:sz w:val="24"/>
          <w:szCs w:val="24"/>
        </w:rPr>
        <w:t xml:space="preserve">Исполнитель:  начальник отдела экономического развития </w:t>
      </w:r>
      <w:r>
        <w:rPr>
          <w:sz w:val="24"/>
          <w:szCs w:val="24"/>
        </w:rPr>
        <w:t>Дроздова Ж.В.</w:t>
      </w:r>
    </w:p>
    <w:p w:rsidR="0050538A" w:rsidRPr="00216733" w:rsidRDefault="0050538A" w:rsidP="0050538A">
      <w:pPr>
        <w:jc w:val="both"/>
        <w:rPr>
          <w:sz w:val="24"/>
          <w:szCs w:val="24"/>
        </w:rPr>
      </w:pPr>
    </w:p>
    <w:p w:rsidR="0050538A" w:rsidRPr="00216733" w:rsidRDefault="0050538A" w:rsidP="0050538A">
      <w:pPr>
        <w:jc w:val="both"/>
        <w:rPr>
          <w:sz w:val="24"/>
          <w:szCs w:val="24"/>
        </w:rPr>
      </w:pPr>
      <w:r w:rsidRPr="00216733">
        <w:rPr>
          <w:sz w:val="24"/>
          <w:szCs w:val="24"/>
        </w:rPr>
        <w:t xml:space="preserve">Лицо, ответственное за соблюдение сроков согласования: </w:t>
      </w:r>
      <w:r>
        <w:rPr>
          <w:sz w:val="24"/>
          <w:szCs w:val="24"/>
        </w:rPr>
        <w:t xml:space="preserve">заместитель начальника </w:t>
      </w:r>
      <w:r w:rsidRPr="00216733">
        <w:rPr>
          <w:sz w:val="24"/>
          <w:szCs w:val="24"/>
        </w:rPr>
        <w:t>отдела экономического развития Обадина А.В., 51591</w:t>
      </w:r>
    </w:p>
    <w:p w:rsidR="0050538A" w:rsidRPr="00216733" w:rsidRDefault="0050538A" w:rsidP="0050538A">
      <w:pPr>
        <w:jc w:val="both"/>
        <w:rPr>
          <w:sz w:val="24"/>
          <w:szCs w:val="24"/>
        </w:rPr>
      </w:pPr>
    </w:p>
    <w:p w:rsidR="0050538A" w:rsidRPr="00216733" w:rsidRDefault="0050538A" w:rsidP="0050538A">
      <w:pPr>
        <w:jc w:val="both"/>
        <w:rPr>
          <w:sz w:val="24"/>
          <w:szCs w:val="24"/>
        </w:rPr>
      </w:pPr>
      <w:r w:rsidRPr="00216733">
        <w:rPr>
          <w:sz w:val="24"/>
          <w:szCs w:val="24"/>
        </w:rPr>
        <w:t xml:space="preserve">Количество листов в документе (начиная с титула, включая приложения) – </w:t>
      </w:r>
    </w:p>
    <w:p w:rsidR="0050538A" w:rsidRPr="00216733" w:rsidRDefault="0050538A" w:rsidP="0050538A">
      <w:pPr>
        <w:jc w:val="both"/>
        <w:rPr>
          <w:sz w:val="24"/>
          <w:szCs w:val="24"/>
        </w:rPr>
      </w:pPr>
    </w:p>
    <w:p w:rsidR="0050538A" w:rsidRPr="00216733" w:rsidRDefault="0050538A" w:rsidP="0050538A">
      <w:pPr>
        <w:rPr>
          <w:sz w:val="24"/>
          <w:szCs w:val="24"/>
        </w:rPr>
      </w:pPr>
      <w:r w:rsidRPr="00216733">
        <w:rPr>
          <w:sz w:val="24"/>
          <w:szCs w:val="24"/>
        </w:rPr>
        <w:t xml:space="preserve">«_____ »  </w:t>
      </w:r>
      <w:r>
        <w:rPr>
          <w:sz w:val="24"/>
          <w:szCs w:val="24"/>
        </w:rPr>
        <w:t>______</w:t>
      </w:r>
      <w:r w:rsidRPr="00216733">
        <w:rPr>
          <w:sz w:val="24"/>
          <w:szCs w:val="24"/>
        </w:rPr>
        <w:t>____20</w:t>
      </w:r>
      <w:r>
        <w:rPr>
          <w:sz w:val="24"/>
          <w:szCs w:val="24"/>
        </w:rPr>
        <w:t>20</w:t>
      </w:r>
      <w:r w:rsidRPr="00216733">
        <w:rPr>
          <w:sz w:val="24"/>
          <w:szCs w:val="24"/>
        </w:rPr>
        <w:t xml:space="preserve"> г.                                       </w:t>
      </w:r>
      <w:r>
        <w:rPr>
          <w:sz w:val="24"/>
          <w:szCs w:val="24"/>
        </w:rPr>
        <w:t xml:space="preserve">       </w:t>
      </w:r>
      <w:r w:rsidR="0010272D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</w:t>
      </w:r>
      <w:r w:rsidRPr="00216733">
        <w:rPr>
          <w:sz w:val="24"/>
          <w:szCs w:val="24"/>
        </w:rPr>
        <w:t>______________________</w:t>
      </w:r>
    </w:p>
    <w:p w:rsidR="0050538A" w:rsidRPr="00216733" w:rsidRDefault="0050538A" w:rsidP="0050538A">
      <w:pPr>
        <w:rPr>
          <w:sz w:val="24"/>
          <w:szCs w:val="24"/>
        </w:rPr>
      </w:pPr>
      <w:r w:rsidRPr="00216733">
        <w:rPr>
          <w:sz w:val="24"/>
          <w:szCs w:val="24"/>
        </w:rPr>
        <w:t xml:space="preserve">                                     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16733">
        <w:rPr>
          <w:sz w:val="24"/>
          <w:szCs w:val="24"/>
        </w:rPr>
        <w:t>подпись исполнителя</w:t>
      </w:r>
    </w:p>
    <w:p w:rsidR="0050538A" w:rsidRPr="00F50AC6" w:rsidRDefault="0050538A" w:rsidP="0050538A"/>
    <w:tbl>
      <w:tblPr>
        <w:tblW w:w="5000" w:type="pct"/>
        <w:tblLook w:val="0000" w:firstRow="0" w:lastRow="0" w:firstColumn="0" w:lastColumn="0" w:noHBand="0" w:noVBand="0"/>
      </w:tblPr>
      <w:tblGrid>
        <w:gridCol w:w="3960"/>
        <w:gridCol w:w="1642"/>
        <w:gridCol w:w="10"/>
        <w:gridCol w:w="1635"/>
        <w:gridCol w:w="96"/>
        <w:gridCol w:w="2228"/>
      </w:tblGrid>
      <w:tr w:rsidR="0050538A" w:rsidRPr="00F50AC6" w:rsidTr="00585E26">
        <w:tc>
          <w:tcPr>
            <w:tcW w:w="20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38A" w:rsidRPr="00867C0D" w:rsidRDefault="0050538A" w:rsidP="00585E26">
            <w:pPr>
              <w:jc w:val="center"/>
              <w:rPr>
                <w:b/>
                <w:color w:val="000000"/>
              </w:rPr>
            </w:pPr>
            <w:r w:rsidRPr="00867C0D">
              <w:rPr>
                <w:b/>
                <w:color w:val="000000"/>
              </w:rPr>
              <w:t>Должность, Фамилия И.О.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38A" w:rsidRPr="00867C0D" w:rsidRDefault="0050538A" w:rsidP="00585E26">
            <w:pPr>
              <w:jc w:val="center"/>
              <w:rPr>
                <w:b/>
                <w:color w:val="000000"/>
              </w:rPr>
            </w:pPr>
            <w:r w:rsidRPr="00867C0D">
              <w:rPr>
                <w:b/>
                <w:color w:val="000000"/>
              </w:rPr>
              <w:t>Дата получения, подпись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38A" w:rsidRPr="00867C0D" w:rsidRDefault="0050538A" w:rsidP="00585E26">
            <w:pPr>
              <w:jc w:val="center"/>
              <w:rPr>
                <w:b/>
                <w:color w:val="000000"/>
              </w:rPr>
            </w:pPr>
            <w:r w:rsidRPr="00867C0D">
              <w:rPr>
                <w:b/>
                <w:color w:val="000000"/>
              </w:rPr>
              <w:t>Дата отправки, подпись</w:t>
            </w:r>
          </w:p>
        </w:tc>
        <w:tc>
          <w:tcPr>
            <w:tcW w:w="12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38A" w:rsidRPr="00867C0D" w:rsidRDefault="0050538A" w:rsidP="00585E26">
            <w:pPr>
              <w:jc w:val="center"/>
              <w:rPr>
                <w:b/>
                <w:color w:val="000000"/>
              </w:rPr>
            </w:pPr>
            <w:r w:rsidRPr="00867C0D">
              <w:rPr>
                <w:b/>
                <w:color w:val="000000"/>
              </w:rPr>
              <w:t>Отметка о результатах согласования</w:t>
            </w:r>
          </w:p>
        </w:tc>
      </w:tr>
      <w:tr w:rsidR="0050538A" w:rsidRPr="00F50AC6" w:rsidTr="00585E26">
        <w:tc>
          <w:tcPr>
            <w:tcW w:w="20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Default="0050538A" w:rsidP="00585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И.о. р</w:t>
            </w:r>
            <w:r w:rsidRPr="00042601">
              <w:rPr>
                <w:color w:val="000000"/>
                <w:sz w:val="24"/>
                <w:szCs w:val="24"/>
              </w:rPr>
              <w:t>уководител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042601">
              <w:rPr>
                <w:color w:val="000000"/>
                <w:sz w:val="24"/>
                <w:szCs w:val="24"/>
              </w:rPr>
              <w:t xml:space="preserve"> МКУ «Управление по обеспечению деятельности администрации Печенгского района» </w:t>
            </w:r>
          </w:p>
          <w:p w:rsidR="0050538A" w:rsidRPr="00042601" w:rsidRDefault="0050538A" w:rsidP="00585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Пахтусова С.Ю.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F50AC6" w:rsidRDefault="0050538A" w:rsidP="00585E26">
            <w:pPr>
              <w:rPr>
                <w:color w:val="000000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F50AC6" w:rsidRDefault="0050538A" w:rsidP="00585E26">
            <w:pPr>
              <w:rPr>
                <w:color w:val="000000"/>
              </w:rPr>
            </w:pPr>
          </w:p>
        </w:tc>
        <w:tc>
          <w:tcPr>
            <w:tcW w:w="12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F50AC6" w:rsidRDefault="0050538A" w:rsidP="00585E26">
            <w:pPr>
              <w:rPr>
                <w:color w:val="000000"/>
              </w:rPr>
            </w:pPr>
          </w:p>
        </w:tc>
      </w:tr>
      <w:tr w:rsidR="0050538A" w:rsidRPr="00F50AC6" w:rsidTr="00585E26">
        <w:trPr>
          <w:trHeight w:val="371"/>
        </w:trPr>
        <w:tc>
          <w:tcPr>
            <w:tcW w:w="20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Default="0050538A" w:rsidP="00585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И.о. н</w:t>
            </w:r>
            <w:r w:rsidRPr="00042601">
              <w:rPr>
                <w:color w:val="000000"/>
                <w:sz w:val="24"/>
                <w:szCs w:val="24"/>
              </w:rPr>
              <w:t>ачальник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042601">
              <w:rPr>
                <w:color w:val="000000"/>
                <w:sz w:val="24"/>
                <w:szCs w:val="24"/>
              </w:rPr>
              <w:t xml:space="preserve"> финансового управления </w:t>
            </w:r>
            <w:r>
              <w:rPr>
                <w:color w:val="000000"/>
                <w:sz w:val="24"/>
                <w:szCs w:val="24"/>
              </w:rPr>
              <w:t>Пикина Н.А.</w:t>
            </w:r>
          </w:p>
          <w:p w:rsidR="0050538A" w:rsidRPr="00042601" w:rsidRDefault="0050538A" w:rsidP="00585E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F50AC6" w:rsidRDefault="0050538A" w:rsidP="00585E26">
            <w:pPr>
              <w:rPr>
                <w:color w:val="000000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F50AC6" w:rsidRDefault="0050538A" w:rsidP="00585E26">
            <w:pPr>
              <w:rPr>
                <w:color w:val="000000"/>
              </w:rPr>
            </w:pPr>
          </w:p>
        </w:tc>
        <w:tc>
          <w:tcPr>
            <w:tcW w:w="12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F50AC6" w:rsidRDefault="0050538A" w:rsidP="00585E26">
            <w:pPr>
              <w:rPr>
                <w:color w:val="000000"/>
              </w:rPr>
            </w:pPr>
          </w:p>
        </w:tc>
      </w:tr>
      <w:tr w:rsidR="0050538A" w:rsidRPr="00F50AC6" w:rsidTr="00585E26">
        <w:trPr>
          <w:trHeight w:val="535"/>
        </w:trPr>
        <w:tc>
          <w:tcPr>
            <w:tcW w:w="206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538A" w:rsidRPr="00042601" w:rsidRDefault="0050538A" w:rsidP="00585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И.о. н</w:t>
            </w:r>
            <w:r w:rsidRPr="00042601">
              <w:rPr>
                <w:color w:val="000000"/>
                <w:sz w:val="24"/>
                <w:szCs w:val="24"/>
              </w:rPr>
              <w:t>ачальник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042601">
              <w:rPr>
                <w:color w:val="000000"/>
                <w:sz w:val="24"/>
                <w:szCs w:val="24"/>
              </w:rPr>
              <w:t xml:space="preserve"> юридического отдела </w:t>
            </w:r>
            <w:r>
              <w:rPr>
                <w:color w:val="000000"/>
                <w:sz w:val="24"/>
                <w:szCs w:val="24"/>
              </w:rPr>
              <w:t>Соловарова М.В.</w:t>
            </w:r>
          </w:p>
          <w:p w:rsidR="0050538A" w:rsidRPr="00042601" w:rsidRDefault="0050538A" w:rsidP="00585E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F50AC6" w:rsidRDefault="0050538A" w:rsidP="00585E26">
            <w:pPr>
              <w:rPr>
                <w:color w:val="000000"/>
              </w:rPr>
            </w:pPr>
          </w:p>
          <w:p w:rsidR="0050538A" w:rsidRPr="00F50AC6" w:rsidRDefault="0050538A" w:rsidP="00585E26">
            <w:pPr>
              <w:rPr>
                <w:color w:val="000000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F50AC6" w:rsidRDefault="0050538A" w:rsidP="00585E26">
            <w:pPr>
              <w:rPr>
                <w:color w:val="000000"/>
              </w:rPr>
            </w:pPr>
          </w:p>
        </w:tc>
        <w:tc>
          <w:tcPr>
            <w:tcW w:w="12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F50AC6" w:rsidRDefault="0050538A" w:rsidP="00585E26">
            <w:pPr>
              <w:rPr>
                <w:color w:val="000000"/>
              </w:rPr>
            </w:pPr>
          </w:p>
        </w:tc>
      </w:tr>
      <w:tr w:rsidR="0050538A" w:rsidRPr="00F50AC6" w:rsidTr="00585E26">
        <w:tc>
          <w:tcPr>
            <w:tcW w:w="206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538A" w:rsidRPr="00F50AC6" w:rsidRDefault="0050538A" w:rsidP="00585E26">
            <w:pPr>
              <w:rPr>
                <w:color w:val="000000"/>
              </w:rPr>
            </w:pPr>
          </w:p>
        </w:tc>
        <w:tc>
          <w:tcPr>
            <w:tcW w:w="293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F50AC6" w:rsidRDefault="0050538A" w:rsidP="00585E26">
            <w:pPr>
              <w:jc w:val="both"/>
              <w:rPr>
                <w:b/>
                <w:color w:val="000000"/>
              </w:rPr>
            </w:pPr>
            <w:r w:rsidRPr="00F50AC6">
              <w:rPr>
                <w:b/>
                <w:color w:val="000000"/>
              </w:rPr>
              <w:t>Сведения о нормативности документа:</w:t>
            </w:r>
          </w:p>
          <w:p w:rsidR="0050538A" w:rsidRPr="00F50AC6" w:rsidRDefault="0050538A" w:rsidP="00585E26">
            <w:pPr>
              <w:jc w:val="both"/>
              <w:rPr>
                <w:color w:val="000000"/>
              </w:rPr>
            </w:pPr>
            <w:r w:rsidRPr="00F50AC6">
              <w:rPr>
                <w:color w:val="000000"/>
              </w:rPr>
              <w:t xml:space="preserve">«НПА» или «не НПА» </w:t>
            </w:r>
          </w:p>
        </w:tc>
      </w:tr>
      <w:tr w:rsidR="0050538A" w:rsidRPr="00F50AC6" w:rsidTr="00585E26">
        <w:tc>
          <w:tcPr>
            <w:tcW w:w="206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538A" w:rsidRPr="00F50AC6" w:rsidRDefault="0050538A" w:rsidP="00585E26">
            <w:pPr>
              <w:rPr>
                <w:color w:val="000000"/>
              </w:rPr>
            </w:pPr>
          </w:p>
        </w:tc>
        <w:tc>
          <w:tcPr>
            <w:tcW w:w="293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F50AC6" w:rsidRDefault="0050538A" w:rsidP="00585E26">
            <w:pPr>
              <w:jc w:val="both"/>
              <w:rPr>
                <w:b/>
                <w:color w:val="000000"/>
              </w:rPr>
            </w:pPr>
            <w:r w:rsidRPr="00F50AC6">
              <w:rPr>
                <w:b/>
                <w:color w:val="000000"/>
              </w:rPr>
              <w:t xml:space="preserve">Сведения о необходимости направления проекта прокурору: </w:t>
            </w:r>
          </w:p>
          <w:p w:rsidR="0050538A" w:rsidRPr="00F50AC6" w:rsidRDefault="0050538A" w:rsidP="00585E26">
            <w:pPr>
              <w:jc w:val="both"/>
              <w:rPr>
                <w:color w:val="000000"/>
              </w:rPr>
            </w:pPr>
            <w:r w:rsidRPr="00F50AC6">
              <w:rPr>
                <w:color w:val="000000"/>
              </w:rPr>
              <w:t>«Направить проект прокурору» или «Проект не подлежит направлению прокурору»</w:t>
            </w:r>
          </w:p>
        </w:tc>
      </w:tr>
      <w:tr w:rsidR="0050538A" w:rsidRPr="00F50AC6" w:rsidTr="00585E26">
        <w:tc>
          <w:tcPr>
            <w:tcW w:w="206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538A" w:rsidRPr="00F50AC6" w:rsidRDefault="0050538A" w:rsidP="00585E26">
            <w:pPr>
              <w:rPr>
                <w:color w:val="000000"/>
              </w:rPr>
            </w:pPr>
          </w:p>
        </w:tc>
        <w:tc>
          <w:tcPr>
            <w:tcW w:w="293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F50AC6" w:rsidRDefault="0050538A" w:rsidP="00585E26">
            <w:pPr>
              <w:jc w:val="both"/>
              <w:rPr>
                <w:b/>
                <w:color w:val="000000"/>
              </w:rPr>
            </w:pPr>
            <w:r w:rsidRPr="00F50AC6">
              <w:rPr>
                <w:b/>
                <w:color w:val="000000"/>
              </w:rPr>
              <w:t xml:space="preserve">Сведения о необходимости размещения проекта на официальном сайте муниципального образования Печенгский район в сети Интернет </w:t>
            </w:r>
          </w:p>
          <w:p w:rsidR="0050538A" w:rsidRPr="00F50AC6" w:rsidRDefault="0050538A" w:rsidP="00585E26">
            <w:pPr>
              <w:jc w:val="both"/>
              <w:rPr>
                <w:color w:val="000000"/>
              </w:rPr>
            </w:pPr>
            <w:r w:rsidRPr="00F50AC6">
              <w:rPr>
                <w:color w:val="000000"/>
              </w:rPr>
              <w:t>«Подлежит размещению» или «Не подлежит размещению»</w:t>
            </w:r>
          </w:p>
          <w:p w:rsidR="0050538A" w:rsidRPr="00F50AC6" w:rsidRDefault="0050538A" w:rsidP="00585E26">
            <w:pPr>
              <w:jc w:val="both"/>
              <w:rPr>
                <w:b/>
                <w:color w:val="000000"/>
              </w:rPr>
            </w:pPr>
            <w:r w:rsidRPr="00F50AC6">
              <w:rPr>
                <w:b/>
                <w:color w:val="000000"/>
              </w:rPr>
              <w:t>Отметка о получении электронного вида проекта правового акта в отдел информационных технологий:</w:t>
            </w:r>
          </w:p>
          <w:p w:rsidR="0050538A" w:rsidRPr="00F50AC6" w:rsidRDefault="0050538A" w:rsidP="00585E26">
            <w:pPr>
              <w:spacing w:after="120"/>
              <w:jc w:val="both"/>
              <w:rPr>
                <w:b/>
                <w:color w:val="000000"/>
              </w:rPr>
            </w:pPr>
            <w:r w:rsidRPr="00F50AC6">
              <w:rPr>
                <w:color w:val="000000"/>
              </w:rPr>
              <w:t>«___»_________20__ г. ___________ (_____________________)</w:t>
            </w:r>
          </w:p>
        </w:tc>
      </w:tr>
      <w:tr w:rsidR="0050538A" w:rsidRPr="00F50AC6" w:rsidTr="00585E26">
        <w:trPr>
          <w:trHeight w:val="1098"/>
        </w:trPr>
        <w:tc>
          <w:tcPr>
            <w:tcW w:w="206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538A" w:rsidRPr="00F50AC6" w:rsidRDefault="0050538A" w:rsidP="00585E26">
            <w:pPr>
              <w:rPr>
                <w:color w:val="000000"/>
              </w:rPr>
            </w:pPr>
          </w:p>
        </w:tc>
        <w:tc>
          <w:tcPr>
            <w:tcW w:w="293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F50AC6" w:rsidRDefault="0050538A" w:rsidP="00585E26">
            <w:pPr>
              <w:jc w:val="both"/>
              <w:rPr>
                <w:b/>
                <w:color w:val="000000"/>
              </w:rPr>
            </w:pPr>
            <w:r w:rsidRPr="00F50AC6">
              <w:rPr>
                <w:b/>
                <w:color w:val="000000"/>
              </w:rPr>
              <w:t xml:space="preserve">К проекту приложены заключения: </w:t>
            </w:r>
          </w:p>
          <w:p w:rsidR="0050538A" w:rsidRDefault="0050538A" w:rsidP="0050538A">
            <w:pPr>
              <w:numPr>
                <w:ilvl w:val="0"/>
                <w:numId w:val="38"/>
              </w:numPr>
              <w:tabs>
                <w:tab w:val="left" w:pos="233"/>
              </w:tabs>
              <w:autoSpaceDE/>
              <w:autoSpaceDN/>
              <w:adjustRightInd/>
              <w:ind w:left="34"/>
              <w:jc w:val="both"/>
              <w:rPr>
                <w:color w:val="000000"/>
              </w:rPr>
            </w:pPr>
            <w:r w:rsidRPr="00F50AC6">
              <w:rPr>
                <w:color w:val="000000"/>
              </w:rPr>
              <w:t>Правовое заключение - «Да»  или «Нет»;</w:t>
            </w:r>
          </w:p>
          <w:p w:rsidR="0050538A" w:rsidRPr="00F50AC6" w:rsidRDefault="0050538A" w:rsidP="0050538A">
            <w:pPr>
              <w:numPr>
                <w:ilvl w:val="0"/>
                <w:numId w:val="38"/>
              </w:numPr>
              <w:tabs>
                <w:tab w:val="left" w:pos="233"/>
              </w:tabs>
              <w:autoSpaceDE/>
              <w:autoSpaceDN/>
              <w:adjustRightInd/>
              <w:ind w:left="34"/>
              <w:jc w:val="both"/>
              <w:rPr>
                <w:color w:val="000000"/>
              </w:rPr>
            </w:pPr>
          </w:p>
          <w:p w:rsidR="0050538A" w:rsidRPr="00F50AC6" w:rsidRDefault="0050538A" w:rsidP="0050538A">
            <w:pPr>
              <w:numPr>
                <w:ilvl w:val="0"/>
                <w:numId w:val="38"/>
              </w:numPr>
              <w:tabs>
                <w:tab w:val="left" w:pos="233"/>
              </w:tabs>
              <w:autoSpaceDE/>
              <w:autoSpaceDN/>
              <w:adjustRightInd/>
              <w:ind w:left="34"/>
              <w:jc w:val="both"/>
              <w:rPr>
                <w:b/>
                <w:color w:val="000000"/>
              </w:rPr>
            </w:pPr>
            <w:r w:rsidRPr="00F50AC6">
              <w:rPr>
                <w:color w:val="000000"/>
              </w:rPr>
              <w:t>Заключение по результатам антикоррупционной экспертизы  - «Да»  или «Нет».</w:t>
            </w:r>
          </w:p>
        </w:tc>
      </w:tr>
      <w:tr w:rsidR="0050538A" w:rsidRPr="00F50AC6" w:rsidTr="00585E26">
        <w:tc>
          <w:tcPr>
            <w:tcW w:w="20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Default="0050538A" w:rsidP="00585E26">
            <w:pPr>
              <w:rPr>
                <w:color w:val="000000"/>
                <w:sz w:val="24"/>
                <w:szCs w:val="24"/>
              </w:rPr>
            </w:pPr>
            <w:r w:rsidRPr="00042601">
              <w:rPr>
                <w:color w:val="000000"/>
                <w:sz w:val="24"/>
                <w:szCs w:val="24"/>
              </w:rPr>
              <w:t xml:space="preserve">Заместитель Главы администрации Печенгского района  </w:t>
            </w:r>
          </w:p>
          <w:p w:rsidR="0050538A" w:rsidRPr="00042601" w:rsidRDefault="0050538A" w:rsidP="00585E26">
            <w:pPr>
              <w:rPr>
                <w:color w:val="000000"/>
                <w:sz w:val="24"/>
                <w:szCs w:val="24"/>
              </w:rPr>
            </w:pPr>
            <w:r w:rsidRPr="00042601">
              <w:rPr>
                <w:color w:val="000000"/>
                <w:sz w:val="24"/>
                <w:szCs w:val="24"/>
              </w:rPr>
              <w:t>Фоменко И.А.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538A" w:rsidRPr="00F50AC6" w:rsidRDefault="0050538A" w:rsidP="00585E2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0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0538A" w:rsidRPr="00F50AC6" w:rsidRDefault="0050538A" w:rsidP="00585E2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6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538A" w:rsidRPr="00F50AC6" w:rsidRDefault="0050538A" w:rsidP="00585E26">
            <w:pPr>
              <w:jc w:val="both"/>
              <w:rPr>
                <w:b/>
                <w:color w:val="000000"/>
              </w:rPr>
            </w:pPr>
          </w:p>
        </w:tc>
      </w:tr>
    </w:tbl>
    <w:p w:rsidR="0050538A" w:rsidRPr="00300CB7" w:rsidRDefault="0050538A" w:rsidP="0050538A">
      <w:pPr>
        <w:rPr>
          <w:sz w:val="24"/>
          <w:szCs w:val="24"/>
        </w:rPr>
      </w:pPr>
    </w:p>
    <w:p w:rsidR="0050538A" w:rsidRPr="00300CB7" w:rsidRDefault="0050538A" w:rsidP="0050538A">
      <w:pPr>
        <w:rPr>
          <w:b/>
          <w:i/>
          <w:szCs w:val="28"/>
        </w:rPr>
      </w:pPr>
    </w:p>
    <w:p w:rsidR="0050538A" w:rsidRDefault="0050538A" w:rsidP="0050538A">
      <w:pPr>
        <w:jc w:val="center"/>
        <w:rPr>
          <w:b/>
          <w:sz w:val="24"/>
          <w:szCs w:val="24"/>
        </w:rPr>
      </w:pPr>
    </w:p>
    <w:p w:rsidR="0010272D" w:rsidRDefault="0010272D" w:rsidP="0050538A">
      <w:pPr>
        <w:jc w:val="center"/>
        <w:rPr>
          <w:b/>
          <w:sz w:val="24"/>
          <w:szCs w:val="24"/>
        </w:rPr>
      </w:pPr>
    </w:p>
    <w:p w:rsidR="00FE14B6" w:rsidRDefault="00FE14B6" w:rsidP="0050538A">
      <w:pPr>
        <w:jc w:val="center"/>
        <w:rPr>
          <w:b/>
          <w:sz w:val="24"/>
          <w:szCs w:val="24"/>
        </w:rPr>
      </w:pPr>
      <w:bookmarkStart w:id="4" w:name="_GoBack"/>
      <w:bookmarkEnd w:id="4"/>
    </w:p>
    <w:p w:rsidR="0050538A" w:rsidRDefault="0050538A" w:rsidP="0050538A">
      <w:pPr>
        <w:jc w:val="center"/>
        <w:rPr>
          <w:b/>
          <w:sz w:val="24"/>
          <w:szCs w:val="24"/>
        </w:rPr>
      </w:pPr>
    </w:p>
    <w:p w:rsidR="0050538A" w:rsidRPr="00300CB7" w:rsidRDefault="0050538A" w:rsidP="0050538A">
      <w:pPr>
        <w:jc w:val="center"/>
        <w:rPr>
          <w:b/>
          <w:sz w:val="24"/>
          <w:szCs w:val="24"/>
        </w:rPr>
      </w:pPr>
      <w:r w:rsidRPr="00300CB7">
        <w:rPr>
          <w:b/>
          <w:sz w:val="24"/>
          <w:szCs w:val="24"/>
        </w:rPr>
        <w:lastRenderedPageBreak/>
        <w:t xml:space="preserve">РЕЕСТР РАССЫЛКИ </w:t>
      </w:r>
    </w:p>
    <w:p w:rsidR="0050538A" w:rsidRPr="00300CB7" w:rsidRDefault="0050538A" w:rsidP="0050538A">
      <w:pPr>
        <w:jc w:val="center"/>
        <w:rPr>
          <w:sz w:val="24"/>
          <w:szCs w:val="24"/>
        </w:rPr>
      </w:pPr>
      <w:r w:rsidRPr="00300CB7">
        <w:rPr>
          <w:sz w:val="24"/>
          <w:szCs w:val="24"/>
        </w:rPr>
        <w:t>постановления</w:t>
      </w:r>
    </w:p>
    <w:p w:rsidR="0050538A" w:rsidRDefault="0050538A" w:rsidP="0050538A">
      <w:pPr>
        <w:tabs>
          <w:tab w:val="left" w:pos="9360"/>
        </w:tabs>
        <w:ind w:right="-5"/>
        <w:jc w:val="center"/>
        <w:rPr>
          <w:sz w:val="24"/>
          <w:szCs w:val="24"/>
        </w:rPr>
      </w:pPr>
      <w:r w:rsidRPr="0050538A">
        <w:rPr>
          <w:sz w:val="24"/>
          <w:szCs w:val="24"/>
        </w:rPr>
        <w:t xml:space="preserve">Об утверждении порядка разработки, реализации и оценки эффективности муниципальных программ муниципального образования Печенгский </w:t>
      </w:r>
    </w:p>
    <w:p w:rsidR="0050538A" w:rsidRPr="00300CB7" w:rsidRDefault="0050538A" w:rsidP="0050538A">
      <w:pPr>
        <w:tabs>
          <w:tab w:val="left" w:pos="9360"/>
        </w:tabs>
        <w:ind w:right="-5"/>
        <w:jc w:val="center"/>
        <w:rPr>
          <w:sz w:val="24"/>
          <w:szCs w:val="24"/>
        </w:rPr>
      </w:pPr>
      <w:r w:rsidRPr="0050538A">
        <w:rPr>
          <w:sz w:val="24"/>
          <w:szCs w:val="24"/>
        </w:rPr>
        <w:t>муниципальный округ</w:t>
      </w:r>
    </w:p>
    <w:p w:rsidR="0050538A" w:rsidRPr="00300CB7" w:rsidRDefault="0050538A" w:rsidP="0050538A">
      <w:pPr>
        <w:tabs>
          <w:tab w:val="left" w:pos="9360"/>
        </w:tabs>
        <w:ind w:right="-5"/>
        <w:jc w:val="center"/>
        <w:rPr>
          <w:sz w:val="24"/>
          <w:szCs w:val="24"/>
        </w:rPr>
      </w:pPr>
    </w:p>
    <w:p w:rsidR="0050538A" w:rsidRPr="00300CB7" w:rsidRDefault="0050538A" w:rsidP="0050538A">
      <w:pPr>
        <w:jc w:val="center"/>
        <w:rPr>
          <w:sz w:val="24"/>
          <w:szCs w:val="24"/>
        </w:rPr>
      </w:pPr>
      <w:r w:rsidRPr="00300CB7">
        <w:rPr>
          <w:sz w:val="24"/>
          <w:szCs w:val="24"/>
        </w:rPr>
        <w:t>от ______________ № ______</w:t>
      </w:r>
    </w:p>
    <w:p w:rsidR="0050538A" w:rsidRDefault="0050538A" w:rsidP="0050538A">
      <w:pPr>
        <w:jc w:val="center"/>
        <w:rPr>
          <w:b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21"/>
        <w:gridCol w:w="1920"/>
        <w:gridCol w:w="3430"/>
      </w:tblGrid>
      <w:tr w:rsidR="0050538A" w:rsidRPr="00042601" w:rsidTr="00585E26">
        <w:trPr>
          <w:tblHeader/>
        </w:trPr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042601" w:rsidRDefault="0050538A" w:rsidP="00585E26">
            <w:pPr>
              <w:jc w:val="center"/>
              <w:rPr>
                <w:b/>
                <w:sz w:val="24"/>
                <w:szCs w:val="24"/>
              </w:rPr>
            </w:pPr>
            <w:r w:rsidRPr="00042601">
              <w:rPr>
                <w:b/>
                <w:sz w:val="24"/>
                <w:szCs w:val="24"/>
              </w:rPr>
              <w:t>Кому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042601" w:rsidRDefault="0050538A" w:rsidP="00585E26">
            <w:pPr>
              <w:jc w:val="center"/>
              <w:rPr>
                <w:b/>
                <w:sz w:val="24"/>
                <w:szCs w:val="24"/>
              </w:rPr>
            </w:pPr>
            <w:r w:rsidRPr="00042601">
              <w:rPr>
                <w:b/>
                <w:sz w:val="24"/>
                <w:szCs w:val="24"/>
              </w:rPr>
              <w:t>Количество экземпляров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042601" w:rsidRDefault="0050538A" w:rsidP="00585E26">
            <w:pPr>
              <w:jc w:val="center"/>
              <w:rPr>
                <w:b/>
                <w:sz w:val="24"/>
                <w:szCs w:val="24"/>
              </w:rPr>
            </w:pPr>
            <w:r w:rsidRPr="00042601">
              <w:rPr>
                <w:b/>
                <w:sz w:val="24"/>
                <w:szCs w:val="24"/>
              </w:rPr>
              <w:t xml:space="preserve">Отметка о получении </w:t>
            </w:r>
            <w:r w:rsidRPr="0050538A">
              <w:rPr>
                <w:b/>
                <w:szCs w:val="24"/>
              </w:rPr>
              <w:t>(</w:t>
            </w:r>
            <w:r w:rsidRPr="0050538A">
              <w:rPr>
                <w:szCs w:val="24"/>
              </w:rPr>
              <w:t>направлено почтой – указать № и дату исх. письма или получено в руки – подпись получателя и дата)</w:t>
            </w:r>
          </w:p>
        </w:tc>
      </w:tr>
      <w:tr w:rsidR="0050538A" w:rsidRPr="00042601" w:rsidTr="00585E26">
        <w:trPr>
          <w:tblHeader/>
        </w:trPr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042601" w:rsidRDefault="0050538A" w:rsidP="00585E26">
            <w:pPr>
              <w:rPr>
                <w:sz w:val="24"/>
                <w:szCs w:val="24"/>
              </w:rPr>
            </w:pPr>
            <w:r w:rsidRPr="00042601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042601" w:rsidRDefault="0050538A" w:rsidP="00585E26">
            <w:pPr>
              <w:jc w:val="center"/>
              <w:rPr>
                <w:sz w:val="24"/>
                <w:szCs w:val="24"/>
              </w:rPr>
            </w:pPr>
            <w:r w:rsidRPr="00042601">
              <w:rPr>
                <w:sz w:val="24"/>
                <w:szCs w:val="24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042601" w:rsidRDefault="0050538A" w:rsidP="00585E26">
            <w:pPr>
              <w:jc w:val="center"/>
              <w:rPr>
                <w:sz w:val="24"/>
                <w:szCs w:val="24"/>
              </w:rPr>
            </w:pPr>
          </w:p>
        </w:tc>
      </w:tr>
      <w:tr w:rsidR="0050538A" w:rsidRPr="00042601" w:rsidTr="00585E26">
        <w:trPr>
          <w:tblHeader/>
        </w:trPr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38A" w:rsidRPr="00042601" w:rsidRDefault="0050538A" w:rsidP="00585E26">
            <w:pPr>
              <w:rPr>
                <w:sz w:val="24"/>
                <w:szCs w:val="24"/>
              </w:rPr>
            </w:pPr>
            <w:r w:rsidRPr="00042601">
              <w:rPr>
                <w:sz w:val="24"/>
                <w:szCs w:val="24"/>
              </w:rPr>
              <w:t>МКУ «Управление по обеспечению деятельности администрации Печенгский район»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38A" w:rsidRPr="00042601" w:rsidRDefault="0050538A" w:rsidP="00585E26">
            <w:pPr>
              <w:jc w:val="center"/>
              <w:rPr>
                <w:sz w:val="24"/>
                <w:szCs w:val="24"/>
              </w:rPr>
            </w:pPr>
            <w:r w:rsidRPr="00042601">
              <w:rPr>
                <w:sz w:val="24"/>
                <w:szCs w:val="24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042601" w:rsidRDefault="0050538A" w:rsidP="00585E26">
            <w:pPr>
              <w:jc w:val="center"/>
              <w:rPr>
                <w:sz w:val="24"/>
                <w:szCs w:val="24"/>
              </w:rPr>
            </w:pPr>
          </w:p>
        </w:tc>
      </w:tr>
      <w:tr w:rsidR="0050538A" w:rsidRPr="00042601" w:rsidTr="00585E26">
        <w:trPr>
          <w:tblHeader/>
        </w:trPr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38A" w:rsidRPr="00042601" w:rsidRDefault="0050538A" w:rsidP="00585E26">
            <w:pPr>
              <w:rPr>
                <w:sz w:val="24"/>
                <w:szCs w:val="24"/>
              </w:rPr>
            </w:pPr>
            <w:r w:rsidRPr="00042601">
              <w:rPr>
                <w:sz w:val="24"/>
                <w:szCs w:val="24"/>
              </w:rPr>
              <w:t>Отдел информационных технологий</w:t>
            </w:r>
            <w:r>
              <w:rPr>
                <w:sz w:val="24"/>
                <w:szCs w:val="24"/>
              </w:rPr>
              <w:t>, сайт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38A" w:rsidRPr="00042601" w:rsidRDefault="0050538A" w:rsidP="00585E26">
            <w:pPr>
              <w:jc w:val="center"/>
              <w:rPr>
                <w:sz w:val="24"/>
                <w:szCs w:val="24"/>
              </w:rPr>
            </w:pPr>
            <w:r w:rsidRPr="00042601">
              <w:rPr>
                <w:sz w:val="24"/>
                <w:szCs w:val="24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042601" w:rsidRDefault="0050538A" w:rsidP="00585E26">
            <w:pPr>
              <w:jc w:val="center"/>
              <w:rPr>
                <w:sz w:val="24"/>
                <w:szCs w:val="24"/>
              </w:rPr>
            </w:pPr>
          </w:p>
        </w:tc>
      </w:tr>
      <w:tr w:rsidR="0050538A" w:rsidRPr="00042601" w:rsidTr="00585E26">
        <w:trPr>
          <w:tblHeader/>
        </w:trPr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38A" w:rsidRPr="00042601" w:rsidRDefault="0050538A" w:rsidP="00585E26">
            <w:pPr>
              <w:rPr>
                <w:sz w:val="24"/>
                <w:szCs w:val="24"/>
              </w:rPr>
            </w:pPr>
            <w:r w:rsidRPr="00042601">
              <w:rPr>
                <w:sz w:val="24"/>
                <w:szCs w:val="24"/>
              </w:rPr>
              <w:t>Отдел экономического развития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38A" w:rsidRPr="00042601" w:rsidRDefault="0050538A" w:rsidP="00585E26">
            <w:pPr>
              <w:jc w:val="center"/>
              <w:rPr>
                <w:sz w:val="24"/>
                <w:szCs w:val="24"/>
              </w:rPr>
            </w:pPr>
            <w:r w:rsidRPr="00042601">
              <w:rPr>
                <w:sz w:val="24"/>
                <w:szCs w:val="24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042601" w:rsidRDefault="0050538A" w:rsidP="00585E26">
            <w:pPr>
              <w:jc w:val="center"/>
              <w:rPr>
                <w:sz w:val="24"/>
                <w:szCs w:val="24"/>
              </w:rPr>
            </w:pPr>
            <w:r w:rsidRPr="00042601">
              <w:rPr>
                <w:sz w:val="24"/>
                <w:szCs w:val="24"/>
              </w:rPr>
              <w:t>оригинал</w:t>
            </w:r>
          </w:p>
        </w:tc>
      </w:tr>
      <w:tr w:rsidR="0050538A" w:rsidRPr="00042601" w:rsidTr="00585E26">
        <w:trPr>
          <w:tblHeader/>
        </w:trPr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38A" w:rsidRPr="00042601" w:rsidRDefault="0050538A" w:rsidP="00585E26">
            <w:pPr>
              <w:rPr>
                <w:sz w:val="24"/>
                <w:szCs w:val="24"/>
              </w:rPr>
            </w:pPr>
            <w:r w:rsidRPr="00042601">
              <w:rPr>
                <w:sz w:val="24"/>
                <w:szCs w:val="24"/>
              </w:rPr>
              <w:t>Прокуратура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38A" w:rsidRPr="00042601" w:rsidRDefault="0050538A" w:rsidP="00585E26">
            <w:pPr>
              <w:jc w:val="center"/>
              <w:rPr>
                <w:sz w:val="24"/>
                <w:szCs w:val="24"/>
              </w:rPr>
            </w:pPr>
            <w:r w:rsidRPr="00042601">
              <w:rPr>
                <w:sz w:val="24"/>
                <w:szCs w:val="24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042601" w:rsidRDefault="0050538A" w:rsidP="00585E26">
            <w:pPr>
              <w:jc w:val="center"/>
              <w:rPr>
                <w:sz w:val="24"/>
                <w:szCs w:val="24"/>
              </w:rPr>
            </w:pPr>
          </w:p>
        </w:tc>
      </w:tr>
      <w:tr w:rsidR="0050538A" w:rsidRPr="00042601" w:rsidTr="00585E26">
        <w:trPr>
          <w:tblHeader/>
        </w:trPr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38A" w:rsidRPr="00042601" w:rsidRDefault="0050538A" w:rsidP="00585E26">
            <w:pPr>
              <w:rPr>
                <w:sz w:val="24"/>
                <w:szCs w:val="24"/>
              </w:rPr>
            </w:pPr>
            <w:r w:rsidRPr="00042601">
              <w:rPr>
                <w:sz w:val="24"/>
                <w:szCs w:val="24"/>
              </w:rPr>
              <w:t>Газета «Печенга»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38A" w:rsidRPr="00042601" w:rsidRDefault="0050538A" w:rsidP="00585E26">
            <w:pPr>
              <w:jc w:val="center"/>
              <w:rPr>
                <w:sz w:val="24"/>
                <w:szCs w:val="24"/>
              </w:rPr>
            </w:pPr>
            <w:r w:rsidRPr="00042601">
              <w:rPr>
                <w:sz w:val="24"/>
                <w:szCs w:val="24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042601" w:rsidRDefault="0050538A" w:rsidP="00585E26">
            <w:pPr>
              <w:jc w:val="center"/>
              <w:rPr>
                <w:sz w:val="24"/>
                <w:szCs w:val="24"/>
              </w:rPr>
            </w:pPr>
          </w:p>
        </w:tc>
      </w:tr>
      <w:tr w:rsidR="0050538A" w:rsidRPr="00042601" w:rsidTr="00585E26">
        <w:trPr>
          <w:trHeight w:val="180"/>
        </w:trPr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042601" w:rsidRDefault="0050538A" w:rsidP="00585E26">
            <w:pPr>
              <w:rPr>
                <w:sz w:val="24"/>
                <w:szCs w:val="24"/>
              </w:rPr>
            </w:pPr>
            <w:r w:rsidRPr="00042601">
              <w:rPr>
                <w:sz w:val="24"/>
                <w:szCs w:val="24"/>
              </w:rPr>
              <w:t>В дело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042601" w:rsidRDefault="0050538A" w:rsidP="00585E26">
            <w:pPr>
              <w:jc w:val="center"/>
              <w:rPr>
                <w:sz w:val="24"/>
                <w:szCs w:val="24"/>
              </w:rPr>
            </w:pPr>
            <w:r w:rsidRPr="00042601">
              <w:rPr>
                <w:sz w:val="24"/>
                <w:szCs w:val="24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042601" w:rsidRDefault="0050538A" w:rsidP="00585E26">
            <w:pPr>
              <w:jc w:val="center"/>
              <w:rPr>
                <w:sz w:val="24"/>
                <w:szCs w:val="24"/>
              </w:rPr>
            </w:pPr>
          </w:p>
        </w:tc>
      </w:tr>
      <w:tr w:rsidR="0050538A" w:rsidRPr="00042601" w:rsidTr="00585E26">
        <w:trPr>
          <w:trHeight w:val="240"/>
        </w:trPr>
        <w:tc>
          <w:tcPr>
            <w:tcW w:w="2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38A" w:rsidRPr="00042601" w:rsidRDefault="0050538A" w:rsidP="00585E26">
            <w:pPr>
              <w:rPr>
                <w:b/>
                <w:sz w:val="24"/>
                <w:szCs w:val="24"/>
              </w:rPr>
            </w:pPr>
            <w:r w:rsidRPr="0004260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38A" w:rsidRPr="00042601" w:rsidRDefault="0050538A" w:rsidP="00585E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Pr="00042601">
              <w:rPr>
                <w:b/>
                <w:sz w:val="24"/>
                <w:szCs w:val="24"/>
              </w:rPr>
              <w:t xml:space="preserve"> экз.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38A" w:rsidRPr="00042601" w:rsidRDefault="0050538A" w:rsidP="00585E26">
            <w:pPr>
              <w:jc w:val="center"/>
              <w:rPr>
                <w:sz w:val="24"/>
                <w:szCs w:val="24"/>
              </w:rPr>
            </w:pPr>
          </w:p>
        </w:tc>
      </w:tr>
    </w:tbl>
    <w:p w:rsidR="0050538A" w:rsidRDefault="0050538A" w:rsidP="0050538A"/>
    <w:p w:rsidR="0050538A" w:rsidRDefault="0050538A" w:rsidP="0050538A"/>
    <w:p w:rsidR="0050538A" w:rsidRDefault="0050538A" w:rsidP="0050538A">
      <w:pPr>
        <w:rPr>
          <w:b/>
          <w:szCs w:val="28"/>
        </w:rPr>
      </w:pPr>
      <w:r>
        <w:rPr>
          <w:sz w:val="24"/>
        </w:rPr>
        <w:t>Н</w:t>
      </w:r>
      <w:r w:rsidRPr="00E86D24">
        <w:rPr>
          <w:sz w:val="24"/>
        </w:rPr>
        <w:t>ачальник отдела экономического развития</w:t>
      </w:r>
      <w:r w:rsidRPr="00E86D24">
        <w:rPr>
          <w:sz w:val="24"/>
        </w:rPr>
        <w:tab/>
      </w:r>
      <w:r w:rsidRPr="00E86D24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Дроздова Ж.В.</w:t>
      </w:r>
    </w:p>
    <w:p w:rsidR="0050538A" w:rsidRPr="00300CB7" w:rsidRDefault="0050538A" w:rsidP="0050538A">
      <w:pPr>
        <w:jc w:val="center"/>
        <w:rPr>
          <w:b/>
          <w:szCs w:val="28"/>
        </w:rPr>
      </w:pPr>
    </w:p>
    <w:p w:rsidR="0050538A" w:rsidRPr="00300CB7" w:rsidRDefault="0050538A" w:rsidP="0050538A"/>
    <w:p w:rsidR="0050538A" w:rsidRPr="00300CB7" w:rsidRDefault="0050538A" w:rsidP="0050538A"/>
    <w:p w:rsidR="0050538A" w:rsidRPr="00300CB7" w:rsidRDefault="0050538A" w:rsidP="0050538A"/>
    <w:p w:rsidR="0050538A" w:rsidRPr="00300CB7" w:rsidRDefault="0050538A" w:rsidP="0050538A">
      <w:pPr>
        <w:jc w:val="center"/>
        <w:rPr>
          <w:b/>
          <w:sz w:val="24"/>
          <w:szCs w:val="24"/>
        </w:rPr>
      </w:pPr>
    </w:p>
    <w:p w:rsidR="0050538A" w:rsidRPr="00300CB7" w:rsidRDefault="0050538A" w:rsidP="0050538A">
      <w:pPr>
        <w:jc w:val="center"/>
        <w:rPr>
          <w:b/>
          <w:sz w:val="24"/>
          <w:szCs w:val="24"/>
        </w:rPr>
      </w:pPr>
    </w:p>
    <w:p w:rsidR="0050538A" w:rsidRPr="00300CB7" w:rsidRDefault="0050538A" w:rsidP="0050538A">
      <w:pPr>
        <w:jc w:val="center"/>
        <w:rPr>
          <w:b/>
          <w:sz w:val="24"/>
          <w:szCs w:val="24"/>
        </w:rPr>
      </w:pPr>
    </w:p>
    <w:p w:rsidR="0050538A" w:rsidRPr="00300CB7" w:rsidRDefault="0050538A" w:rsidP="0050538A">
      <w:pPr>
        <w:rPr>
          <w:sz w:val="24"/>
          <w:szCs w:val="24"/>
        </w:rPr>
      </w:pPr>
    </w:p>
    <w:p w:rsidR="0050538A" w:rsidRPr="00300CB7" w:rsidRDefault="0050538A" w:rsidP="0050538A">
      <w:pPr>
        <w:rPr>
          <w:sz w:val="24"/>
          <w:szCs w:val="24"/>
        </w:rPr>
      </w:pPr>
    </w:p>
    <w:p w:rsidR="0050538A" w:rsidRPr="00300CB7" w:rsidRDefault="0050538A" w:rsidP="0050538A">
      <w:pPr>
        <w:rPr>
          <w:sz w:val="24"/>
          <w:szCs w:val="24"/>
        </w:rPr>
      </w:pPr>
    </w:p>
    <w:p w:rsidR="0050538A" w:rsidRPr="00300CB7" w:rsidRDefault="0050538A" w:rsidP="0050538A">
      <w:pPr>
        <w:rPr>
          <w:sz w:val="24"/>
          <w:szCs w:val="24"/>
        </w:rPr>
      </w:pPr>
    </w:p>
    <w:p w:rsidR="0050538A" w:rsidRPr="00300CB7" w:rsidRDefault="0050538A" w:rsidP="0050538A">
      <w:pPr>
        <w:rPr>
          <w:sz w:val="24"/>
          <w:szCs w:val="24"/>
        </w:rPr>
      </w:pPr>
    </w:p>
    <w:p w:rsidR="0050538A" w:rsidRPr="00300CB7" w:rsidRDefault="0050538A" w:rsidP="0050538A">
      <w:pPr>
        <w:rPr>
          <w:sz w:val="24"/>
          <w:szCs w:val="24"/>
        </w:rPr>
      </w:pPr>
    </w:p>
    <w:p w:rsidR="0050538A" w:rsidRPr="00300CB7" w:rsidRDefault="0050538A" w:rsidP="0050538A">
      <w:pPr>
        <w:rPr>
          <w:sz w:val="24"/>
          <w:szCs w:val="24"/>
        </w:rPr>
      </w:pPr>
    </w:p>
    <w:p w:rsidR="0050538A" w:rsidRPr="00300CB7" w:rsidRDefault="0050538A" w:rsidP="0050538A">
      <w:pPr>
        <w:rPr>
          <w:sz w:val="24"/>
          <w:szCs w:val="24"/>
        </w:rPr>
      </w:pPr>
    </w:p>
    <w:p w:rsidR="0050538A" w:rsidRPr="00300CB7" w:rsidRDefault="0050538A" w:rsidP="0050538A">
      <w:pPr>
        <w:rPr>
          <w:sz w:val="24"/>
          <w:szCs w:val="24"/>
        </w:rPr>
      </w:pPr>
    </w:p>
    <w:p w:rsidR="0050538A" w:rsidRPr="00300CB7" w:rsidRDefault="0050538A" w:rsidP="0050538A">
      <w:pPr>
        <w:rPr>
          <w:sz w:val="24"/>
          <w:szCs w:val="24"/>
        </w:rPr>
      </w:pPr>
    </w:p>
    <w:p w:rsidR="0050538A" w:rsidRPr="00300CB7" w:rsidRDefault="0050538A" w:rsidP="0050538A">
      <w:pPr>
        <w:rPr>
          <w:sz w:val="24"/>
          <w:szCs w:val="24"/>
        </w:rPr>
      </w:pPr>
    </w:p>
    <w:p w:rsidR="0050538A" w:rsidRPr="00300CB7" w:rsidRDefault="0050538A" w:rsidP="0050538A">
      <w:pPr>
        <w:rPr>
          <w:sz w:val="24"/>
          <w:szCs w:val="24"/>
        </w:rPr>
      </w:pPr>
    </w:p>
    <w:p w:rsidR="0050538A" w:rsidRPr="00300CB7" w:rsidRDefault="0050538A" w:rsidP="0050538A">
      <w:pPr>
        <w:rPr>
          <w:sz w:val="24"/>
          <w:szCs w:val="24"/>
        </w:rPr>
      </w:pPr>
    </w:p>
    <w:p w:rsidR="0050538A" w:rsidRPr="00300CB7" w:rsidRDefault="0050538A" w:rsidP="0050538A">
      <w:pPr>
        <w:rPr>
          <w:sz w:val="24"/>
          <w:szCs w:val="24"/>
        </w:rPr>
      </w:pPr>
    </w:p>
    <w:p w:rsidR="0050538A" w:rsidRDefault="0050538A" w:rsidP="0050538A">
      <w:pPr>
        <w:pStyle w:val="ab"/>
        <w:rPr>
          <w:sz w:val="22"/>
          <w:szCs w:val="22"/>
        </w:rPr>
      </w:pPr>
    </w:p>
    <w:p w:rsidR="0050538A" w:rsidRDefault="0050538A" w:rsidP="0050538A">
      <w:pPr>
        <w:pStyle w:val="ab"/>
      </w:pPr>
    </w:p>
    <w:p w:rsidR="0050538A" w:rsidRDefault="0050538A" w:rsidP="00984E6F">
      <w:pPr>
        <w:rPr>
          <w:sz w:val="24"/>
          <w:szCs w:val="24"/>
        </w:rPr>
      </w:pPr>
    </w:p>
    <w:sectPr w:rsidR="0050538A" w:rsidSect="00A6784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D56FCB6"/>
    <w:lvl w:ilvl="0">
      <w:numFmt w:val="bullet"/>
      <w:lvlText w:val="*"/>
      <w:lvlJc w:val="left"/>
    </w:lvl>
  </w:abstractNum>
  <w:abstractNum w:abstractNumId="1">
    <w:nsid w:val="00AB43D0"/>
    <w:multiLevelType w:val="singleLevel"/>
    <w:tmpl w:val="ACC6B7C4"/>
    <w:lvl w:ilvl="0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175147F"/>
    <w:multiLevelType w:val="hybridMultilevel"/>
    <w:tmpl w:val="EAD6BE2C"/>
    <w:lvl w:ilvl="0" w:tplc="567660C6">
      <w:start w:val="1"/>
      <w:numFmt w:val="decimal"/>
      <w:lvlText w:val="6.%1.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AB611B"/>
    <w:multiLevelType w:val="hybridMultilevel"/>
    <w:tmpl w:val="41084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E7B13"/>
    <w:multiLevelType w:val="hybridMultilevel"/>
    <w:tmpl w:val="150493A0"/>
    <w:lvl w:ilvl="0" w:tplc="07B4DE22">
      <w:start w:val="1"/>
      <w:numFmt w:val="decimal"/>
      <w:lvlText w:val="4.%1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i w:val="0"/>
        <w:color w:val="auto"/>
      </w:rPr>
    </w:lvl>
    <w:lvl w:ilvl="1" w:tplc="26B444AC">
      <w:start w:val="1"/>
      <w:numFmt w:val="russianLower"/>
      <w:lvlText w:val="%2)"/>
      <w:lvlJc w:val="left"/>
      <w:pPr>
        <w:tabs>
          <w:tab w:val="num" w:pos="1505"/>
        </w:tabs>
        <w:ind w:left="37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EB372C"/>
    <w:multiLevelType w:val="hybridMultilevel"/>
    <w:tmpl w:val="9ABEDF7E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A6D35B2"/>
    <w:multiLevelType w:val="hybridMultilevel"/>
    <w:tmpl w:val="B582C4BC"/>
    <w:lvl w:ilvl="0" w:tplc="37565B3A">
      <w:start w:val="1"/>
      <w:numFmt w:val="decimal"/>
      <w:lvlText w:val="8.%1.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 w:tplc="E17CE7E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nstantia" w:hAnsi="Constantia" w:hint="default"/>
      </w:rPr>
    </w:lvl>
    <w:lvl w:ilvl="2" w:tplc="11263F52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334BED"/>
    <w:multiLevelType w:val="hybridMultilevel"/>
    <w:tmpl w:val="F5FAF99A"/>
    <w:lvl w:ilvl="0" w:tplc="8F264194">
      <w:start w:val="1"/>
      <w:numFmt w:val="decimal"/>
      <w:lvlText w:val="3.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8F264194">
      <w:start w:val="1"/>
      <w:numFmt w:val="decimal"/>
      <w:lvlText w:val="3.%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2" w:tplc="26B444AC">
      <w:start w:val="1"/>
      <w:numFmt w:val="russianLower"/>
      <w:lvlText w:val="%3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E17CE7EA">
      <w:start w:val="1"/>
      <w:numFmt w:val="bullet"/>
      <w:lvlText w:val="­"/>
      <w:lvlJc w:val="left"/>
      <w:pPr>
        <w:tabs>
          <w:tab w:val="num" w:pos="2880"/>
        </w:tabs>
        <w:ind w:left="2880" w:hanging="360"/>
      </w:pPr>
      <w:rPr>
        <w:rFonts w:ascii="Constantia" w:hAnsi="Constantia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8B34B8"/>
    <w:multiLevelType w:val="hybridMultilevel"/>
    <w:tmpl w:val="5BCACFA6"/>
    <w:lvl w:ilvl="0" w:tplc="E17CE7EA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114830FF"/>
    <w:multiLevelType w:val="hybridMultilevel"/>
    <w:tmpl w:val="4E8CBB6C"/>
    <w:lvl w:ilvl="0" w:tplc="BF42F5DC">
      <w:start w:val="1"/>
      <w:numFmt w:val="decimal"/>
      <w:lvlText w:val="9.%1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10">
    <w:nsid w:val="12F5001A"/>
    <w:multiLevelType w:val="hybridMultilevel"/>
    <w:tmpl w:val="4574C32A"/>
    <w:lvl w:ilvl="0" w:tplc="E17CE7E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nstantia" w:hAnsi="Constanti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9F0811"/>
    <w:multiLevelType w:val="hybridMultilevel"/>
    <w:tmpl w:val="9AFADEE2"/>
    <w:lvl w:ilvl="0" w:tplc="4492F3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96466A2">
      <w:numFmt w:val="none"/>
      <w:lvlText w:val=""/>
      <w:lvlJc w:val="left"/>
      <w:pPr>
        <w:tabs>
          <w:tab w:val="num" w:pos="360"/>
        </w:tabs>
      </w:pPr>
    </w:lvl>
    <w:lvl w:ilvl="2" w:tplc="EE083E66">
      <w:numFmt w:val="none"/>
      <w:lvlText w:val=""/>
      <w:lvlJc w:val="left"/>
      <w:pPr>
        <w:tabs>
          <w:tab w:val="num" w:pos="360"/>
        </w:tabs>
      </w:pPr>
    </w:lvl>
    <w:lvl w:ilvl="3" w:tplc="535A35F4">
      <w:numFmt w:val="none"/>
      <w:lvlText w:val=""/>
      <w:lvlJc w:val="left"/>
      <w:pPr>
        <w:tabs>
          <w:tab w:val="num" w:pos="360"/>
        </w:tabs>
      </w:pPr>
    </w:lvl>
    <w:lvl w:ilvl="4" w:tplc="1EF6030A">
      <w:numFmt w:val="none"/>
      <w:lvlText w:val=""/>
      <w:lvlJc w:val="left"/>
      <w:pPr>
        <w:tabs>
          <w:tab w:val="num" w:pos="360"/>
        </w:tabs>
      </w:pPr>
    </w:lvl>
    <w:lvl w:ilvl="5" w:tplc="0576E554">
      <w:numFmt w:val="none"/>
      <w:lvlText w:val=""/>
      <w:lvlJc w:val="left"/>
      <w:pPr>
        <w:tabs>
          <w:tab w:val="num" w:pos="360"/>
        </w:tabs>
      </w:pPr>
    </w:lvl>
    <w:lvl w:ilvl="6" w:tplc="8B3028DA">
      <w:numFmt w:val="none"/>
      <w:lvlText w:val=""/>
      <w:lvlJc w:val="left"/>
      <w:pPr>
        <w:tabs>
          <w:tab w:val="num" w:pos="360"/>
        </w:tabs>
      </w:pPr>
    </w:lvl>
    <w:lvl w:ilvl="7" w:tplc="BC5A7194">
      <w:numFmt w:val="none"/>
      <w:lvlText w:val=""/>
      <w:lvlJc w:val="left"/>
      <w:pPr>
        <w:tabs>
          <w:tab w:val="num" w:pos="360"/>
        </w:tabs>
      </w:pPr>
    </w:lvl>
    <w:lvl w:ilvl="8" w:tplc="9EDCE11E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1C773A2B"/>
    <w:multiLevelType w:val="hybridMultilevel"/>
    <w:tmpl w:val="77AA47BC"/>
    <w:lvl w:ilvl="0" w:tplc="D5D293BE">
      <w:start w:val="1"/>
      <w:numFmt w:val="decimal"/>
      <w:lvlText w:val="5.%1.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21AD2D1C"/>
    <w:multiLevelType w:val="multilevel"/>
    <w:tmpl w:val="696AA5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2205579A"/>
    <w:multiLevelType w:val="multilevel"/>
    <w:tmpl w:val="EAD6BE2C"/>
    <w:lvl w:ilvl="0">
      <w:start w:val="1"/>
      <w:numFmt w:val="decimal"/>
      <w:lvlText w:val="6.%1."/>
      <w:lvlJc w:val="left"/>
      <w:pPr>
        <w:tabs>
          <w:tab w:val="num" w:pos="1843"/>
        </w:tabs>
        <w:ind w:left="709" w:firstLine="709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724669"/>
    <w:multiLevelType w:val="hybridMultilevel"/>
    <w:tmpl w:val="D3CE253C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7CA1F7F"/>
    <w:multiLevelType w:val="multilevel"/>
    <w:tmpl w:val="585E87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3A9C258E"/>
    <w:multiLevelType w:val="hybridMultilevel"/>
    <w:tmpl w:val="FA1CB2AC"/>
    <w:lvl w:ilvl="0" w:tplc="BE8469C4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C304515"/>
    <w:multiLevelType w:val="multilevel"/>
    <w:tmpl w:val="119E60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08E4374"/>
    <w:multiLevelType w:val="hybridMultilevel"/>
    <w:tmpl w:val="10226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43F32"/>
    <w:multiLevelType w:val="singleLevel"/>
    <w:tmpl w:val="6A300CA4"/>
    <w:lvl w:ilvl="0">
      <w:start w:val="4"/>
      <w:numFmt w:val="decimal"/>
      <w:lvlText w:val="10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481A5C72"/>
    <w:multiLevelType w:val="multilevel"/>
    <w:tmpl w:val="4EC8C75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49BC62F9"/>
    <w:multiLevelType w:val="hybridMultilevel"/>
    <w:tmpl w:val="7834EAD2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B65149F"/>
    <w:multiLevelType w:val="multilevel"/>
    <w:tmpl w:val="B66869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>
    <w:nsid w:val="4BDE4B98"/>
    <w:multiLevelType w:val="multilevel"/>
    <w:tmpl w:val="A6E8BCDE"/>
    <w:lvl w:ilvl="0">
      <w:start w:val="1"/>
      <w:numFmt w:val="decimal"/>
      <w:lvlText w:val="9.%1."/>
      <w:lvlJc w:val="left"/>
      <w:pPr>
        <w:tabs>
          <w:tab w:val="num" w:pos="1624"/>
        </w:tabs>
        <w:ind w:left="915" w:firstLine="709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5">
    <w:nsid w:val="50B32891"/>
    <w:multiLevelType w:val="multilevel"/>
    <w:tmpl w:val="061CD2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ind w:left="1069" w:hanging="360"/>
      </w:pPr>
      <w:rPr>
        <w:rFonts w:ascii="Constantia" w:hAnsi="Constantia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58101D8F"/>
    <w:multiLevelType w:val="singleLevel"/>
    <w:tmpl w:val="6E52E1FA"/>
    <w:lvl w:ilvl="0">
      <w:start w:val="1"/>
      <w:numFmt w:val="decimal"/>
      <w:lvlText w:val="6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7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B65E3B"/>
    <w:multiLevelType w:val="hybridMultilevel"/>
    <w:tmpl w:val="8A3C9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1A61DD"/>
    <w:multiLevelType w:val="multilevel"/>
    <w:tmpl w:val="4D0AE2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64E06E2"/>
    <w:multiLevelType w:val="singleLevel"/>
    <w:tmpl w:val="7FAEDB8C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6ACC71C6"/>
    <w:multiLevelType w:val="hybridMultilevel"/>
    <w:tmpl w:val="CC78B64C"/>
    <w:lvl w:ilvl="0" w:tplc="24924CB8">
      <w:start w:val="1"/>
      <w:numFmt w:val="decimal"/>
      <w:lvlText w:val="2.%1.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2">
    <w:nsid w:val="74E6614F"/>
    <w:multiLevelType w:val="hybridMultilevel"/>
    <w:tmpl w:val="A6849050"/>
    <w:lvl w:ilvl="0" w:tplc="E17CE7EA">
      <w:start w:val="1"/>
      <w:numFmt w:val="bullet"/>
      <w:lvlText w:val="­"/>
      <w:lvlJc w:val="left"/>
      <w:pPr>
        <w:ind w:left="1429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93E1048"/>
    <w:multiLevelType w:val="multilevel"/>
    <w:tmpl w:val="BEECEB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7C0E7E2B"/>
    <w:multiLevelType w:val="hybridMultilevel"/>
    <w:tmpl w:val="3684CA6C"/>
    <w:lvl w:ilvl="0" w:tplc="E17CE7E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B11C7C"/>
    <w:multiLevelType w:val="hybridMultilevel"/>
    <w:tmpl w:val="9A3EA6A6"/>
    <w:lvl w:ilvl="0" w:tplc="9C7E2964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6"/>
  </w:num>
  <w:num w:numId="5">
    <w:abstractNumId w:val="1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0"/>
  </w:num>
  <w:num w:numId="9">
    <w:abstractNumId w:val="11"/>
  </w:num>
  <w:num w:numId="10">
    <w:abstractNumId w:val="31"/>
  </w:num>
  <w:num w:numId="11">
    <w:abstractNumId w:val="10"/>
  </w:num>
  <w:num w:numId="12">
    <w:abstractNumId w:val="7"/>
  </w:num>
  <w:num w:numId="13">
    <w:abstractNumId w:val="4"/>
  </w:num>
  <w:num w:numId="14">
    <w:abstractNumId w:val="12"/>
  </w:num>
  <w:num w:numId="15">
    <w:abstractNumId w:val="2"/>
  </w:num>
  <w:num w:numId="16">
    <w:abstractNumId w:val="8"/>
  </w:num>
  <w:num w:numId="17">
    <w:abstractNumId w:val="0"/>
    <w:lvlOverride w:ilvl="0">
      <w:lvl w:ilvl="0">
        <w:start w:val="1"/>
        <w:numFmt w:val="decimal"/>
        <w:lvlText w:val="7.%1.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</w:num>
  <w:num w:numId="19">
    <w:abstractNumId w:val="6"/>
  </w:num>
  <w:num w:numId="20">
    <w:abstractNumId w:val="9"/>
  </w:num>
  <w:num w:numId="21">
    <w:abstractNumId w:val="24"/>
  </w:num>
  <w:num w:numId="22">
    <w:abstractNumId w:val="34"/>
  </w:num>
  <w:num w:numId="23">
    <w:abstractNumId w:val="17"/>
  </w:num>
  <w:num w:numId="24">
    <w:abstractNumId w:val="23"/>
  </w:num>
  <w:num w:numId="25">
    <w:abstractNumId w:val="15"/>
  </w:num>
  <w:num w:numId="26">
    <w:abstractNumId w:val="3"/>
  </w:num>
  <w:num w:numId="27">
    <w:abstractNumId w:val="13"/>
  </w:num>
  <w:num w:numId="28">
    <w:abstractNumId w:val="25"/>
  </w:num>
  <w:num w:numId="29">
    <w:abstractNumId w:val="32"/>
  </w:num>
  <w:num w:numId="30">
    <w:abstractNumId w:val="18"/>
  </w:num>
  <w:num w:numId="31">
    <w:abstractNumId w:val="19"/>
  </w:num>
  <w:num w:numId="32">
    <w:abstractNumId w:val="28"/>
  </w:num>
  <w:num w:numId="33">
    <w:abstractNumId w:val="16"/>
  </w:num>
  <w:num w:numId="34">
    <w:abstractNumId w:val="21"/>
  </w:num>
  <w:num w:numId="35">
    <w:abstractNumId w:val="35"/>
  </w:num>
  <w:num w:numId="36">
    <w:abstractNumId w:val="5"/>
  </w:num>
  <w:num w:numId="37">
    <w:abstractNumId w:val="22"/>
  </w:num>
  <w:num w:numId="38">
    <w:abstractNumId w:val="27"/>
  </w:num>
  <w:num w:numId="39">
    <w:abstractNumId w:val="29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E6F"/>
    <w:rsid w:val="00046F52"/>
    <w:rsid w:val="0010272D"/>
    <w:rsid w:val="0011254A"/>
    <w:rsid w:val="00125DBC"/>
    <w:rsid w:val="00151993"/>
    <w:rsid w:val="001776B8"/>
    <w:rsid w:val="001F6E1A"/>
    <w:rsid w:val="00324206"/>
    <w:rsid w:val="00361343"/>
    <w:rsid w:val="005002F2"/>
    <w:rsid w:val="0050538A"/>
    <w:rsid w:val="00577BD1"/>
    <w:rsid w:val="00585E26"/>
    <w:rsid w:val="00695799"/>
    <w:rsid w:val="006F4E8F"/>
    <w:rsid w:val="00712DB8"/>
    <w:rsid w:val="00716058"/>
    <w:rsid w:val="007244DE"/>
    <w:rsid w:val="008C34B9"/>
    <w:rsid w:val="008C7818"/>
    <w:rsid w:val="00913AE0"/>
    <w:rsid w:val="00984E6F"/>
    <w:rsid w:val="009864ED"/>
    <w:rsid w:val="009F3D48"/>
    <w:rsid w:val="009F6A81"/>
    <w:rsid w:val="00A6784E"/>
    <w:rsid w:val="00AC54C0"/>
    <w:rsid w:val="00BD60A3"/>
    <w:rsid w:val="00BE74B1"/>
    <w:rsid w:val="00C05C7A"/>
    <w:rsid w:val="00CA17D4"/>
    <w:rsid w:val="00CA3586"/>
    <w:rsid w:val="00DD68C4"/>
    <w:rsid w:val="00E511B2"/>
    <w:rsid w:val="00E96075"/>
    <w:rsid w:val="00EE32DE"/>
    <w:rsid w:val="00FB19BC"/>
    <w:rsid w:val="00FE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E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984E6F"/>
    <w:pPr>
      <w:keepNext/>
      <w:widowControl/>
      <w:autoSpaceDE/>
      <w:autoSpaceDN/>
      <w:adjustRightInd/>
      <w:jc w:val="center"/>
      <w:outlineLvl w:val="1"/>
    </w:pPr>
    <w:rPr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84E6F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3">
    <w:name w:val="Balloon Text"/>
    <w:basedOn w:val="a"/>
    <w:link w:val="a4"/>
    <w:semiHidden/>
    <w:rsid w:val="00984E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rsid w:val="00984E6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984E6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rsid w:val="00984E6F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984E6F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4"/>
    </w:rPr>
  </w:style>
  <w:style w:type="character" w:customStyle="1" w:styleId="a8">
    <w:name w:val="Верхний колонтитул Знак"/>
    <w:link w:val="a7"/>
    <w:rsid w:val="00984E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rsid w:val="00984E6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link w:val="a9"/>
    <w:rsid w:val="00984E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84E6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Body Text"/>
    <w:basedOn w:val="a"/>
    <w:link w:val="ac"/>
    <w:rsid w:val="00984E6F"/>
    <w:pPr>
      <w:spacing w:after="120"/>
    </w:pPr>
  </w:style>
  <w:style w:type="character" w:customStyle="1" w:styleId="ac">
    <w:name w:val="Основной текст Знак"/>
    <w:link w:val="ab"/>
    <w:rsid w:val="00984E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caption"/>
    <w:basedOn w:val="a"/>
    <w:next w:val="a"/>
    <w:qFormat/>
    <w:rsid w:val="00984E6F"/>
    <w:pPr>
      <w:widowControl/>
      <w:autoSpaceDE/>
      <w:autoSpaceDN/>
      <w:adjustRightInd/>
      <w:jc w:val="center"/>
    </w:pPr>
    <w:rPr>
      <w:b/>
      <w:sz w:val="32"/>
    </w:rPr>
  </w:style>
  <w:style w:type="paragraph" w:styleId="21">
    <w:name w:val="Body Text Indent 2"/>
    <w:basedOn w:val="a"/>
    <w:link w:val="22"/>
    <w:rsid w:val="00984E6F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984E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qFormat/>
    <w:rsid w:val="00984E6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uiPriority w:val="1"/>
    <w:qFormat/>
    <w:rsid w:val="00984E6F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rsid w:val="00984E6F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FontStyle33">
    <w:name w:val="Font Style33"/>
    <w:uiPriority w:val="99"/>
    <w:rsid w:val="00984E6F"/>
    <w:rPr>
      <w:rFonts w:ascii="Times New Roman" w:hAnsi="Times New Roman" w:cs="Times New Roman"/>
      <w:b/>
      <w:bCs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984E6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984E6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E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984E6F"/>
    <w:pPr>
      <w:keepNext/>
      <w:widowControl/>
      <w:autoSpaceDE/>
      <w:autoSpaceDN/>
      <w:adjustRightInd/>
      <w:jc w:val="center"/>
      <w:outlineLvl w:val="1"/>
    </w:pPr>
    <w:rPr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84E6F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3">
    <w:name w:val="Balloon Text"/>
    <w:basedOn w:val="a"/>
    <w:link w:val="a4"/>
    <w:semiHidden/>
    <w:rsid w:val="00984E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rsid w:val="00984E6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rsid w:val="00984E6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rsid w:val="00984E6F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984E6F"/>
    <w:pPr>
      <w:widowControl/>
      <w:tabs>
        <w:tab w:val="center" w:pos="4677"/>
        <w:tab w:val="right" w:pos="9355"/>
      </w:tabs>
      <w:autoSpaceDE/>
      <w:autoSpaceDN/>
      <w:adjustRightInd/>
    </w:pPr>
    <w:rPr>
      <w:sz w:val="28"/>
      <w:szCs w:val="24"/>
    </w:rPr>
  </w:style>
  <w:style w:type="character" w:customStyle="1" w:styleId="a8">
    <w:name w:val="Верхний колонтитул Знак"/>
    <w:link w:val="a7"/>
    <w:rsid w:val="00984E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rsid w:val="00984E6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link w:val="a9"/>
    <w:rsid w:val="00984E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84E6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Body Text"/>
    <w:basedOn w:val="a"/>
    <w:link w:val="ac"/>
    <w:rsid w:val="00984E6F"/>
    <w:pPr>
      <w:spacing w:after="120"/>
    </w:pPr>
  </w:style>
  <w:style w:type="character" w:customStyle="1" w:styleId="ac">
    <w:name w:val="Основной текст Знак"/>
    <w:link w:val="ab"/>
    <w:rsid w:val="00984E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caption"/>
    <w:basedOn w:val="a"/>
    <w:next w:val="a"/>
    <w:qFormat/>
    <w:rsid w:val="00984E6F"/>
    <w:pPr>
      <w:widowControl/>
      <w:autoSpaceDE/>
      <w:autoSpaceDN/>
      <w:adjustRightInd/>
      <w:jc w:val="center"/>
    </w:pPr>
    <w:rPr>
      <w:b/>
      <w:sz w:val="32"/>
    </w:rPr>
  </w:style>
  <w:style w:type="paragraph" w:styleId="21">
    <w:name w:val="Body Text Indent 2"/>
    <w:basedOn w:val="a"/>
    <w:link w:val="22"/>
    <w:rsid w:val="00984E6F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984E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qFormat/>
    <w:rsid w:val="00984E6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uiPriority w:val="1"/>
    <w:qFormat/>
    <w:rsid w:val="00984E6F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rsid w:val="00984E6F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FontStyle33">
    <w:name w:val="Font Style33"/>
    <w:uiPriority w:val="99"/>
    <w:rsid w:val="00984E6F"/>
    <w:rPr>
      <w:rFonts w:ascii="Times New Roman" w:hAnsi="Times New Roman" w:cs="Times New Roman"/>
      <w:b/>
      <w:bCs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984E6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984E6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6F8C7BFCBE836207DEEBC1DFAA34BF93B54C6E515420BE88034353B17D264DD0139B6E126D2D280915F1d9y2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05986F60F04BB78FC994ABBD7ED2170F3FC47D86D6811FA55C2A33D25B098A9C0DBA084998FEC2506D91827429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5986F60F04BB78FC994ABBD7ED2170F3FC47D86D6811FA55C2A33D25B098A9C0DBA084998FEC2506D91827429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72417A9DFE78B8C4380E18E64858F27219CB0C42976E847B9995396DC222814195C3A3C47D6405A314DAA2E7EAEEBA493B7104DCABC8E0602D83Ee20D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56F8C7BFCBE836207DEEBC1DFAA34BF93B54C6E515420BE88034353B17D264DD0139B6E126D2D280917FAd9y7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3616F-CA30-4337-A0DE-A8736C014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6249</Words>
  <Characters>35623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41789</CharactersWithSpaces>
  <SharedDoc>false</SharedDoc>
  <HLinks>
    <vt:vector size="30" baseType="variant">
      <vt:variant>
        <vt:i4>4718603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consultantplus://offline/ref=05986F60F04BB78FC994ABBD7ED2170F3FC47D86D6811FA55C2A33D25B098A9C0DBA084998FEC2506D91827429L</vt:lpwstr>
      </vt:variant>
      <vt:variant>
        <vt:lpwstr/>
      </vt:variant>
      <vt:variant>
        <vt:i4>4718603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consultantplus://offline/ref=05986F60F04BB78FC994ABBD7ED2170F3FC47D86D6811FA55C2A33D25B098A9C0DBA084998FEC2506D91827429L</vt:lpwstr>
      </vt:variant>
      <vt:variant>
        <vt:lpwstr/>
      </vt:variant>
      <vt:variant>
        <vt:i4>4194306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consultantplus://offline/ref=572417A9DFE78B8C4380E18E64858F27219CB0C42976E847B9995396DC222814195C3A3C47D6405A314DAA2E7EAEEBA493B7104DCABC8E0602D83Ee20DM</vt:lpwstr>
      </vt:variant>
      <vt:variant>
        <vt:lpwstr/>
      </vt:variant>
      <vt:variant>
        <vt:i4>720979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consultantplus://offline/ref=B56F8C7BFCBE836207DEEBC1DFAA34BF93B54C6E515420BE88034353B17D264DD0139B6E126D2D280917FAd9y7L</vt:lpwstr>
      </vt:variant>
      <vt:variant>
        <vt:lpwstr/>
      </vt:variant>
      <vt:variant>
        <vt:i4>720900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consultantplus://offline/ref=B56F8C7BFCBE836207DEEBC1DFAA34BF93B54C6E515420BE88034353B17D264DD0139B6E126D2D280915F1d9y2L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Татаринцева Наталия Андреевна</dc:creator>
  <cp:lastModifiedBy>Татаринцева Наталия Андреевна</cp:lastModifiedBy>
  <cp:revision>2</cp:revision>
  <cp:lastPrinted>2020-09-14T12:47:00Z</cp:lastPrinted>
  <dcterms:created xsi:type="dcterms:W3CDTF">2020-09-14T12:47:00Z</dcterms:created>
  <dcterms:modified xsi:type="dcterms:W3CDTF">2020-09-14T12:47:00Z</dcterms:modified>
</cp:coreProperties>
</file>