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D94C0D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129CE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администрации </w:t>
      </w:r>
      <w:proofErr w:type="spellStart"/>
      <w:r w:rsidR="00C1367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13677">
        <w:rPr>
          <w:rFonts w:ascii="Times New Roman" w:hAnsi="Times New Roman" w:cs="Times New Roman"/>
          <w:sz w:val="24"/>
          <w:szCs w:val="24"/>
        </w:rPr>
        <w:t xml:space="preserve"> района,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2C697D">
        <w:rPr>
          <w:rFonts w:ascii="Times New Roman" w:hAnsi="Times New Roman" w:cs="Times New Roman"/>
          <w:sz w:val="24"/>
          <w:szCs w:val="24"/>
        </w:rPr>
        <w:t>27</w:t>
      </w:r>
      <w:r w:rsidR="00396ADD">
        <w:rPr>
          <w:rFonts w:ascii="Times New Roman" w:hAnsi="Times New Roman" w:cs="Times New Roman"/>
          <w:sz w:val="24"/>
          <w:szCs w:val="24"/>
        </w:rPr>
        <w:t>.02.2020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396ADD">
        <w:rPr>
          <w:rFonts w:ascii="Times New Roman" w:hAnsi="Times New Roman" w:cs="Times New Roman"/>
          <w:sz w:val="24"/>
          <w:szCs w:val="24"/>
        </w:rPr>
        <w:t>0</w:t>
      </w:r>
      <w:r w:rsidR="002C697D">
        <w:rPr>
          <w:rFonts w:ascii="Times New Roman" w:hAnsi="Times New Roman" w:cs="Times New Roman"/>
          <w:sz w:val="24"/>
          <w:szCs w:val="24"/>
        </w:rPr>
        <w:t>4</w:t>
      </w:r>
      <w:r w:rsidR="008129CE">
        <w:rPr>
          <w:rFonts w:ascii="Times New Roman" w:hAnsi="Times New Roman" w:cs="Times New Roman"/>
          <w:sz w:val="24"/>
          <w:szCs w:val="24"/>
        </w:rPr>
        <w:t>.03</w:t>
      </w:r>
      <w:r w:rsidR="00396ADD">
        <w:rPr>
          <w:rFonts w:ascii="Times New Roman" w:hAnsi="Times New Roman" w:cs="Times New Roman"/>
          <w:sz w:val="24"/>
          <w:szCs w:val="24"/>
        </w:rPr>
        <w:t>.2020</w:t>
      </w:r>
      <w:r w:rsidR="00761487">
        <w:rPr>
          <w:rFonts w:ascii="Times New Roman" w:hAnsi="Times New Roman" w:cs="Times New Roman"/>
          <w:sz w:val="24"/>
          <w:szCs w:val="24"/>
        </w:rPr>
        <w:t xml:space="preserve"> (пять рабочих дней)</w:t>
      </w:r>
      <w:r>
        <w:rPr>
          <w:rFonts w:ascii="Times New Roman" w:hAnsi="Times New Roman" w:cs="Times New Roman"/>
          <w:sz w:val="24"/>
          <w:szCs w:val="24"/>
        </w:rPr>
        <w:t>.</w:t>
      </w:r>
      <w:r w:rsidR="007614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8A257F" w:rsidRPr="008A257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www.pechengamr.ru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24"/>
          <w:szCs w:val="24"/>
        </w:rPr>
        <w:t xml:space="preserve"> </w:t>
      </w:r>
      <w:r w:rsidR="00333AA0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333AA0" w:rsidRPr="008A1779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697D">
        <w:rPr>
          <w:rFonts w:ascii="Times New Roman" w:hAnsi="Times New Roman" w:cs="Times New Roman"/>
          <w:sz w:val="24"/>
          <w:szCs w:val="24"/>
        </w:rPr>
        <w:t>09</w:t>
      </w:r>
      <w:r w:rsidR="00396ADD">
        <w:rPr>
          <w:rFonts w:ascii="Times New Roman" w:hAnsi="Times New Roman" w:cs="Times New Roman"/>
          <w:sz w:val="24"/>
          <w:szCs w:val="24"/>
        </w:rPr>
        <w:t>.0</w:t>
      </w:r>
      <w:r w:rsidR="008129CE">
        <w:rPr>
          <w:rFonts w:ascii="Times New Roman" w:hAnsi="Times New Roman" w:cs="Times New Roman"/>
          <w:sz w:val="24"/>
          <w:szCs w:val="24"/>
        </w:rPr>
        <w:t>3</w:t>
      </w:r>
      <w:r w:rsidR="00396ADD">
        <w:rPr>
          <w:rFonts w:ascii="Times New Roman" w:hAnsi="Times New Roman" w:cs="Times New Roman"/>
          <w:sz w:val="24"/>
          <w:szCs w:val="24"/>
        </w:rPr>
        <w:t>.2020</w:t>
      </w:r>
      <w:r w:rsidR="008A257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1. Планируемый срок вступления в силу предлагаемого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регулирования: </w:t>
      </w:r>
      <w:r w:rsidR="008129CE">
        <w:rPr>
          <w:rFonts w:ascii="Times New Roman" w:hAnsi="Times New Roman" w:cs="Times New Roman"/>
          <w:sz w:val="24"/>
          <w:szCs w:val="24"/>
        </w:rPr>
        <w:t>01.05</w:t>
      </w:r>
      <w:r w:rsidR="00945D39">
        <w:rPr>
          <w:rFonts w:ascii="Times New Roman" w:hAnsi="Times New Roman" w:cs="Times New Roman"/>
          <w:sz w:val="24"/>
          <w:szCs w:val="24"/>
        </w:rPr>
        <w:t>.20</w:t>
      </w:r>
      <w:r w:rsidR="007614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761487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76148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CE4747" w:rsidRDefault="00CE4747" w:rsidP="00CE4747"/>
    <w:p w:rsidR="00CE4747" w:rsidRDefault="00CE4747" w:rsidP="00CE4747">
      <w:pPr>
        <w:rPr>
          <w:b/>
          <w:sz w:val="28"/>
        </w:rPr>
      </w:pPr>
    </w:p>
    <w:p w:rsidR="00CE4747" w:rsidRDefault="00CE4747" w:rsidP="00CE4747">
      <w:pPr>
        <w:rPr>
          <w:b/>
          <w:sz w:val="28"/>
        </w:rPr>
      </w:pPr>
    </w:p>
    <w:p w:rsidR="00CE4747" w:rsidRDefault="00CE4747" w:rsidP="00CE4747">
      <w:pPr>
        <w:rPr>
          <w:b/>
          <w:sz w:val="28"/>
        </w:rPr>
      </w:pPr>
    </w:p>
    <w:p w:rsidR="00CE4747" w:rsidRDefault="00CE4747" w:rsidP="000040BE">
      <w:pPr>
        <w:ind w:firstLine="6237"/>
        <w:rPr>
          <w:b/>
          <w:sz w:val="28"/>
        </w:rPr>
      </w:pPr>
    </w:p>
    <w:p w:rsidR="000040BE" w:rsidRDefault="000040BE" w:rsidP="000040BE">
      <w:pPr>
        <w:jc w:val="both"/>
        <w:rPr>
          <w:b/>
          <w:color w:val="000000"/>
          <w:sz w:val="28"/>
          <w:szCs w:val="20"/>
        </w:rPr>
      </w:pPr>
    </w:p>
    <w:p w:rsidR="008129CE" w:rsidRDefault="008129CE" w:rsidP="000040BE">
      <w:pPr>
        <w:jc w:val="both"/>
        <w:rPr>
          <w:b/>
          <w:color w:val="000000"/>
          <w:sz w:val="28"/>
          <w:szCs w:val="20"/>
        </w:rPr>
      </w:pPr>
    </w:p>
    <w:p w:rsidR="008129CE" w:rsidRDefault="008129CE" w:rsidP="000040BE">
      <w:pPr>
        <w:jc w:val="both"/>
      </w:pPr>
    </w:p>
    <w:p w:rsidR="008129CE" w:rsidRPr="008129CE" w:rsidRDefault="000040BE" w:rsidP="008129CE">
      <w:pPr>
        <w:jc w:val="right"/>
        <w:rPr>
          <w:b/>
          <w:noProof/>
          <w:sz w:val="28"/>
        </w:rPr>
      </w:pPr>
      <w:r w:rsidRPr="000040BE">
        <w:rPr>
          <w:sz w:val="20"/>
          <w:szCs w:val="20"/>
        </w:rPr>
        <w:t xml:space="preserve"> </w:t>
      </w:r>
      <w:r w:rsidR="008129CE">
        <w:rPr>
          <w:rFonts w:eastAsia="Batang"/>
          <w:b/>
          <w:noProof/>
          <w:spacing w:val="-2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3023870</wp:posOffset>
            </wp:positionH>
            <wp:positionV relativeFrom="paragraph">
              <wp:posOffset>-138430</wp:posOffset>
            </wp:positionV>
            <wp:extent cx="704850" cy="746760"/>
            <wp:effectExtent l="0" t="0" r="0" b="0"/>
            <wp:wrapNone/>
            <wp:docPr id="2" name="Рисунок 2" descr="герб никель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икель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3F2FA"/>
                        </a:clrFrom>
                        <a:clrTo>
                          <a:srgbClr val="F3F2FA">
                            <a:alpha val="0"/>
                          </a:srgbClr>
                        </a:clrTo>
                      </a:clrChange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9CE" w:rsidRPr="008129CE" w:rsidRDefault="008129CE" w:rsidP="008129CE">
      <w:pPr>
        <w:jc w:val="center"/>
        <w:rPr>
          <w:rFonts w:eastAsia="Batang"/>
          <w:b/>
          <w:spacing w:val="-22"/>
          <w:sz w:val="32"/>
          <w:szCs w:val="32"/>
        </w:rPr>
      </w:pPr>
    </w:p>
    <w:p w:rsidR="008129CE" w:rsidRPr="008129CE" w:rsidRDefault="008129CE" w:rsidP="008129CE">
      <w:pPr>
        <w:jc w:val="center"/>
        <w:rPr>
          <w:rFonts w:eastAsia="Batang"/>
          <w:spacing w:val="-22"/>
          <w:sz w:val="32"/>
          <w:szCs w:val="32"/>
        </w:rPr>
      </w:pP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  <w:r w:rsidRPr="008129CE">
        <w:rPr>
          <w:rFonts w:eastAsia="Batang"/>
          <w:b/>
          <w:spacing w:val="-22"/>
          <w:sz w:val="32"/>
          <w:szCs w:val="32"/>
        </w:rPr>
        <w:tab/>
      </w:r>
    </w:p>
    <w:p w:rsidR="008129CE" w:rsidRPr="008129CE" w:rsidRDefault="008129CE" w:rsidP="008129CE">
      <w:pPr>
        <w:jc w:val="center"/>
        <w:rPr>
          <w:rFonts w:eastAsia="Batang"/>
          <w:b/>
          <w:spacing w:val="-22"/>
          <w:sz w:val="28"/>
          <w:szCs w:val="28"/>
        </w:rPr>
      </w:pPr>
      <w:r w:rsidRPr="008129CE">
        <w:rPr>
          <w:rFonts w:eastAsia="Batang"/>
          <w:b/>
          <w:spacing w:val="-22"/>
          <w:sz w:val="28"/>
          <w:szCs w:val="28"/>
        </w:rPr>
        <w:t>СОВЕТ ДЕПУТАТОВ</w:t>
      </w:r>
    </w:p>
    <w:p w:rsidR="008129CE" w:rsidRPr="008129CE" w:rsidRDefault="008129CE" w:rsidP="008129CE">
      <w:pPr>
        <w:jc w:val="center"/>
        <w:rPr>
          <w:rFonts w:eastAsia="Batang"/>
          <w:b/>
          <w:spacing w:val="-22"/>
          <w:sz w:val="28"/>
          <w:szCs w:val="28"/>
        </w:rPr>
      </w:pPr>
      <w:r w:rsidRPr="008129CE">
        <w:rPr>
          <w:rFonts w:eastAsia="Batang"/>
          <w:b/>
          <w:spacing w:val="-22"/>
          <w:sz w:val="28"/>
          <w:szCs w:val="28"/>
        </w:rPr>
        <w:t xml:space="preserve">ГОРОДСКОЕ  ПОСЕЛЕНИЕ НИКЕЛЬ </w:t>
      </w:r>
    </w:p>
    <w:p w:rsidR="008129CE" w:rsidRPr="008129CE" w:rsidRDefault="008129CE" w:rsidP="008129CE">
      <w:pPr>
        <w:jc w:val="center"/>
        <w:rPr>
          <w:rFonts w:eastAsia="Batang"/>
          <w:b/>
          <w:spacing w:val="-22"/>
          <w:sz w:val="28"/>
          <w:szCs w:val="28"/>
        </w:rPr>
      </w:pPr>
      <w:r w:rsidRPr="008129CE">
        <w:rPr>
          <w:rFonts w:eastAsia="Batang"/>
          <w:b/>
          <w:spacing w:val="-22"/>
          <w:sz w:val="28"/>
          <w:szCs w:val="28"/>
        </w:rPr>
        <w:t xml:space="preserve">ПЕЧЕНГСКОГО РАЙОНА </w:t>
      </w:r>
    </w:p>
    <w:p w:rsidR="008129CE" w:rsidRPr="008129CE" w:rsidRDefault="008129CE" w:rsidP="008129CE">
      <w:pPr>
        <w:jc w:val="center"/>
        <w:rPr>
          <w:rFonts w:eastAsia="Batang"/>
          <w:b/>
          <w:spacing w:val="-22"/>
          <w:sz w:val="32"/>
          <w:szCs w:val="32"/>
        </w:rPr>
      </w:pPr>
      <w:r w:rsidRPr="008129CE">
        <w:rPr>
          <w:rFonts w:eastAsia="Batang"/>
          <w:b/>
          <w:spacing w:val="-22"/>
          <w:sz w:val="32"/>
          <w:szCs w:val="32"/>
        </w:rPr>
        <w:t>__________________________________________________________________</w:t>
      </w:r>
    </w:p>
    <w:p w:rsidR="008129CE" w:rsidRPr="008129CE" w:rsidRDefault="008129CE" w:rsidP="008129CE">
      <w:pPr>
        <w:jc w:val="center"/>
        <w:rPr>
          <w:sz w:val="28"/>
          <w:szCs w:val="28"/>
        </w:rPr>
      </w:pPr>
    </w:p>
    <w:p w:rsidR="008129CE" w:rsidRPr="008129CE" w:rsidRDefault="008129CE" w:rsidP="008129CE">
      <w:pPr>
        <w:jc w:val="center"/>
        <w:rPr>
          <w:b/>
          <w:sz w:val="28"/>
          <w:szCs w:val="28"/>
        </w:rPr>
      </w:pPr>
      <w:r w:rsidRPr="008129CE">
        <w:rPr>
          <w:b/>
          <w:sz w:val="28"/>
          <w:szCs w:val="28"/>
        </w:rPr>
        <w:t>РЕШЕНИЕ</w:t>
      </w:r>
    </w:p>
    <w:p w:rsidR="008129CE" w:rsidRPr="008129CE" w:rsidRDefault="008129CE" w:rsidP="008129CE">
      <w:pPr>
        <w:jc w:val="center"/>
        <w:rPr>
          <w:sz w:val="28"/>
          <w:szCs w:val="28"/>
        </w:rPr>
      </w:pPr>
    </w:p>
    <w:p w:rsidR="008129CE" w:rsidRPr="008129CE" w:rsidRDefault="008129CE" w:rsidP="008129CE">
      <w:pPr>
        <w:rPr>
          <w:sz w:val="28"/>
          <w:szCs w:val="28"/>
        </w:rPr>
      </w:pPr>
      <w:r w:rsidRPr="008129CE">
        <w:rPr>
          <w:sz w:val="28"/>
          <w:szCs w:val="28"/>
        </w:rPr>
        <w:t xml:space="preserve"> «    »                 201                                                                                                 №        </w:t>
      </w:r>
    </w:p>
    <w:p w:rsidR="008129CE" w:rsidRPr="008129CE" w:rsidRDefault="008129CE" w:rsidP="008129CE">
      <w:pPr>
        <w:jc w:val="center"/>
        <w:rPr>
          <w:sz w:val="28"/>
          <w:szCs w:val="28"/>
        </w:rPr>
      </w:pPr>
      <w:r w:rsidRPr="008129CE">
        <w:rPr>
          <w:sz w:val="28"/>
          <w:szCs w:val="28"/>
        </w:rPr>
        <w:t>п. Никель</w:t>
      </w:r>
    </w:p>
    <w:p w:rsidR="008129CE" w:rsidRPr="008129CE" w:rsidRDefault="008129CE" w:rsidP="008129CE">
      <w:pPr>
        <w:jc w:val="both"/>
        <w:rPr>
          <w:sz w:val="26"/>
          <w:szCs w:val="26"/>
        </w:rPr>
      </w:pPr>
    </w:p>
    <w:p w:rsidR="008129CE" w:rsidRPr="008129CE" w:rsidRDefault="008129CE" w:rsidP="008129CE">
      <w:pPr>
        <w:tabs>
          <w:tab w:val="left" w:pos="0"/>
        </w:tabs>
        <w:jc w:val="right"/>
      </w:pPr>
    </w:p>
    <w:p w:rsidR="008129CE" w:rsidRPr="008129CE" w:rsidRDefault="008129CE" w:rsidP="008129CE">
      <w:pPr>
        <w:tabs>
          <w:tab w:val="left" w:pos="0"/>
        </w:tabs>
        <w:jc w:val="right"/>
        <w:rPr>
          <w:b/>
          <w:sz w:val="16"/>
          <w:szCs w:val="16"/>
        </w:rPr>
      </w:pPr>
      <w:r w:rsidRPr="008129CE">
        <w:t xml:space="preserve"> </w:t>
      </w:r>
    </w:p>
    <w:p w:rsidR="008129CE" w:rsidRPr="008129CE" w:rsidRDefault="008129CE" w:rsidP="008129CE">
      <w:pPr>
        <w:widowControl w:val="0"/>
        <w:tabs>
          <w:tab w:val="left" w:pos="9923"/>
        </w:tabs>
        <w:autoSpaceDE w:val="0"/>
        <w:autoSpaceDN w:val="0"/>
        <w:adjustRightInd w:val="0"/>
        <w:ind w:right="-2"/>
        <w:jc w:val="center"/>
        <w:rPr>
          <w:b/>
          <w:bCs/>
        </w:rPr>
      </w:pPr>
      <w:r w:rsidRPr="008129CE">
        <w:rPr>
          <w:b/>
          <w:bCs/>
        </w:rPr>
        <w:t xml:space="preserve">Об увеличении размера арендной платы, взимаемой за аренду недвижимого и движимого имущества, находящегося в собственности муниципального образования городское поселение Никель </w:t>
      </w:r>
      <w:proofErr w:type="spellStart"/>
      <w:r w:rsidRPr="008129CE">
        <w:rPr>
          <w:b/>
          <w:bCs/>
        </w:rPr>
        <w:t>Печенгского</w:t>
      </w:r>
      <w:proofErr w:type="spellEnd"/>
      <w:r w:rsidRPr="008129CE">
        <w:rPr>
          <w:b/>
          <w:bCs/>
        </w:rPr>
        <w:t xml:space="preserve"> района</w:t>
      </w:r>
    </w:p>
    <w:p w:rsidR="008129CE" w:rsidRPr="008129CE" w:rsidRDefault="008129CE" w:rsidP="008129CE">
      <w:pPr>
        <w:tabs>
          <w:tab w:val="left" w:pos="0"/>
        </w:tabs>
      </w:pPr>
    </w:p>
    <w:p w:rsidR="008129CE" w:rsidRPr="008129CE" w:rsidRDefault="008129CE" w:rsidP="008129CE">
      <w:pPr>
        <w:autoSpaceDE w:val="0"/>
        <w:autoSpaceDN w:val="0"/>
        <w:adjustRightInd w:val="0"/>
        <w:ind w:firstLine="708"/>
        <w:jc w:val="both"/>
      </w:pPr>
      <w:proofErr w:type="gramStart"/>
      <w:r w:rsidRPr="008129CE">
        <w:t xml:space="preserve"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порядке сдачи в аренду объектов муниципального недвижимого и движимого имущества, находящегося в собственности муниципального образования городское поселение Никель </w:t>
      </w:r>
      <w:proofErr w:type="spellStart"/>
      <w:r w:rsidRPr="008129CE">
        <w:t>Печенгского</w:t>
      </w:r>
      <w:proofErr w:type="spellEnd"/>
      <w:r w:rsidRPr="008129CE">
        <w:t xml:space="preserve"> района, утвержденным Решением Совета депутатов муниципального образования городское поселение Никель </w:t>
      </w:r>
      <w:proofErr w:type="spellStart"/>
      <w:r w:rsidRPr="008129CE">
        <w:t>Печенгского</w:t>
      </w:r>
      <w:proofErr w:type="spellEnd"/>
      <w:r w:rsidRPr="008129CE">
        <w:t xml:space="preserve"> района от 19.10.2017 № 64, на основании данных</w:t>
      </w:r>
      <w:proofErr w:type="gramEnd"/>
      <w:r w:rsidRPr="008129CE">
        <w:t xml:space="preserve"> Территориального органа Федеральной службы государственной статистики по Мурманской области об индексе потребительских цен, Совет депутатов городского поселения Никель </w:t>
      </w:r>
      <w:proofErr w:type="spellStart"/>
      <w:r w:rsidRPr="008129CE">
        <w:t>Печенгского</w:t>
      </w:r>
      <w:proofErr w:type="spellEnd"/>
      <w:r w:rsidRPr="008129CE">
        <w:t xml:space="preserve"> района </w:t>
      </w:r>
    </w:p>
    <w:p w:rsidR="008129CE" w:rsidRPr="008129CE" w:rsidRDefault="008129CE" w:rsidP="008129CE">
      <w:pPr>
        <w:ind w:firstLine="720"/>
      </w:pPr>
    </w:p>
    <w:p w:rsidR="008129CE" w:rsidRPr="008129CE" w:rsidRDefault="008129CE" w:rsidP="008129CE">
      <w:pPr>
        <w:rPr>
          <w:b/>
        </w:rPr>
      </w:pPr>
      <w:proofErr w:type="gramStart"/>
      <w:r w:rsidRPr="008129CE">
        <w:rPr>
          <w:b/>
        </w:rPr>
        <w:t>Р</w:t>
      </w:r>
      <w:proofErr w:type="gramEnd"/>
      <w:r w:rsidRPr="008129CE">
        <w:rPr>
          <w:b/>
        </w:rPr>
        <w:t xml:space="preserve"> Е Ш И Л:</w:t>
      </w:r>
    </w:p>
    <w:p w:rsidR="008129CE" w:rsidRPr="008129CE" w:rsidRDefault="008129CE" w:rsidP="008129CE">
      <w:pPr>
        <w:tabs>
          <w:tab w:val="left" w:pos="0"/>
          <w:tab w:val="num" w:pos="1080"/>
        </w:tabs>
        <w:ind w:firstLine="720"/>
        <w:jc w:val="both"/>
      </w:pPr>
    </w:p>
    <w:p w:rsidR="008129CE" w:rsidRPr="008129CE" w:rsidRDefault="008129CE" w:rsidP="008129CE">
      <w:pPr>
        <w:autoSpaceDE w:val="0"/>
        <w:autoSpaceDN w:val="0"/>
        <w:adjustRightInd w:val="0"/>
        <w:ind w:right="-2" w:firstLine="709"/>
        <w:jc w:val="both"/>
        <w:rPr>
          <w:bCs/>
        </w:rPr>
      </w:pPr>
      <w:r w:rsidRPr="008129CE">
        <w:rPr>
          <w:bCs/>
        </w:rPr>
        <w:t>1.</w:t>
      </w:r>
      <w:r w:rsidRPr="008129CE">
        <w:rPr>
          <w:b/>
          <w:bCs/>
        </w:rPr>
        <w:t xml:space="preserve"> </w:t>
      </w:r>
      <w:r w:rsidRPr="008129CE">
        <w:rPr>
          <w:bCs/>
          <w:color w:val="000000"/>
        </w:rPr>
        <w:t xml:space="preserve">Увеличить с 01 мая 2020 года размер арендной платы, взимаемой за аренду недвижимого и движимого имущества, находящегося в собственности муниципального образования городское поселение Никель </w:t>
      </w:r>
      <w:proofErr w:type="spellStart"/>
      <w:r w:rsidRPr="008129CE">
        <w:rPr>
          <w:bCs/>
          <w:color w:val="000000"/>
        </w:rPr>
        <w:t>Печенгского</w:t>
      </w:r>
      <w:proofErr w:type="spellEnd"/>
      <w:r w:rsidRPr="008129CE">
        <w:rPr>
          <w:bCs/>
          <w:color w:val="000000"/>
        </w:rPr>
        <w:t xml:space="preserve"> района. </w:t>
      </w:r>
    </w:p>
    <w:p w:rsidR="008129CE" w:rsidRPr="008129CE" w:rsidRDefault="008129CE" w:rsidP="008129CE">
      <w:pPr>
        <w:tabs>
          <w:tab w:val="num" w:pos="1080"/>
        </w:tabs>
        <w:ind w:firstLine="720"/>
        <w:jc w:val="both"/>
        <w:rPr>
          <w:rFonts w:eastAsia="Palatino Linotype"/>
          <w:lang w:eastAsia="x-none"/>
        </w:rPr>
      </w:pPr>
      <w:r w:rsidRPr="008129CE">
        <w:t>2. При расчете арендной платы за аренду объектов недвижимого и движимого имуществ</w:t>
      </w:r>
      <w:r w:rsidR="00302CB7">
        <w:t>а</w:t>
      </w:r>
      <w:r w:rsidRPr="008129CE">
        <w:t xml:space="preserve">, находящегося в собственности муниципального образования городское поселение Никель </w:t>
      </w:r>
      <w:proofErr w:type="spellStart"/>
      <w:r w:rsidRPr="008129CE">
        <w:t>Печенгского</w:t>
      </w:r>
      <w:proofErr w:type="spellEnd"/>
      <w:r w:rsidRPr="008129CE">
        <w:t xml:space="preserve"> района, с 01 мая 2020 года применять индекс потребительских цен размере 103,5 % согласно прогнозу показателей инфляции.</w:t>
      </w:r>
    </w:p>
    <w:p w:rsidR="008129CE" w:rsidRPr="008129CE" w:rsidRDefault="008129CE" w:rsidP="00294F9E">
      <w:pPr>
        <w:tabs>
          <w:tab w:val="num" w:pos="1080"/>
        </w:tabs>
        <w:ind w:firstLine="720"/>
        <w:jc w:val="both"/>
      </w:pPr>
      <w:r w:rsidRPr="008129CE">
        <w:t>3. Настоящее решение вступает в силу со дня его официального опубликования в районной газете «Печенга».</w:t>
      </w:r>
    </w:p>
    <w:p w:rsidR="008129CE" w:rsidRPr="008129CE" w:rsidRDefault="008129CE" w:rsidP="008129CE">
      <w:pPr>
        <w:ind w:firstLine="709"/>
        <w:jc w:val="both"/>
        <w:rPr>
          <w:rFonts w:ascii="Palatino Linotype" w:eastAsia="Palatino Linotype" w:hAnsi="Palatino Linotype" w:cs="Palatino Linotype"/>
          <w:b/>
          <w:sz w:val="20"/>
          <w:szCs w:val="20"/>
        </w:rPr>
      </w:pPr>
    </w:p>
    <w:p w:rsidR="008129CE" w:rsidRPr="008129CE" w:rsidRDefault="008129CE" w:rsidP="008129CE">
      <w:pPr>
        <w:ind w:firstLine="709"/>
        <w:jc w:val="both"/>
        <w:rPr>
          <w:rFonts w:ascii="Palatino Linotype" w:eastAsia="Palatino Linotype" w:hAnsi="Palatino Linotype" w:cs="Palatino Linotype"/>
          <w:b/>
          <w:sz w:val="20"/>
          <w:szCs w:val="20"/>
        </w:rPr>
      </w:pPr>
    </w:p>
    <w:p w:rsidR="008129CE" w:rsidRPr="008129CE" w:rsidRDefault="008129CE" w:rsidP="008129CE">
      <w:r w:rsidRPr="008129CE">
        <w:t xml:space="preserve">Глава городского поселения </w:t>
      </w:r>
    </w:p>
    <w:p w:rsidR="008129CE" w:rsidRPr="008129CE" w:rsidRDefault="008129CE" w:rsidP="008129CE">
      <w:r w:rsidRPr="008129CE">
        <w:t xml:space="preserve">Никель </w:t>
      </w:r>
      <w:proofErr w:type="spellStart"/>
      <w:r w:rsidRPr="008129CE">
        <w:t>Печенгского</w:t>
      </w:r>
      <w:proofErr w:type="spellEnd"/>
      <w:r w:rsidRPr="008129CE">
        <w:t xml:space="preserve"> района         </w:t>
      </w:r>
      <w:r w:rsidRPr="008129CE">
        <w:tab/>
      </w:r>
      <w:r w:rsidRPr="008129CE">
        <w:tab/>
        <w:t xml:space="preserve">  </w:t>
      </w:r>
      <w:r w:rsidRPr="008129CE">
        <w:tab/>
      </w:r>
      <w:r w:rsidRPr="008129CE">
        <w:tab/>
        <w:t xml:space="preserve">                                                       Е.А. </w:t>
      </w:r>
      <w:proofErr w:type="spellStart"/>
      <w:r w:rsidRPr="008129CE">
        <w:t>Будахина</w:t>
      </w:r>
      <w:proofErr w:type="spellEnd"/>
    </w:p>
    <w:p w:rsidR="008129CE" w:rsidRPr="008129CE" w:rsidRDefault="008129CE" w:rsidP="008129CE">
      <w:pPr>
        <w:jc w:val="both"/>
        <w:rPr>
          <w:b/>
          <w:bCs/>
        </w:rPr>
      </w:pPr>
    </w:p>
    <w:p w:rsidR="008129CE" w:rsidRPr="008129CE" w:rsidRDefault="008129CE" w:rsidP="008129CE">
      <w:pPr>
        <w:jc w:val="both"/>
        <w:rPr>
          <w:b/>
          <w:bCs/>
        </w:rPr>
      </w:pPr>
    </w:p>
    <w:p w:rsidR="008129CE" w:rsidRPr="008129CE" w:rsidRDefault="008129CE" w:rsidP="008129CE">
      <w:pPr>
        <w:tabs>
          <w:tab w:val="left" w:pos="0"/>
        </w:tabs>
      </w:pPr>
    </w:p>
    <w:p w:rsidR="008129CE" w:rsidRPr="008129CE" w:rsidRDefault="008129CE" w:rsidP="008129CE">
      <w:pPr>
        <w:tabs>
          <w:tab w:val="left" w:pos="0"/>
        </w:tabs>
        <w:rPr>
          <w:sz w:val="20"/>
          <w:szCs w:val="20"/>
        </w:rPr>
      </w:pPr>
    </w:p>
    <w:p w:rsidR="000040BE" w:rsidRDefault="000040BE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8129CE">
      <w:pPr>
        <w:widowControl w:val="0"/>
        <w:shd w:val="clear" w:color="auto" w:fill="FFFFFF"/>
        <w:tabs>
          <w:tab w:val="left" w:pos="2835"/>
        </w:tabs>
        <w:autoSpaceDE w:val="0"/>
        <w:autoSpaceDN w:val="0"/>
        <w:adjustRightInd w:val="0"/>
        <w:spacing w:line="254" w:lineRule="exact"/>
        <w:rPr>
          <w:b/>
          <w:bCs/>
          <w:color w:val="000000"/>
          <w:spacing w:val="-2"/>
          <w:sz w:val="22"/>
        </w:rPr>
      </w:pPr>
    </w:p>
    <w:p w:rsidR="008129CE" w:rsidRPr="008129CE" w:rsidRDefault="00CE4747" w:rsidP="008129CE">
      <w:pPr>
        <w:pStyle w:val="ad"/>
        <w:spacing w:line="240" w:lineRule="auto"/>
        <w:ind w:left="0"/>
        <w:rPr>
          <w:b/>
          <w:bCs/>
        </w:rPr>
      </w:pPr>
      <w:r w:rsidRPr="00CE4747">
        <w:rPr>
          <w:sz w:val="22"/>
          <w:szCs w:val="20"/>
        </w:rPr>
        <w:lastRenderedPageBreak/>
        <w:t xml:space="preserve">   </w:t>
      </w:r>
    </w:p>
    <w:p w:rsidR="008129CE" w:rsidRPr="008129CE" w:rsidRDefault="008129CE" w:rsidP="008129CE">
      <w:pPr>
        <w:widowControl w:val="0"/>
        <w:shd w:val="clear" w:color="auto" w:fill="FFFFFF"/>
        <w:tabs>
          <w:tab w:val="left" w:pos="2835"/>
        </w:tabs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129CE">
        <w:rPr>
          <w:b/>
          <w:bCs/>
          <w:color w:val="000000"/>
        </w:rPr>
        <w:t>ПОЯСНИТЕЛЬНАЯ ЗАПИСКА</w:t>
      </w:r>
    </w:p>
    <w:p w:rsidR="008129CE" w:rsidRPr="008129CE" w:rsidRDefault="008129CE" w:rsidP="008129CE">
      <w:pPr>
        <w:autoSpaceDE w:val="0"/>
        <w:autoSpaceDN w:val="0"/>
        <w:adjustRightInd w:val="0"/>
        <w:ind w:right="-2"/>
        <w:jc w:val="center"/>
        <w:rPr>
          <w:b/>
        </w:rPr>
      </w:pPr>
      <w:r w:rsidRPr="008129CE">
        <w:rPr>
          <w:b/>
        </w:rPr>
        <w:t xml:space="preserve">К ПРОЕКТУ РЕШЕНИЯ СОВЕТА ДЕПУТАТОВ </w:t>
      </w:r>
    </w:p>
    <w:p w:rsidR="008129CE" w:rsidRPr="008129CE" w:rsidRDefault="008129CE" w:rsidP="008129CE">
      <w:pPr>
        <w:autoSpaceDE w:val="0"/>
        <w:autoSpaceDN w:val="0"/>
        <w:adjustRightInd w:val="0"/>
        <w:ind w:right="-2"/>
        <w:jc w:val="center"/>
        <w:rPr>
          <w:b/>
        </w:rPr>
      </w:pPr>
      <w:r w:rsidRPr="008129CE">
        <w:rPr>
          <w:b/>
        </w:rPr>
        <w:t xml:space="preserve">ГОРОДСКОГО ПОСЕЛЕНИЯ НИКЕЛЬ ПЕЧЕНГСКОГО РАЙОНА </w:t>
      </w:r>
    </w:p>
    <w:p w:rsidR="008129CE" w:rsidRPr="008129CE" w:rsidRDefault="008129CE" w:rsidP="008129CE">
      <w:pPr>
        <w:autoSpaceDE w:val="0"/>
        <w:autoSpaceDN w:val="0"/>
        <w:adjustRightInd w:val="0"/>
        <w:ind w:right="-2"/>
        <w:jc w:val="center"/>
      </w:pPr>
      <w:r w:rsidRPr="008129CE">
        <w:t xml:space="preserve">«Об увеличении размера арендной платы, взимаемой за аренду недвижимого и движимого имущества, находящегося в собственности муниципального образования городское поселение Никель </w:t>
      </w:r>
      <w:proofErr w:type="spellStart"/>
      <w:r w:rsidRPr="008129CE">
        <w:t>Печенгского</w:t>
      </w:r>
      <w:proofErr w:type="spellEnd"/>
      <w:r w:rsidRPr="008129CE">
        <w:t xml:space="preserve"> района»</w:t>
      </w:r>
    </w:p>
    <w:p w:rsidR="008129CE" w:rsidRPr="008129CE" w:rsidRDefault="008129CE" w:rsidP="008129CE">
      <w:pPr>
        <w:widowControl w:val="0"/>
        <w:shd w:val="clear" w:color="auto" w:fill="FFFFFF"/>
        <w:autoSpaceDE w:val="0"/>
        <w:autoSpaceDN w:val="0"/>
        <w:adjustRightInd w:val="0"/>
        <w:ind w:firstLine="691"/>
        <w:jc w:val="both"/>
        <w:rPr>
          <w:bCs/>
          <w:color w:val="000000"/>
          <w:sz w:val="23"/>
          <w:szCs w:val="23"/>
        </w:rPr>
      </w:pPr>
    </w:p>
    <w:p w:rsidR="008129CE" w:rsidRPr="008129CE" w:rsidRDefault="008129CE" w:rsidP="008129CE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 w:rsidRPr="008129CE">
        <w:rPr>
          <w:bCs/>
          <w:sz w:val="23"/>
          <w:szCs w:val="23"/>
        </w:rPr>
        <w:t xml:space="preserve">1. </w:t>
      </w:r>
      <w:proofErr w:type="gramStart"/>
      <w:r w:rsidRPr="008129CE">
        <w:rPr>
          <w:bCs/>
          <w:sz w:val="23"/>
          <w:szCs w:val="23"/>
        </w:rPr>
        <w:t xml:space="preserve">Предлагаемый на рассмотрение проект решения разработан в соответствии </w:t>
      </w:r>
      <w:r w:rsidRPr="008129CE">
        <w:rPr>
          <w:color w:val="000000"/>
        </w:rPr>
        <w:t xml:space="preserve">с Гражданским кодексом РФ, Федеральным Законом от 06.10.2003 № 131-ФЗ «Об общих принципах организации местного самоуправления в Российской Федерации», Положением о порядке сдачи в аренду объектов муниципального недвижимого и движимого имущества, находящегося в собственности муниципального образования городское поселение Никель </w:t>
      </w:r>
      <w:proofErr w:type="spellStart"/>
      <w:r w:rsidRPr="008129CE">
        <w:rPr>
          <w:color w:val="000000"/>
        </w:rPr>
        <w:t>Печенгского</w:t>
      </w:r>
      <w:proofErr w:type="spellEnd"/>
      <w:r w:rsidRPr="008129CE">
        <w:rPr>
          <w:color w:val="000000"/>
        </w:rPr>
        <w:t xml:space="preserve"> района, утвержденным Решением Совета депутатов муниципального образования городское поселение Никель </w:t>
      </w:r>
      <w:proofErr w:type="spellStart"/>
      <w:r w:rsidRPr="008129CE">
        <w:rPr>
          <w:color w:val="000000"/>
        </w:rPr>
        <w:t>Печенгского</w:t>
      </w:r>
      <w:proofErr w:type="spellEnd"/>
      <w:r w:rsidRPr="008129CE">
        <w:rPr>
          <w:color w:val="000000"/>
        </w:rPr>
        <w:t xml:space="preserve"> района от</w:t>
      </w:r>
      <w:proofErr w:type="gramEnd"/>
      <w:r w:rsidRPr="008129CE">
        <w:rPr>
          <w:color w:val="000000"/>
        </w:rPr>
        <w:t xml:space="preserve"> 19.10.2017 № 64 и на основании информации Территориального органа Федеральной службы государственной статистики по Мурманской области об индексе потребительских цен на товары и услуги в Мурманской области. </w:t>
      </w:r>
    </w:p>
    <w:p w:rsidR="008129CE" w:rsidRPr="008129CE" w:rsidRDefault="008129CE" w:rsidP="008129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24" w:firstLine="547"/>
        <w:jc w:val="both"/>
        <w:rPr>
          <w:b/>
          <w:color w:val="000000"/>
          <w:spacing w:val="1"/>
        </w:rPr>
      </w:pPr>
      <w:r w:rsidRPr="008129CE">
        <w:rPr>
          <w:i/>
          <w:color w:val="000000"/>
          <w:sz w:val="20"/>
          <w:szCs w:val="20"/>
        </w:rPr>
        <w:t xml:space="preserve"> </w:t>
      </w:r>
      <w:r w:rsidRPr="008129CE">
        <w:rPr>
          <w:color w:val="000000"/>
          <w:spacing w:val="1"/>
        </w:rPr>
        <w:t xml:space="preserve">  2. Обоснование для принятия решения: </w:t>
      </w:r>
    </w:p>
    <w:p w:rsidR="008129CE" w:rsidRPr="008129CE" w:rsidRDefault="008129CE" w:rsidP="008129CE">
      <w:pPr>
        <w:ind w:firstLine="709"/>
        <w:jc w:val="both"/>
        <w:rPr>
          <w:rFonts w:eastAsia="Calibri"/>
          <w:lang w:eastAsia="en-US"/>
        </w:rPr>
      </w:pPr>
      <w:proofErr w:type="gramStart"/>
      <w:r w:rsidRPr="008129CE">
        <w:rPr>
          <w:rFonts w:eastAsia="Calibri"/>
          <w:spacing w:val="1"/>
          <w:lang w:eastAsia="en-US"/>
        </w:rPr>
        <w:t>Согласно информации, размещенной на официальном сайта Территориального органа Федеральной службы государственной статистики по</w:t>
      </w:r>
      <w:r w:rsidRPr="008129CE">
        <w:rPr>
          <w:rFonts w:eastAsia="Calibri"/>
          <w:lang w:eastAsia="en-US"/>
        </w:rPr>
        <w:t xml:space="preserve"> Мурманской области «Об индексе потребительских цен (тарифов) на товары и услуги в Мурманской области» индекс потребительских цен и тарифов на товары и платные услуги населению в Мурманской области на декабрь 2019 года составил 103,5%. </w:t>
      </w:r>
      <w:proofErr w:type="gramEnd"/>
    </w:p>
    <w:p w:rsidR="008129CE" w:rsidRPr="008129CE" w:rsidRDefault="008129CE" w:rsidP="008129CE">
      <w:pPr>
        <w:ind w:firstLine="709"/>
        <w:jc w:val="both"/>
        <w:rPr>
          <w:rFonts w:eastAsia="Calibri"/>
          <w:lang w:eastAsia="en-US"/>
        </w:rPr>
      </w:pPr>
      <w:r w:rsidRPr="008129CE">
        <w:rPr>
          <w:rFonts w:eastAsia="Calibri"/>
          <w:lang w:eastAsia="en-US"/>
        </w:rPr>
        <w:t xml:space="preserve">Пунктом 9.4. раздела 9 Положения о порядке сдачи в аренду объектов муниципального недвижимого и движимого имущества, находящегося в собственности муниципального образования городское поселение Никель </w:t>
      </w:r>
      <w:proofErr w:type="spellStart"/>
      <w:r w:rsidRPr="008129CE">
        <w:rPr>
          <w:rFonts w:eastAsia="Calibri"/>
          <w:lang w:eastAsia="en-US"/>
        </w:rPr>
        <w:t>Печенгского</w:t>
      </w:r>
      <w:proofErr w:type="spellEnd"/>
      <w:r w:rsidRPr="008129CE">
        <w:rPr>
          <w:rFonts w:eastAsia="Calibri"/>
          <w:lang w:eastAsia="en-US"/>
        </w:rPr>
        <w:t xml:space="preserve"> района, утвержденного Решением Совета депутатов муниципального образования городское поселение Никель </w:t>
      </w:r>
      <w:proofErr w:type="spellStart"/>
      <w:r w:rsidRPr="008129CE">
        <w:rPr>
          <w:rFonts w:eastAsia="Calibri"/>
          <w:lang w:eastAsia="en-US"/>
        </w:rPr>
        <w:t>Печенгского</w:t>
      </w:r>
      <w:proofErr w:type="spellEnd"/>
      <w:r w:rsidRPr="008129CE">
        <w:rPr>
          <w:rFonts w:eastAsia="Calibri"/>
          <w:lang w:eastAsia="en-US"/>
        </w:rPr>
        <w:t xml:space="preserve"> района от 19.10.2017 № 64, предусмотрено повышение арендной платы в связи с инфляционными процессами.</w:t>
      </w:r>
    </w:p>
    <w:p w:rsidR="008129CE" w:rsidRPr="008129CE" w:rsidRDefault="008129CE" w:rsidP="008129CE">
      <w:pPr>
        <w:ind w:firstLine="709"/>
        <w:jc w:val="both"/>
        <w:rPr>
          <w:rFonts w:eastAsia="Calibri"/>
          <w:lang w:eastAsia="en-US"/>
        </w:rPr>
      </w:pPr>
      <w:r w:rsidRPr="008129CE">
        <w:rPr>
          <w:rFonts w:eastAsia="Calibri"/>
          <w:lang w:eastAsia="en-US"/>
        </w:rPr>
        <w:t xml:space="preserve">Индекс потребительских цен и тарифов на товары и платные услуги населению в Мурманской области в 2019 году составил 103,5%, на такой уровень предлагается повысить арендную плату с 01 мая 2020 года. </w:t>
      </w:r>
    </w:p>
    <w:p w:rsidR="008129CE" w:rsidRPr="008129CE" w:rsidRDefault="008129CE" w:rsidP="008129CE">
      <w:pPr>
        <w:ind w:firstLine="709"/>
        <w:jc w:val="both"/>
        <w:rPr>
          <w:rFonts w:eastAsia="Calibri"/>
          <w:lang w:eastAsia="en-US"/>
        </w:rPr>
      </w:pPr>
      <w:r w:rsidRPr="008129CE">
        <w:rPr>
          <w:rFonts w:eastAsia="Calibri"/>
          <w:lang w:eastAsia="en-US"/>
        </w:rPr>
        <w:t xml:space="preserve">Средняя арендная ставка за 1 </w:t>
      </w:r>
      <w:proofErr w:type="spellStart"/>
      <w:r w:rsidRPr="008129CE">
        <w:rPr>
          <w:rFonts w:eastAsia="Calibri"/>
          <w:lang w:eastAsia="en-US"/>
        </w:rPr>
        <w:t>кв</w:t>
      </w:r>
      <w:proofErr w:type="gramStart"/>
      <w:r w:rsidRPr="008129CE">
        <w:rPr>
          <w:rFonts w:eastAsia="Calibri"/>
          <w:lang w:eastAsia="en-US"/>
        </w:rPr>
        <w:t>.м</w:t>
      </w:r>
      <w:proofErr w:type="spellEnd"/>
      <w:proofErr w:type="gramEnd"/>
      <w:r w:rsidRPr="008129CE">
        <w:rPr>
          <w:rFonts w:eastAsia="Calibri"/>
          <w:lang w:eastAsia="en-US"/>
        </w:rPr>
        <w:t xml:space="preserve"> с торгов составляет 85,05 рублей. С учетом повышения составит 88,03 рубля.</w:t>
      </w:r>
    </w:p>
    <w:p w:rsidR="008129CE" w:rsidRPr="008129CE" w:rsidRDefault="008129CE" w:rsidP="008129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pacing w:val="1"/>
        </w:rPr>
      </w:pPr>
      <w:r w:rsidRPr="008129CE">
        <w:rPr>
          <w:color w:val="000000"/>
          <w:spacing w:val="1"/>
        </w:rPr>
        <w:t>Сравнительная таблица по изменению арендной платы при повышении ставки арендной платы с 01.05.2020:</w:t>
      </w: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5"/>
        <w:gridCol w:w="1915"/>
        <w:gridCol w:w="1915"/>
      </w:tblGrid>
      <w:tr w:rsidR="008129CE" w:rsidRPr="008129CE" w:rsidTr="00021595">
        <w:tc>
          <w:tcPr>
            <w:tcW w:w="1914" w:type="dxa"/>
            <w:shd w:val="clear" w:color="auto" w:fill="auto"/>
          </w:tcPr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8129CE">
              <w:rPr>
                <w:color w:val="000000"/>
                <w:spacing w:val="1"/>
              </w:rPr>
              <w:t>Арендная плата в месяц по ставке 2019</w:t>
            </w:r>
          </w:p>
        </w:tc>
        <w:tc>
          <w:tcPr>
            <w:tcW w:w="1914" w:type="dxa"/>
            <w:shd w:val="clear" w:color="auto" w:fill="auto"/>
          </w:tcPr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8129CE">
              <w:rPr>
                <w:color w:val="000000"/>
                <w:spacing w:val="1"/>
              </w:rPr>
              <w:t>Арендная плата в год по ставке 2019</w:t>
            </w:r>
          </w:p>
        </w:tc>
        <w:tc>
          <w:tcPr>
            <w:tcW w:w="1915" w:type="dxa"/>
            <w:shd w:val="clear" w:color="auto" w:fill="auto"/>
          </w:tcPr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8129CE">
              <w:rPr>
                <w:color w:val="000000"/>
                <w:spacing w:val="1"/>
              </w:rPr>
              <w:t>Арендная плата в месяц по новой ставке</w:t>
            </w:r>
          </w:p>
          <w:p w:rsidR="008129CE" w:rsidRPr="008129CE" w:rsidRDefault="000C5B84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  <w:lang w:val="en-US"/>
              </w:rPr>
            </w:pPr>
            <w:r>
              <w:rPr>
                <w:color w:val="000000"/>
                <w:spacing w:val="1"/>
              </w:rPr>
              <w:t>с 01.05</w:t>
            </w:r>
            <w:r w:rsidR="008129CE" w:rsidRPr="008129CE">
              <w:rPr>
                <w:color w:val="000000"/>
                <w:spacing w:val="1"/>
              </w:rPr>
              <w:t>.2020</w:t>
            </w:r>
          </w:p>
        </w:tc>
        <w:tc>
          <w:tcPr>
            <w:tcW w:w="1915" w:type="dxa"/>
            <w:shd w:val="clear" w:color="auto" w:fill="auto"/>
          </w:tcPr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8129CE">
              <w:rPr>
                <w:color w:val="000000"/>
                <w:spacing w:val="1"/>
              </w:rPr>
              <w:t>Арендная плата в год по новой ставке</w:t>
            </w:r>
          </w:p>
          <w:p w:rsidR="008129CE" w:rsidRPr="008129CE" w:rsidRDefault="000C5B84" w:rsidP="008129C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color w:val="000000"/>
                <w:spacing w:val="1"/>
              </w:rPr>
              <w:t>с 01.05</w:t>
            </w:r>
            <w:r w:rsidR="008129CE" w:rsidRPr="008129CE">
              <w:rPr>
                <w:color w:val="000000"/>
                <w:spacing w:val="1"/>
              </w:rPr>
              <w:t>.2020</w:t>
            </w:r>
          </w:p>
        </w:tc>
        <w:tc>
          <w:tcPr>
            <w:tcW w:w="1915" w:type="dxa"/>
            <w:shd w:val="clear" w:color="auto" w:fill="auto"/>
          </w:tcPr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8129CE">
              <w:rPr>
                <w:color w:val="000000"/>
                <w:spacing w:val="1"/>
              </w:rPr>
              <w:t>Доход от увеличения годовой арендной платы</w:t>
            </w:r>
          </w:p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  <w:lang w:val="en-US"/>
              </w:rPr>
            </w:pPr>
            <w:r w:rsidRPr="008129CE">
              <w:rPr>
                <w:color w:val="000000"/>
                <w:spacing w:val="1"/>
              </w:rPr>
              <w:t xml:space="preserve">с 2020 </w:t>
            </w:r>
          </w:p>
        </w:tc>
      </w:tr>
      <w:tr w:rsidR="008129CE" w:rsidRPr="008129CE" w:rsidTr="00021595">
        <w:tc>
          <w:tcPr>
            <w:tcW w:w="1914" w:type="dxa"/>
            <w:shd w:val="clear" w:color="auto" w:fill="auto"/>
          </w:tcPr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 w:rsidRPr="008129CE">
              <w:rPr>
                <w:color w:val="000000"/>
                <w:spacing w:val="1"/>
              </w:rPr>
              <w:t>366 181,83</w:t>
            </w:r>
          </w:p>
        </w:tc>
        <w:tc>
          <w:tcPr>
            <w:tcW w:w="1914" w:type="dxa"/>
            <w:shd w:val="clear" w:color="auto" w:fill="auto"/>
          </w:tcPr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 w:rsidRPr="008129CE">
              <w:rPr>
                <w:bCs/>
                <w:color w:val="000000"/>
                <w:spacing w:val="1"/>
              </w:rPr>
              <w:t>4 394 182,50</w:t>
            </w:r>
          </w:p>
        </w:tc>
        <w:tc>
          <w:tcPr>
            <w:tcW w:w="1915" w:type="dxa"/>
            <w:shd w:val="clear" w:color="auto" w:fill="auto"/>
          </w:tcPr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 w:rsidRPr="008129CE">
              <w:rPr>
                <w:bCs/>
                <w:color w:val="000000"/>
                <w:spacing w:val="1"/>
              </w:rPr>
              <w:t>378 621,31</w:t>
            </w:r>
          </w:p>
        </w:tc>
        <w:tc>
          <w:tcPr>
            <w:tcW w:w="1915" w:type="dxa"/>
            <w:shd w:val="clear" w:color="auto" w:fill="auto"/>
          </w:tcPr>
          <w:p w:rsidR="008129CE" w:rsidRPr="008129CE" w:rsidRDefault="008129C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 w:rsidRPr="008129CE">
              <w:rPr>
                <w:bCs/>
                <w:color w:val="000000"/>
                <w:spacing w:val="1"/>
              </w:rPr>
              <w:t>4 543 455,73</w:t>
            </w:r>
          </w:p>
        </w:tc>
        <w:tc>
          <w:tcPr>
            <w:tcW w:w="1915" w:type="dxa"/>
            <w:shd w:val="clear" w:color="auto" w:fill="auto"/>
          </w:tcPr>
          <w:p w:rsidR="008129CE" w:rsidRPr="008129CE" w:rsidRDefault="00294F9E" w:rsidP="008129CE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>
              <w:rPr>
                <w:bCs/>
                <w:color w:val="000000"/>
                <w:spacing w:val="1"/>
              </w:rPr>
              <w:t>149 273,23</w:t>
            </w:r>
          </w:p>
        </w:tc>
      </w:tr>
    </w:tbl>
    <w:p w:rsidR="008129CE" w:rsidRPr="008129CE" w:rsidRDefault="008129CE" w:rsidP="008129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pacing w:val="1"/>
        </w:rPr>
      </w:pPr>
      <w:r w:rsidRPr="008129CE">
        <w:rPr>
          <w:color w:val="000000"/>
          <w:spacing w:val="1"/>
        </w:rPr>
        <w:t xml:space="preserve">При повышении ставки арендной платы с 01.05.2020 года доход от арендной платы, </w:t>
      </w:r>
      <w:r w:rsidRPr="008129CE">
        <w:t>взимаемой за аренду недвижимого и движимого имущества</w:t>
      </w:r>
      <w:r w:rsidRPr="008129CE">
        <w:rPr>
          <w:color w:val="000000"/>
          <w:spacing w:val="1"/>
        </w:rPr>
        <w:t>; в месяц повысится на 12 439,48 рублей, в год на 149 273,23 рублей.</w:t>
      </w:r>
    </w:p>
    <w:p w:rsidR="008129CE" w:rsidRPr="008129CE" w:rsidRDefault="008129CE" w:rsidP="008129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pacing w:val="1"/>
        </w:rPr>
      </w:pPr>
      <w:r w:rsidRPr="008129CE">
        <w:rPr>
          <w:color w:val="000000"/>
          <w:spacing w:val="1"/>
        </w:rPr>
        <w:t>По отношению к 2019 году в 2020 году количество арендат</w:t>
      </w:r>
      <w:r w:rsidR="000C5B84">
        <w:rPr>
          <w:color w:val="000000"/>
          <w:spacing w:val="1"/>
        </w:rPr>
        <w:t>оров уменьшилось: было - 36</w:t>
      </w:r>
      <w:r w:rsidRPr="008129CE">
        <w:rPr>
          <w:color w:val="000000"/>
          <w:spacing w:val="1"/>
        </w:rPr>
        <w:t xml:space="preserve"> арендатор, стало - 3</w:t>
      </w:r>
      <w:r w:rsidR="000C5B84">
        <w:rPr>
          <w:color w:val="000000"/>
          <w:spacing w:val="1"/>
        </w:rPr>
        <w:t>5 арендатор.</w:t>
      </w:r>
      <w:r w:rsidRPr="008129CE">
        <w:rPr>
          <w:color w:val="000000"/>
          <w:spacing w:val="1"/>
        </w:rPr>
        <w:t xml:space="preserve"> </w:t>
      </w:r>
    </w:p>
    <w:p w:rsidR="008129CE" w:rsidRPr="008129CE" w:rsidRDefault="008129CE" w:rsidP="008129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360"/>
        <w:jc w:val="both"/>
      </w:pPr>
      <w:r w:rsidRPr="008129CE">
        <w:t xml:space="preserve">     </w:t>
      </w:r>
      <w:r w:rsidR="00021595">
        <w:t>3. Решение вступает в силу с 01.05.2020</w:t>
      </w:r>
    </w:p>
    <w:p w:rsidR="008129CE" w:rsidRPr="008129CE" w:rsidRDefault="008129CE" w:rsidP="008129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360"/>
        <w:jc w:val="both"/>
        <w:rPr>
          <w:color w:val="000000"/>
          <w:spacing w:val="1"/>
        </w:rPr>
      </w:pPr>
      <w:r w:rsidRPr="008129CE">
        <w:rPr>
          <w:color w:val="000000"/>
          <w:spacing w:val="1"/>
        </w:rPr>
        <w:t xml:space="preserve">     4. </w:t>
      </w:r>
      <w:r w:rsidR="00021595">
        <w:rPr>
          <w:color w:val="000000"/>
          <w:spacing w:val="1"/>
        </w:rPr>
        <w:t>Реализация данного решения не повлечет расходование бюджетных средств.</w:t>
      </w:r>
    </w:p>
    <w:p w:rsidR="008129CE" w:rsidRPr="008129CE" w:rsidRDefault="008129CE" w:rsidP="008129C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color w:val="000000"/>
          <w:spacing w:val="1"/>
        </w:rPr>
      </w:pPr>
    </w:p>
    <w:p w:rsidR="008129CE" w:rsidRPr="008129CE" w:rsidRDefault="008129CE" w:rsidP="008129CE">
      <w:pPr>
        <w:widowControl w:val="0"/>
        <w:autoSpaceDE w:val="0"/>
        <w:autoSpaceDN w:val="0"/>
        <w:adjustRightInd w:val="0"/>
        <w:jc w:val="both"/>
        <w:rPr>
          <w:sz w:val="22"/>
          <w:szCs w:val="20"/>
        </w:rPr>
      </w:pPr>
      <w:r w:rsidRPr="008129CE">
        <w:rPr>
          <w:sz w:val="22"/>
          <w:szCs w:val="20"/>
        </w:rPr>
        <w:t xml:space="preserve">             </w:t>
      </w:r>
    </w:p>
    <w:p w:rsidR="00CE4747" w:rsidRPr="00CE4747" w:rsidRDefault="00CE4747" w:rsidP="00CE4747">
      <w:pPr>
        <w:widowControl w:val="0"/>
        <w:autoSpaceDE w:val="0"/>
        <w:autoSpaceDN w:val="0"/>
        <w:adjustRightInd w:val="0"/>
        <w:jc w:val="both"/>
        <w:rPr>
          <w:sz w:val="22"/>
          <w:szCs w:val="20"/>
        </w:rPr>
      </w:pPr>
      <w:r w:rsidRPr="00CE4747">
        <w:rPr>
          <w:sz w:val="22"/>
          <w:szCs w:val="20"/>
        </w:rPr>
        <w:t xml:space="preserve">          </w:t>
      </w:r>
    </w:p>
    <w:p w:rsidR="00CE4747" w:rsidRDefault="00CE4747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  <w:sz w:val="16"/>
          <w:szCs w:val="16"/>
        </w:rPr>
      </w:pPr>
    </w:p>
    <w:p w:rsidR="000C5B84" w:rsidRDefault="000C5B84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  <w:sz w:val="16"/>
          <w:szCs w:val="16"/>
        </w:rPr>
      </w:pPr>
    </w:p>
    <w:p w:rsidR="00CE4747" w:rsidRDefault="00CE4747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  <w:sz w:val="16"/>
          <w:szCs w:val="16"/>
        </w:rPr>
      </w:pPr>
    </w:p>
    <w:p w:rsidR="00F057E7" w:rsidRDefault="00F057E7" w:rsidP="00F057E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 w:rsidRPr="00B938FC">
        <w:rPr>
          <w:bCs/>
        </w:rPr>
        <w:lastRenderedPageBreak/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района </w:t>
      </w:r>
    </w:p>
    <w:p w:rsidR="00F057E7" w:rsidRDefault="00F057E7" w:rsidP="00F057E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F057E7" w:rsidRDefault="00B57AF6" w:rsidP="00B57AF6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sz w:val="22"/>
          <w:szCs w:val="22"/>
        </w:rPr>
      </w:pPr>
      <w:r w:rsidRPr="00CE4747">
        <w:rPr>
          <w:sz w:val="22"/>
          <w:szCs w:val="22"/>
        </w:rPr>
        <w:t xml:space="preserve">«Об увеличении размера арендной платы, взимаемой за аренду недвижимого и движимого имущества, находящегося в собственности муниципального образования </w:t>
      </w:r>
      <w:proofErr w:type="spellStart"/>
      <w:r w:rsidRPr="00CE4747">
        <w:rPr>
          <w:sz w:val="22"/>
          <w:szCs w:val="22"/>
        </w:rPr>
        <w:t>Печенгский</w:t>
      </w:r>
      <w:proofErr w:type="spellEnd"/>
      <w:r w:rsidRPr="00CE4747">
        <w:rPr>
          <w:sz w:val="22"/>
          <w:szCs w:val="22"/>
        </w:rPr>
        <w:t xml:space="preserve"> район Мурманской области» </w:t>
      </w:r>
    </w:p>
    <w:p w:rsidR="00B57AF6" w:rsidRPr="00B57AF6" w:rsidRDefault="00B57AF6" w:rsidP="00B57AF6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sz w:val="22"/>
          <w:szCs w:val="22"/>
        </w:rPr>
      </w:pPr>
    </w:p>
    <w:p w:rsidR="00F057E7" w:rsidRPr="00B938FC" w:rsidRDefault="00F057E7" w:rsidP="00F057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3.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5.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6.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lastRenderedPageBreak/>
        <w:t xml:space="preserve">7.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>
        <w:rPr>
          <w:rFonts w:ascii="Times New Roman" w:hAnsi="Times New Roman" w:cs="Times New Roman"/>
          <w:sz w:val="24"/>
          <w:szCs w:val="24"/>
        </w:rPr>
        <w:t>своих</w:t>
      </w:r>
      <w:r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8. 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9.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>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>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Default="00F057E7" w:rsidP="00F057E7"/>
    <w:p w:rsidR="00F057E7" w:rsidRDefault="00F057E7" w:rsidP="000040B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sectPr w:rsidR="00F057E7" w:rsidSect="00CE4747">
      <w:pgSz w:w="11906" w:h="16838"/>
      <w:pgMar w:top="709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8A56977"/>
    <w:multiLevelType w:val="multilevel"/>
    <w:tmpl w:val="6C36D5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6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8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040BE"/>
    <w:rsid w:val="00021595"/>
    <w:rsid w:val="00056DD2"/>
    <w:rsid w:val="00074EC6"/>
    <w:rsid w:val="000C5B84"/>
    <w:rsid w:val="001167A8"/>
    <w:rsid w:val="001239C7"/>
    <w:rsid w:val="00133AF3"/>
    <w:rsid w:val="00170F9F"/>
    <w:rsid w:val="001B05FC"/>
    <w:rsid w:val="001E1DB4"/>
    <w:rsid w:val="00200303"/>
    <w:rsid w:val="0023308D"/>
    <w:rsid w:val="0024129F"/>
    <w:rsid w:val="002428E4"/>
    <w:rsid w:val="002863B3"/>
    <w:rsid w:val="00294F9E"/>
    <w:rsid w:val="002973AE"/>
    <w:rsid w:val="002A6413"/>
    <w:rsid w:val="002C697D"/>
    <w:rsid w:val="00302CB7"/>
    <w:rsid w:val="00332FAA"/>
    <w:rsid w:val="00333AA0"/>
    <w:rsid w:val="00396ADD"/>
    <w:rsid w:val="003D7F50"/>
    <w:rsid w:val="004140B7"/>
    <w:rsid w:val="00433DB7"/>
    <w:rsid w:val="00473426"/>
    <w:rsid w:val="0050262B"/>
    <w:rsid w:val="00522C50"/>
    <w:rsid w:val="00531C67"/>
    <w:rsid w:val="005C7080"/>
    <w:rsid w:val="00761487"/>
    <w:rsid w:val="00785FA5"/>
    <w:rsid w:val="007A6DCB"/>
    <w:rsid w:val="007D1B93"/>
    <w:rsid w:val="008129CE"/>
    <w:rsid w:val="008A257F"/>
    <w:rsid w:val="008A5629"/>
    <w:rsid w:val="008E7608"/>
    <w:rsid w:val="0093657A"/>
    <w:rsid w:val="00945D39"/>
    <w:rsid w:val="009B22C6"/>
    <w:rsid w:val="009E3DCF"/>
    <w:rsid w:val="009E677E"/>
    <w:rsid w:val="00A04850"/>
    <w:rsid w:val="00A165E7"/>
    <w:rsid w:val="00A469CB"/>
    <w:rsid w:val="00A67133"/>
    <w:rsid w:val="00A673DE"/>
    <w:rsid w:val="00AB103E"/>
    <w:rsid w:val="00AE69BA"/>
    <w:rsid w:val="00B57AF6"/>
    <w:rsid w:val="00B8214B"/>
    <w:rsid w:val="00B938FC"/>
    <w:rsid w:val="00B96507"/>
    <w:rsid w:val="00C13677"/>
    <w:rsid w:val="00C90470"/>
    <w:rsid w:val="00CE4747"/>
    <w:rsid w:val="00CF2C38"/>
    <w:rsid w:val="00D11355"/>
    <w:rsid w:val="00D455CE"/>
    <w:rsid w:val="00D94C0D"/>
    <w:rsid w:val="00DD39C9"/>
    <w:rsid w:val="00F057E7"/>
    <w:rsid w:val="00F2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Мищенко Дарья Владимировна</cp:lastModifiedBy>
  <cp:revision>13</cp:revision>
  <cp:lastPrinted>2016-05-27T11:53:00Z</cp:lastPrinted>
  <dcterms:created xsi:type="dcterms:W3CDTF">2019-12-02T10:17:00Z</dcterms:created>
  <dcterms:modified xsi:type="dcterms:W3CDTF">2020-02-27T05:55:00Z</dcterms:modified>
</cp:coreProperties>
</file>