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BDFAB" w14:textId="68D2F420" w:rsidR="00AD7F0B" w:rsidRDefault="00F56278" w:rsidP="001056EC">
      <w:pPr>
        <w:spacing w:after="0" w:line="240" w:lineRule="auto"/>
        <w:ind w:firstLine="375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Уведомление о проведении общественных обсуждений объекта государственной экологической экспертизы – проектной документации</w:t>
      </w:r>
    </w:p>
    <w:p w14:paraId="51335B2B" w14:textId="7FEDDA93" w:rsidR="00F56278" w:rsidRPr="001056EC" w:rsidRDefault="001056EC" w:rsidP="001056EC">
      <w:pPr>
        <w:spacing w:after="0" w:line="240" w:lineRule="auto"/>
        <w:ind w:firstLine="375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1056EC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Многофункциональный туристский комплекс «Валла-Тунтури». Этап строительства 1.1. Инженерная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</w:t>
      </w:r>
      <w:r w:rsidRPr="001056EC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инфраструктура, здание ресторана с конгресс-центром и благоустройство</w:t>
      </w:r>
      <w:r w:rsidR="00912FDE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</w:t>
      </w:r>
      <w:r w:rsidRPr="001056EC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</w:t>
      </w:r>
      <w:r w:rsidR="00F56278"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включая предварительные материалы оценки воздействия на окружающую среду</w:t>
      </w:r>
    </w:p>
    <w:p w14:paraId="3A3D5631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E2059E9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 Информация об объекте общественных обсуждений, подлежащем рассмотрению на общественных обсуждениях</w:t>
      </w:r>
    </w:p>
    <w:p w14:paraId="1A261DC2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Сведения о заказчике</w:t>
      </w:r>
    </w:p>
    <w:p w14:paraId="43505459" w14:textId="3B69337B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Полное наименование: </w:t>
      </w:r>
      <w:r w:rsidR="00AD7F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Общество с ограниченной ответственностью «Валла-Тунтури»</w:t>
      </w:r>
    </w:p>
    <w:p w14:paraId="7BC0AEFF" w14:textId="0977A46C" w:rsidR="00F56278" w:rsidRPr="00F56278" w:rsidRDefault="00F56278" w:rsidP="00AD7F0B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Сокращенное наименование: </w:t>
      </w:r>
      <w:r w:rsidR="00AD7F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ООО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AD7F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«Валла-Тунтури»</w:t>
      </w:r>
    </w:p>
    <w:p w14:paraId="2A067695" w14:textId="04AB5642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ИНН: 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7734428586</w:t>
      </w:r>
    </w:p>
    <w:p w14:paraId="54FFF50A" w14:textId="449C164B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ОГРН: 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1997746510280</w:t>
      </w:r>
    </w:p>
    <w:p w14:paraId="7A686256" w14:textId="03857265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Адрес в пределах места нахождения: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183038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г. 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Мурманск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проспект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Ленина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дом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82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415C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офис 1104</w:t>
      </w:r>
    </w:p>
    <w:p w14:paraId="1191780E" w14:textId="77777777" w:rsidR="00F56278" w:rsidRPr="0042215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Контактная </w:t>
      </w:r>
      <w:r w:rsidRPr="0042215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информация</w:t>
      </w:r>
    </w:p>
    <w:p w14:paraId="14B7597A" w14:textId="6187578D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215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Номер телефона: </w:t>
      </w:r>
      <w:r w:rsidR="00F867B6"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+7</w:t>
      </w:r>
      <w:r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r w:rsidR="00415C08"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495</w:t>
      </w:r>
      <w:r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</w:t>
      </w:r>
      <w:r w:rsidR="00415C08"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995</w:t>
      </w:r>
      <w:r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 w:rsidR="00415C08"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44-00</w:t>
      </w:r>
    </w:p>
    <w:p w14:paraId="58F04D20" w14:textId="24D58F21" w:rsidR="00F56278" w:rsidRPr="00415C08" w:rsidRDefault="00F56278" w:rsidP="00415C08">
      <w:pPr>
        <w:spacing w:after="0" w:line="240" w:lineRule="auto"/>
        <w:ind w:firstLine="375"/>
        <w:jc w:val="both"/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Адрес электронной почты:</w:t>
      </w:r>
      <w:r w:rsidR="00415C08" w:rsidRPr="00415C08">
        <w:t xml:space="preserve"> </w:t>
      </w:r>
      <w:r w:rsidR="00415C08" w:rsidRPr="00B52732">
        <w:rPr>
          <w:rFonts w:ascii="Arial" w:hAnsi="Arial" w:cs="Arial"/>
        </w:rPr>
        <w:t>info@vallatunturi.ru</w:t>
      </w:r>
      <w:r w:rsidR="00415C08" w:rsidRPr="00415C08">
        <w:t xml:space="preserve"> </w:t>
      </w:r>
    </w:p>
    <w:p w14:paraId="15CB9A1F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EE45467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Сведения о исполнителе работ по оценке воздействия на окружающую среду</w:t>
      </w:r>
    </w:p>
    <w:p w14:paraId="5886D5A6" w14:textId="28EEA4C8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Полное наименование: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Общество с ограниченной ответственностью «</w:t>
      </w:r>
      <w:r w:rsidR="00A00AA8" w:rsidRPr="00B46E53">
        <w:rPr>
          <w:rFonts w:ascii="Arial" w:hAnsi="Arial" w:cs="Arial"/>
          <w:bCs/>
          <w:sz w:val="24"/>
          <w:szCs w:val="24"/>
        </w:rPr>
        <w:t>АРХСИТИПРОЕКТ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14:paraId="47BF202A" w14:textId="01AC1A91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Сокращенное наименование:</w:t>
      </w:r>
      <w:r w:rsidR="00546DC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ООО «</w:t>
      </w:r>
      <w:r w:rsidR="00A00AA8" w:rsidRPr="00B46E53">
        <w:rPr>
          <w:rFonts w:ascii="Arial" w:hAnsi="Arial" w:cs="Arial"/>
          <w:bCs/>
          <w:sz w:val="24"/>
          <w:szCs w:val="24"/>
        </w:rPr>
        <w:t>АРХСИТИПРОЕКТ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p w14:paraId="0A41C374" w14:textId="61FCAF71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ИНН: </w:t>
      </w:r>
      <w:r w:rsidR="00A00AA8" w:rsidRPr="00B46E53">
        <w:rPr>
          <w:rFonts w:ascii="Arial" w:hAnsi="Arial" w:cs="Arial"/>
          <w:bCs/>
          <w:sz w:val="24"/>
          <w:szCs w:val="24"/>
        </w:rPr>
        <w:t>9705047565</w:t>
      </w:r>
    </w:p>
    <w:p w14:paraId="17F3E49A" w14:textId="4368341B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ОГРН: </w:t>
      </w:r>
      <w:r w:rsidR="00A00AA8" w:rsidRPr="00B46E53">
        <w:rPr>
          <w:rFonts w:ascii="Arial" w:hAnsi="Arial" w:cs="Arial"/>
          <w:bCs/>
          <w:sz w:val="24"/>
          <w:szCs w:val="24"/>
        </w:rPr>
        <w:t>1157746810430</w:t>
      </w:r>
    </w:p>
    <w:p w14:paraId="0295A8EA" w14:textId="2FCDAE9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Адрес в пределах места нахождения: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A00AA8" w:rsidRPr="00A00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115093, Россия, г. Москва, ул. Большая Серпуховская Б., д.44, 3-этаж, помещение I, комната 33, офис 7</w:t>
      </w:r>
    </w:p>
    <w:p w14:paraId="427DB8A1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Контактная информация</w:t>
      </w:r>
    </w:p>
    <w:p w14:paraId="6C20C4FD" w14:textId="65B3E4C9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Номер телефона:</w:t>
      </w:r>
      <w:r w:rsidR="002F0B2F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="00A00AA8" w:rsidRPr="00A00AA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+79166741487</w:t>
      </w:r>
    </w:p>
    <w:p w14:paraId="40322036" w14:textId="1BDF43A6" w:rsidR="00F56278" w:rsidRPr="00B52732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Адрес электронной почты:</w:t>
      </w:r>
      <w:r w:rsidR="00F867B6">
        <w:t xml:space="preserve"> </w:t>
      </w:r>
      <w:r w:rsidR="00A00AA8" w:rsidRPr="00A00AA8">
        <w:rPr>
          <w:rFonts w:ascii="Arial" w:hAnsi="Arial" w:cs="Arial"/>
        </w:rPr>
        <w:t>arh_city@mail.ru</w:t>
      </w:r>
    </w:p>
    <w:p w14:paraId="5E0A8CA9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5C30F74" w14:textId="77777777" w:rsidR="00F56278" w:rsidRPr="00023464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346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Наименование уполномоченного органа, ответственного за проведение общественных обсуждений</w:t>
      </w:r>
    </w:p>
    <w:p w14:paraId="3734A9BC" w14:textId="6E9F02B5" w:rsidR="00F56278" w:rsidRPr="00023464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34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Полное наименование:</w:t>
      </w:r>
      <w:r w:rsidRPr="00023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Администр</w:t>
      </w:r>
      <w:r w:rsidR="00A403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ация Печенгского муниципального округа </w:t>
      </w:r>
      <w:r w:rsidRPr="00023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Мурманской области</w:t>
      </w:r>
    </w:p>
    <w:p w14:paraId="7A606DE8" w14:textId="3C81EF5F" w:rsid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346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Сокращенное наименование: </w:t>
      </w:r>
      <w:r w:rsidRPr="00023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r w:rsidR="00A403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инистрация Печенгского муниципального округа</w:t>
      </w:r>
    </w:p>
    <w:p w14:paraId="5FC8D664" w14:textId="206A8F32" w:rsidR="00895593" w:rsidRPr="00422158" w:rsidRDefault="00895593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215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ИНН:</w:t>
      </w:r>
      <w:r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5105013648</w:t>
      </w:r>
    </w:p>
    <w:p w14:paraId="7DD5F624" w14:textId="330435A6" w:rsidR="00895593" w:rsidRPr="00F56278" w:rsidRDefault="00895593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215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ОГРН:</w:t>
      </w:r>
      <w:r w:rsidRPr="004221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1205100004394</w:t>
      </w:r>
    </w:p>
    <w:p w14:paraId="60654A9A" w14:textId="77777777" w:rsidR="00F56278" w:rsidRPr="00F56278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8EBD063" w14:textId="00FC9204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Наименование объекта обсуждений</w:t>
      </w:r>
      <w:r w:rsidRPr="00F5627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123BA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проектная </w:t>
      </w:r>
      <w:r w:rsidRPr="00F562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документация </w:t>
      </w:r>
      <w:r w:rsidR="00EF55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отношении этапа строительства </w:t>
      </w:r>
      <w:r w:rsidR="00EF553C" w:rsidRPr="00347339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«</w:t>
      </w:r>
      <w:r w:rsidR="00EF553C" w:rsidRPr="00347339">
        <w:rPr>
          <w:rFonts w:ascii="Arial" w:eastAsia="Times New Roman" w:hAnsi="Arial" w:cs="Arial"/>
          <w:b/>
          <w:i/>
          <w:iCs/>
          <w:color w:val="000000"/>
          <w:sz w:val="23"/>
          <w:szCs w:val="23"/>
          <w:lang w:eastAsia="ru-RU"/>
        </w:rPr>
        <w:t>Этап строительства 1.1. Инженерная инфраструктура, здание ресторана с конгресс-центром и благоустройство</w:t>
      </w:r>
      <w:r w:rsidR="00EF553C" w:rsidRPr="00347339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»</w:t>
      </w:r>
      <w:r w:rsidR="00EF553C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объекта капитального строительства </w:t>
      </w:r>
      <w:r w:rsidR="00EF553C" w:rsidRPr="00347339">
        <w:rPr>
          <w:rFonts w:ascii="Arial" w:eastAsia="Times New Roman" w:hAnsi="Arial" w:cs="Arial"/>
          <w:b/>
          <w:i/>
          <w:color w:val="000000"/>
          <w:sz w:val="23"/>
          <w:szCs w:val="23"/>
          <w:lang w:eastAsia="ru-RU"/>
        </w:rPr>
        <w:t>«</w:t>
      </w:r>
      <w:r w:rsidR="00407173" w:rsidRPr="00347339">
        <w:rPr>
          <w:rFonts w:ascii="Arial" w:eastAsia="Times New Roman" w:hAnsi="Arial" w:cs="Arial"/>
          <w:b/>
          <w:i/>
          <w:iCs/>
          <w:color w:val="000000"/>
          <w:sz w:val="23"/>
          <w:szCs w:val="23"/>
          <w:lang w:eastAsia="ru-RU"/>
        </w:rPr>
        <w:t>Многофункциональный туристский комплекс «Валла-Тунтури»</w:t>
      </w:r>
      <w:r w:rsidR="00407173" w:rsidRPr="0034733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,</w:t>
      </w:r>
      <w:r w:rsidR="00F867B6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включая предварительные материалы оценки воздействия на окружающую среду.</w:t>
      </w:r>
    </w:p>
    <w:p w14:paraId="79A622A7" w14:textId="4E57AD18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Наименование планируемой хозяйственной и иной деятельности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2B4EBA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строительство этапа строительства «Этап строительства 1.1. Инженерная инфраструктура, здание ресторана с конгресс-центром и благоустройство» объекта капитального строительства «Многофункциональный туристский комплекс «</w:t>
      </w:r>
      <w:proofErr w:type="spellStart"/>
      <w:r w:rsidR="002B4EBA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Валла-Тунтури</w:t>
      </w:r>
      <w:proofErr w:type="spellEnd"/>
      <w:r w:rsidR="002B4EBA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</w:p>
    <w:p w14:paraId="758C65D0" w14:textId="3ACC289A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lastRenderedPageBreak/>
        <w:t>Цель планируемой хозяйственной и иной деятельности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2B4EBA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ввод в эксплуатацию объекта капитального строительства «</w:t>
      </w:r>
      <w:r w:rsidR="00732883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Многофункционального туристского комплекса</w:t>
      </w:r>
      <w:r w:rsidR="00966D47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«Валла-Тунтури»</w:t>
      </w:r>
      <w:r w:rsidR="002B4EBA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262AD43A" w14:textId="440BFF10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Предварительное место реализации планируемой хозяйственной и иной деятельности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8425FB" w:rsidRPr="0034733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Печенгский район Мурманской области Российской Федерации</w:t>
      </w:r>
      <w:r w:rsidR="00F867B6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541C6BB1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Контактные данные ответственных лиц со стороны заказчика (исполнителя)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</w:p>
    <w:p w14:paraId="615C4F19" w14:textId="4F810775" w:rsidR="00F56278" w:rsidRPr="00347339" w:rsidRDefault="00023464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Главный инженер проекта</w:t>
      </w:r>
      <w:r w:rsidR="00F867B6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E74113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ООО «</w:t>
      </w:r>
      <w:r w:rsidR="00A00AA8" w:rsidRPr="00347339">
        <w:rPr>
          <w:rFonts w:ascii="Arial" w:hAnsi="Arial" w:cs="Arial"/>
          <w:bCs/>
          <w:sz w:val="24"/>
          <w:szCs w:val="24"/>
        </w:rPr>
        <w:t>АРХСИТИПРОЕКТ</w:t>
      </w:r>
      <w:r w:rsidR="00E74113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F56278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A00AA8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Чугуев Артём Николаевич</w:t>
      </w:r>
    </w:p>
    <w:p w14:paraId="2D535E34" w14:textId="78781D34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(</w:t>
      </w:r>
      <w:proofErr w:type="gramStart"/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.:</w:t>
      </w:r>
      <w:proofErr w:type="gramEnd"/>
      <w:r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="00744149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+7 (</w:t>
      </w:r>
      <w:r w:rsidR="00A00AA8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926</w:t>
      </w:r>
      <w:r w:rsidR="00744149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) </w:t>
      </w:r>
      <w:r w:rsidR="00A00AA8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167</w:t>
      </w:r>
      <w:r w:rsidR="00744149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-</w:t>
      </w:r>
      <w:r w:rsidR="00A00AA8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72</w:t>
      </w:r>
      <w:r w:rsidR="00744149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-</w:t>
      </w:r>
      <w:r w:rsidR="00A00AA8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33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E-mail:</w:t>
      </w:r>
      <w:r w:rsidR="00E10D1A" w:rsidRPr="00347339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hyperlink r:id="rId4" w:history="1">
        <w:r w:rsidR="00E10D1A" w:rsidRPr="00347339">
          <w:rPr>
            <w:rStyle w:val="a3"/>
            <w:rFonts w:ascii="Arial" w:hAnsi="Arial" w:cs="Arial"/>
            <w:lang w:val="en-US"/>
          </w:rPr>
          <w:t>a.chuguev@arhcitypro.ru</w:t>
        </w:r>
      </w:hyperlink>
    </w:p>
    <w:p w14:paraId="7251CED9" w14:textId="284406DE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14:paraId="4779527E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Иная информация по желанию заказчика (исполнителя):</w:t>
      </w:r>
    </w:p>
    <w:p w14:paraId="317FAD2A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6AE8508" w14:textId="4126DE77" w:rsidR="00B965C3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2. 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0B314F9A" w14:textId="77777777" w:rsidR="002E4F69" w:rsidRPr="00347339" w:rsidRDefault="002E4F69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</w:pPr>
    </w:p>
    <w:p w14:paraId="6C648D7F" w14:textId="6EE4AA2B" w:rsidR="00B965C3" w:rsidRPr="00347339" w:rsidRDefault="00B965C3" w:rsidP="00B965C3">
      <w:pPr>
        <w:spacing w:after="0" w:line="240" w:lineRule="auto"/>
        <w:ind w:firstLine="375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Место, в котором размещен и доступен для очного ознакомления объект обсуждений: 184433, Мурманская область, Печенгский район, г. Заполярный, ул. Ленина, д. 6, кабинет № 8 (здание Администрации).</w:t>
      </w:r>
    </w:p>
    <w:p w14:paraId="68952311" w14:textId="10614480" w:rsidR="00B965C3" w:rsidRPr="00347339" w:rsidRDefault="00B965C3" w:rsidP="00B965C3">
      <w:pPr>
        <w:spacing w:after="0" w:line="240" w:lineRule="auto"/>
        <w:ind w:firstLine="375"/>
        <w:jc w:val="both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Дата открытия доступа</w:t>
      </w:r>
      <w:r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: </w:t>
      </w:r>
      <w:r w:rsidR="003D0B66"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17.12.2025</w:t>
      </w:r>
      <w:r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;</w:t>
      </w:r>
    </w:p>
    <w:p w14:paraId="3C6F2C9A" w14:textId="4738AE76" w:rsidR="00B965C3" w:rsidRPr="00347339" w:rsidRDefault="00B965C3" w:rsidP="00B965C3">
      <w:pPr>
        <w:spacing w:after="0" w:line="240" w:lineRule="auto"/>
        <w:ind w:firstLine="375"/>
        <w:jc w:val="both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Срок доступности объекта обсуждений: </w:t>
      </w:r>
      <w:r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с </w:t>
      </w:r>
      <w:r w:rsidR="00B20841"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softHyphen/>
      </w:r>
      <w:r w:rsidR="003D0B66"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17.12.2025 г. по 16.01.2026 </w:t>
      </w:r>
      <w:r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г. включительно;</w:t>
      </w:r>
    </w:p>
    <w:p w14:paraId="100ED93A" w14:textId="77777777" w:rsidR="00B965C3" w:rsidRPr="00347339" w:rsidRDefault="00B965C3" w:rsidP="00B965C3">
      <w:pPr>
        <w:spacing w:after="0" w:line="240" w:lineRule="auto"/>
        <w:ind w:firstLine="375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Дни и часы, в которые возможно ознакомление с объектом обсуждений:</w:t>
      </w:r>
    </w:p>
    <w:p w14:paraId="24B05246" w14:textId="2C3C6F40" w:rsidR="00B965C3" w:rsidRPr="00347339" w:rsidRDefault="002E4F69" w:rsidP="00B965C3">
      <w:pPr>
        <w:spacing w:after="0" w:line="240" w:lineRule="auto"/>
        <w:ind w:firstLine="375"/>
        <w:jc w:val="both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по будням пн. - </w:t>
      </w:r>
      <w:r w:rsidR="00B965C3"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пт.</w:t>
      </w:r>
      <w:r w:rsidRPr="00347339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; с 9.00 до 17.00 часов, обед с 13.00 до 14.00 часов. Телефон для связи: 8 (81554) 6-21-65</w:t>
      </w:r>
    </w:p>
    <w:p w14:paraId="1D304336" w14:textId="14379689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F8F331A" w14:textId="72218C2D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3. Информация о размещ</w:t>
      </w:r>
      <w:r w:rsidR="00E74113"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ении объекта обсуждений в сети «Интернет»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размещения:</w:t>
      </w:r>
    </w:p>
    <w:p w14:paraId="355460BB" w14:textId="0213E415" w:rsidR="0088040D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Дата размещения объекта обсуждений: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17.12.2025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</w:t>
      </w:r>
      <w:r w:rsidR="0088040D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14:paraId="39B9EEE6" w14:textId="2A6170C2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размещения объекта обсуждений: с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17.12.2025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г. по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16.01.2026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 включительно (30 дней);</w:t>
      </w:r>
    </w:p>
    <w:p w14:paraId="2D0EC419" w14:textId="50CEC793" w:rsidR="00F56278" w:rsidRPr="00347339" w:rsidRDefault="00F56278" w:rsidP="00F56278">
      <w:pPr>
        <w:spacing w:after="0" w:line="240" w:lineRule="auto"/>
        <w:ind w:firstLine="375"/>
        <w:jc w:val="both"/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Электронная ссылка на место размещен</w:t>
      </w:r>
      <w:r w:rsidR="001C7B74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ия указанных материалов в сети «Интернет»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FB4A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="00A00AA8" w:rsidRPr="00FB4A59">
        <w:rPr>
          <w:sz w:val="23"/>
          <w:szCs w:val="23"/>
        </w:rPr>
        <w:t xml:space="preserve"> </w:t>
      </w:r>
      <w:hyperlink r:id="rId5" w:history="1">
        <w:r w:rsidR="00A00AA8" w:rsidRPr="00FB4A59">
          <w:rPr>
            <w:rStyle w:val="a3"/>
            <w:sz w:val="23"/>
            <w:szCs w:val="23"/>
          </w:rPr>
          <w:t>https://cloud.mail.ru/public/Css5/opkHosiG6</w:t>
        </w:r>
      </w:hyperlink>
    </w:p>
    <w:p w14:paraId="2A85C50E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68E578FC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4. Информация о возможности проведения по инициативе граждан слушаний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14:paraId="465F3FA7" w14:textId="7C9F5A3E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Проведение слушаний может быть инициировано гражданами в соответствии с п.23 «Правил проведения оценки воздействия на окружающую среду», утвержденных постановлением Правительства Ро</w:t>
      </w:r>
      <w:r w:rsidR="001C7B74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ссийской Федерации от 28.11.2024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№ 1644 «О порядке проведения оценки воздействия на окружающую среду»</w:t>
      </w:r>
    </w:p>
    <w:p w14:paraId="4F19B6EB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88B39A0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5. Адрес в пределах места нахождения уполномоченного органа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</w:t>
      </w:r>
    </w:p>
    <w:p w14:paraId="147CFB14" w14:textId="56E6C9E5" w:rsidR="00F56278" w:rsidRPr="00347339" w:rsidRDefault="001C7B74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184433, Мурманская область,</w:t>
      </w:r>
      <w:r w:rsidR="00F56278"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="00744149"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Печенгский район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, город Заполярный, улица Ленина, дом 6</w:t>
      </w:r>
      <w:r w:rsidR="00F56278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AC0BA9B" w14:textId="77777777" w:rsidR="00744149" w:rsidRPr="00347339" w:rsidRDefault="00744149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9B8E3D8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6. 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14:paraId="65099271" w14:textId="5682A000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Номер телефона: </w:t>
      </w:r>
      <w:r w:rsidR="00C473F5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(81554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r w:rsidR="00C473F5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6-21-65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C473F5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заведующий сектором правовой работы юридического отдела администрации Печенгского муниципального округа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C473F5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 Стрелкова Татьяна Игоревна</w:t>
      </w:r>
    </w:p>
    <w:p w14:paraId="0CFD80A1" w14:textId="08B3E771" w:rsidR="00867B60" w:rsidRPr="00347339" w:rsidRDefault="00867B60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Адрес электронной почты: </w:t>
      </w:r>
      <w:hyperlink r:id="rId6" w:history="1"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val="en-US" w:eastAsia="ru-RU"/>
          </w:rPr>
          <w:t>adm</w:t>
        </w:r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eastAsia="ru-RU"/>
          </w:rPr>
          <w:t>_</w:t>
        </w:r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val="en-US" w:eastAsia="ru-RU"/>
          </w:rPr>
          <w:t>pech</w:t>
        </w:r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eastAsia="ru-RU"/>
          </w:rPr>
          <w:t>@</w:t>
        </w:r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val="en-US" w:eastAsia="ru-RU"/>
          </w:rPr>
          <w:t>mail</w:t>
        </w:r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eastAsia="ru-RU"/>
          </w:rPr>
          <w:t>.</w:t>
        </w:r>
        <w:r w:rsidRPr="00347339">
          <w:rPr>
            <w:rStyle w:val="a3"/>
            <w:rFonts w:ascii="Arial" w:eastAsia="Times New Roman" w:hAnsi="Arial" w:cs="Arial"/>
            <w:b/>
            <w:bCs/>
            <w:color w:val="auto"/>
            <w:sz w:val="23"/>
            <w:szCs w:val="23"/>
            <w:u w:val="none"/>
            <w:lang w:val="en-US" w:eastAsia="ru-RU"/>
          </w:rPr>
          <w:t>ru</w:t>
        </w:r>
      </w:hyperlink>
      <w:r w:rsidRPr="00347339">
        <w:rPr>
          <w:rFonts w:ascii="Arial" w:eastAsia="Times New Roman" w:hAnsi="Arial" w:cs="Arial"/>
          <w:sz w:val="23"/>
          <w:szCs w:val="23"/>
          <w:lang w:eastAsia="ru-RU"/>
        </w:rPr>
        <w:t xml:space="preserve">; </w:t>
      </w:r>
      <w:r w:rsidRPr="00347339">
        <w:rPr>
          <w:rFonts w:ascii="Arial" w:eastAsia="Times New Roman" w:hAnsi="Arial" w:cs="Arial"/>
          <w:b/>
          <w:sz w:val="23"/>
          <w:szCs w:val="23"/>
          <w:lang w:val="en-US" w:eastAsia="ru-RU"/>
        </w:rPr>
        <w:t>pechengaokrug</w:t>
      </w:r>
      <w:r w:rsidRPr="00347339">
        <w:rPr>
          <w:rFonts w:ascii="Arial" w:eastAsia="Times New Roman" w:hAnsi="Arial" w:cs="Arial"/>
          <w:b/>
          <w:sz w:val="23"/>
          <w:szCs w:val="23"/>
          <w:lang w:eastAsia="ru-RU"/>
        </w:rPr>
        <w:t>@</w:t>
      </w:r>
      <w:r w:rsidRPr="00347339">
        <w:rPr>
          <w:rFonts w:ascii="Arial" w:eastAsia="Times New Roman" w:hAnsi="Arial" w:cs="Arial"/>
          <w:b/>
          <w:sz w:val="23"/>
          <w:szCs w:val="23"/>
          <w:lang w:val="en-US" w:eastAsia="ru-RU"/>
        </w:rPr>
        <w:t>yandex</w:t>
      </w:r>
      <w:r w:rsidRPr="00347339">
        <w:rPr>
          <w:rFonts w:ascii="Arial" w:eastAsia="Times New Roman" w:hAnsi="Arial" w:cs="Arial"/>
          <w:b/>
          <w:sz w:val="23"/>
          <w:szCs w:val="23"/>
          <w:lang w:eastAsia="ru-RU"/>
        </w:rPr>
        <w:t>.</w:t>
      </w:r>
      <w:r w:rsidRPr="00347339">
        <w:rPr>
          <w:rFonts w:ascii="Arial" w:eastAsia="Times New Roman" w:hAnsi="Arial" w:cs="Arial"/>
          <w:b/>
          <w:sz w:val="23"/>
          <w:szCs w:val="23"/>
          <w:lang w:val="en-US" w:eastAsia="ru-RU"/>
        </w:rPr>
        <w:t>ru</w:t>
      </w:r>
    </w:p>
    <w:p w14:paraId="3456AA8B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BD965FE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lastRenderedPageBreak/>
        <w:t>7. 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E2AB6C2" w14:textId="10809A5D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срок с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17.12.2025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г. по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16.01.2026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27B2297D" w14:textId="57307AA5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в письменной форме или в форме электронного документа, направленного по адресу </w:t>
      </w:r>
      <w:r w:rsidR="00867B60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электронной почты Администрации Печенгского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муниципального о</w:t>
      </w:r>
      <w:r w:rsidR="00867B60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круга:</w:t>
      </w:r>
      <w:r w:rsidR="00B1025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adm_pech@mail.ru; pechengaokrug@yandex.ru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пометк</w:t>
      </w:r>
      <w:r w:rsidR="00B1025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 «К общественным обсуждениям»</w:t>
      </w:r>
      <w:r w:rsidR="00091D57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6C1785FC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D7C0B9B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AD62B45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54700D6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FF7D482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1A02CA2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 согласие на участие в подписании протокола общественных обсуждений.</w:t>
      </w:r>
    </w:p>
    <w:p w14:paraId="68DD1F89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220A8F2" w14:textId="2AE14E51" w:rsidR="00324C66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Типовые формы согласия на обработку персональн</w:t>
      </w:r>
      <w:r w:rsidR="00CF257F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ых данных и согласия на участие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подписании протокола общественных обсужде</w:t>
      </w:r>
      <w:r w:rsidR="00CF257F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ний размещены в сети «Интернет»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официальном сайте Администрации </w:t>
      </w:r>
      <w:r w:rsidR="004F03D0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Печенгского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муниципального</w:t>
      </w:r>
      <w:r w:rsidR="004F03D0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округа</w:t>
      </w:r>
      <w:r w:rsidR="00D9430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D9430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https://pechengamr.gov-murman.ru/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разделе «Обществен</w:t>
      </w:r>
      <w:r w:rsidR="000A728D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ные обсуждения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="00D94301" w:rsidRPr="00347339">
        <w:t xml:space="preserve"> </w:t>
      </w:r>
      <w:r w:rsidR="00D94301" w:rsidRPr="00347339">
        <w:rPr>
          <w:rFonts w:ascii="Arial" w:hAnsi="Arial" w:cs="Arial"/>
          <w:sz w:val="23"/>
          <w:szCs w:val="23"/>
        </w:rPr>
        <w:t>ссылка:</w:t>
      </w:r>
      <w:r w:rsidR="00D94301" w:rsidRPr="00347339">
        <w:t xml:space="preserve"> </w:t>
      </w:r>
      <w:r w:rsidR="00D9430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https://pechengamr.gov-murman.ru/PublicDiscussion/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14:paraId="252178B2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101FFAC4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8. Порядок инициирования гражданами проведения слушаний</w:t>
      </w:r>
    </w:p>
    <w:p w14:paraId="35E3EA39" w14:textId="5F60B92A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Проведение слушаний может быть инициировано гражданами</w:t>
      </w:r>
      <w:r w:rsidRPr="0034733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в течение 7 календарных дней </w:t>
      </w:r>
      <w:r w:rsidR="00B35A08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(с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17.12.2025 </w:t>
      </w:r>
      <w:r w:rsidR="00B35A08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г. по </w:t>
      </w:r>
      <w:r w:rsidR="00893771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23.12.2025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 включительно) путем направления в указанный срок в Администрацию</w:t>
      </w:r>
      <w:r w:rsidR="000A728D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Печенгского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муниципального о</w:t>
      </w:r>
      <w:r w:rsidR="000A728D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круга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соответствующей инициативы в произвольной форме:</w:t>
      </w:r>
    </w:p>
    <w:p w14:paraId="039D6F51" w14:textId="790847B3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письменной форме или в форме электронного документа, направленного по адресу электронной почты Администрации</w:t>
      </w:r>
      <w:r w:rsidR="000A728D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Печенгского  муниципального округа: adm_pech@mail.ru; pechengaokrug@yandex.ru 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пометкой «Инициатива о проведении слушаний».</w:t>
      </w:r>
    </w:p>
    <w:p w14:paraId="49C42B66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5C1D202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внесении инициативы о проведении слушаний гражданином указываются следующие сведения:</w:t>
      </w:r>
    </w:p>
    <w:p w14:paraId="77A2440E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фамилия,</w:t>
      </w:r>
    </w:p>
    <w:p w14:paraId="2719C92B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имя,</w:t>
      </w:r>
    </w:p>
    <w:p w14:paraId="234748AB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отчество (при наличии),</w:t>
      </w:r>
    </w:p>
    <w:p w14:paraId="00BB9DFE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 рождения,</w:t>
      </w:r>
    </w:p>
    <w:p w14:paraId="38A8D2E5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адрес места жительства (регистрации),</w:t>
      </w:r>
    </w:p>
    <w:p w14:paraId="3FAF68D2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телефон,</w:t>
      </w:r>
    </w:p>
    <w:p w14:paraId="4755061F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адрес электронной почты (при наличии),</w:t>
      </w:r>
    </w:p>
    <w:p w14:paraId="23D8B831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 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C1EFCFA" w14:textId="103AE3B2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непредставления гражданином указанных сведений</w:t>
      </w:r>
      <w:r w:rsidR="006617DB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Администрацией</w:t>
      </w:r>
      <w:r w:rsidR="006617DB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Печенгского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муниципального о</w:t>
      </w:r>
      <w:r w:rsidR="006617DB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круга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может быть отказано в проведении слушаний.</w:t>
      </w:r>
    </w:p>
    <w:p w14:paraId="5BDBE01B" w14:textId="1295B8B5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Дата проведения слушаний назначается в срок </w:t>
      </w:r>
      <w:r w:rsidRPr="0034733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не ранее чем через 3 календарных дня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после размещения Администрацией</w:t>
      </w:r>
      <w:r w:rsidR="006617DB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Печенгского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муниципального о</w:t>
      </w:r>
      <w:r w:rsidR="006617DB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круга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уведомления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 проведении таких слушаний, но </w:t>
      </w:r>
      <w:r w:rsidRPr="00347339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не позднее чем за 10 календарных дней до даты завершения общественных обсуждений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1D314B1F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71B998A" w14:textId="77777777" w:rsidR="00F56278" w:rsidRPr="00347339" w:rsidRDefault="00F56278" w:rsidP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9. 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</w:p>
    <w:p w14:paraId="4B990A5F" w14:textId="7ED1C4CC" w:rsidR="0025085A" w:rsidRDefault="00F56278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Администрацией </w:t>
      </w:r>
      <w:r w:rsidR="00E3179E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Печенгского 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муниципального о</w:t>
      </w:r>
      <w:r w:rsidR="00E3179E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круга</w:t>
      </w:r>
      <w:r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собственной инициативе решения о проведении слушаний по объекту общественных обсуждений объекта государственной экологической экспертизы – проектной документации</w:t>
      </w:r>
      <w:r w:rsidR="0025085A" w:rsidRPr="003473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Многофункциональный туристский комплекс «Валла-Тунтури». Этап строительства 1.1. Инженерная инфраструктура, здание ресторана с конгресс-центром и благоустройство, включая предварительные материалы оценки воздействия на окружающую среду, не принято.</w:t>
      </w:r>
      <w:r w:rsidR="002508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14:paraId="5077AFFB" w14:textId="1AA7235A" w:rsidR="00CA622F" w:rsidRDefault="00CA622F">
      <w:pPr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CA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37"/>
    <w:rsid w:val="00005508"/>
    <w:rsid w:val="00023464"/>
    <w:rsid w:val="00091D57"/>
    <w:rsid w:val="000A728D"/>
    <w:rsid w:val="000B14B7"/>
    <w:rsid w:val="000B1B60"/>
    <w:rsid w:val="001056EC"/>
    <w:rsid w:val="001236C3"/>
    <w:rsid w:val="00123BAC"/>
    <w:rsid w:val="00124E5D"/>
    <w:rsid w:val="001A3F61"/>
    <w:rsid w:val="001C7B74"/>
    <w:rsid w:val="00220A15"/>
    <w:rsid w:val="0025085A"/>
    <w:rsid w:val="002B1465"/>
    <w:rsid w:val="002B4EBA"/>
    <w:rsid w:val="002E4F69"/>
    <w:rsid w:val="002F0B2F"/>
    <w:rsid w:val="00324C66"/>
    <w:rsid w:val="00347339"/>
    <w:rsid w:val="003D0B66"/>
    <w:rsid w:val="00407173"/>
    <w:rsid w:val="00415C08"/>
    <w:rsid w:val="00422158"/>
    <w:rsid w:val="00425E52"/>
    <w:rsid w:val="00435886"/>
    <w:rsid w:val="00471B2D"/>
    <w:rsid w:val="004F03D0"/>
    <w:rsid w:val="00537182"/>
    <w:rsid w:val="00546DC8"/>
    <w:rsid w:val="00565682"/>
    <w:rsid w:val="005D3573"/>
    <w:rsid w:val="006617DB"/>
    <w:rsid w:val="00682A1A"/>
    <w:rsid w:val="006C7AE6"/>
    <w:rsid w:val="006E2DF5"/>
    <w:rsid w:val="007212CE"/>
    <w:rsid w:val="00724820"/>
    <w:rsid w:val="0072717C"/>
    <w:rsid w:val="00732883"/>
    <w:rsid w:val="00744149"/>
    <w:rsid w:val="00774A87"/>
    <w:rsid w:val="00790C58"/>
    <w:rsid w:val="007B28FA"/>
    <w:rsid w:val="007D0EB0"/>
    <w:rsid w:val="007F49F5"/>
    <w:rsid w:val="008425FB"/>
    <w:rsid w:val="00867B60"/>
    <w:rsid w:val="0088040D"/>
    <w:rsid w:val="00893771"/>
    <w:rsid w:val="00895593"/>
    <w:rsid w:val="008D2C0B"/>
    <w:rsid w:val="009008CE"/>
    <w:rsid w:val="00912FDE"/>
    <w:rsid w:val="0093614F"/>
    <w:rsid w:val="00966D47"/>
    <w:rsid w:val="00A00AA8"/>
    <w:rsid w:val="00A40368"/>
    <w:rsid w:val="00A43B16"/>
    <w:rsid w:val="00A8340E"/>
    <w:rsid w:val="00A840DA"/>
    <w:rsid w:val="00AD7F0B"/>
    <w:rsid w:val="00B10251"/>
    <w:rsid w:val="00B20841"/>
    <w:rsid w:val="00B35A08"/>
    <w:rsid w:val="00B52732"/>
    <w:rsid w:val="00B662AC"/>
    <w:rsid w:val="00B81892"/>
    <w:rsid w:val="00B965C3"/>
    <w:rsid w:val="00BA5A82"/>
    <w:rsid w:val="00C473F5"/>
    <w:rsid w:val="00C86F37"/>
    <w:rsid w:val="00CA2916"/>
    <w:rsid w:val="00CA622F"/>
    <w:rsid w:val="00CF257F"/>
    <w:rsid w:val="00D94301"/>
    <w:rsid w:val="00DE0ED7"/>
    <w:rsid w:val="00DF0511"/>
    <w:rsid w:val="00E04E1D"/>
    <w:rsid w:val="00E10D1A"/>
    <w:rsid w:val="00E3179E"/>
    <w:rsid w:val="00E415CB"/>
    <w:rsid w:val="00E74113"/>
    <w:rsid w:val="00E9344D"/>
    <w:rsid w:val="00EF553C"/>
    <w:rsid w:val="00F56278"/>
    <w:rsid w:val="00F83744"/>
    <w:rsid w:val="00F867B6"/>
    <w:rsid w:val="00FB4A59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C15E"/>
  <w15:chartTrackingRefBased/>
  <w15:docId w15:val="{3A4AB6D2-9D1B-427C-B939-BE6F16E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4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464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46DC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0A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F5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1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_pech@mail.ru" TargetMode="External"/><Relationship Id="rId5" Type="http://schemas.openxmlformats.org/officeDocument/2006/relationships/hyperlink" Target="https://cloud.mail.ru/public/Css5/opkHosiG6" TargetMode="External"/><Relationship Id="rId4" Type="http://schemas.openxmlformats.org/officeDocument/2006/relationships/hyperlink" Target="mailto:a.chuguev@arhcity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Стрелкова Татьяна Игоревна</dc:creator>
  <cp:keywords/>
  <dc:description/>
  <cp:lastModifiedBy>Стрелкова Татьяна Игоревна</cp:lastModifiedBy>
  <cp:revision>5</cp:revision>
  <dcterms:created xsi:type="dcterms:W3CDTF">2025-12-10T09:04:00Z</dcterms:created>
  <dcterms:modified xsi:type="dcterms:W3CDTF">2025-12-10T12:14:00Z</dcterms:modified>
</cp:coreProperties>
</file>