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E" w:rsidRPr="00904C78" w:rsidRDefault="00EB1376" w:rsidP="00EB1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E3060" w:rsidRPr="00904C78"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:rsidR="00AE3060" w:rsidRPr="00904C78" w:rsidRDefault="00C940D5" w:rsidP="00904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представлении</w:t>
      </w:r>
      <w:r w:rsidR="00AE3205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AE3205">
        <w:rPr>
          <w:rFonts w:ascii="Times New Roman" w:hAnsi="Times New Roman" w:cs="Times New Roman"/>
          <w:b/>
          <w:sz w:val="24"/>
          <w:szCs w:val="24"/>
        </w:rPr>
        <w:t>д</w:t>
      </w:r>
      <w:r w:rsidR="00AE3060" w:rsidRPr="00904C78">
        <w:rPr>
          <w:rFonts w:ascii="Times New Roman" w:hAnsi="Times New Roman" w:cs="Times New Roman"/>
          <w:b/>
          <w:sz w:val="24"/>
          <w:szCs w:val="24"/>
        </w:rPr>
        <w:t xml:space="preserve">епутатами Совета депутатов Печенгского муниципального округа </w:t>
      </w:r>
      <w:r w:rsidR="00D052E8">
        <w:rPr>
          <w:rFonts w:ascii="Times New Roman" w:hAnsi="Times New Roman" w:cs="Times New Roman"/>
          <w:b/>
          <w:sz w:val="24"/>
          <w:szCs w:val="24"/>
        </w:rPr>
        <w:t xml:space="preserve">1 созыва </w:t>
      </w:r>
      <w:r w:rsidR="00AE3060" w:rsidRPr="00904C78">
        <w:rPr>
          <w:rFonts w:ascii="Times New Roman" w:hAnsi="Times New Roman" w:cs="Times New Roman"/>
          <w:b/>
          <w:sz w:val="24"/>
          <w:szCs w:val="24"/>
        </w:rPr>
        <w:t>сведени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AE3060" w:rsidRPr="00904C78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941A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D052E8">
        <w:rPr>
          <w:rFonts w:ascii="Times New Roman" w:hAnsi="Times New Roman" w:cs="Times New Roman"/>
          <w:b/>
          <w:sz w:val="24"/>
          <w:szCs w:val="24"/>
        </w:rPr>
        <w:t xml:space="preserve">отчетный </w:t>
      </w:r>
      <w:r w:rsidR="00C941A7">
        <w:rPr>
          <w:rFonts w:ascii="Times New Roman" w:hAnsi="Times New Roman" w:cs="Times New Roman"/>
          <w:b/>
          <w:sz w:val="24"/>
          <w:szCs w:val="24"/>
        </w:rPr>
        <w:t>202</w:t>
      </w:r>
      <w:r w:rsidR="008F45D0" w:rsidRPr="008F45D0">
        <w:rPr>
          <w:rFonts w:ascii="Times New Roman" w:hAnsi="Times New Roman" w:cs="Times New Roman"/>
          <w:b/>
          <w:sz w:val="24"/>
          <w:szCs w:val="24"/>
        </w:rPr>
        <w:t>4</w:t>
      </w:r>
      <w:r w:rsidR="00C941A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E3060" w:rsidRPr="00904C78" w:rsidRDefault="00AE3060" w:rsidP="00AE3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24" w:rsidRDefault="00D40624" w:rsidP="0090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Печенгского муниципального округа состоит из 2</w:t>
      </w:r>
      <w:r w:rsidR="008F45D0" w:rsidRPr="008F45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024098" w:rsidRDefault="00EF29EE" w:rsidP="0090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098">
        <w:rPr>
          <w:rFonts w:ascii="Times New Roman" w:hAnsi="Times New Roman" w:cs="Times New Roman"/>
          <w:sz w:val="24"/>
          <w:szCs w:val="24"/>
        </w:rPr>
        <w:t>1 депутат Совета депутатов Печенгского муниципального округа, осуществляющий</w:t>
      </w:r>
      <w:r w:rsidR="00024098" w:rsidRPr="00024098">
        <w:rPr>
          <w:rFonts w:ascii="Times New Roman" w:hAnsi="Times New Roman" w:cs="Times New Roman"/>
          <w:sz w:val="24"/>
          <w:szCs w:val="24"/>
        </w:rPr>
        <w:t xml:space="preserve"> </w:t>
      </w:r>
      <w:r w:rsidR="00024098" w:rsidRPr="007B20B2">
        <w:rPr>
          <w:rFonts w:ascii="Times New Roman" w:hAnsi="Times New Roman" w:cs="Times New Roman"/>
          <w:sz w:val="24"/>
          <w:szCs w:val="24"/>
        </w:rPr>
        <w:t>свои полномочия на профессиональной (постоянной) основе</w:t>
      </w:r>
      <w:r w:rsidR="00024098">
        <w:rPr>
          <w:rFonts w:ascii="Times New Roman" w:hAnsi="Times New Roman" w:cs="Times New Roman"/>
          <w:sz w:val="24"/>
          <w:szCs w:val="24"/>
        </w:rPr>
        <w:t xml:space="preserve">, представил сведения о своих </w:t>
      </w:r>
      <w:r w:rsidR="00024098" w:rsidRPr="00904C78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</w:t>
      </w:r>
      <w:r w:rsidR="00024098">
        <w:rPr>
          <w:rFonts w:ascii="Times New Roman" w:hAnsi="Times New Roman" w:cs="Times New Roman"/>
          <w:sz w:val="24"/>
          <w:szCs w:val="24"/>
        </w:rPr>
        <w:t>ствах имущественного характера, а также о доходах, расходах, об имуществе и обязательств</w:t>
      </w:r>
      <w:r>
        <w:rPr>
          <w:rFonts w:ascii="Times New Roman" w:hAnsi="Times New Roman" w:cs="Times New Roman"/>
          <w:sz w:val="24"/>
          <w:szCs w:val="24"/>
        </w:rPr>
        <w:t>ах имущественного характера своей супруги;</w:t>
      </w:r>
    </w:p>
    <w:p w:rsidR="00024098" w:rsidRDefault="00EF29EE" w:rsidP="0090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- 2</w:t>
      </w:r>
      <w:r w:rsidR="008F45D0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депутата</w:t>
      </w:r>
      <w:r w:rsidRPr="00EF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Печенгского муниципального округа, осуществляющие свои полномочия без отрыва</w:t>
      </w:r>
      <w:r w:rsidRPr="00EF29EE">
        <w:rPr>
          <w:rFonts w:ascii="Times New Roman" w:hAnsi="Times New Roman" w:cs="Times New Roman"/>
          <w:sz w:val="24"/>
          <w:szCs w:val="24"/>
        </w:rPr>
        <w:t xml:space="preserve"> </w:t>
      </w:r>
      <w:r w:rsidRPr="007B20B2">
        <w:rPr>
          <w:rFonts w:ascii="Times New Roman" w:hAnsi="Times New Roman" w:cs="Times New Roman"/>
          <w:sz w:val="24"/>
          <w:szCs w:val="24"/>
        </w:rPr>
        <w:t>от основной деятельности (на непостоянной основе)</w:t>
      </w:r>
      <w:r>
        <w:rPr>
          <w:rFonts w:ascii="Times New Roman" w:hAnsi="Times New Roman" w:cs="Times New Roman"/>
          <w:sz w:val="24"/>
          <w:szCs w:val="24"/>
        </w:rPr>
        <w:t xml:space="preserve">, представили уведомления об отсутствии сделок, </w:t>
      </w:r>
      <w:r w:rsidRPr="007B20B2">
        <w:rPr>
          <w:rFonts w:ascii="Times New Roman" w:hAnsi="Times New Roman" w:cs="Times New Roman"/>
          <w:sz w:val="24"/>
          <w:szCs w:val="24"/>
        </w:rPr>
        <w:t>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4"/>
          <w:szCs w:val="24"/>
        </w:rPr>
        <w:t xml:space="preserve"> по установленной уполномоченным органом форме.</w:t>
      </w:r>
      <w:proofErr w:type="gramEnd"/>
    </w:p>
    <w:p w:rsidR="00EF29EE" w:rsidRDefault="005B47CD" w:rsidP="0090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формата (новая форма) размещения сведений о доходах, расходах, об имуществе и обязательствах имущественного характера депутатов предусмотрено Указом Президента</w:t>
      </w:r>
      <w:r w:rsidRPr="005B4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C5E92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22"/>
          <w:attr w:name="Day" w:val="29"/>
          <w:attr w:name="Month" w:val="12"/>
          <w:attr w:name="ls" w:val="trans"/>
        </w:smartTagPr>
        <w:r w:rsidRPr="00CC5E92">
          <w:rPr>
            <w:rFonts w:ascii="Times New Roman" w:hAnsi="Times New Roman" w:cs="Times New Roman"/>
            <w:sz w:val="24"/>
            <w:szCs w:val="24"/>
          </w:rPr>
          <w:t>29.12.2022</w:t>
        </w:r>
      </w:smartTag>
      <w:r w:rsidRPr="00CC5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968 «</w:t>
      </w:r>
      <w:r w:rsidRPr="00CC5E92">
        <w:rPr>
          <w:rFonts w:ascii="Times New Roman" w:hAnsi="Times New Roman" w:cs="Times New Roman"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</w:t>
      </w:r>
      <w:r>
        <w:rPr>
          <w:rFonts w:ascii="Times New Roman" w:hAnsi="Times New Roman" w:cs="Times New Roman"/>
          <w:sz w:val="24"/>
          <w:szCs w:val="24"/>
        </w:rPr>
        <w:t>я специальной военной операции»</w:t>
      </w:r>
      <w:r w:rsidRPr="00CC5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(п.1 п/п «ж»), а также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 w:rsidR="002055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C24" w:rsidRDefault="00A42C24" w:rsidP="0090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CDA" w:rsidRPr="00CC5E92" w:rsidRDefault="00A90A23" w:rsidP="00FE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E8">
        <w:rPr>
          <w:rFonts w:ascii="Times New Roman" w:hAnsi="Times New Roman" w:cs="Times New Roman"/>
          <w:sz w:val="24"/>
          <w:szCs w:val="24"/>
        </w:rPr>
        <w:t>В соответствии с подпунктом «ж» пункта 1 </w:t>
      </w:r>
      <w:hyperlink r:id="rId8" w:history="1">
        <w:r w:rsidRPr="003512E8">
          <w:rPr>
            <w:rFonts w:ascii="Times New Roman" w:hAnsi="Times New Roman" w:cs="Times New Roman"/>
            <w:sz w:val="24"/>
            <w:szCs w:val="24"/>
          </w:rPr>
          <w:t xml:space="preserve">Указа Президента Российской Федерации от 29 декабря 2022 г. </w:t>
        </w:r>
        <w:r w:rsidR="003512E8">
          <w:rPr>
            <w:rFonts w:ascii="Times New Roman" w:hAnsi="Times New Roman" w:cs="Times New Roman"/>
            <w:sz w:val="24"/>
            <w:szCs w:val="24"/>
          </w:rPr>
          <w:t>№</w:t>
        </w:r>
        <w:r w:rsidRPr="003512E8">
          <w:rPr>
            <w:rFonts w:ascii="Times New Roman" w:hAnsi="Times New Roman" w:cs="Times New Roman"/>
            <w:sz w:val="24"/>
            <w:szCs w:val="24"/>
          </w:rPr>
          <w:t xml:space="preserve">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3512E8">
        <w:rPr>
          <w:rFonts w:ascii="Times New Roman" w:hAnsi="Times New Roman" w:cs="Times New Roman"/>
          <w:sz w:val="24"/>
          <w:szCs w:val="24"/>
        </w:rPr>
        <w:t> 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</w:t>
      </w:r>
      <w:proofErr w:type="gramEnd"/>
      <w:r w:rsidRPr="00351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2E8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512E8">
        <w:rPr>
          <w:rFonts w:ascii="Times New Roman" w:hAnsi="Times New Roman" w:cs="Times New Roman"/>
          <w:sz w:val="24"/>
          <w:szCs w:val="24"/>
        </w:rPr>
        <w:t xml:space="preserve"> имущественного характера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  <w:r w:rsidR="00FE0CDA" w:rsidRPr="00FE0CDA">
        <w:rPr>
          <w:rFonts w:ascii="Times New Roman" w:hAnsi="Times New Roman" w:cs="Times New Roman"/>
          <w:sz w:val="24"/>
          <w:szCs w:val="24"/>
        </w:rPr>
        <w:t xml:space="preserve"> </w:t>
      </w:r>
      <w:r w:rsidR="00FE0CD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FE0CDA" w:rsidRPr="009459C4">
          <w:rPr>
            <w:rStyle w:val="a3"/>
            <w:rFonts w:ascii="Times New Roman" w:hAnsi="Times New Roman" w:cs="Times New Roman"/>
            <w:sz w:val="24"/>
            <w:szCs w:val="24"/>
          </w:rPr>
          <w:t>http://pravo.gov.ru/proxy/ips/?docbody=&amp;link_id=0&amp;nd=603637722</w:t>
        </w:r>
      </w:hyperlink>
      <w:r w:rsidR="00FE0CDA">
        <w:rPr>
          <w:rFonts w:ascii="Times New Roman" w:hAnsi="Times New Roman" w:cs="Times New Roman"/>
          <w:sz w:val="24"/>
          <w:szCs w:val="24"/>
        </w:rPr>
        <w:t>).</w:t>
      </w:r>
    </w:p>
    <w:p w:rsidR="007B20B2" w:rsidRPr="003512E8" w:rsidRDefault="007B20B2" w:rsidP="0035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20B2" w:rsidRPr="003512E8" w:rsidSect="00CB2D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CB" w:rsidRDefault="00B81BCB" w:rsidP="00AE3205">
      <w:pPr>
        <w:spacing w:after="0" w:line="240" w:lineRule="auto"/>
      </w:pPr>
      <w:r>
        <w:separator/>
      </w:r>
    </w:p>
  </w:endnote>
  <w:endnote w:type="continuationSeparator" w:id="0">
    <w:p w:rsidR="00B81BCB" w:rsidRDefault="00B81BCB" w:rsidP="00AE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CB" w:rsidRDefault="00B81BCB" w:rsidP="00AE3205">
      <w:pPr>
        <w:spacing w:after="0" w:line="240" w:lineRule="auto"/>
      </w:pPr>
      <w:r>
        <w:separator/>
      </w:r>
    </w:p>
  </w:footnote>
  <w:footnote w:type="continuationSeparator" w:id="0">
    <w:p w:rsidR="00B81BCB" w:rsidRDefault="00B81BCB" w:rsidP="00AE3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14"/>
    <w:rsid w:val="00024098"/>
    <w:rsid w:val="00112685"/>
    <w:rsid w:val="00205530"/>
    <w:rsid w:val="002B27C5"/>
    <w:rsid w:val="003512E8"/>
    <w:rsid w:val="00466386"/>
    <w:rsid w:val="004D7966"/>
    <w:rsid w:val="005B47CD"/>
    <w:rsid w:val="006106ED"/>
    <w:rsid w:val="00764A32"/>
    <w:rsid w:val="007B20B2"/>
    <w:rsid w:val="007C5AFA"/>
    <w:rsid w:val="007D45E3"/>
    <w:rsid w:val="008F45D0"/>
    <w:rsid w:val="008F5E6A"/>
    <w:rsid w:val="00904C78"/>
    <w:rsid w:val="009271EF"/>
    <w:rsid w:val="00983D02"/>
    <w:rsid w:val="00987414"/>
    <w:rsid w:val="00A42C24"/>
    <w:rsid w:val="00A90A23"/>
    <w:rsid w:val="00AE3060"/>
    <w:rsid w:val="00AE3205"/>
    <w:rsid w:val="00B81BCB"/>
    <w:rsid w:val="00C940D5"/>
    <w:rsid w:val="00C941A7"/>
    <w:rsid w:val="00CB2DAB"/>
    <w:rsid w:val="00CC3FEE"/>
    <w:rsid w:val="00CC5E92"/>
    <w:rsid w:val="00D052E8"/>
    <w:rsid w:val="00D3502A"/>
    <w:rsid w:val="00D40624"/>
    <w:rsid w:val="00D77D9C"/>
    <w:rsid w:val="00EB1376"/>
    <w:rsid w:val="00EF29EE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0B2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E320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E320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E320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E32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320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3205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FE0C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0B2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E320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E320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E320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E32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320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3205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FE0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F84E-329B-46DB-9EA8-F2B65AA7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Оксана Анатольевна</dc:creator>
  <cp:lastModifiedBy>Бойко Оксана Анатольевна</cp:lastModifiedBy>
  <cp:revision>3</cp:revision>
  <cp:lastPrinted>2023-05-02T06:43:00Z</cp:lastPrinted>
  <dcterms:created xsi:type="dcterms:W3CDTF">2025-05-12T05:50:00Z</dcterms:created>
  <dcterms:modified xsi:type="dcterms:W3CDTF">2025-05-12T05:51:00Z</dcterms:modified>
</cp:coreProperties>
</file>